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ED78" w14:textId="77777777" w:rsidR="002F43D8" w:rsidRPr="0034740D" w:rsidRDefault="002F43D8" w:rsidP="001F1C4B">
      <w:pPr>
        <w:spacing w:line="276" w:lineRule="auto"/>
        <w:ind w:left="924" w:right="992"/>
        <w:rPr>
          <w:rFonts w:ascii="Trebuchet MS" w:hAnsi="Trebuchet MS"/>
          <w:color w:val="002060"/>
          <w:sz w:val="20"/>
        </w:rPr>
      </w:pPr>
      <w:bookmarkStart w:id="0" w:name="_Hlk161298208"/>
    </w:p>
    <w:p w14:paraId="3401F088" w14:textId="4B4A459E" w:rsidR="001F1C4B" w:rsidRPr="0034740D" w:rsidRDefault="001F1C4B" w:rsidP="001F1C4B">
      <w:pPr>
        <w:spacing w:line="276" w:lineRule="auto"/>
        <w:ind w:left="924" w:right="992"/>
        <w:rPr>
          <w:rFonts w:ascii="Trebuchet MS" w:hAnsi="Trebuchet MS"/>
          <w:color w:val="002060"/>
          <w:sz w:val="20"/>
        </w:rPr>
      </w:pPr>
      <w:r w:rsidRPr="007B0602">
        <w:rPr>
          <w:rFonts w:ascii="Trebuchet MS" w:hAnsi="Trebuchet MS"/>
          <w:noProof/>
          <w:color w:val="002060"/>
          <w:sz w:val="20"/>
        </w:rPr>
        <mc:AlternateContent>
          <mc:Choice Requires="wpg">
            <w:drawing>
              <wp:anchor distT="0" distB="0" distL="114300" distR="114300" simplePos="0" relativeHeight="251978752" behindDoc="0" locked="0" layoutInCell="1" allowOverlap="1" wp14:anchorId="1C6A5BD4" wp14:editId="4D48C82E">
                <wp:simplePos x="0" y="0"/>
                <wp:positionH relativeFrom="column">
                  <wp:posOffset>838200</wp:posOffset>
                </wp:positionH>
                <wp:positionV relativeFrom="paragraph">
                  <wp:posOffset>123825</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880444967"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2089609255" name="Picture 6">
                            <a:extLst>
                              <a:ext uri="{FF2B5EF4-FFF2-40B4-BE49-F238E27FC236}">
                                <a16:creationId xmlns:a16="http://schemas.microsoft.com/office/drawing/2014/main" id="{2601A417-A9F7-C328-0D11-4C46E396F56D}"/>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anchor>
            </w:drawing>
          </mc:Choice>
          <mc:Fallback>
            <w:pict>
              <v:group w14:anchorId="10A812E3" id="Group 2" o:spid="_x0000_s1026" style="position:absolute;margin-left:66pt;margin-top:9.75pt;width:454.25pt;height:53.75pt;z-index:251978752"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10"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11" o:title=""/>
                </v:shape>
                <w10:wrap type="tight"/>
              </v:group>
            </w:pict>
          </mc:Fallback>
        </mc:AlternateContent>
      </w:r>
      <w:r w:rsidR="00E016D1" w:rsidRPr="0034740D">
        <w:rPr>
          <w:rFonts w:ascii="Trebuchet MS" w:hAnsi="Trebuchet MS"/>
          <w:color w:val="002060"/>
          <w:sz w:val="20"/>
        </w:rPr>
        <w:tab/>
      </w:r>
      <w:r w:rsidR="00E016D1" w:rsidRPr="0034740D">
        <w:rPr>
          <w:rFonts w:ascii="Trebuchet MS" w:hAnsi="Trebuchet MS"/>
          <w:color w:val="002060"/>
          <w:position w:val="17"/>
          <w:sz w:val="20"/>
        </w:rPr>
        <w:tab/>
      </w:r>
    </w:p>
    <w:p w14:paraId="489D4362" w14:textId="749415D9" w:rsidR="00DB74BA" w:rsidRPr="0034740D" w:rsidRDefault="00DB74BA" w:rsidP="008B072C">
      <w:pPr>
        <w:pStyle w:val="BodyText"/>
        <w:spacing w:line="276" w:lineRule="auto"/>
        <w:rPr>
          <w:rFonts w:ascii="Trebuchet MS" w:hAnsi="Trebuchet MS"/>
          <w:color w:val="002060"/>
          <w:sz w:val="20"/>
        </w:rPr>
      </w:pPr>
    </w:p>
    <w:p w14:paraId="542ED6B3" w14:textId="508D200E" w:rsidR="00DB74BA" w:rsidRPr="0034740D" w:rsidRDefault="00DB74BA" w:rsidP="008B072C">
      <w:pPr>
        <w:pStyle w:val="BodyText"/>
        <w:spacing w:line="276" w:lineRule="auto"/>
        <w:rPr>
          <w:rFonts w:ascii="Trebuchet MS" w:hAnsi="Trebuchet MS"/>
          <w:color w:val="002060"/>
          <w:sz w:val="20"/>
        </w:rPr>
      </w:pPr>
    </w:p>
    <w:p w14:paraId="23EF7189" w14:textId="4D385CFB" w:rsidR="00DB74BA" w:rsidRPr="0034740D" w:rsidRDefault="00DB74BA" w:rsidP="008B072C">
      <w:pPr>
        <w:pStyle w:val="BodyText"/>
        <w:spacing w:line="276" w:lineRule="auto"/>
        <w:rPr>
          <w:rFonts w:ascii="Trebuchet MS" w:hAnsi="Trebuchet MS"/>
          <w:color w:val="002060"/>
          <w:sz w:val="20"/>
        </w:rPr>
      </w:pPr>
    </w:p>
    <w:p w14:paraId="33E36CD0" w14:textId="1AFDCF0E" w:rsidR="00DB74BA" w:rsidRPr="0034740D" w:rsidRDefault="00DB74BA" w:rsidP="008B072C">
      <w:pPr>
        <w:pStyle w:val="BodyText"/>
        <w:spacing w:line="276" w:lineRule="auto"/>
        <w:rPr>
          <w:rFonts w:ascii="Trebuchet MS" w:hAnsi="Trebuchet MS"/>
          <w:color w:val="002060"/>
          <w:sz w:val="20"/>
        </w:rPr>
      </w:pPr>
    </w:p>
    <w:p w14:paraId="36D22B73" w14:textId="77777777" w:rsidR="00DB74BA" w:rsidRPr="0034740D" w:rsidRDefault="00DB74BA" w:rsidP="008B072C">
      <w:pPr>
        <w:pStyle w:val="BodyText"/>
        <w:spacing w:line="276" w:lineRule="auto"/>
        <w:rPr>
          <w:rFonts w:ascii="Trebuchet MS" w:hAnsi="Trebuchet MS"/>
          <w:color w:val="002060"/>
          <w:sz w:val="20"/>
        </w:rPr>
      </w:pPr>
    </w:p>
    <w:p w14:paraId="37D9A3FC" w14:textId="77777777" w:rsidR="00DB74BA" w:rsidRPr="0034740D" w:rsidRDefault="00DB74BA" w:rsidP="008B072C">
      <w:pPr>
        <w:pStyle w:val="BodyText"/>
        <w:spacing w:line="276" w:lineRule="auto"/>
        <w:rPr>
          <w:rFonts w:ascii="Trebuchet MS" w:hAnsi="Trebuchet MS"/>
          <w:color w:val="002060"/>
          <w:sz w:val="20"/>
        </w:rPr>
      </w:pPr>
    </w:p>
    <w:p w14:paraId="3374BFC8" w14:textId="68811566" w:rsidR="00DB74BA" w:rsidRPr="0034740D" w:rsidRDefault="00DB74BA" w:rsidP="008B072C">
      <w:pPr>
        <w:pStyle w:val="BodyText"/>
        <w:spacing w:line="276" w:lineRule="auto"/>
        <w:rPr>
          <w:rFonts w:ascii="Trebuchet MS" w:hAnsi="Trebuchet MS"/>
          <w:color w:val="002060"/>
          <w:sz w:val="20"/>
        </w:rPr>
      </w:pPr>
    </w:p>
    <w:p w14:paraId="20EE2F34" w14:textId="77777777" w:rsidR="00DB74BA" w:rsidRPr="0034740D" w:rsidRDefault="00DB74BA" w:rsidP="008B072C">
      <w:pPr>
        <w:pStyle w:val="BodyText"/>
        <w:spacing w:line="276" w:lineRule="auto"/>
        <w:rPr>
          <w:rFonts w:ascii="Trebuchet MS" w:hAnsi="Trebuchet MS"/>
          <w:color w:val="002060"/>
          <w:sz w:val="20"/>
        </w:rPr>
      </w:pPr>
    </w:p>
    <w:p w14:paraId="6C95A5AB" w14:textId="77777777" w:rsidR="00DB74BA" w:rsidRPr="0034740D" w:rsidRDefault="00DB74BA" w:rsidP="008B072C">
      <w:pPr>
        <w:pStyle w:val="BodyText"/>
        <w:spacing w:line="276" w:lineRule="auto"/>
        <w:rPr>
          <w:rFonts w:ascii="Trebuchet MS" w:hAnsi="Trebuchet MS"/>
          <w:color w:val="002060"/>
          <w:sz w:val="20"/>
        </w:rPr>
      </w:pPr>
    </w:p>
    <w:p w14:paraId="440191C6" w14:textId="7955EFAA" w:rsidR="00DB74BA" w:rsidRPr="0034740D" w:rsidRDefault="00DB74BA" w:rsidP="008B072C">
      <w:pPr>
        <w:pStyle w:val="BodyText"/>
        <w:spacing w:line="276" w:lineRule="auto"/>
        <w:rPr>
          <w:rFonts w:ascii="Trebuchet MS" w:hAnsi="Trebuchet MS"/>
          <w:color w:val="002060"/>
          <w:sz w:val="20"/>
        </w:rPr>
      </w:pPr>
    </w:p>
    <w:p w14:paraId="0B422E20" w14:textId="77777777" w:rsidR="00DB74BA" w:rsidRPr="0034740D" w:rsidRDefault="00DB74BA" w:rsidP="008B072C">
      <w:pPr>
        <w:pStyle w:val="BodyText"/>
        <w:spacing w:line="276" w:lineRule="auto"/>
        <w:rPr>
          <w:rFonts w:ascii="Trebuchet MS" w:hAnsi="Trebuchet MS"/>
          <w:color w:val="002060"/>
          <w:sz w:val="20"/>
        </w:rPr>
      </w:pPr>
    </w:p>
    <w:p w14:paraId="04F04943" w14:textId="77777777" w:rsidR="00DB74BA" w:rsidRPr="0034740D" w:rsidRDefault="00DB74BA" w:rsidP="008B072C">
      <w:pPr>
        <w:pStyle w:val="BodyText"/>
        <w:spacing w:line="276" w:lineRule="auto"/>
        <w:rPr>
          <w:rFonts w:ascii="Trebuchet MS" w:hAnsi="Trebuchet MS"/>
          <w:color w:val="002060"/>
          <w:sz w:val="20"/>
        </w:rPr>
      </w:pPr>
    </w:p>
    <w:p w14:paraId="11373555" w14:textId="1B6397D9" w:rsidR="00DB74BA" w:rsidRPr="0034740D" w:rsidRDefault="00DB74BA" w:rsidP="008B072C">
      <w:pPr>
        <w:pStyle w:val="BodyText"/>
        <w:spacing w:before="11" w:line="276" w:lineRule="auto"/>
        <w:rPr>
          <w:rFonts w:ascii="Trebuchet MS" w:hAnsi="Trebuchet MS"/>
          <w:color w:val="002060"/>
          <w:sz w:val="16"/>
        </w:rPr>
      </w:pPr>
    </w:p>
    <w:p w14:paraId="0E05B4E1" w14:textId="5E622BB9" w:rsidR="00DB74BA" w:rsidRPr="0034740D" w:rsidRDefault="00E016D1" w:rsidP="008B072C">
      <w:pPr>
        <w:spacing w:line="276" w:lineRule="auto"/>
        <w:ind w:left="1311" w:right="1316"/>
        <w:jc w:val="center"/>
        <w:rPr>
          <w:rFonts w:ascii="Trebuchet MS" w:hAnsi="Trebuchet MS"/>
          <w:b/>
          <w:color w:val="002060"/>
          <w:sz w:val="77"/>
        </w:rPr>
      </w:pPr>
      <w:r w:rsidRPr="0034740D">
        <w:rPr>
          <w:rFonts w:ascii="Trebuchet MS" w:hAnsi="Trebuchet MS"/>
          <w:b/>
          <w:color w:val="002060"/>
          <w:sz w:val="77"/>
        </w:rPr>
        <w:t xml:space="preserve">MANUALUL </w:t>
      </w:r>
      <w:r w:rsidR="00633BE4" w:rsidRPr="0034740D">
        <w:rPr>
          <w:rFonts w:ascii="Trebuchet MS" w:hAnsi="Trebuchet MS"/>
          <w:b/>
          <w:color w:val="002060"/>
          <w:sz w:val="77"/>
        </w:rPr>
        <w:t xml:space="preserve"> </w:t>
      </w:r>
      <w:r w:rsidR="00202222" w:rsidRPr="0034740D">
        <w:rPr>
          <w:rFonts w:ascii="Trebuchet MS" w:hAnsi="Trebuchet MS"/>
          <w:b/>
          <w:color w:val="002060"/>
          <w:sz w:val="77"/>
        </w:rPr>
        <w:t>BENEFICIAR</w:t>
      </w:r>
      <w:r w:rsidRPr="0034740D">
        <w:rPr>
          <w:rFonts w:ascii="Trebuchet MS" w:hAnsi="Trebuchet MS"/>
          <w:b/>
          <w:color w:val="002060"/>
          <w:sz w:val="77"/>
        </w:rPr>
        <w:t>ULUI</w:t>
      </w:r>
    </w:p>
    <w:p w14:paraId="0BF8DBA8" w14:textId="2273C9C4" w:rsidR="00DB74BA" w:rsidRPr="0034740D" w:rsidRDefault="00E016D1" w:rsidP="008B072C">
      <w:pPr>
        <w:spacing w:before="381" w:line="276" w:lineRule="auto"/>
        <w:ind w:left="1311" w:right="1173"/>
        <w:jc w:val="center"/>
        <w:rPr>
          <w:rFonts w:ascii="Trebuchet MS" w:hAnsi="Trebuchet MS"/>
          <w:b/>
          <w:color w:val="002060"/>
          <w:sz w:val="38"/>
        </w:rPr>
      </w:pPr>
      <w:r w:rsidRPr="0034740D">
        <w:rPr>
          <w:rFonts w:ascii="Trebuchet MS" w:hAnsi="Trebuchet MS"/>
          <w:b/>
          <w:color w:val="002060"/>
          <w:sz w:val="38"/>
        </w:rPr>
        <w:t xml:space="preserve">PROGRAMUL </w:t>
      </w:r>
      <w:r w:rsidR="0086137C" w:rsidRPr="0034740D">
        <w:rPr>
          <w:rFonts w:ascii="Trebuchet MS" w:hAnsi="Trebuchet MS"/>
          <w:b/>
          <w:color w:val="002060"/>
          <w:sz w:val="38"/>
        </w:rPr>
        <w:t>EDUCAȚIE și OCUPARE</w:t>
      </w:r>
      <w:r w:rsidRPr="0034740D">
        <w:rPr>
          <w:rFonts w:ascii="Trebuchet MS" w:hAnsi="Trebuchet MS"/>
          <w:b/>
          <w:color w:val="002060"/>
          <w:sz w:val="38"/>
        </w:rPr>
        <w:t xml:space="preserve"> 20</w:t>
      </w:r>
      <w:r w:rsidR="0086137C" w:rsidRPr="0034740D">
        <w:rPr>
          <w:rFonts w:ascii="Trebuchet MS" w:hAnsi="Trebuchet MS"/>
          <w:b/>
          <w:color w:val="002060"/>
          <w:sz w:val="38"/>
        </w:rPr>
        <w:t>21</w:t>
      </w:r>
      <w:r w:rsidRPr="0034740D">
        <w:rPr>
          <w:rFonts w:ascii="Trebuchet MS" w:hAnsi="Trebuchet MS"/>
          <w:b/>
          <w:color w:val="002060"/>
          <w:sz w:val="38"/>
        </w:rPr>
        <w:t xml:space="preserve"> </w:t>
      </w:r>
      <w:r w:rsidR="00DF5AFD" w:rsidRPr="0034740D">
        <w:rPr>
          <w:rFonts w:ascii="Trebuchet MS" w:hAnsi="Trebuchet MS"/>
          <w:b/>
          <w:color w:val="002060"/>
          <w:sz w:val="38"/>
        </w:rPr>
        <w:t>–</w:t>
      </w:r>
      <w:r w:rsidRPr="0034740D">
        <w:rPr>
          <w:rFonts w:ascii="Trebuchet MS" w:hAnsi="Trebuchet MS"/>
          <w:b/>
          <w:color w:val="002060"/>
          <w:sz w:val="38"/>
        </w:rPr>
        <w:t xml:space="preserve"> 202</w:t>
      </w:r>
      <w:r w:rsidR="0086137C" w:rsidRPr="0034740D">
        <w:rPr>
          <w:rFonts w:ascii="Trebuchet MS" w:hAnsi="Trebuchet MS"/>
          <w:b/>
          <w:color w:val="002060"/>
          <w:sz w:val="38"/>
        </w:rPr>
        <w:t>7</w:t>
      </w:r>
    </w:p>
    <w:p w14:paraId="70A9DC8E" w14:textId="6BE981B1" w:rsidR="00DF5AFD" w:rsidRPr="0034740D" w:rsidRDefault="00DF5AFD" w:rsidP="008B072C">
      <w:pPr>
        <w:spacing w:before="381" w:line="276" w:lineRule="auto"/>
        <w:ind w:left="1311" w:right="1173"/>
        <w:jc w:val="center"/>
        <w:rPr>
          <w:rFonts w:ascii="Trebuchet MS" w:hAnsi="Trebuchet MS"/>
          <w:b/>
          <w:color w:val="002060"/>
          <w:sz w:val="38"/>
        </w:rPr>
      </w:pPr>
      <w:r w:rsidRPr="0034740D">
        <w:rPr>
          <w:rFonts w:ascii="Trebuchet MS" w:hAnsi="Trebuchet MS"/>
          <w:b/>
          <w:color w:val="002060"/>
          <w:sz w:val="38"/>
        </w:rPr>
        <w:t>PROGRAMUL INCLUZIUNE ȘI DEMNITATE SOCIALĂ 2021-2027</w:t>
      </w:r>
    </w:p>
    <w:p w14:paraId="1BDC83E9" w14:textId="2C3B0E27" w:rsidR="00DB74BA" w:rsidRPr="0034740D" w:rsidRDefault="00DB74BA" w:rsidP="008B072C">
      <w:pPr>
        <w:pStyle w:val="BodyText"/>
        <w:spacing w:line="276" w:lineRule="auto"/>
        <w:rPr>
          <w:rFonts w:ascii="Trebuchet MS" w:hAnsi="Trebuchet MS"/>
          <w:b/>
          <w:color w:val="002060"/>
          <w:sz w:val="20"/>
        </w:rPr>
      </w:pPr>
    </w:p>
    <w:p w14:paraId="75BD4155" w14:textId="6A810FDF" w:rsidR="00DB74BA" w:rsidRPr="0034740D" w:rsidRDefault="00DB74BA" w:rsidP="008B072C">
      <w:pPr>
        <w:pStyle w:val="BodyText"/>
        <w:spacing w:line="276" w:lineRule="auto"/>
        <w:rPr>
          <w:rFonts w:ascii="Trebuchet MS" w:hAnsi="Trebuchet MS"/>
          <w:b/>
          <w:color w:val="002060"/>
          <w:sz w:val="20"/>
        </w:rPr>
      </w:pPr>
    </w:p>
    <w:p w14:paraId="788042DA" w14:textId="0F566694" w:rsidR="00DB74BA" w:rsidRPr="0034740D" w:rsidRDefault="00DB74BA" w:rsidP="008B072C">
      <w:pPr>
        <w:pStyle w:val="BodyText"/>
        <w:spacing w:line="276" w:lineRule="auto"/>
        <w:rPr>
          <w:rFonts w:ascii="Trebuchet MS" w:hAnsi="Trebuchet MS"/>
          <w:b/>
          <w:color w:val="002060"/>
          <w:sz w:val="20"/>
        </w:rPr>
      </w:pPr>
    </w:p>
    <w:p w14:paraId="6B919177" w14:textId="71F83246" w:rsidR="00DB74BA" w:rsidRPr="0034740D" w:rsidRDefault="00DB74BA" w:rsidP="008B072C">
      <w:pPr>
        <w:pStyle w:val="BodyText"/>
        <w:spacing w:line="276" w:lineRule="auto"/>
        <w:rPr>
          <w:rFonts w:ascii="Trebuchet MS" w:hAnsi="Trebuchet MS"/>
          <w:b/>
          <w:color w:val="002060"/>
          <w:sz w:val="20"/>
        </w:rPr>
      </w:pPr>
    </w:p>
    <w:p w14:paraId="4A866E34" w14:textId="3CFE565D" w:rsidR="00DB74BA" w:rsidRPr="0034740D" w:rsidRDefault="00DB74BA" w:rsidP="008B072C">
      <w:pPr>
        <w:pStyle w:val="BodyText"/>
        <w:spacing w:line="276" w:lineRule="auto"/>
        <w:rPr>
          <w:rFonts w:ascii="Trebuchet MS" w:hAnsi="Trebuchet MS"/>
          <w:b/>
          <w:color w:val="002060"/>
          <w:sz w:val="20"/>
        </w:rPr>
      </w:pPr>
    </w:p>
    <w:p w14:paraId="223E90FE" w14:textId="46389240" w:rsidR="00DB74BA" w:rsidRPr="0034740D" w:rsidRDefault="00DB74BA" w:rsidP="008B072C">
      <w:pPr>
        <w:pStyle w:val="BodyText"/>
        <w:spacing w:line="276" w:lineRule="auto"/>
        <w:rPr>
          <w:rFonts w:ascii="Trebuchet MS" w:hAnsi="Trebuchet MS"/>
          <w:b/>
          <w:color w:val="002060"/>
          <w:sz w:val="20"/>
        </w:rPr>
      </w:pPr>
    </w:p>
    <w:p w14:paraId="554D1A6B" w14:textId="77777777" w:rsidR="00DB74BA" w:rsidRPr="0034740D" w:rsidRDefault="00DB74BA" w:rsidP="008B072C">
      <w:pPr>
        <w:pStyle w:val="BodyText"/>
        <w:spacing w:line="276" w:lineRule="auto"/>
        <w:rPr>
          <w:rFonts w:ascii="Trebuchet MS" w:hAnsi="Trebuchet MS"/>
          <w:b/>
          <w:color w:val="002060"/>
          <w:sz w:val="20"/>
        </w:rPr>
      </w:pPr>
    </w:p>
    <w:p w14:paraId="09FB52EA" w14:textId="427F981F" w:rsidR="00DB74BA" w:rsidRPr="0034740D" w:rsidRDefault="00DB74BA" w:rsidP="008B072C">
      <w:pPr>
        <w:pStyle w:val="BodyText"/>
        <w:spacing w:line="276" w:lineRule="auto"/>
        <w:rPr>
          <w:rFonts w:ascii="Trebuchet MS" w:hAnsi="Trebuchet MS"/>
          <w:b/>
          <w:color w:val="002060"/>
          <w:sz w:val="20"/>
        </w:rPr>
      </w:pPr>
    </w:p>
    <w:p w14:paraId="09A89EE6" w14:textId="3F8BD8C4" w:rsidR="00DB74BA" w:rsidRPr="0034740D" w:rsidRDefault="00DB74BA" w:rsidP="008B072C">
      <w:pPr>
        <w:pStyle w:val="BodyText"/>
        <w:spacing w:line="276" w:lineRule="auto"/>
        <w:rPr>
          <w:rFonts w:ascii="Trebuchet MS" w:hAnsi="Trebuchet MS"/>
          <w:b/>
          <w:color w:val="002060"/>
          <w:sz w:val="20"/>
        </w:rPr>
      </w:pPr>
    </w:p>
    <w:p w14:paraId="24E48066" w14:textId="765BA0ED" w:rsidR="00DB74BA" w:rsidRPr="0034740D" w:rsidRDefault="00DB74BA" w:rsidP="008B072C">
      <w:pPr>
        <w:pStyle w:val="BodyText"/>
        <w:spacing w:line="276" w:lineRule="auto"/>
        <w:rPr>
          <w:rFonts w:ascii="Trebuchet MS" w:hAnsi="Trebuchet MS"/>
          <w:b/>
          <w:color w:val="002060"/>
          <w:sz w:val="20"/>
        </w:rPr>
      </w:pPr>
    </w:p>
    <w:p w14:paraId="6D1E8E49" w14:textId="2BE1089D" w:rsidR="00DB74BA" w:rsidRPr="0034740D" w:rsidRDefault="00DB74BA" w:rsidP="008B072C">
      <w:pPr>
        <w:pStyle w:val="BodyText"/>
        <w:spacing w:line="276" w:lineRule="auto"/>
        <w:rPr>
          <w:rFonts w:ascii="Trebuchet MS" w:hAnsi="Trebuchet MS"/>
          <w:b/>
          <w:color w:val="002060"/>
          <w:sz w:val="20"/>
        </w:rPr>
      </w:pPr>
    </w:p>
    <w:p w14:paraId="4845806D" w14:textId="157D16DB" w:rsidR="00DB74BA" w:rsidRPr="0034740D" w:rsidRDefault="00DB74BA" w:rsidP="008B072C">
      <w:pPr>
        <w:pStyle w:val="BodyText"/>
        <w:spacing w:line="276" w:lineRule="auto"/>
        <w:rPr>
          <w:rFonts w:ascii="Trebuchet MS" w:hAnsi="Trebuchet MS"/>
          <w:b/>
          <w:color w:val="002060"/>
          <w:sz w:val="20"/>
        </w:rPr>
      </w:pPr>
    </w:p>
    <w:p w14:paraId="2D5CC3D2" w14:textId="4819CCAF" w:rsidR="00DB74BA" w:rsidRPr="0034740D" w:rsidRDefault="00DB74BA" w:rsidP="008B072C">
      <w:pPr>
        <w:pStyle w:val="BodyText"/>
        <w:spacing w:line="276" w:lineRule="auto"/>
        <w:rPr>
          <w:rFonts w:ascii="Trebuchet MS" w:hAnsi="Trebuchet MS"/>
          <w:b/>
          <w:color w:val="002060"/>
          <w:sz w:val="20"/>
        </w:rPr>
      </w:pPr>
    </w:p>
    <w:p w14:paraId="5AD10A2E" w14:textId="77777777" w:rsidR="00DB74BA" w:rsidRPr="0034740D" w:rsidRDefault="00DB74BA" w:rsidP="008B072C">
      <w:pPr>
        <w:pStyle w:val="BodyText"/>
        <w:spacing w:line="276" w:lineRule="auto"/>
        <w:rPr>
          <w:rFonts w:ascii="Trebuchet MS" w:hAnsi="Trebuchet MS"/>
          <w:b/>
          <w:color w:val="002060"/>
          <w:sz w:val="20"/>
        </w:rPr>
      </w:pPr>
    </w:p>
    <w:p w14:paraId="20807E13" w14:textId="0FA2152F" w:rsidR="00DB74BA" w:rsidRPr="0034740D" w:rsidRDefault="00DB74BA" w:rsidP="00DA6816">
      <w:pPr>
        <w:pStyle w:val="BodyText"/>
        <w:spacing w:line="276" w:lineRule="auto"/>
        <w:jc w:val="center"/>
        <w:rPr>
          <w:rFonts w:ascii="Trebuchet MS" w:hAnsi="Trebuchet MS"/>
          <w:b/>
          <w:color w:val="002060"/>
          <w:sz w:val="20"/>
        </w:rPr>
      </w:pPr>
    </w:p>
    <w:p w14:paraId="7C715FF0" w14:textId="3FF8EC01" w:rsidR="00DB74BA" w:rsidRPr="0034740D" w:rsidRDefault="00DB74BA" w:rsidP="008B072C">
      <w:pPr>
        <w:pStyle w:val="BodyText"/>
        <w:spacing w:line="276" w:lineRule="auto"/>
        <w:rPr>
          <w:rFonts w:ascii="Trebuchet MS" w:hAnsi="Trebuchet MS"/>
          <w:b/>
          <w:color w:val="002060"/>
          <w:sz w:val="20"/>
        </w:rPr>
      </w:pPr>
    </w:p>
    <w:p w14:paraId="247A6D81" w14:textId="7647DD6D" w:rsidR="00DB74BA" w:rsidRPr="0034740D" w:rsidRDefault="00DB74BA" w:rsidP="008B072C">
      <w:pPr>
        <w:pStyle w:val="BodyText"/>
        <w:spacing w:line="276" w:lineRule="auto"/>
        <w:rPr>
          <w:rFonts w:ascii="Trebuchet MS" w:hAnsi="Trebuchet MS"/>
          <w:b/>
          <w:color w:val="002060"/>
          <w:sz w:val="20"/>
        </w:rPr>
      </w:pPr>
    </w:p>
    <w:p w14:paraId="07C7B653" w14:textId="0444096D" w:rsidR="00DB74BA" w:rsidRPr="0034740D" w:rsidRDefault="000A6DB5" w:rsidP="008B072C">
      <w:pPr>
        <w:pStyle w:val="BodyText"/>
        <w:spacing w:line="276" w:lineRule="auto"/>
        <w:rPr>
          <w:rFonts w:ascii="Trebuchet MS" w:hAnsi="Trebuchet MS"/>
          <w:b/>
          <w:color w:val="002060"/>
          <w:sz w:val="20"/>
        </w:rPr>
      </w:pPr>
      <w:r w:rsidRPr="007B0602">
        <w:rPr>
          <w:rFonts w:ascii="Trebuchet MS" w:hAnsi="Trebuchet MS"/>
          <w:noProof/>
          <w:color w:val="002060"/>
          <w:lang w:bidi="ar-SA"/>
        </w:rPr>
        <mc:AlternateContent>
          <mc:Choice Requires="wps">
            <w:drawing>
              <wp:anchor distT="0" distB="0" distL="114300" distR="114300" simplePos="0" relativeHeight="251976704" behindDoc="1" locked="0" layoutInCell="1" allowOverlap="1" wp14:anchorId="0572D373" wp14:editId="64CA3CF1">
                <wp:simplePos x="0" y="0"/>
                <wp:positionH relativeFrom="margin">
                  <wp:posOffset>-361950</wp:posOffset>
                </wp:positionH>
                <wp:positionV relativeFrom="paragraph">
                  <wp:posOffset>149860</wp:posOffset>
                </wp:positionV>
                <wp:extent cx="8144510" cy="1790065"/>
                <wp:effectExtent l="0" t="0" r="8890" b="635"/>
                <wp:wrapNone/>
                <wp:docPr id="167626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4510" cy="1790065"/>
                        </a:xfrm>
                        <a:prstGeom prst="rect">
                          <a:avLst/>
                        </a:prstGeom>
                        <a:solidFill>
                          <a:srgbClr val="FFC0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FDC459B" id="Rectangle 170" o:spid="_x0000_s1026" style="position:absolute;margin-left:-28.5pt;margin-top:11.8pt;width:641.3pt;height:140.95pt;z-index:-25133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" fillcolor="#ffc000" stroked="f">
                <w10:wrap anchorx="margin"/>
              </v:rect>
            </w:pict>
          </mc:Fallback>
        </mc:AlternateContent>
      </w:r>
    </w:p>
    <w:p w14:paraId="57425769" w14:textId="2652E420" w:rsidR="00DB74BA" w:rsidRPr="0034740D" w:rsidRDefault="00E016D1" w:rsidP="00CF6CE3">
      <w:pPr>
        <w:spacing w:before="199" w:line="276" w:lineRule="auto"/>
        <w:jc w:val="center"/>
        <w:rPr>
          <w:rFonts w:ascii="Trebuchet MS" w:hAnsi="Trebuchet MS"/>
          <w:b/>
          <w:color w:val="002060"/>
          <w:sz w:val="24"/>
        </w:rPr>
      </w:pPr>
      <w:r w:rsidRPr="0034740D">
        <w:rPr>
          <w:rFonts w:ascii="Trebuchet MS" w:hAnsi="Trebuchet MS"/>
          <w:b/>
          <w:color w:val="002060"/>
          <w:sz w:val="24"/>
        </w:rPr>
        <w:t xml:space="preserve">Versiunea </w:t>
      </w:r>
      <w:r w:rsidR="00E500B5" w:rsidRPr="0034740D">
        <w:rPr>
          <w:rFonts w:ascii="Trebuchet MS" w:hAnsi="Trebuchet MS"/>
          <w:b/>
          <w:color w:val="002060"/>
          <w:sz w:val="24"/>
        </w:rPr>
        <w:t>5</w:t>
      </w:r>
    </w:p>
    <w:p w14:paraId="3AEF005C" w14:textId="705E0AB7" w:rsidR="00F90DAB" w:rsidRPr="0034740D" w:rsidRDefault="004B6314" w:rsidP="00CF6CE3">
      <w:pPr>
        <w:spacing w:before="199" w:line="276" w:lineRule="auto"/>
        <w:jc w:val="center"/>
        <w:rPr>
          <w:rFonts w:ascii="Trebuchet MS" w:hAnsi="Trebuchet MS"/>
          <w:b/>
          <w:color w:val="002060"/>
          <w:sz w:val="24"/>
        </w:rPr>
      </w:pPr>
      <w:r w:rsidRPr="0034740D">
        <w:rPr>
          <w:rFonts w:ascii="Trebuchet MS" w:hAnsi="Trebuchet MS"/>
          <w:b/>
          <w:color w:val="002060"/>
          <w:sz w:val="24"/>
        </w:rPr>
        <w:t>Decembrie</w:t>
      </w:r>
      <w:r w:rsidR="000655C7" w:rsidRPr="0034740D">
        <w:rPr>
          <w:rFonts w:ascii="Trebuchet MS" w:hAnsi="Trebuchet MS"/>
          <w:b/>
          <w:color w:val="002060"/>
          <w:sz w:val="24"/>
        </w:rPr>
        <w:t xml:space="preserve"> </w:t>
      </w:r>
      <w:r w:rsidR="00F90DAB" w:rsidRPr="0034740D">
        <w:rPr>
          <w:rFonts w:ascii="Trebuchet MS" w:hAnsi="Trebuchet MS"/>
          <w:b/>
          <w:color w:val="002060"/>
          <w:sz w:val="24"/>
        </w:rPr>
        <w:t>2025</w:t>
      </w:r>
    </w:p>
    <w:p w14:paraId="664DA4FD" w14:textId="0ACF97AA" w:rsidR="00F90DAB" w:rsidRPr="0034740D" w:rsidRDefault="00F90DAB" w:rsidP="00084A2A">
      <w:pPr>
        <w:spacing w:before="199" w:line="276" w:lineRule="auto"/>
        <w:ind w:right="1134"/>
        <w:jc w:val="center"/>
        <w:rPr>
          <w:rFonts w:ascii="Trebuchet MS" w:hAnsi="Trebuchet MS"/>
          <w:color w:val="002060"/>
          <w:sz w:val="24"/>
        </w:rPr>
        <w:sectPr w:rsidR="00F90DAB" w:rsidRPr="0034740D" w:rsidSect="001F4E83">
          <w:headerReference w:type="default" r:id="rId12"/>
          <w:footerReference w:type="default" r:id="rId13"/>
          <w:footerReference w:type="first" r:id="rId14"/>
          <w:type w:val="continuous"/>
          <w:pgSz w:w="11907" w:h="16840" w:code="9"/>
          <w:pgMar w:top="360" w:right="0" w:bottom="280" w:left="0" w:header="0" w:footer="680" w:gutter="0"/>
          <w:pgNumType w:start="1"/>
          <w:cols w:space="720"/>
          <w:titlePg/>
          <w:docGrid w:linePitch="299"/>
        </w:sectPr>
      </w:pPr>
    </w:p>
    <w:p w14:paraId="24730435" w14:textId="23FA1253" w:rsidR="00E34207" w:rsidRPr="0034740D" w:rsidRDefault="00E016D1" w:rsidP="0086137C">
      <w:pPr>
        <w:tabs>
          <w:tab w:val="left" w:pos="4536"/>
          <w:tab w:val="left" w:pos="8931"/>
        </w:tabs>
        <w:spacing w:line="276" w:lineRule="auto"/>
        <w:rPr>
          <w:rFonts w:ascii="Trebuchet MS" w:hAnsi="Trebuchet MS"/>
          <w:color w:val="002060"/>
        </w:rPr>
      </w:pPr>
      <w:r w:rsidRPr="0034740D">
        <w:rPr>
          <w:rFonts w:ascii="Trebuchet MS" w:hAnsi="Trebuchet MS"/>
          <w:color w:val="002060"/>
          <w:position w:val="3"/>
          <w:sz w:val="20"/>
        </w:rPr>
        <w:lastRenderedPageBreak/>
        <w:tab/>
      </w:r>
    </w:p>
    <w:p w14:paraId="7D367F11" w14:textId="77777777" w:rsidR="00E37B92" w:rsidRPr="0034740D" w:rsidRDefault="00DE5393" w:rsidP="008B072C">
      <w:pPr>
        <w:pStyle w:val="BodyText"/>
        <w:spacing w:before="56" w:line="276" w:lineRule="auto"/>
        <w:ind w:left="340" w:right="374"/>
        <w:jc w:val="both"/>
        <w:rPr>
          <w:rFonts w:ascii="Trebuchet MS" w:hAnsi="Trebuchet MS"/>
          <w:color w:val="002060"/>
          <w:sz w:val="28"/>
          <w:szCs w:val="28"/>
        </w:rPr>
      </w:pPr>
      <w:r w:rsidRPr="0034740D">
        <w:rPr>
          <w:rFonts w:ascii="Trebuchet MS" w:hAnsi="Trebuchet MS"/>
          <w:color w:val="002060"/>
          <w:sz w:val="28"/>
          <w:szCs w:val="28"/>
        </w:rPr>
        <w:t>Ma</w:t>
      </w:r>
      <w:r w:rsidR="00E016D1" w:rsidRPr="0034740D">
        <w:rPr>
          <w:rFonts w:ascii="Trebuchet MS" w:hAnsi="Trebuchet MS"/>
          <w:color w:val="002060"/>
          <w:sz w:val="28"/>
          <w:szCs w:val="28"/>
        </w:rPr>
        <w:t xml:space="preserve">nualul </w:t>
      </w:r>
      <w:r w:rsidR="00202222" w:rsidRPr="0034740D">
        <w:rPr>
          <w:rFonts w:ascii="Trebuchet MS" w:hAnsi="Trebuchet MS"/>
          <w:color w:val="002060"/>
          <w:sz w:val="28"/>
          <w:szCs w:val="28"/>
        </w:rPr>
        <w:t>Beneficiar</w:t>
      </w:r>
      <w:r w:rsidR="00E016D1" w:rsidRPr="0034740D">
        <w:rPr>
          <w:rFonts w:ascii="Trebuchet MS" w:hAnsi="Trebuchet MS"/>
          <w:color w:val="002060"/>
          <w:sz w:val="28"/>
          <w:szCs w:val="28"/>
        </w:rPr>
        <w:t xml:space="preserve">ului reprezintă un </w:t>
      </w:r>
      <w:r w:rsidR="007411AF" w:rsidRPr="0034740D">
        <w:rPr>
          <w:rFonts w:ascii="Trebuchet MS" w:hAnsi="Trebuchet MS"/>
          <w:color w:val="002060"/>
          <w:sz w:val="28"/>
          <w:szCs w:val="28"/>
        </w:rPr>
        <w:t>instrument de lucru pentru</w:t>
      </w:r>
      <w:r w:rsidR="00E016D1" w:rsidRPr="0034740D">
        <w:rPr>
          <w:rFonts w:ascii="Trebuchet MS" w:hAnsi="Trebuchet MS"/>
          <w:color w:val="002060"/>
          <w:sz w:val="28"/>
          <w:szCs w:val="28"/>
        </w:rPr>
        <w:t xml:space="preserve"> </w:t>
      </w:r>
      <w:r w:rsidR="00202222" w:rsidRPr="0034740D">
        <w:rPr>
          <w:rFonts w:ascii="Trebuchet MS" w:hAnsi="Trebuchet MS"/>
          <w:color w:val="002060"/>
          <w:sz w:val="28"/>
          <w:szCs w:val="28"/>
        </w:rPr>
        <w:t>Beneficiar</w:t>
      </w:r>
      <w:r w:rsidR="00E016D1" w:rsidRPr="0034740D">
        <w:rPr>
          <w:rFonts w:ascii="Trebuchet MS" w:hAnsi="Trebuchet MS"/>
          <w:color w:val="002060"/>
          <w:sz w:val="28"/>
          <w:szCs w:val="28"/>
        </w:rPr>
        <w:t>i</w:t>
      </w:r>
      <w:r w:rsidR="007411AF" w:rsidRPr="0034740D">
        <w:rPr>
          <w:rFonts w:ascii="Trebuchet MS" w:hAnsi="Trebuchet MS"/>
          <w:color w:val="002060"/>
          <w:sz w:val="28"/>
          <w:szCs w:val="28"/>
        </w:rPr>
        <w:t>i</w:t>
      </w:r>
      <w:r w:rsidR="00E016D1" w:rsidRPr="0034740D">
        <w:rPr>
          <w:rFonts w:ascii="Trebuchet MS" w:hAnsi="Trebuchet MS"/>
          <w:color w:val="002060"/>
          <w:sz w:val="28"/>
          <w:szCs w:val="28"/>
        </w:rPr>
        <w:t xml:space="preserve"> Programului</w:t>
      </w:r>
      <w:r w:rsidRPr="0034740D">
        <w:rPr>
          <w:rFonts w:ascii="Trebuchet MS" w:hAnsi="Trebuchet MS"/>
          <w:color w:val="002060"/>
          <w:sz w:val="28"/>
          <w:szCs w:val="28"/>
        </w:rPr>
        <w:t xml:space="preserve"> </w:t>
      </w:r>
      <w:r w:rsidR="007411AF" w:rsidRPr="0034740D">
        <w:rPr>
          <w:rFonts w:ascii="Trebuchet MS" w:hAnsi="Trebuchet MS"/>
          <w:color w:val="002060"/>
          <w:sz w:val="28"/>
          <w:szCs w:val="28"/>
        </w:rPr>
        <w:t>Educație și Ocupare (PEO)</w:t>
      </w:r>
      <w:r w:rsidR="00793FCA" w:rsidRPr="0034740D">
        <w:rPr>
          <w:rFonts w:ascii="Trebuchet MS" w:hAnsi="Trebuchet MS"/>
          <w:color w:val="002060"/>
          <w:sz w:val="28"/>
          <w:szCs w:val="28"/>
        </w:rPr>
        <w:t xml:space="preserve"> și ai Programului Incluziune și Demnitate Socială (PIDS)</w:t>
      </w:r>
      <w:r w:rsidR="00E016D1" w:rsidRPr="0034740D">
        <w:rPr>
          <w:rFonts w:ascii="Trebuchet MS" w:hAnsi="Trebuchet MS"/>
          <w:color w:val="002060"/>
          <w:sz w:val="28"/>
          <w:szCs w:val="28"/>
        </w:rPr>
        <w:t xml:space="preserve">. </w:t>
      </w:r>
    </w:p>
    <w:p w14:paraId="6B753952" w14:textId="73541F02" w:rsidR="00DB74BA" w:rsidRPr="0034740D" w:rsidRDefault="00E016D1" w:rsidP="008B072C">
      <w:pPr>
        <w:pStyle w:val="BodyText"/>
        <w:spacing w:before="56" w:line="276" w:lineRule="auto"/>
        <w:ind w:left="340" w:right="374"/>
        <w:jc w:val="both"/>
        <w:rPr>
          <w:rFonts w:ascii="Trebuchet MS" w:hAnsi="Trebuchet MS"/>
          <w:color w:val="002060"/>
          <w:sz w:val="28"/>
          <w:szCs w:val="28"/>
        </w:rPr>
      </w:pPr>
      <w:r w:rsidRPr="0034740D">
        <w:rPr>
          <w:rFonts w:ascii="Trebuchet MS" w:hAnsi="Trebuchet MS"/>
          <w:color w:val="002060"/>
          <w:sz w:val="28"/>
          <w:szCs w:val="28"/>
        </w:rPr>
        <w:t xml:space="preserve">Acest document are caracter </w:t>
      </w:r>
      <w:r w:rsidR="007411AF" w:rsidRPr="0034740D">
        <w:rPr>
          <w:rFonts w:ascii="Trebuchet MS" w:hAnsi="Trebuchet MS"/>
          <w:color w:val="002060"/>
          <w:sz w:val="28"/>
          <w:szCs w:val="28"/>
        </w:rPr>
        <w:t>de instrucțiune, așa cum este definită în legislația națională</w:t>
      </w:r>
      <w:r w:rsidRPr="0034740D">
        <w:rPr>
          <w:rFonts w:ascii="Trebuchet MS" w:hAnsi="Trebuchet MS"/>
          <w:color w:val="002060"/>
          <w:sz w:val="28"/>
          <w:szCs w:val="28"/>
        </w:rPr>
        <w:t xml:space="preserve"> și nu derogă de la prevederile </w:t>
      </w:r>
      <w:r w:rsidR="00FC609D" w:rsidRPr="0034740D">
        <w:rPr>
          <w:rFonts w:ascii="Trebuchet MS" w:hAnsi="Trebuchet MS"/>
          <w:color w:val="002060"/>
          <w:sz w:val="28"/>
          <w:szCs w:val="28"/>
        </w:rPr>
        <w:t>contract</w:t>
      </w:r>
      <w:r w:rsidR="0086697B" w:rsidRPr="0034740D">
        <w:rPr>
          <w:rFonts w:ascii="Trebuchet MS" w:hAnsi="Trebuchet MS"/>
          <w:color w:val="002060"/>
          <w:sz w:val="28"/>
          <w:szCs w:val="28"/>
        </w:rPr>
        <w:t xml:space="preserve">ului de </w:t>
      </w:r>
      <w:r w:rsidR="00FC609D" w:rsidRPr="0034740D">
        <w:rPr>
          <w:rFonts w:ascii="Trebuchet MS" w:hAnsi="Trebuchet MS"/>
          <w:color w:val="002060"/>
          <w:sz w:val="28"/>
          <w:szCs w:val="28"/>
        </w:rPr>
        <w:t>finanțare</w:t>
      </w:r>
      <w:r w:rsidRPr="0034740D">
        <w:rPr>
          <w:rFonts w:ascii="Trebuchet MS" w:hAnsi="Trebuchet MS"/>
          <w:color w:val="002060"/>
          <w:sz w:val="28"/>
          <w:szCs w:val="28"/>
        </w:rPr>
        <w:t>, legislației naționale și comunitare.</w:t>
      </w:r>
    </w:p>
    <w:p w14:paraId="508AA721" w14:textId="77777777" w:rsidR="00C75B82" w:rsidRPr="0034740D" w:rsidRDefault="00C75B82" w:rsidP="00B8015D">
      <w:pPr>
        <w:ind w:left="284"/>
        <w:rPr>
          <w:rFonts w:ascii="Trebuchet MS" w:hAnsi="Trebuchet MS"/>
          <w:b/>
          <w:color w:val="002060"/>
          <w:sz w:val="28"/>
          <w:szCs w:val="28"/>
        </w:rPr>
      </w:pPr>
    </w:p>
    <w:p w14:paraId="48AE0C06" w14:textId="77777777" w:rsidR="00C75B82" w:rsidRPr="0034740D" w:rsidRDefault="00C75B82" w:rsidP="00B8015D">
      <w:pPr>
        <w:ind w:left="284"/>
        <w:rPr>
          <w:rFonts w:ascii="Trebuchet MS" w:hAnsi="Trebuchet MS"/>
          <w:b/>
          <w:color w:val="002060"/>
          <w:sz w:val="28"/>
          <w:szCs w:val="28"/>
        </w:rPr>
      </w:pPr>
    </w:p>
    <w:p w14:paraId="0B24F75A" w14:textId="723A7BD8" w:rsidR="00B8015D" w:rsidRPr="0034740D" w:rsidRDefault="00B8015D" w:rsidP="00C75B82">
      <w:pPr>
        <w:pageBreakBefore/>
        <w:ind w:left="284"/>
        <w:rPr>
          <w:rFonts w:ascii="Trebuchet MS" w:hAnsi="Trebuchet MS"/>
          <w:b/>
          <w:color w:val="002060"/>
          <w:sz w:val="28"/>
          <w:szCs w:val="28"/>
        </w:rPr>
      </w:pPr>
      <w:r w:rsidRPr="0034740D">
        <w:rPr>
          <w:rFonts w:ascii="Trebuchet MS" w:hAnsi="Trebuchet MS"/>
          <w:b/>
          <w:color w:val="002060"/>
          <w:sz w:val="28"/>
          <w:szCs w:val="28"/>
        </w:rPr>
        <w:lastRenderedPageBreak/>
        <w:t>CUPRINS</w:t>
      </w:r>
    </w:p>
    <w:sdt>
      <w:sdtPr>
        <w:rPr>
          <w:rFonts w:ascii="Trebuchet MS" w:hAnsi="Trebuchet MS"/>
          <w:b w:val="0"/>
          <w:bCs w:val="0"/>
          <w:color w:val="002060"/>
        </w:rPr>
        <w:id w:val="634923031"/>
        <w:docPartObj>
          <w:docPartGallery w:val="Table of Contents"/>
          <w:docPartUnique/>
        </w:docPartObj>
      </w:sdtPr>
      <w:sdtContent>
        <w:p w14:paraId="5022D577" w14:textId="3B06B01F" w:rsidR="004B06BF" w:rsidRDefault="00C54A0C">
          <w:pPr>
            <w:pStyle w:val="TOC1"/>
            <w:tabs>
              <w:tab w:val="right" w:leader="dot" w:pos="9737"/>
            </w:tabs>
            <w:rPr>
              <w:rFonts w:asciiTheme="minorHAnsi" w:eastAsiaTheme="minorEastAsia" w:hAnsiTheme="minorHAnsi" w:cstheme="minorBidi"/>
              <w:b w:val="0"/>
              <w:bCs w:val="0"/>
              <w:noProof/>
              <w:kern w:val="2"/>
              <w:sz w:val="24"/>
              <w:szCs w:val="24"/>
              <w:lang w:bidi="ar-SA"/>
              <w14:ligatures w14:val="standardContextual"/>
            </w:rPr>
          </w:pPr>
          <w:r w:rsidRPr="0034740D">
            <w:rPr>
              <w:rStyle w:val="Hyperlink"/>
              <w:rFonts w:eastAsiaTheme="majorEastAsia"/>
              <w:color w:val="002060"/>
              <w:lang w:eastAsia="en-US"/>
            </w:rPr>
            <w:fldChar w:fldCharType="begin"/>
          </w:r>
          <w:r w:rsidR="00B31DA0" w:rsidRPr="0034740D">
            <w:rPr>
              <w:rStyle w:val="Hyperlink"/>
              <w:rFonts w:ascii="Trebuchet MS" w:eastAsiaTheme="majorEastAsia" w:hAnsi="Trebuchet MS"/>
              <w:color w:val="002060"/>
              <w:lang w:eastAsia="en-US"/>
            </w:rPr>
            <w:instrText xml:space="preserve"> TOC \o "1-3" \h \z \u </w:instrText>
          </w:r>
          <w:r w:rsidRPr="0034740D">
            <w:rPr>
              <w:rStyle w:val="Hyperlink"/>
              <w:rFonts w:eastAsiaTheme="majorEastAsia"/>
              <w:color w:val="002060"/>
              <w:lang w:eastAsia="en-US"/>
            </w:rPr>
            <w:fldChar w:fldCharType="separate"/>
          </w:r>
          <w:hyperlink w:anchor="_Toc215560292" w:history="1">
            <w:r w:rsidR="004B06BF" w:rsidRPr="00024D17">
              <w:rPr>
                <w:rStyle w:val="Hyperlink"/>
                <w:rFonts w:ascii="Trebuchet MS" w:eastAsiaTheme="majorEastAsia" w:hAnsi="Trebuchet MS"/>
                <w:caps/>
                <w:noProof/>
                <w:lang w:eastAsia="en-US"/>
              </w:rPr>
              <w:t>Glosar de termeni</w:t>
            </w:r>
            <w:r w:rsidR="004B06BF">
              <w:rPr>
                <w:noProof/>
                <w:webHidden/>
              </w:rPr>
              <w:tab/>
            </w:r>
            <w:r w:rsidR="004B06BF">
              <w:rPr>
                <w:noProof/>
                <w:webHidden/>
              </w:rPr>
              <w:fldChar w:fldCharType="begin"/>
            </w:r>
            <w:r w:rsidR="004B06BF">
              <w:rPr>
                <w:noProof/>
                <w:webHidden/>
              </w:rPr>
              <w:instrText xml:space="preserve"> PAGEREF _Toc215560292 \h </w:instrText>
            </w:r>
            <w:r w:rsidR="004B06BF">
              <w:rPr>
                <w:noProof/>
                <w:webHidden/>
              </w:rPr>
            </w:r>
            <w:r w:rsidR="004B06BF">
              <w:rPr>
                <w:noProof/>
                <w:webHidden/>
              </w:rPr>
              <w:fldChar w:fldCharType="separate"/>
            </w:r>
            <w:r w:rsidR="00CA10F9">
              <w:rPr>
                <w:noProof/>
                <w:webHidden/>
              </w:rPr>
              <w:t>5</w:t>
            </w:r>
            <w:r w:rsidR="004B06BF">
              <w:rPr>
                <w:noProof/>
                <w:webHidden/>
              </w:rPr>
              <w:fldChar w:fldCharType="end"/>
            </w:r>
          </w:hyperlink>
        </w:p>
        <w:p w14:paraId="636417A3" w14:textId="3A27220D" w:rsidR="004B06BF" w:rsidRDefault="004B06BF">
          <w:pPr>
            <w:pStyle w:val="TOC1"/>
            <w:tabs>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293" w:history="1">
            <w:r w:rsidRPr="00024D17">
              <w:rPr>
                <w:rStyle w:val="Hyperlink"/>
                <w:rFonts w:ascii="Trebuchet MS" w:eastAsiaTheme="majorEastAsia" w:hAnsi="Trebuchet MS"/>
                <w:caps/>
                <w:noProof/>
                <w:lang w:eastAsia="en-US"/>
              </w:rPr>
              <w:t>ABREVIERI</w:t>
            </w:r>
            <w:r>
              <w:rPr>
                <w:noProof/>
                <w:webHidden/>
              </w:rPr>
              <w:tab/>
            </w:r>
            <w:r>
              <w:rPr>
                <w:noProof/>
                <w:webHidden/>
              </w:rPr>
              <w:fldChar w:fldCharType="begin"/>
            </w:r>
            <w:r>
              <w:rPr>
                <w:noProof/>
                <w:webHidden/>
              </w:rPr>
              <w:instrText xml:space="preserve"> PAGEREF _Toc215560293 \h </w:instrText>
            </w:r>
            <w:r>
              <w:rPr>
                <w:noProof/>
                <w:webHidden/>
              </w:rPr>
            </w:r>
            <w:r>
              <w:rPr>
                <w:noProof/>
                <w:webHidden/>
              </w:rPr>
              <w:fldChar w:fldCharType="separate"/>
            </w:r>
            <w:r w:rsidR="00CA10F9">
              <w:rPr>
                <w:noProof/>
                <w:webHidden/>
              </w:rPr>
              <w:t>8</w:t>
            </w:r>
            <w:r>
              <w:rPr>
                <w:noProof/>
                <w:webHidden/>
              </w:rPr>
              <w:fldChar w:fldCharType="end"/>
            </w:r>
          </w:hyperlink>
        </w:p>
        <w:p w14:paraId="11EBA727" w14:textId="0AF4C721" w:rsidR="004B06BF" w:rsidRDefault="004B06BF">
          <w:pPr>
            <w:pStyle w:val="TOC1"/>
            <w:tabs>
              <w:tab w:val="left" w:pos="953"/>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294" w:history="1">
            <w:r w:rsidRPr="00024D17">
              <w:rPr>
                <w:rStyle w:val="Hyperlink"/>
                <w:caps/>
                <w:noProof/>
              </w:rPr>
              <w:t>1.</w:t>
            </w:r>
            <w:r>
              <w:rPr>
                <w:rFonts w:asciiTheme="minorHAnsi" w:eastAsiaTheme="minorEastAsia" w:hAnsiTheme="minorHAnsi" w:cstheme="minorBidi"/>
                <w:b w:val="0"/>
                <w:bCs w:val="0"/>
                <w:noProof/>
                <w:kern w:val="2"/>
                <w:sz w:val="24"/>
                <w:szCs w:val="24"/>
                <w:lang w:bidi="ar-SA"/>
                <w14:ligatures w14:val="standardContextual"/>
              </w:rPr>
              <w:tab/>
            </w:r>
            <w:r w:rsidRPr="00024D17">
              <w:rPr>
                <w:rStyle w:val="Hyperlink"/>
                <w:rFonts w:ascii="Trebuchet MS" w:eastAsiaTheme="majorEastAsia" w:hAnsi="Trebuchet MS"/>
                <w:caps/>
                <w:noProof/>
                <w:lang w:eastAsia="en-US"/>
              </w:rPr>
              <w:t>INTRODUCERE</w:t>
            </w:r>
            <w:r>
              <w:rPr>
                <w:noProof/>
                <w:webHidden/>
              </w:rPr>
              <w:tab/>
            </w:r>
            <w:r>
              <w:rPr>
                <w:noProof/>
                <w:webHidden/>
              </w:rPr>
              <w:fldChar w:fldCharType="begin"/>
            </w:r>
            <w:r>
              <w:rPr>
                <w:noProof/>
                <w:webHidden/>
              </w:rPr>
              <w:instrText xml:space="preserve"> PAGEREF _Toc215560294 \h </w:instrText>
            </w:r>
            <w:r>
              <w:rPr>
                <w:noProof/>
                <w:webHidden/>
              </w:rPr>
            </w:r>
            <w:r>
              <w:rPr>
                <w:noProof/>
                <w:webHidden/>
              </w:rPr>
              <w:fldChar w:fldCharType="separate"/>
            </w:r>
            <w:r w:rsidR="00CA10F9">
              <w:rPr>
                <w:noProof/>
                <w:webHidden/>
              </w:rPr>
              <w:t>9</w:t>
            </w:r>
            <w:r>
              <w:rPr>
                <w:noProof/>
                <w:webHidden/>
              </w:rPr>
              <w:fldChar w:fldCharType="end"/>
            </w:r>
          </w:hyperlink>
        </w:p>
        <w:p w14:paraId="18783BF7" w14:textId="587A1E67"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295" w:history="1">
            <w:r w:rsidRPr="00024D17">
              <w:rPr>
                <w:rStyle w:val="Hyperlink"/>
                <w:rFonts w:ascii="Trebuchet MS" w:hAnsi="Trebuchet MS" w:cstheme="minorHAnsi"/>
                <w:noProof/>
                <w:spacing w:val="-2"/>
              </w:rPr>
              <w:t>1.1.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noProof/>
                <w:lang w:eastAsia="en-US"/>
              </w:rPr>
              <w:t>Scopul Manualului Beneficiarului</w:t>
            </w:r>
            <w:r>
              <w:rPr>
                <w:noProof/>
                <w:webHidden/>
              </w:rPr>
              <w:tab/>
            </w:r>
            <w:r>
              <w:rPr>
                <w:noProof/>
                <w:webHidden/>
              </w:rPr>
              <w:fldChar w:fldCharType="begin"/>
            </w:r>
            <w:r>
              <w:rPr>
                <w:noProof/>
                <w:webHidden/>
              </w:rPr>
              <w:instrText xml:space="preserve"> PAGEREF _Toc215560295 \h </w:instrText>
            </w:r>
            <w:r>
              <w:rPr>
                <w:noProof/>
                <w:webHidden/>
              </w:rPr>
            </w:r>
            <w:r>
              <w:rPr>
                <w:noProof/>
                <w:webHidden/>
              </w:rPr>
              <w:fldChar w:fldCharType="separate"/>
            </w:r>
            <w:r w:rsidR="00CA10F9">
              <w:rPr>
                <w:noProof/>
                <w:webHidden/>
              </w:rPr>
              <w:t>9</w:t>
            </w:r>
            <w:r>
              <w:rPr>
                <w:noProof/>
                <w:webHidden/>
              </w:rPr>
              <w:fldChar w:fldCharType="end"/>
            </w:r>
          </w:hyperlink>
        </w:p>
        <w:p w14:paraId="57A1406E" w14:textId="2A7CBA2A"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296" w:history="1">
            <w:r w:rsidRPr="00024D17">
              <w:rPr>
                <w:rStyle w:val="Hyperlink"/>
                <w:rFonts w:ascii="Trebuchet MS" w:hAnsi="Trebuchet MS" w:cstheme="minorHAnsi"/>
                <w:noProof/>
                <w:spacing w:val="-2"/>
              </w:rPr>
              <w:t>1.2.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Sistemul de implementare PEO 2021-2027/PIDS 2021-2027</w:t>
            </w:r>
            <w:r>
              <w:rPr>
                <w:noProof/>
                <w:webHidden/>
              </w:rPr>
              <w:tab/>
            </w:r>
            <w:r>
              <w:rPr>
                <w:noProof/>
                <w:webHidden/>
              </w:rPr>
              <w:fldChar w:fldCharType="begin"/>
            </w:r>
            <w:r>
              <w:rPr>
                <w:noProof/>
                <w:webHidden/>
              </w:rPr>
              <w:instrText xml:space="preserve"> PAGEREF _Toc215560296 \h </w:instrText>
            </w:r>
            <w:r>
              <w:rPr>
                <w:noProof/>
                <w:webHidden/>
              </w:rPr>
            </w:r>
            <w:r>
              <w:rPr>
                <w:noProof/>
                <w:webHidden/>
              </w:rPr>
              <w:fldChar w:fldCharType="separate"/>
            </w:r>
            <w:r w:rsidR="00CA10F9">
              <w:rPr>
                <w:noProof/>
                <w:webHidden/>
              </w:rPr>
              <w:t>10</w:t>
            </w:r>
            <w:r>
              <w:rPr>
                <w:noProof/>
                <w:webHidden/>
              </w:rPr>
              <w:fldChar w:fldCharType="end"/>
            </w:r>
          </w:hyperlink>
        </w:p>
        <w:p w14:paraId="6031A3A9" w14:textId="7F83CE98"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297" w:history="1">
            <w:r w:rsidRPr="00024D17">
              <w:rPr>
                <w:rStyle w:val="Hyperlink"/>
                <w:rFonts w:ascii="Trebuchet MS" w:hAnsi="Trebuchet MS" w:cstheme="minorHAnsi"/>
                <w:noProof/>
                <w:spacing w:val="-2"/>
              </w:rPr>
              <w:t>1.3.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Cadrul legislativ aplicabil programelor</w:t>
            </w:r>
            <w:r>
              <w:rPr>
                <w:noProof/>
                <w:webHidden/>
              </w:rPr>
              <w:tab/>
            </w:r>
            <w:r>
              <w:rPr>
                <w:noProof/>
                <w:webHidden/>
              </w:rPr>
              <w:fldChar w:fldCharType="begin"/>
            </w:r>
            <w:r>
              <w:rPr>
                <w:noProof/>
                <w:webHidden/>
              </w:rPr>
              <w:instrText xml:space="preserve"> PAGEREF _Toc215560297 \h </w:instrText>
            </w:r>
            <w:r>
              <w:rPr>
                <w:noProof/>
                <w:webHidden/>
              </w:rPr>
            </w:r>
            <w:r>
              <w:rPr>
                <w:noProof/>
                <w:webHidden/>
              </w:rPr>
              <w:fldChar w:fldCharType="separate"/>
            </w:r>
            <w:r w:rsidR="00CA10F9">
              <w:rPr>
                <w:noProof/>
                <w:webHidden/>
              </w:rPr>
              <w:t>11</w:t>
            </w:r>
            <w:r>
              <w:rPr>
                <w:noProof/>
                <w:webHidden/>
              </w:rPr>
              <w:fldChar w:fldCharType="end"/>
            </w:r>
          </w:hyperlink>
        </w:p>
        <w:p w14:paraId="6B607338" w14:textId="683E72B3"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298" w:history="1">
            <w:r w:rsidRPr="00024D17">
              <w:rPr>
                <w:rStyle w:val="Hyperlink"/>
                <w:rFonts w:ascii="Trebuchet MS" w:hAnsi="Trebuchet MS" w:cstheme="minorHAnsi"/>
                <w:noProof/>
                <w:spacing w:val="-2"/>
              </w:rPr>
              <w:t>1.4.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Website-ul PEO/PIDS și comunicarea cu Beneficiarii</w:t>
            </w:r>
            <w:r>
              <w:rPr>
                <w:noProof/>
                <w:webHidden/>
              </w:rPr>
              <w:tab/>
            </w:r>
            <w:r>
              <w:rPr>
                <w:noProof/>
                <w:webHidden/>
              </w:rPr>
              <w:fldChar w:fldCharType="begin"/>
            </w:r>
            <w:r>
              <w:rPr>
                <w:noProof/>
                <w:webHidden/>
              </w:rPr>
              <w:instrText xml:space="preserve"> PAGEREF _Toc215560298 \h </w:instrText>
            </w:r>
            <w:r>
              <w:rPr>
                <w:noProof/>
                <w:webHidden/>
              </w:rPr>
            </w:r>
            <w:r>
              <w:rPr>
                <w:noProof/>
                <w:webHidden/>
              </w:rPr>
              <w:fldChar w:fldCharType="separate"/>
            </w:r>
            <w:r w:rsidR="00CA10F9">
              <w:rPr>
                <w:noProof/>
                <w:webHidden/>
              </w:rPr>
              <w:t>12</w:t>
            </w:r>
            <w:r>
              <w:rPr>
                <w:noProof/>
                <w:webHidden/>
              </w:rPr>
              <w:fldChar w:fldCharType="end"/>
            </w:r>
          </w:hyperlink>
        </w:p>
        <w:p w14:paraId="6E31099A" w14:textId="621F5CF8"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299" w:history="1">
            <w:r w:rsidRPr="00024D17">
              <w:rPr>
                <w:rStyle w:val="Hyperlink"/>
                <w:rFonts w:ascii="Trebuchet MS" w:hAnsi="Trebuchet MS" w:cstheme="minorHAnsi"/>
                <w:noProof/>
                <w:spacing w:val="-2"/>
              </w:rPr>
              <w:t>1.5.</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Cofinanțarea proprie minimă pentru Beneficiarii PEO/PIDS</w:t>
            </w:r>
            <w:r>
              <w:rPr>
                <w:noProof/>
                <w:webHidden/>
              </w:rPr>
              <w:tab/>
            </w:r>
            <w:r>
              <w:rPr>
                <w:noProof/>
                <w:webHidden/>
              </w:rPr>
              <w:fldChar w:fldCharType="begin"/>
            </w:r>
            <w:r>
              <w:rPr>
                <w:noProof/>
                <w:webHidden/>
              </w:rPr>
              <w:instrText xml:space="preserve"> PAGEREF _Toc215560299 \h </w:instrText>
            </w:r>
            <w:r>
              <w:rPr>
                <w:noProof/>
                <w:webHidden/>
              </w:rPr>
            </w:r>
            <w:r>
              <w:rPr>
                <w:noProof/>
                <w:webHidden/>
              </w:rPr>
              <w:fldChar w:fldCharType="separate"/>
            </w:r>
            <w:r w:rsidR="00CA10F9">
              <w:rPr>
                <w:noProof/>
                <w:webHidden/>
              </w:rPr>
              <w:t>13</w:t>
            </w:r>
            <w:r>
              <w:rPr>
                <w:noProof/>
                <w:webHidden/>
              </w:rPr>
              <w:fldChar w:fldCharType="end"/>
            </w:r>
          </w:hyperlink>
        </w:p>
        <w:p w14:paraId="6A4A4643" w14:textId="3E6A34B8" w:rsidR="004B06BF" w:rsidRDefault="004B06BF">
          <w:pPr>
            <w:pStyle w:val="TOC1"/>
            <w:tabs>
              <w:tab w:val="left" w:pos="953"/>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300" w:history="1">
            <w:r w:rsidRPr="00024D17">
              <w:rPr>
                <w:rStyle w:val="Hyperlink"/>
                <w:noProof/>
              </w:rPr>
              <w:t>2.</w:t>
            </w:r>
            <w:r>
              <w:rPr>
                <w:rFonts w:asciiTheme="minorHAnsi" w:eastAsiaTheme="minorEastAsia" w:hAnsiTheme="minorHAnsi" w:cstheme="minorBidi"/>
                <w:b w:val="0"/>
                <w:bCs w:val="0"/>
                <w:noProof/>
                <w:kern w:val="2"/>
                <w:sz w:val="24"/>
                <w:szCs w:val="24"/>
                <w:lang w:bidi="ar-SA"/>
                <w14:ligatures w14:val="standardContextual"/>
              </w:rPr>
              <w:tab/>
            </w:r>
            <w:r w:rsidRPr="00024D17">
              <w:rPr>
                <w:rStyle w:val="Hyperlink"/>
                <w:rFonts w:ascii="Trebuchet MS" w:hAnsi="Trebuchet MS" w:cstheme="minorHAnsi"/>
                <w:noProof/>
              </w:rPr>
              <w:t>DEMARAREA</w:t>
            </w:r>
            <w:r w:rsidRPr="00024D17">
              <w:rPr>
                <w:rStyle w:val="Hyperlink"/>
                <w:rFonts w:ascii="Trebuchet MS" w:hAnsi="Trebuchet MS" w:cstheme="minorHAnsi"/>
                <w:noProof/>
                <w:spacing w:val="-2"/>
              </w:rPr>
              <w:t xml:space="preserve"> </w:t>
            </w:r>
            <w:r w:rsidRPr="00024D17">
              <w:rPr>
                <w:rStyle w:val="Hyperlink"/>
                <w:rFonts w:ascii="Trebuchet MS" w:hAnsi="Trebuchet MS" w:cstheme="minorHAnsi"/>
                <w:noProof/>
              </w:rPr>
              <w:t>PROIECTULUI</w:t>
            </w:r>
            <w:r>
              <w:rPr>
                <w:noProof/>
                <w:webHidden/>
              </w:rPr>
              <w:tab/>
            </w:r>
            <w:r>
              <w:rPr>
                <w:noProof/>
                <w:webHidden/>
              </w:rPr>
              <w:fldChar w:fldCharType="begin"/>
            </w:r>
            <w:r>
              <w:rPr>
                <w:noProof/>
                <w:webHidden/>
              </w:rPr>
              <w:instrText xml:space="preserve"> PAGEREF _Toc215560300 \h </w:instrText>
            </w:r>
            <w:r>
              <w:rPr>
                <w:noProof/>
                <w:webHidden/>
              </w:rPr>
            </w:r>
            <w:r>
              <w:rPr>
                <w:noProof/>
                <w:webHidden/>
              </w:rPr>
              <w:fldChar w:fldCharType="separate"/>
            </w:r>
            <w:r w:rsidR="00CA10F9">
              <w:rPr>
                <w:noProof/>
                <w:webHidden/>
              </w:rPr>
              <w:t>14</w:t>
            </w:r>
            <w:r>
              <w:rPr>
                <w:noProof/>
                <w:webHidden/>
              </w:rPr>
              <w:fldChar w:fldCharType="end"/>
            </w:r>
          </w:hyperlink>
        </w:p>
        <w:p w14:paraId="3E767924" w14:textId="309F047C"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1" w:history="1">
            <w:r w:rsidRPr="00024D17">
              <w:rPr>
                <w:rStyle w:val="Hyperlink"/>
                <w:rFonts w:ascii="Trebuchet MS" w:hAnsi="Trebuchet MS" w:cstheme="minorHAnsi"/>
                <w:noProof/>
                <w:spacing w:val="-2"/>
              </w:rPr>
              <w:t>2.1.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Semnarea contractului de finanțare</w:t>
            </w:r>
            <w:r>
              <w:rPr>
                <w:noProof/>
                <w:webHidden/>
              </w:rPr>
              <w:tab/>
            </w:r>
            <w:r>
              <w:rPr>
                <w:noProof/>
                <w:webHidden/>
              </w:rPr>
              <w:fldChar w:fldCharType="begin"/>
            </w:r>
            <w:r>
              <w:rPr>
                <w:noProof/>
                <w:webHidden/>
              </w:rPr>
              <w:instrText xml:space="preserve"> PAGEREF _Toc215560301 \h </w:instrText>
            </w:r>
            <w:r>
              <w:rPr>
                <w:noProof/>
                <w:webHidden/>
              </w:rPr>
            </w:r>
            <w:r>
              <w:rPr>
                <w:noProof/>
                <w:webHidden/>
              </w:rPr>
              <w:fldChar w:fldCharType="separate"/>
            </w:r>
            <w:r w:rsidR="00CA10F9">
              <w:rPr>
                <w:noProof/>
                <w:webHidden/>
              </w:rPr>
              <w:t>14</w:t>
            </w:r>
            <w:r>
              <w:rPr>
                <w:noProof/>
                <w:webHidden/>
              </w:rPr>
              <w:fldChar w:fldCharType="end"/>
            </w:r>
          </w:hyperlink>
        </w:p>
        <w:p w14:paraId="62123D22" w14:textId="2F34AAB5"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2" w:history="1">
            <w:r w:rsidRPr="00024D17">
              <w:rPr>
                <w:rStyle w:val="Hyperlink"/>
                <w:rFonts w:ascii="Trebuchet MS" w:hAnsi="Trebuchet MS" w:cstheme="minorHAnsi"/>
                <w:noProof/>
                <w:spacing w:val="-2"/>
              </w:rPr>
              <w:t>2.2.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Obligațiile contractuale ale Beneficiarului</w:t>
            </w:r>
            <w:r>
              <w:rPr>
                <w:noProof/>
                <w:webHidden/>
              </w:rPr>
              <w:tab/>
            </w:r>
            <w:r>
              <w:rPr>
                <w:noProof/>
                <w:webHidden/>
              </w:rPr>
              <w:fldChar w:fldCharType="begin"/>
            </w:r>
            <w:r>
              <w:rPr>
                <w:noProof/>
                <w:webHidden/>
              </w:rPr>
              <w:instrText xml:space="preserve"> PAGEREF _Toc215560302 \h </w:instrText>
            </w:r>
            <w:r>
              <w:rPr>
                <w:noProof/>
                <w:webHidden/>
              </w:rPr>
            </w:r>
            <w:r>
              <w:rPr>
                <w:noProof/>
                <w:webHidden/>
              </w:rPr>
              <w:fldChar w:fldCharType="separate"/>
            </w:r>
            <w:r w:rsidR="00CA10F9">
              <w:rPr>
                <w:noProof/>
                <w:webHidden/>
              </w:rPr>
              <w:t>14</w:t>
            </w:r>
            <w:r>
              <w:rPr>
                <w:noProof/>
                <w:webHidden/>
              </w:rPr>
              <w:fldChar w:fldCharType="end"/>
            </w:r>
          </w:hyperlink>
        </w:p>
        <w:p w14:paraId="70C02022" w14:textId="2C782A8D"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3" w:history="1">
            <w:r w:rsidRPr="00024D17">
              <w:rPr>
                <w:rStyle w:val="Hyperlink"/>
                <w:rFonts w:ascii="Trebuchet MS" w:hAnsi="Trebuchet MS" w:cstheme="minorHAnsi"/>
                <w:noProof/>
                <w:spacing w:val="-2"/>
              </w:rPr>
              <w:t>2.3.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Durata de valabilitate a contractului și perioada de implementare a proiectului</w:t>
            </w:r>
            <w:r>
              <w:rPr>
                <w:noProof/>
                <w:webHidden/>
              </w:rPr>
              <w:tab/>
            </w:r>
            <w:r>
              <w:rPr>
                <w:noProof/>
                <w:webHidden/>
              </w:rPr>
              <w:fldChar w:fldCharType="begin"/>
            </w:r>
            <w:r>
              <w:rPr>
                <w:noProof/>
                <w:webHidden/>
              </w:rPr>
              <w:instrText xml:space="preserve"> PAGEREF _Toc215560303 \h </w:instrText>
            </w:r>
            <w:r>
              <w:rPr>
                <w:noProof/>
                <w:webHidden/>
              </w:rPr>
            </w:r>
            <w:r>
              <w:rPr>
                <w:noProof/>
                <w:webHidden/>
              </w:rPr>
              <w:fldChar w:fldCharType="separate"/>
            </w:r>
            <w:r w:rsidR="00CA10F9">
              <w:rPr>
                <w:noProof/>
                <w:webHidden/>
              </w:rPr>
              <w:t>14</w:t>
            </w:r>
            <w:r>
              <w:rPr>
                <w:noProof/>
                <w:webHidden/>
              </w:rPr>
              <w:fldChar w:fldCharType="end"/>
            </w:r>
          </w:hyperlink>
        </w:p>
        <w:p w14:paraId="159DAFF1" w14:textId="77BCAF39"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4" w:history="1">
            <w:r w:rsidRPr="00024D17">
              <w:rPr>
                <w:rStyle w:val="Hyperlink"/>
                <w:rFonts w:ascii="Trebuchet MS" w:hAnsi="Trebuchet MS" w:cstheme="minorHAnsi"/>
                <w:noProof/>
                <w:spacing w:val="-2"/>
              </w:rPr>
              <w:t>2.4.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Aspecte privind proiectele în parteneriat</w:t>
            </w:r>
            <w:r>
              <w:rPr>
                <w:noProof/>
                <w:webHidden/>
              </w:rPr>
              <w:tab/>
            </w:r>
            <w:r>
              <w:rPr>
                <w:noProof/>
                <w:webHidden/>
              </w:rPr>
              <w:fldChar w:fldCharType="begin"/>
            </w:r>
            <w:r>
              <w:rPr>
                <w:noProof/>
                <w:webHidden/>
              </w:rPr>
              <w:instrText xml:space="preserve"> PAGEREF _Toc215560304 \h </w:instrText>
            </w:r>
            <w:r>
              <w:rPr>
                <w:noProof/>
                <w:webHidden/>
              </w:rPr>
            </w:r>
            <w:r>
              <w:rPr>
                <w:noProof/>
                <w:webHidden/>
              </w:rPr>
              <w:fldChar w:fldCharType="separate"/>
            </w:r>
            <w:r w:rsidR="00CA10F9">
              <w:rPr>
                <w:noProof/>
                <w:webHidden/>
              </w:rPr>
              <w:t>16</w:t>
            </w:r>
            <w:r>
              <w:rPr>
                <w:noProof/>
                <w:webHidden/>
              </w:rPr>
              <w:fldChar w:fldCharType="end"/>
            </w:r>
          </w:hyperlink>
        </w:p>
        <w:p w14:paraId="5D736021" w14:textId="073035E0" w:rsidR="004B06BF" w:rsidRDefault="004B06BF">
          <w:pPr>
            <w:pStyle w:val="TOC1"/>
            <w:tabs>
              <w:tab w:val="left" w:pos="953"/>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305" w:history="1">
            <w:r w:rsidRPr="00024D17">
              <w:rPr>
                <w:rStyle w:val="Hyperlink"/>
                <w:noProof/>
              </w:rPr>
              <w:t>3.</w:t>
            </w:r>
            <w:r>
              <w:rPr>
                <w:rFonts w:asciiTheme="minorHAnsi" w:eastAsiaTheme="minorEastAsia" w:hAnsiTheme="minorHAnsi" w:cstheme="minorBidi"/>
                <w:b w:val="0"/>
                <w:bCs w:val="0"/>
                <w:noProof/>
                <w:kern w:val="2"/>
                <w:sz w:val="24"/>
                <w:szCs w:val="24"/>
                <w:lang w:bidi="ar-SA"/>
                <w14:ligatures w14:val="standardContextual"/>
              </w:rPr>
              <w:tab/>
            </w:r>
            <w:r w:rsidRPr="00024D17">
              <w:rPr>
                <w:rStyle w:val="Hyperlink"/>
                <w:rFonts w:ascii="Trebuchet MS" w:hAnsi="Trebuchet MS" w:cstheme="minorHAnsi"/>
                <w:noProof/>
              </w:rPr>
              <w:t>VERIFICAREA</w:t>
            </w:r>
            <w:r w:rsidRPr="00024D17">
              <w:rPr>
                <w:rStyle w:val="Hyperlink"/>
                <w:rFonts w:ascii="Trebuchet MS" w:hAnsi="Trebuchet MS" w:cstheme="minorHAnsi"/>
                <w:noProof/>
                <w:spacing w:val="-1"/>
              </w:rPr>
              <w:t xml:space="preserve"> FINANCIARĂ A </w:t>
            </w:r>
            <w:r w:rsidRPr="00024D17">
              <w:rPr>
                <w:rStyle w:val="Hyperlink"/>
                <w:rFonts w:ascii="Trebuchet MS" w:hAnsi="Trebuchet MS" w:cstheme="minorHAnsi"/>
                <w:noProof/>
              </w:rPr>
              <w:t>PROIECTULUI</w:t>
            </w:r>
            <w:r>
              <w:rPr>
                <w:noProof/>
                <w:webHidden/>
              </w:rPr>
              <w:tab/>
            </w:r>
            <w:r>
              <w:rPr>
                <w:noProof/>
                <w:webHidden/>
              </w:rPr>
              <w:fldChar w:fldCharType="begin"/>
            </w:r>
            <w:r>
              <w:rPr>
                <w:noProof/>
                <w:webHidden/>
              </w:rPr>
              <w:instrText xml:space="preserve"> PAGEREF _Toc215560305 \h </w:instrText>
            </w:r>
            <w:r>
              <w:rPr>
                <w:noProof/>
                <w:webHidden/>
              </w:rPr>
            </w:r>
            <w:r>
              <w:rPr>
                <w:noProof/>
                <w:webHidden/>
              </w:rPr>
              <w:fldChar w:fldCharType="separate"/>
            </w:r>
            <w:r w:rsidR="00CA10F9">
              <w:rPr>
                <w:noProof/>
                <w:webHidden/>
              </w:rPr>
              <w:t>21</w:t>
            </w:r>
            <w:r>
              <w:rPr>
                <w:noProof/>
                <w:webHidden/>
              </w:rPr>
              <w:fldChar w:fldCharType="end"/>
            </w:r>
          </w:hyperlink>
        </w:p>
        <w:p w14:paraId="2E3BB8F1" w14:textId="21A9DB60"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7" w:history="1">
            <w:r w:rsidRPr="00024D17">
              <w:rPr>
                <w:rStyle w:val="Hyperlink"/>
                <w:rFonts w:ascii="Trebuchet MS" w:hAnsi="Trebuchet MS" w:cstheme="minorHAnsi"/>
                <w:noProof/>
                <w:spacing w:val="-2"/>
              </w:rPr>
              <w:t>3.1.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Mecanismul prefinanțării</w:t>
            </w:r>
            <w:r>
              <w:rPr>
                <w:noProof/>
                <w:webHidden/>
              </w:rPr>
              <w:tab/>
            </w:r>
            <w:r>
              <w:rPr>
                <w:noProof/>
                <w:webHidden/>
              </w:rPr>
              <w:fldChar w:fldCharType="begin"/>
            </w:r>
            <w:r>
              <w:rPr>
                <w:noProof/>
                <w:webHidden/>
              </w:rPr>
              <w:instrText xml:space="preserve"> PAGEREF _Toc215560307 \h </w:instrText>
            </w:r>
            <w:r>
              <w:rPr>
                <w:noProof/>
                <w:webHidden/>
              </w:rPr>
            </w:r>
            <w:r>
              <w:rPr>
                <w:noProof/>
                <w:webHidden/>
              </w:rPr>
              <w:fldChar w:fldCharType="separate"/>
            </w:r>
            <w:r w:rsidR="00CA10F9">
              <w:rPr>
                <w:noProof/>
                <w:webHidden/>
              </w:rPr>
              <w:t>23</w:t>
            </w:r>
            <w:r>
              <w:rPr>
                <w:noProof/>
                <w:webHidden/>
              </w:rPr>
              <w:fldChar w:fldCharType="end"/>
            </w:r>
          </w:hyperlink>
        </w:p>
        <w:p w14:paraId="4432BF0E" w14:textId="36DBF5DB"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8" w:history="1">
            <w:r w:rsidRPr="00024D17">
              <w:rPr>
                <w:rStyle w:val="Hyperlink"/>
                <w:noProof/>
                <w:spacing w:val="-2"/>
              </w:rPr>
              <w:t>3.1.1.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Aspecte generale</w:t>
            </w:r>
            <w:r>
              <w:rPr>
                <w:noProof/>
                <w:webHidden/>
              </w:rPr>
              <w:tab/>
            </w:r>
            <w:r>
              <w:rPr>
                <w:noProof/>
                <w:webHidden/>
              </w:rPr>
              <w:fldChar w:fldCharType="begin"/>
            </w:r>
            <w:r>
              <w:rPr>
                <w:noProof/>
                <w:webHidden/>
              </w:rPr>
              <w:instrText xml:space="preserve"> PAGEREF _Toc215560308 \h </w:instrText>
            </w:r>
            <w:r>
              <w:rPr>
                <w:noProof/>
                <w:webHidden/>
              </w:rPr>
            </w:r>
            <w:r>
              <w:rPr>
                <w:noProof/>
                <w:webHidden/>
              </w:rPr>
              <w:fldChar w:fldCharType="separate"/>
            </w:r>
            <w:r w:rsidR="00CA10F9">
              <w:rPr>
                <w:noProof/>
                <w:webHidden/>
              </w:rPr>
              <w:t>23</w:t>
            </w:r>
            <w:r>
              <w:rPr>
                <w:noProof/>
                <w:webHidden/>
              </w:rPr>
              <w:fldChar w:fldCharType="end"/>
            </w:r>
          </w:hyperlink>
        </w:p>
        <w:p w14:paraId="69D85D31" w14:textId="00D25773"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09" w:history="1">
            <w:r w:rsidRPr="00024D17">
              <w:rPr>
                <w:rStyle w:val="Hyperlink"/>
                <w:noProof/>
                <w:spacing w:val="-2"/>
              </w:rPr>
              <w:t>3.1.2.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Beneficiari eligibili pentru mecanismul prefinanțării</w:t>
            </w:r>
            <w:r>
              <w:rPr>
                <w:noProof/>
                <w:webHidden/>
              </w:rPr>
              <w:tab/>
            </w:r>
            <w:r>
              <w:rPr>
                <w:noProof/>
                <w:webHidden/>
              </w:rPr>
              <w:fldChar w:fldCharType="begin"/>
            </w:r>
            <w:r>
              <w:rPr>
                <w:noProof/>
                <w:webHidden/>
              </w:rPr>
              <w:instrText xml:space="preserve"> PAGEREF _Toc215560309 \h </w:instrText>
            </w:r>
            <w:r>
              <w:rPr>
                <w:noProof/>
                <w:webHidden/>
              </w:rPr>
            </w:r>
            <w:r>
              <w:rPr>
                <w:noProof/>
                <w:webHidden/>
              </w:rPr>
              <w:fldChar w:fldCharType="separate"/>
            </w:r>
            <w:r w:rsidR="00CA10F9">
              <w:rPr>
                <w:noProof/>
                <w:webHidden/>
              </w:rPr>
              <w:t>23</w:t>
            </w:r>
            <w:r>
              <w:rPr>
                <w:noProof/>
                <w:webHidden/>
              </w:rPr>
              <w:fldChar w:fldCharType="end"/>
            </w:r>
          </w:hyperlink>
        </w:p>
        <w:p w14:paraId="2C7C0A3A" w14:textId="3FC6064B"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0" w:history="1">
            <w:r w:rsidRPr="00024D17">
              <w:rPr>
                <w:rStyle w:val="Hyperlink"/>
                <w:noProof/>
                <w:spacing w:val="-2"/>
              </w:rPr>
              <w:t>3.1.3.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Condiții generale necesare a fi îndeplinite pentru a putea solicita prefinanțarea</w:t>
            </w:r>
            <w:r>
              <w:rPr>
                <w:noProof/>
                <w:webHidden/>
              </w:rPr>
              <w:tab/>
            </w:r>
            <w:r>
              <w:rPr>
                <w:noProof/>
                <w:webHidden/>
              </w:rPr>
              <w:fldChar w:fldCharType="begin"/>
            </w:r>
            <w:r>
              <w:rPr>
                <w:noProof/>
                <w:webHidden/>
              </w:rPr>
              <w:instrText xml:space="preserve"> PAGEREF _Toc215560310 \h </w:instrText>
            </w:r>
            <w:r>
              <w:rPr>
                <w:noProof/>
                <w:webHidden/>
              </w:rPr>
            </w:r>
            <w:r>
              <w:rPr>
                <w:noProof/>
                <w:webHidden/>
              </w:rPr>
              <w:fldChar w:fldCharType="separate"/>
            </w:r>
            <w:r w:rsidR="00CA10F9">
              <w:rPr>
                <w:noProof/>
                <w:webHidden/>
              </w:rPr>
              <w:t>24</w:t>
            </w:r>
            <w:r>
              <w:rPr>
                <w:noProof/>
                <w:webHidden/>
              </w:rPr>
              <w:fldChar w:fldCharType="end"/>
            </w:r>
          </w:hyperlink>
        </w:p>
        <w:p w14:paraId="2DA11C5A" w14:textId="460A9437"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1" w:history="1">
            <w:r w:rsidRPr="00024D17">
              <w:rPr>
                <w:rStyle w:val="Hyperlink"/>
                <w:noProof/>
                <w:spacing w:val="-2"/>
              </w:rPr>
              <w:t>3.1.4.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Solicitarea prefinanțării</w:t>
            </w:r>
            <w:r>
              <w:rPr>
                <w:noProof/>
                <w:webHidden/>
              </w:rPr>
              <w:tab/>
            </w:r>
            <w:r>
              <w:rPr>
                <w:noProof/>
                <w:webHidden/>
              </w:rPr>
              <w:fldChar w:fldCharType="begin"/>
            </w:r>
            <w:r>
              <w:rPr>
                <w:noProof/>
                <w:webHidden/>
              </w:rPr>
              <w:instrText xml:space="preserve"> PAGEREF _Toc215560311 \h </w:instrText>
            </w:r>
            <w:r>
              <w:rPr>
                <w:noProof/>
                <w:webHidden/>
              </w:rPr>
            </w:r>
            <w:r>
              <w:rPr>
                <w:noProof/>
                <w:webHidden/>
              </w:rPr>
              <w:fldChar w:fldCharType="separate"/>
            </w:r>
            <w:r w:rsidR="00CA10F9">
              <w:rPr>
                <w:noProof/>
                <w:webHidden/>
              </w:rPr>
              <w:t>25</w:t>
            </w:r>
            <w:r>
              <w:rPr>
                <w:noProof/>
                <w:webHidden/>
              </w:rPr>
              <w:fldChar w:fldCharType="end"/>
            </w:r>
          </w:hyperlink>
        </w:p>
        <w:p w14:paraId="18C974E6" w14:textId="4E41C868"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2" w:history="1">
            <w:r w:rsidRPr="00024D17">
              <w:rPr>
                <w:rStyle w:val="Hyperlink"/>
                <w:noProof/>
                <w:spacing w:val="-2"/>
              </w:rPr>
              <w:t>3.1.5.</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Tranșele de prefinanțare</w:t>
            </w:r>
            <w:r>
              <w:rPr>
                <w:noProof/>
                <w:webHidden/>
              </w:rPr>
              <w:tab/>
            </w:r>
            <w:r>
              <w:rPr>
                <w:noProof/>
                <w:webHidden/>
              </w:rPr>
              <w:fldChar w:fldCharType="begin"/>
            </w:r>
            <w:r>
              <w:rPr>
                <w:noProof/>
                <w:webHidden/>
              </w:rPr>
              <w:instrText xml:space="preserve"> PAGEREF _Toc215560312 \h </w:instrText>
            </w:r>
            <w:r>
              <w:rPr>
                <w:noProof/>
                <w:webHidden/>
              </w:rPr>
            </w:r>
            <w:r>
              <w:rPr>
                <w:noProof/>
                <w:webHidden/>
              </w:rPr>
              <w:fldChar w:fldCharType="separate"/>
            </w:r>
            <w:r w:rsidR="00CA10F9">
              <w:rPr>
                <w:noProof/>
                <w:webHidden/>
              </w:rPr>
              <w:t>26</w:t>
            </w:r>
            <w:r>
              <w:rPr>
                <w:noProof/>
                <w:webHidden/>
              </w:rPr>
              <w:fldChar w:fldCharType="end"/>
            </w:r>
          </w:hyperlink>
        </w:p>
        <w:p w14:paraId="03966AFC" w14:textId="689FB0A7"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3" w:history="1">
            <w:r w:rsidRPr="00024D17">
              <w:rPr>
                <w:rStyle w:val="Hyperlink"/>
                <w:rFonts w:ascii="Trebuchet MS" w:eastAsiaTheme="majorEastAsia" w:hAnsi="Trebuchet MS" w:cstheme="minorHAnsi"/>
                <w:noProof/>
                <w:lang w:eastAsia="en-US"/>
              </w:rPr>
              <w:t>3.1.7</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Autorizarea și plata cererii de prefinanțare</w:t>
            </w:r>
            <w:r>
              <w:rPr>
                <w:noProof/>
                <w:webHidden/>
              </w:rPr>
              <w:tab/>
            </w:r>
            <w:r>
              <w:rPr>
                <w:noProof/>
                <w:webHidden/>
              </w:rPr>
              <w:fldChar w:fldCharType="begin"/>
            </w:r>
            <w:r>
              <w:rPr>
                <w:noProof/>
                <w:webHidden/>
              </w:rPr>
              <w:instrText xml:space="preserve"> PAGEREF _Toc215560313 \h </w:instrText>
            </w:r>
            <w:r>
              <w:rPr>
                <w:noProof/>
                <w:webHidden/>
              </w:rPr>
            </w:r>
            <w:r>
              <w:rPr>
                <w:noProof/>
                <w:webHidden/>
              </w:rPr>
              <w:fldChar w:fldCharType="separate"/>
            </w:r>
            <w:r w:rsidR="00CA10F9">
              <w:rPr>
                <w:noProof/>
                <w:webHidden/>
              </w:rPr>
              <w:t>33</w:t>
            </w:r>
            <w:r>
              <w:rPr>
                <w:noProof/>
                <w:webHidden/>
              </w:rPr>
              <w:fldChar w:fldCharType="end"/>
            </w:r>
          </w:hyperlink>
        </w:p>
        <w:p w14:paraId="3C92E757" w14:textId="76872271"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4" w:history="1">
            <w:r w:rsidRPr="00024D17">
              <w:rPr>
                <w:rStyle w:val="Hyperlink"/>
                <w:rFonts w:ascii="Trebuchet MS" w:hAnsi="Trebuchet MS" w:cstheme="minorHAnsi"/>
                <w:noProof/>
                <w:spacing w:val="-2"/>
              </w:rPr>
              <w:t>3.2.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Cererea de rambursare</w:t>
            </w:r>
            <w:r>
              <w:rPr>
                <w:noProof/>
                <w:webHidden/>
              </w:rPr>
              <w:tab/>
            </w:r>
            <w:r>
              <w:rPr>
                <w:noProof/>
                <w:webHidden/>
              </w:rPr>
              <w:fldChar w:fldCharType="begin"/>
            </w:r>
            <w:r>
              <w:rPr>
                <w:noProof/>
                <w:webHidden/>
              </w:rPr>
              <w:instrText xml:space="preserve"> PAGEREF _Toc215560314 \h </w:instrText>
            </w:r>
            <w:r>
              <w:rPr>
                <w:noProof/>
                <w:webHidden/>
              </w:rPr>
            </w:r>
            <w:r>
              <w:rPr>
                <w:noProof/>
                <w:webHidden/>
              </w:rPr>
              <w:fldChar w:fldCharType="separate"/>
            </w:r>
            <w:r w:rsidR="00CA10F9">
              <w:rPr>
                <w:noProof/>
                <w:webHidden/>
              </w:rPr>
              <w:t>34</w:t>
            </w:r>
            <w:r>
              <w:rPr>
                <w:noProof/>
                <w:webHidden/>
              </w:rPr>
              <w:fldChar w:fldCharType="end"/>
            </w:r>
          </w:hyperlink>
        </w:p>
        <w:p w14:paraId="6AC1CB5F" w14:textId="156279DE"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8" w:history="1">
            <w:r w:rsidRPr="00024D17">
              <w:rPr>
                <w:rStyle w:val="Hyperlink"/>
                <w:noProof/>
                <w:spacing w:val="-2"/>
              </w:rPr>
              <w:t>3.2.1.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Depunerea cererii de rambursare</w:t>
            </w:r>
            <w:r>
              <w:rPr>
                <w:noProof/>
                <w:webHidden/>
              </w:rPr>
              <w:tab/>
            </w:r>
            <w:r>
              <w:rPr>
                <w:noProof/>
                <w:webHidden/>
              </w:rPr>
              <w:fldChar w:fldCharType="begin"/>
            </w:r>
            <w:r>
              <w:rPr>
                <w:noProof/>
                <w:webHidden/>
              </w:rPr>
              <w:instrText xml:space="preserve"> PAGEREF _Toc215560318 \h </w:instrText>
            </w:r>
            <w:r>
              <w:rPr>
                <w:noProof/>
                <w:webHidden/>
              </w:rPr>
            </w:r>
            <w:r>
              <w:rPr>
                <w:noProof/>
                <w:webHidden/>
              </w:rPr>
              <w:fldChar w:fldCharType="separate"/>
            </w:r>
            <w:r w:rsidR="00CA10F9">
              <w:rPr>
                <w:noProof/>
                <w:webHidden/>
              </w:rPr>
              <w:t>35</w:t>
            </w:r>
            <w:r>
              <w:rPr>
                <w:noProof/>
                <w:webHidden/>
              </w:rPr>
              <w:fldChar w:fldCharType="end"/>
            </w:r>
          </w:hyperlink>
        </w:p>
        <w:p w14:paraId="27A3E264" w14:textId="141500F6"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19" w:history="1">
            <w:r w:rsidRPr="00024D17">
              <w:rPr>
                <w:rStyle w:val="Hyperlink"/>
                <w:noProof/>
                <w:spacing w:val="-2"/>
              </w:rPr>
              <w:t>3.2.2.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Verificarea cererii de rambursare și solicitarea de clarificări</w:t>
            </w:r>
            <w:r>
              <w:rPr>
                <w:noProof/>
                <w:webHidden/>
              </w:rPr>
              <w:tab/>
            </w:r>
            <w:r>
              <w:rPr>
                <w:noProof/>
                <w:webHidden/>
              </w:rPr>
              <w:fldChar w:fldCharType="begin"/>
            </w:r>
            <w:r>
              <w:rPr>
                <w:noProof/>
                <w:webHidden/>
              </w:rPr>
              <w:instrText xml:space="preserve"> PAGEREF _Toc215560319 \h </w:instrText>
            </w:r>
            <w:r>
              <w:rPr>
                <w:noProof/>
                <w:webHidden/>
              </w:rPr>
            </w:r>
            <w:r>
              <w:rPr>
                <w:noProof/>
                <w:webHidden/>
              </w:rPr>
              <w:fldChar w:fldCharType="separate"/>
            </w:r>
            <w:r w:rsidR="00CA10F9">
              <w:rPr>
                <w:noProof/>
                <w:webHidden/>
              </w:rPr>
              <w:t>38</w:t>
            </w:r>
            <w:r>
              <w:rPr>
                <w:noProof/>
                <w:webHidden/>
              </w:rPr>
              <w:fldChar w:fldCharType="end"/>
            </w:r>
          </w:hyperlink>
        </w:p>
        <w:p w14:paraId="5530D8DD" w14:textId="1E926E8E"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0" w:history="1">
            <w:r w:rsidRPr="00024D17">
              <w:rPr>
                <w:rStyle w:val="Hyperlink"/>
                <w:rFonts w:ascii="Trebuchet MS" w:hAnsi="Trebuchet MS" w:cstheme="minorHAnsi"/>
                <w:noProof/>
                <w:spacing w:val="-2"/>
              </w:rPr>
              <w:t>3.3.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Mecanismul cererii de plată</w:t>
            </w:r>
            <w:r>
              <w:rPr>
                <w:noProof/>
                <w:webHidden/>
              </w:rPr>
              <w:tab/>
            </w:r>
            <w:r>
              <w:rPr>
                <w:noProof/>
                <w:webHidden/>
              </w:rPr>
              <w:fldChar w:fldCharType="begin"/>
            </w:r>
            <w:r>
              <w:rPr>
                <w:noProof/>
                <w:webHidden/>
              </w:rPr>
              <w:instrText xml:space="preserve"> PAGEREF _Toc215560320 \h </w:instrText>
            </w:r>
            <w:r>
              <w:rPr>
                <w:noProof/>
                <w:webHidden/>
              </w:rPr>
            </w:r>
            <w:r>
              <w:rPr>
                <w:noProof/>
                <w:webHidden/>
              </w:rPr>
              <w:fldChar w:fldCharType="separate"/>
            </w:r>
            <w:r w:rsidR="00CA10F9">
              <w:rPr>
                <w:noProof/>
                <w:webHidden/>
              </w:rPr>
              <w:t>40</w:t>
            </w:r>
            <w:r>
              <w:rPr>
                <w:noProof/>
                <w:webHidden/>
              </w:rPr>
              <w:fldChar w:fldCharType="end"/>
            </w:r>
          </w:hyperlink>
        </w:p>
        <w:p w14:paraId="4DFC7B83" w14:textId="32056B65"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2" w:history="1">
            <w:r w:rsidRPr="00024D17">
              <w:rPr>
                <w:rStyle w:val="Hyperlink"/>
                <w:noProof/>
                <w:spacing w:val="-2"/>
              </w:rPr>
              <w:t>3.3.1.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Aspecte generale</w:t>
            </w:r>
            <w:r>
              <w:rPr>
                <w:noProof/>
                <w:webHidden/>
              </w:rPr>
              <w:tab/>
            </w:r>
            <w:r>
              <w:rPr>
                <w:noProof/>
                <w:webHidden/>
              </w:rPr>
              <w:fldChar w:fldCharType="begin"/>
            </w:r>
            <w:r>
              <w:rPr>
                <w:noProof/>
                <w:webHidden/>
              </w:rPr>
              <w:instrText xml:space="preserve"> PAGEREF _Toc215560322 \h </w:instrText>
            </w:r>
            <w:r>
              <w:rPr>
                <w:noProof/>
                <w:webHidden/>
              </w:rPr>
            </w:r>
            <w:r>
              <w:rPr>
                <w:noProof/>
                <w:webHidden/>
              </w:rPr>
              <w:fldChar w:fldCharType="separate"/>
            </w:r>
            <w:r w:rsidR="00CA10F9">
              <w:rPr>
                <w:noProof/>
                <w:webHidden/>
              </w:rPr>
              <w:t>40</w:t>
            </w:r>
            <w:r>
              <w:rPr>
                <w:noProof/>
                <w:webHidden/>
              </w:rPr>
              <w:fldChar w:fldCharType="end"/>
            </w:r>
          </w:hyperlink>
        </w:p>
        <w:p w14:paraId="6A1B39A3" w14:textId="37CE3840"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3" w:history="1">
            <w:r w:rsidRPr="00024D17">
              <w:rPr>
                <w:rStyle w:val="Hyperlink"/>
                <w:noProof/>
                <w:spacing w:val="-2"/>
              </w:rPr>
              <w:t>3.3.2.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Beneficiarii eligibili ai mecanismului decontării cererilor de plată</w:t>
            </w:r>
            <w:r>
              <w:rPr>
                <w:noProof/>
                <w:webHidden/>
              </w:rPr>
              <w:tab/>
            </w:r>
            <w:r>
              <w:rPr>
                <w:noProof/>
                <w:webHidden/>
              </w:rPr>
              <w:fldChar w:fldCharType="begin"/>
            </w:r>
            <w:r>
              <w:rPr>
                <w:noProof/>
                <w:webHidden/>
              </w:rPr>
              <w:instrText xml:space="preserve"> PAGEREF _Toc215560323 \h </w:instrText>
            </w:r>
            <w:r>
              <w:rPr>
                <w:noProof/>
                <w:webHidden/>
              </w:rPr>
            </w:r>
            <w:r>
              <w:rPr>
                <w:noProof/>
                <w:webHidden/>
              </w:rPr>
              <w:fldChar w:fldCharType="separate"/>
            </w:r>
            <w:r w:rsidR="00CA10F9">
              <w:rPr>
                <w:noProof/>
                <w:webHidden/>
              </w:rPr>
              <w:t>41</w:t>
            </w:r>
            <w:r>
              <w:rPr>
                <w:noProof/>
                <w:webHidden/>
              </w:rPr>
              <w:fldChar w:fldCharType="end"/>
            </w:r>
          </w:hyperlink>
        </w:p>
        <w:p w14:paraId="317F1561" w14:textId="1E3C94AB"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4" w:history="1">
            <w:r w:rsidRPr="00024D17">
              <w:rPr>
                <w:rStyle w:val="Hyperlink"/>
                <w:noProof/>
                <w:spacing w:val="-2"/>
              </w:rPr>
              <w:t>3.3.3.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Condiții generale necesare pentru a putea utiliza mecanismul decontării cererilor de plată</w:t>
            </w:r>
            <w:r>
              <w:rPr>
                <w:noProof/>
                <w:webHidden/>
              </w:rPr>
              <w:tab/>
            </w:r>
            <w:r>
              <w:rPr>
                <w:noProof/>
                <w:webHidden/>
              </w:rPr>
              <w:fldChar w:fldCharType="begin"/>
            </w:r>
            <w:r>
              <w:rPr>
                <w:noProof/>
                <w:webHidden/>
              </w:rPr>
              <w:instrText xml:space="preserve"> PAGEREF _Toc215560324 \h </w:instrText>
            </w:r>
            <w:r>
              <w:rPr>
                <w:noProof/>
                <w:webHidden/>
              </w:rPr>
            </w:r>
            <w:r>
              <w:rPr>
                <w:noProof/>
                <w:webHidden/>
              </w:rPr>
              <w:fldChar w:fldCharType="separate"/>
            </w:r>
            <w:r w:rsidR="00CA10F9">
              <w:rPr>
                <w:noProof/>
                <w:webHidden/>
              </w:rPr>
              <w:t>41</w:t>
            </w:r>
            <w:r>
              <w:rPr>
                <w:noProof/>
                <w:webHidden/>
              </w:rPr>
              <w:fldChar w:fldCharType="end"/>
            </w:r>
          </w:hyperlink>
        </w:p>
        <w:p w14:paraId="73640B0B" w14:textId="0EFBEECE"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5" w:history="1">
            <w:r w:rsidRPr="00024D17">
              <w:rPr>
                <w:rStyle w:val="Hyperlink"/>
                <w:noProof/>
                <w:spacing w:val="-2"/>
              </w:rPr>
              <w:t>3.3.4.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Depunerea cererii de plată</w:t>
            </w:r>
            <w:r>
              <w:rPr>
                <w:noProof/>
                <w:webHidden/>
              </w:rPr>
              <w:tab/>
            </w:r>
            <w:r>
              <w:rPr>
                <w:noProof/>
                <w:webHidden/>
              </w:rPr>
              <w:fldChar w:fldCharType="begin"/>
            </w:r>
            <w:r>
              <w:rPr>
                <w:noProof/>
                <w:webHidden/>
              </w:rPr>
              <w:instrText xml:space="preserve"> PAGEREF _Toc215560325 \h </w:instrText>
            </w:r>
            <w:r>
              <w:rPr>
                <w:noProof/>
                <w:webHidden/>
              </w:rPr>
            </w:r>
            <w:r>
              <w:rPr>
                <w:noProof/>
                <w:webHidden/>
              </w:rPr>
              <w:fldChar w:fldCharType="separate"/>
            </w:r>
            <w:r w:rsidR="00CA10F9">
              <w:rPr>
                <w:noProof/>
                <w:webHidden/>
              </w:rPr>
              <w:t>42</w:t>
            </w:r>
            <w:r>
              <w:rPr>
                <w:noProof/>
                <w:webHidden/>
              </w:rPr>
              <w:fldChar w:fldCharType="end"/>
            </w:r>
          </w:hyperlink>
        </w:p>
        <w:p w14:paraId="600898E9" w14:textId="45817DB8"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6" w:history="1">
            <w:r w:rsidRPr="00024D17">
              <w:rPr>
                <w:rStyle w:val="Hyperlink"/>
                <w:noProof/>
                <w:spacing w:val="-2"/>
              </w:rPr>
              <w:t>3.3.5.</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Verificarea cererii de plată și solicitarea de clarificări</w:t>
            </w:r>
            <w:r>
              <w:rPr>
                <w:noProof/>
                <w:webHidden/>
              </w:rPr>
              <w:tab/>
            </w:r>
            <w:r>
              <w:rPr>
                <w:noProof/>
                <w:webHidden/>
              </w:rPr>
              <w:fldChar w:fldCharType="begin"/>
            </w:r>
            <w:r>
              <w:rPr>
                <w:noProof/>
                <w:webHidden/>
              </w:rPr>
              <w:instrText xml:space="preserve"> PAGEREF _Toc215560326 \h </w:instrText>
            </w:r>
            <w:r>
              <w:rPr>
                <w:noProof/>
                <w:webHidden/>
              </w:rPr>
            </w:r>
            <w:r>
              <w:rPr>
                <w:noProof/>
                <w:webHidden/>
              </w:rPr>
              <w:fldChar w:fldCharType="separate"/>
            </w:r>
            <w:r w:rsidR="00CA10F9">
              <w:rPr>
                <w:noProof/>
                <w:webHidden/>
              </w:rPr>
              <w:t>43</w:t>
            </w:r>
            <w:r>
              <w:rPr>
                <w:noProof/>
                <w:webHidden/>
              </w:rPr>
              <w:fldChar w:fldCharType="end"/>
            </w:r>
          </w:hyperlink>
        </w:p>
        <w:p w14:paraId="44DEFC7C" w14:textId="669BFA36"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7" w:history="1">
            <w:r w:rsidRPr="00024D17">
              <w:rPr>
                <w:rStyle w:val="Hyperlink"/>
                <w:noProof/>
                <w:spacing w:val="-2"/>
              </w:rPr>
              <w:t>3.3.6.</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Autorizarea și plata cererii de plată</w:t>
            </w:r>
            <w:r>
              <w:rPr>
                <w:noProof/>
                <w:webHidden/>
              </w:rPr>
              <w:tab/>
            </w:r>
            <w:r>
              <w:rPr>
                <w:noProof/>
                <w:webHidden/>
              </w:rPr>
              <w:fldChar w:fldCharType="begin"/>
            </w:r>
            <w:r>
              <w:rPr>
                <w:noProof/>
                <w:webHidden/>
              </w:rPr>
              <w:instrText xml:space="preserve"> PAGEREF _Toc215560327 \h </w:instrText>
            </w:r>
            <w:r>
              <w:rPr>
                <w:noProof/>
                <w:webHidden/>
              </w:rPr>
            </w:r>
            <w:r>
              <w:rPr>
                <w:noProof/>
                <w:webHidden/>
              </w:rPr>
              <w:fldChar w:fldCharType="separate"/>
            </w:r>
            <w:r w:rsidR="00CA10F9">
              <w:rPr>
                <w:noProof/>
                <w:webHidden/>
              </w:rPr>
              <w:t>43</w:t>
            </w:r>
            <w:r>
              <w:rPr>
                <w:noProof/>
                <w:webHidden/>
              </w:rPr>
              <w:fldChar w:fldCharType="end"/>
            </w:r>
          </w:hyperlink>
        </w:p>
        <w:p w14:paraId="3988F2B8" w14:textId="4EED4A1E"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8" w:history="1">
            <w:r w:rsidRPr="00024D17">
              <w:rPr>
                <w:rStyle w:val="Hyperlink"/>
                <w:noProof/>
                <w:spacing w:val="-2"/>
              </w:rPr>
              <w:t>3.3.7.</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hAnsi="Trebuchet MS" w:cstheme="minorHAnsi"/>
                <w:noProof/>
              </w:rPr>
              <w:t>Utilizarea sumelor primite în urma autorizării cererii de plată</w:t>
            </w:r>
            <w:r>
              <w:rPr>
                <w:noProof/>
                <w:webHidden/>
              </w:rPr>
              <w:tab/>
            </w:r>
            <w:r>
              <w:rPr>
                <w:noProof/>
                <w:webHidden/>
              </w:rPr>
              <w:fldChar w:fldCharType="begin"/>
            </w:r>
            <w:r>
              <w:rPr>
                <w:noProof/>
                <w:webHidden/>
              </w:rPr>
              <w:instrText xml:space="preserve"> PAGEREF _Toc215560328 \h </w:instrText>
            </w:r>
            <w:r>
              <w:rPr>
                <w:noProof/>
                <w:webHidden/>
              </w:rPr>
            </w:r>
            <w:r>
              <w:rPr>
                <w:noProof/>
                <w:webHidden/>
              </w:rPr>
              <w:fldChar w:fldCharType="separate"/>
            </w:r>
            <w:r w:rsidR="00CA10F9">
              <w:rPr>
                <w:noProof/>
                <w:webHidden/>
              </w:rPr>
              <w:t>44</w:t>
            </w:r>
            <w:r>
              <w:rPr>
                <w:noProof/>
                <w:webHidden/>
              </w:rPr>
              <w:fldChar w:fldCharType="end"/>
            </w:r>
          </w:hyperlink>
        </w:p>
        <w:p w14:paraId="55D4563B" w14:textId="649C121E"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29" w:history="1">
            <w:r w:rsidRPr="00024D17">
              <w:rPr>
                <w:rStyle w:val="Hyperlink"/>
                <w:noProof/>
                <w:spacing w:val="-2"/>
              </w:rPr>
              <w:t>3.3.8.</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hAnsi="Trebuchet MS" w:cstheme="minorHAnsi"/>
                <w:noProof/>
              </w:rPr>
              <w:t>Cererea de rambursare aferentă Cererii de plată</w:t>
            </w:r>
            <w:r>
              <w:rPr>
                <w:noProof/>
                <w:webHidden/>
              </w:rPr>
              <w:tab/>
            </w:r>
            <w:r>
              <w:rPr>
                <w:noProof/>
                <w:webHidden/>
              </w:rPr>
              <w:fldChar w:fldCharType="begin"/>
            </w:r>
            <w:r>
              <w:rPr>
                <w:noProof/>
                <w:webHidden/>
              </w:rPr>
              <w:instrText xml:space="preserve"> PAGEREF _Toc215560329 \h </w:instrText>
            </w:r>
            <w:r>
              <w:rPr>
                <w:noProof/>
                <w:webHidden/>
              </w:rPr>
            </w:r>
            <w:r>
              <w:rPr>
                <w:noProof/>
                <w:webHidden/>
              </w:rPr>
              <w:fldChar w:fldCharType="separate"/>
            </w:r>
            <w:r w:rsidR="00CA10F9">
              <w:rPr>
                <w:noProof/>
                <w:webHidden/>
              </w:rPr>
              <w:t>44</w:t>
            </w:r>
            <w:r>
              <w:rPr>
                <w:noProof/>
                <w:webHidden/>
              </w:rPr>
              <w:fldChar w:fldCharType="end"/>
            </w:r>
          </w:hyperlink>
        </w:p>
        <w:p w14:paraId="4DFD0A06" w14:textId="2E95D074"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30" w:history="1">
            <w:r w:rsidRPr="00024D17">
              <w:rPr>
                <w:rStyle w:val="Hyperlink"/>
                <w:noProof/>
                <w:spacing w:val="-2"/>
              </w:rPr>
              <w:t>3.3.9.</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 xml:space="preserve">Recuperarea sumelor acordate prin mecanismul cererilor de plată și nejustificate </w:t>
            </w:r>
            <w:r w:rsidRPr="00024D17">
              <w:rPr>
                <w:rStyle w:val="Hyperlink"/>
                <w:rFonts w:ascii="Trebuchet MS" w:eastAsiaTheme="majorEastAsia" w:hAnsi="Trebuchet MS" w:cstheme="minorHAnsi"/>
                <w:noProof/>
                <w:lang w:eastAsia="en-US"/>
              </w:rPr>
              <w:lastRenderedPageBreak/>
              <w:t>corespunzător</w:t>
            </w:r>
            <w:r>
              <w:rPr>
                <w:noProof/>
                <w:webHidden/>
              </w:rPr>
              <w:tab/>
            </w:r>
            <w:r>
              <w:rPr>
                <w:noProof/>
                <w:webHidden/>
              </w:rPr>
              <w:fldChar w:fldCharType="begin"/>
            </w:r>
            <w:r>
              <w:rPr>
                <w:noProof/>
                <w:webHidden/>
              </w:rPr>
              <w:instrText xml:space="preserve"> PAGEREF _Toc215560330 \h </w:instrText>
            </w:r>
            <w:r>
              <w:rPr>
                <w:noProof/>
                <w:webHidden/>
              </w:rPr>
            </w:r>
            <w:r>
              <w:rPr>
                <w:noProof/>
                <w:webHidden/>
              </w:rPr>
              <w:fldChar w:fldCharType="separate"/>
            </w:r>
            <w:r w:rsidR="00CA10F9">
              <w:rPr>
                <w:noProof/>
                <w:webHidden/>
              </w:rPr>
              <w:t>48</w:t>
            </w:r>
            <w:r>
              <w:rPr>
                <w:noProof/>
                <w:webHidden/>
              </w:rPr>
              <w:fldChar w:fldCharType="end"/>
            </w:r>
          </w:hyperlink>
        </w:p>
        <w:p w14:paraId="7F7653EE" w14:textId="4F00BACA"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31" w:history="1">
            <w:r w:rsidRPr="00024D17">
              <w:rPr>
                <w:rStyle w:val="Hyperlink"/>
                <w:rFonts w:ascii="Trebuchet MS" w:hAnsi="Trebuchet MS" w:cstheme="minorHAnsi"/>
                <w:noProof/>
                <w:spacing w:val="-2"/>
              </w:rPr>
              <w:t>3.4.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Verificarea cererilor de rambursare prin vizite la fața locului</w:t>
            </w:r>
            <w:r>
              <w:rPr>
                <w:noProof/>
                <w:webHidden/>
              </w:rPr>
              <w:tab/>
            </w:r>
            <w:r>
              <w:rPr>
                <w:noProof/>
                <w:webHidden/>
              </w:rPr>
              <w:fldChar w:fldCharType="begin"/>
            </w:r>
            <w:r>
              <w:rPr>
                <w:noProof/>
                <w:webHidden/>
              </w:rPr>
              <w:instrText xml:space="preserve"> PAGEREF _Toc215560331 \h </w:instrText>
            </w:r>
            <w:r>
              <w:rPr>
                <w:noProof/>
                <w:webHidden/>
              </w:rPr>
            </w:r>
            <w:r>
              <w:rPr>
                <w:noProof/>
                <w:webHidden/>
              </w:rPr>
              <w:fldChar w:fldCharType="separate"/>
            </w:r>
            <w:r w:rsidR="00CA10F9">
              <w:rPr>
                <w:noProof/>
                <w:webHidden/>
              </w:rPr>
              <w:t>48</w:t>
            </w:r>
            <w:r>
              <w:rPr>
                <w:noProof/>
                <w:webHidden/>
              </w:rPr>
              <w:fldChar w:fldCharType="end"/>
            </w:r>
          </w:hyperlink>
        </w:p>
        <w:p w14:paraId="797EC3CC" w14:textId="35B0FB3A"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32" w:history="1">
            <w:r w:rsidRPr="00024D17">
              <w:rPr>
                <w:rStyle w:val="Hyperlink"/>
                <w:rFonts w:ascii="Trebuchet MS" w:hAnsi="Trebuchet MS" w:cstheme="minorHAnsi"/>
                <w:noProof/>
                <w:spacing w:val="-2"/>
              </w:rPr>
              <w:t>3.5.</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TVA</w:t>
            </w:r>
            <w:r>
              <w:rPr>
                <w:noProof/>
                <w:webHidden/>
              </w:rPr>
              <w:tab/>
            </w:r>
            <w:r>
              <w:rPr>
                <w:noProof/>
                <w:webHidden/>
              </w:rPr>
              <w:fldChar w:fldCharType="begin"/>
            </w:r>
            <w:r>
              <w:rPr>
                <w:noProof/>
                <w:webHidden/>
              </w:rPr>
              <w:instrText xml:space="preserve"> PAGEREF _Toc215560332 \h </w:instrText>
            </w:r>
            <w:r>
              <w:rPr>
                <w:noProof/>
                <w:webHidden/>
              </w:rPr>
            </w:r>
            <w:r>
              <w:rPr>
                <w:noProof/>
                <w:webHidden/>
              </w:rPr>
              <w:fldChar w:fldCharType="separate"/>
            </w:r>
            <w:r w:rsidR="00CA10F9">
              <w:rPr>
                <w:noProof/>
                <w:webHidden/>
              </w:rPr>
              <w:t>49</w:t>
            </w:r>
            <w:r>
              <w:rPr>
                <w:noProof/>
                <w:webHidden/>
              </w:rPr>
              <w:fldChar w:fldCharType="end"/>
            </w:r>
          </w:hyperlink>
        </w:p>
        <w:p w14:paraId="0F2A7082" w14:textId="39AEFDBB"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33" w:history="1">
            <w:r w:rsidRPr="00024D17">
              <w:rPr>
                <w:rStyle w:val="Hyperlink"/>
                <w:rFonts w:ascii="Trebuchet MS" w:hAnsi="Trebuchet MS" w:cstheme="minorHAnsi"/>
                <w:noProof/>
                <w:spacing w:val="-2"/>
              </w:rPr>
              <w:t>3.6.</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Contabilitate</w:t>
            </w:r>
            <w:r>
              <w:rPr>
                <w:noProof/>
                <w:webHidden/>
              </w:rPr>
              <w:tab/>
            </w:r>
            <w:r>
              <w:rPr>
                <w:noProof/>
                <w:webHidden/>
              </w:rPr>
              <w:fldChar w:fldCharType="begin"/>
            </w:r>
            <w:r>
              <w:rPr>
                <w:noProof/>
                <w:webHidden/>
              </w:rPr>
              <w:instrText xml:space="preserve"> PAGEREF _Toc215560333 \h </w:instrText>
            </w:r>
            <w:r>
              <w:rPr>
                <w:noProof/>
                <w:webHidden/>
              </w:rPr>
            </w:r>
            <w:r>
              <w:rPr>
                <w:noProof/>
                <w:webHidden/>
              </w:rPr>
              <w:fldChar w:fldCharType="separate"/>
            </w:r>
            <w:r w:rsidR="00CA10F9">
              <w:rPr>
                <w:noProof/>
                <w:webHidden/>
              </w:rPr>
              <w:t>50</w:t>
            </w:r>
            <w:r>
              <w:rPr>
                <w:noProof/>
                <w:webHidden/>
              </w:rPr>
              <w:fldChar w:fldCharType="end"/>
            </w:r>
          </w:hyperlink>
        </w:p>
        <w:p w14:paraId="6A2AE764" w14:textId="4A05D1AF"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34" w:history="1">
            <w:r w:rsidRPr="00024D17">
              <w:rPr>
                <w:rStyle w:val="Hyperlink"/>
                <w:rFonts w:ascii="Trebuchet MS" w:hAnsi="Trebuchet MS" w:cstheme="minorHAnsi"/>
                <w:noProof/>
                <w:spacing w:val="-2"/>
              </w:rPr>
              <w:t>3.7.</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Derularea procesului de achiziții în cadrul proiectelor finanțate prin PEO/PIDS</w:t>
            </w:r>
            <w:r>
              <w:rPr>
                <w:noProof/>
                <w:webHidden/>
              </w:rPr>
              <w:tab/>
            </w:r>
            <w:r>
              <w:rPr>
                <w:noProof/>
                <w:webHidden/>
              </w:rPr>
              <w:fldChar w:fldCharType="begin"/>
            </w:r>
            <w:r>
              <w:rPr>
                <w:noProof/>
                <w:webHidden/>
              </w:rPr>
              <w:instrText xml:space="preserve"> PAGEREF _Toc215560334 \h </w:instrText>
            </w:r>
            <w:r>
              <w:rPr>
                <w:noProof/>
                <w:webHidden/>
              </w:rPr>
            </w:r>
            <w:r>
              <w:rPr>
                <w:noProof/>
                <w:webHidden/>
              </w:rPr>
              <w:fldChar w:fldCharType="separate"/>
            </w:r>
            <w:r w:rsidR="00CA10F9">
              <w:rPr>
                <w:noProof/>
                <w:webHidden/>
              </w:rPr>
              <w:t>50</w:t>
            </w:r>
            <w:r>
              <w:rPr>
                <w:noProof/>
                <w:webHidden/>
              </w:rPr>
              <w:fldChar w:fldCharType="end"/>
            </w:r>
          </w:hyperlink>
        </w:p>
        <w:p w14:paraId="0AFBE210" w14:textId="208E16B2"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2" w:history="1">
            <w:r w:rsidRPr="00024D17">
              <w:rPr>
                <w:rStyle w:val="Hyperlink"/>
                <w:noProof/>
                <w:spacing w:val="-2"/>
              </w:rPr>
              <w:t>3.7.1.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Achiziții publice efectuate de către Beneficiari/parteneri care au calitatea de Autoritate Contractantă</w:t>
            </w:r>
            <w:r>
              <w:rPr>
                <w:noProof/>
                <w:webHidden/>
              </w:rPr>
              <w:tab/>
            </w:r>
            <w:r>
              <w:rPr>
                <w:noProof/>
                <w:webHidden/>
              </w:rPr>
              <w:fldChar w:fldCharType="begin"/>
            </w:r>
            <w:r>
              <w:rPr>
                <w:noProof/>
                <w:webHidden/>
              </w:rPr>
              <w:instrText xml:space="preserve"> PAGEREF _Toc215560342 \h </w:instrText>
            </w:r>
            <w:r>
              <w:rPr>
                <w:noProof/>
                <w:webHidden/>
              </w:rPr>
            </w:r>
            <w:r>
              <w:rPr>
                <w:noProof/>
                <w:webHidden/>
              </w:rPr>
              <w:fldChar w:fldCharType="separate"/>
            </w:r>
            <w:r w:rsidR="00CA10F9">
              <w:rPr>
                <w:noProof/>
                <w:webHidden/>
              </w:rPr>
              <w:t>50</w:t>
            </w:r>
            <w:r>
              <w:rPr>
                <w:noProof/>
                <w:webHidden/>
              </w:rPr>
              <w:fldChar w:fldCharType="end"/>
            </w:r>
          </w:hyperlink>
        </w:p>
        <w:p w14:paraId="7C1C4784" w14:textId="33477BE7"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3" w:history="1">
            <w:r w:rsidRPr="00024D17">
              <w:rPr>
                <w:rStyle w:val="Hyperlink"/>
                <w:noProof/>
                <w:spacing w:val="-2"/>
              </w:rPr>
              <w:t>3.7.2.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Achiziții efectuate de către Beneficiari/parteneri care NU au calitatea de Autoritate Contractantă</w:t>
            </w:r>
            <w:r>
              <w:rPr>
                <w:noProof/>
                <w:webHidden/>
              </w:rPr>
              <w:tab/>
            </w:r>
            <w:r>
              <w:rPr>
                <w:noProof/>
                <w:webHidden/>
              </w:rPr>
              <w:fldChar w:fldCharType="begin"/>
            </w:r>
            <w:r>
              <w:rPr>
                <w:noProof/>
                <w:webHidden/>
              </w:rPr>
              <w:instrText xml:space="preserve"> PAGEREF _Toc215560343 \h </w:instrText>
            </w:r>
            <w:r>
              <w:rPr>
                <w:noProof/>
                <w:webHidden/>
              </w:rPr>
            </w:r>
            <w:r>
              <w:rPr>
                <w:noProof/>
                <w:webHidden/>
              </w:rPr>
              <w:fldChar w:fldCharType="separate"/>
            </w:r>
            <w:r w:rsidR="00CA10F9">
              <w:rPr>
                <w:noProof/>
                <w:webHidden/>
              </w:rPr>
              <w:t>55</w:t>
            </w:r>
            <w:r>
              <w:rPr>
                <w:noProof/>
                <w:webHidden/>
              </w:rPr>
              <w:fldChar w:fldCharType="end"/>
            </w:r>
          </w:hyperlink>
        </w:p>
        <w:p w14:paraId="63F08CA3" w14:textId="534BC5CE"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4" w:history="1">
            <w:r w:rsidRPr="00024D17">
              <w:rPr>
                <w:rStyle w:val="Hyperlink"/>
                <w:noProof/>
                <w:spacing w:val="-2"/>
              </w:rPr>
              <w:t>3.7.3.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Aspecte specifice privind proiectele implementate în parteneriat</w:t>
            </w:r>
            <w:r>
              <w:rPr>
                <w:noProof/>
                <w:webHidden/>
              </w:rPr>
              <w:tab/>
            </w:r>
            <w:r>
              <w:rPr>
                <w:noProof/>
                <w:webHidden/>
              </w:rPr>
              <w:fldChar w:fldCharType="begin"/>
            </w:r>
            <w:r>
              <w:rPr>
                <w:noProof/>
                <w:webHidden/>
              </w:rPr>
              <w:instrText xml:space="preserve"> PAGEREF _Toc215560344 \h </w:instrText>
            </w:r>
            <w:r>
              <w:rPr>
                <w:noProof/>
                <w:webHidden/>
              </w:rPr>
            </w:r>
            <w:r>
              <w:rPr>
                <w:noProof/>
                <w:webHidden/>
              </w:rPr>
              <w:fldChar w:fldCharType="separate"/>
            </w:r>
            <w:r w:rsidR="00CA10F9">
              <w:rPr>
                <w:noProof/>
                <w:webHidden/>
              </w:rPr>
              <w:t>57</w:t>
            </w:r>
            <w:r>
              <w:rPr>
                <w:noProof/>
                <w:webHidden/>
              </w:rPr>
              <w:fldChar w:fldCharType="end"/>
            </w:r>
          </w:hyperlink>
        </w:p>
        <w:p w14:paraId="1E502275" w14:textId="4B18EE91"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5" w:history="1">
            <w:r w:rsidRPr="00024D17">
              <w:rPr>
                <w:rStyle w:val="Hyperlink"/>
                <w:noProof/>
                <w:spacing w:val="-2"/>
              </w:rPr>
              <w:t>3.7.4.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Sistemul informatic MySMIS2021 - Modulul Achiziții</w:t>
            </w:r>
            <w:r>
              <w:rPr>
                <w:noProof/>
                <w:webHidden/>
              </w:rPr>
              <w:tab/>
            </w:r>
            <w:r>
              <w:rPr>
                <w:noProof/>
                <w:webHidden/>
              </w:rPr>
              <w:fldChar w:fldCharType="begin"/>
            </w:r>
            <w:r>
              <w:rPr>
                <w:noProof/>
                <w:webHidden/>
              </w:rPr>
              <w:instrText xml:space="preserve"> PAGEREF _Toc215560345 \h </w:instrText>
            </w:r>
            <w:r>
              <w:rPr>
                <w:noProof/>
                <w:webHidden/>
              </w:rPr>
            </w:r>
            <w:r>
              <w:rPr>
                <w:noProof/>
                <w:webHidden/>
              </w:rPr>
              <w:fldChar w:fldCharType="separate"/>
            </w:r>
            <w:r w:rsidR="00CA10F9">
              <w:rPr>
                <w:noProof/>
                <w:webHidden/>
              </w:rPr>
              <w:t>60</w:t>
            </w:r>
            <w:r>
              <w:rPr>
                <w:noProof/>
                <w:webHidden/>
              </w:rPr>
              <w:fldChar w:fldCharType="end"/>
            </w:r>
          </w:hyperlink>
        </w:p>
        <w:p w14:paraId="0346A2CC" w14:textId="0C4F94D5"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6" w:history="1">
            <w:r w:rsidRPr="00024D17">
              <w:rPr>
                <w:rStyle w:val="Hyperlink"/>
                <w:noProof/>
                <w:spacing w:val="-2"/>
              </w:rPr>
              <w:t>3.7.5.</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Modificări ale contractului de achiziție publică</w:t>
            </w:r>
            <w:r>
              <w:rPr>
                <w:noProof/>
                <w:webHidden/>
              </w:rPr>
              <w:tab/>
            </w:r>
            <w:r>
              <w:rPr>
                <w:noProof/>
                <w:webHidden/>
              </w:rPr>
              <w:fldChar w:fldCharType="begin"/>
            </w:r>
            <w:r>
              <w:rPr>
                <w:noProof/>
                <w:webHidden/>
              </w:rPr>
              <w:instrText xml:space="preserve"> PAGEREF _Toc215560346 \h </w:instrText>
            </w:r>
            <w:r>
              <w:rPr>
                <w:noProof/>
                <w:webHidden/>
              </w:rPr>
            </w:r>
            <w:r>
              <w:rPr>
                <w:noProof/>
                <w:webHidden/>
              </w:rPr>
              <w:fldChar w:fldCharType="separate"/>
            </w:r>
            <w:r w:rsidR="00CA10F9">
              <w:rPr>
                <w:noProof/>
                <w:webHidden/>
              </w:rPr>
              <w:t>61</w:t>
            </w:r>
            <w:r>
              <w:rPr>
                <w:noProof/>
                <w:webHidden/>
              </w:rPr>
              <w:fldChar w:fldCharType="end"/>
            </w:r>
          </w:hyperlink>
        </w:p>
        <w:p w14:paraId="47E019BE" w14:textId="6F378D01" w:rsidR="004B06BF" w:rsidRDefault="004B06BF">
          <w:pPr>
            <w:pStyle w:val="TOC3"/>
            <w:tabs>
              <w:tab w:val="left" w:pos="154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7" w:history="1">
            <w:r w:rsidRPr="00024D17">
              <w:rPr>
                <w:rStyle w:val="Hyperlink"/>
                <w:noProof/>
                <w:spacing w:val="-2"/>
              </w:rPr>
              <w:t>3.7.6.</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Verificarea achiziţiilor de către AM/</w:t>
            </w:r>
            <w:r w:rsidRPr="00024D17">
              <w:rPr>
                <w:rStyle w:val="Hyperlink"/>
                <w:rFonts w:ascii="Trebuchet MS" w:hAnsi="Trebuchet MS" w:cstheme="minorHAnsi"/>
                <w:noProof/>
              </w:rPr>
              <w:t>OI</w:t>
            </w:r>
            <w:r>
              <w:rPr>
                <w:noProof/>
                <w:webHidden/>
              </w:rPr>
              <w:tab/>
            </w:r>
            <w:r>
              <w:rPr>
                <w:noProof/>
                <w:webHidden/>
              </w:rPr>
              <w:fldChar w:fldCharType="begin"/>
            </w:r>
            <w:r>
              <w:rPr>
                <w:noProof/>
                <w:webHidden/>
              </w:rPr>
              <w:instrText xml:space="preserve"> PAGEREF _Toc215560347 \h </w:instrText>
            </w:r>
            <w:r>
              <w:rPr>
                <w:noProof/>
                <w:webHidden/>
              </w:rPr>
            </w:r>
            <w:r>
              <w:rPr>
                <w:noProof/>
                <w:webHidden/>
              </w:rPr>
              <w:fldChar w:fldCharType="separate"/>
            </w:r>
            <w:r w:rsidR="00CA10F9">
              <w:rPr>
                <w:noProof/>
                <w:webHidden/>
              </w:rPr>
              <w:t>62</w:t>
            </w:r>
            <w:r>
              <w:rPr>
                <w:noProof/>
                <w:webHidden/>
              </w:rPr>
              <w:fldChar w:fldCharType="end"/>
            </w:r>
          </w:hyperlink>
        </w:p>
        <w:p w14:paraId="7B485940" w14:textId="6BCE0936"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8" w:history="1">
            <w:r w:rsidRPr="00024D17">
              <w:rPr>
                <w:rStyle w:val="Hyperlink"/>
                <w:rFonts w:ascii="Trebuchet MS" w:hAnsi="Trebuchet MS" w:cstheme="minorHAnsi"/>
                <w:noProof/>
                <w:spacing w:val="-2"/>
              </w:rPr>
              <w:t>3.8.</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Conflictul de interese</w:t>
            </w:r>
            <w:r>
              <w:rPr>
                <w:noProof/>
                <w:webHidden/>
              </w:rPr>
              <w:tab/>
            </w:r>
            <w:r>
              <w:rPr>
                <w:noProof/>
                <w:webHidden/>
              </w:rPr>
              <w:fldChar w:fldCharType="begin"/>
            </w:r>
            <w:r>
              <w:rPr>
                <w:noProof/>
                <w:webHidden/>
              </w:rPr>
              <w:instrText xml:space="preserve"> PAGEREF _Toc215560348 \h </w:instrText>
            </w:r>
            <w:r>
              <w:rPr>
                <w:noProof/>
                <w:webHidden/>
              </w:rPr>
            </w:r>
            <w:r>
              <w:rPr>
                <w:noProof/>
                <w:webHidden/>
              </w:rPr>
              <w:fldChar w:fldCharType="separate"/>
            </w:r>
            <w:r w:rsidR="00CA10F9">
              <w:rPr>
                <w:noProof/>
                <w:webHidden/>
              </w:rPr>
              <w:t>63</w:t>
            </w:r>
            <w:r>
              <w:rPr>
                <w:noProof/>
                <w:webHidden/>
              </w:rPr>
              <w:fldChar w:fldCharType="end"/>
            </w:r>
          </w:hyperlink>
        </w:p>
        <w:p w14:paraId="2194EB2E" w14:textId="0BBDD536" w:rsidR="004B06BF" w:rsidRDefault="004B06BF">
          <w:pPr>
            <w:pStyle w:val="TOC3"/>
            <w:tabs>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49" w:history="1">
            <w:r w:rsidRPr="00024D17">
              <w:rPr>
                <w:rStyle w:val="Hyperlink"/>
                <w:rFonts w:ascii="Trebuchet MS" w:hAnsi="Trebuchet MS"/>
                <w:iCs/>
                <w:noProof/>
              </w:rPr>
              <w:t>3.8.1. Conflictul de interese la nivelul Beneficiarilor</w:t>
            </w:r>
            <w:r>
              <w:rPr>
                <w:noProof/>
                <w:webHidden/>
              </w:rPr>
              <w:tab/>
            </w:r>
            <w:r>
              <w:rPr>
                <w:noProof/>
                <w:webHidden/>
              </w:rPr>
              <w:fldChar w:fldCharType="begin"/>
            </w:r>
            <w:r>
              <w:rPr>
                <w:noProof/>
                <w:webHidden/>
              </w:rPr>
              <w:instrText xml:space="preserve"> PAGEREF _Toc215560349 \h </w:instrText>
            </w:r>
            <w:r>
              <w:rPr>
                <w:noProof/>
                <w:webHidden/>
              </w:rPr>
            </w:r>
            <w:r>
              <w:rPr>
                <w:noProof/>
                <w:webHidden/>
              </w:rPr>
              <w:fldChar w:fldCharType="separate"/>
            </w:r>
            <w:r w:rsidR="00CA10F9">
              <w:rPr>
                <w:noProof/>
                <w:webHidden/>
              </w:rPr>
              <w:t>63</w:t>
            </w:r>
            <w:r>
              <w:rPr>
                <w:noProof/>
                <w:webHidden/>
              </w:rPr>
              <w:fldChar w:fldCharType="end"/>
            </w:r>
          </w:hyperlink>
        </w:p>
        <w:p w14:paraId="690F1229" w14:textId="4EC020E7" w:rsidR="004B06BF" w:rsidRDefault="004B06BF">
          <w:pPr>
            <w:pStyle w:val="TOC3"/>
            <w:tabs>
              <w:tab w:val="left" w:pos="176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0" w:history="1">
            <w:r w:rsidRPr="00024D17">
              <w:rPr>
                <w:rStyle w:val="Hyperlink"/>
                <w:rFonts w:ascii="Trebuchet MS" w:eastAsiaTheme="majorEastAsia" w:hAnsi="Trebuchet MS" w:cstheme="minorHAnsi"/>
                <w:noProof/>
                <w:lang w:eastAsia="en-US"/>
              </w:rPr>
              <w:t>3.8.2.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 xml:space="preserve">Verificarea </w:t>
            </w:r>
            <w:r w:rsidRPr="00024D17">
              <w:rPr>
                <w:rStyle w:val="Hyperlink"/>
                <w:rFonts w:ascii="Trebuchet MS" w:hAnsi="Trebuchet MS" w:cstheme="minorHAnsi"/>
                <w:iCs/>
                <w:noProof/>
              </w:rPr>
              <w:t>conflictului de interese la atribuirea contractului</w:t>
            </w:r>
            <w:r>
              <w:rPr>
                <w:noProof/>
                <w:webHidden/>
              </w:rPr>
              <w:tab/>
            </w:r>
            <w:r>
              <w:rPr>
                <w:noProof/>
                <w:webHidden/>
              </w:rPr>
              <w:fldChar w:fldCharType="begin"/>
            </w:r>
            <w:r>
              <w:rPr>
                <w:noProof/>
                <w:webHidden/>
              </w:rPr>
              <w:instrText xml:space="preserve"> PAGEREF _Toc215560350 \h </w:instrText>
            </w:r>
            <w:r>
              <w:rPr>
                <w:noProof/>
                <w:webHidden/>
              </w:rPr>
            </w:r>
            <w:r>
              <w:rPr>
                <w:noProof/>
                <w:webHidden/>
              </w:rPr>
              <w:fldChar w:fldCharType="separate"/>
            </w:r>
            <w:r w:rsidR="00CA10F9">
              <w:rPr>
                <w:noProof/>
                <w:webHidden/>
              </w:rPr>
              <w:t>65</w:t>
            </w:r>
            <w:r>
              <w:rPr>
                <w:noProof/>
                <w:webHidden/>
              </w:rPr>
              <w:fldChar w:fldCharType="end"/>
            </w:r>
          </w:hyperlink>
        </w:p>
        <w:p w14:paraId="02388F8E" w14:textId="13999E81" w:rsidR="004B06BF" w:rsidRDefault="004B06BF">
          <w:pPr>
            <w:pStyle w:val="TOC3"/>
            <w:tabs>
              <w:tab w:val="left" w:pos="176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1" w:history="1">
            <w:r w:rsidRPr="00024D17">
              <w:rPr>
                <w:rStyle w:val="Hyperlink"/>
                <w:rFonts w:ascii="Trebuchet MS" w:hAnsi="Trebuchet MS"/>
                <w:iCs/>
                <w:noProof/>
                <w:lang w:eastAsia="en-US"/>
              </w:rPr>
              <w:t>3.8.3.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iCs/>
                <w:noProof/>
                <w:lang w:eastAsia="en-US"/>
              </w:rPr>
              <w:t>Verificarea conflictului de interese în implementare</w:t>
            </w:r>
            <w:r>
              <w:rPr>
                <w:noProof/>
                <w:webHidden/>
              </w:rPr>
              <w:tab/>
            </w:r>
            <w:r>
              <w:rPr>
                <w:noProof/>
                <w:webHidden/>
              </w:rPr>
              <w:fldChar w:fldCharType="begin"/>
            </w:r>
            <w:r>
              <w:rPr>
                <w:noProof/>
                <w:webHidden/>
              </w:rPr>
              <w:instrText xml:space="preserve"> PAGEREF _Toc215560351 \h </w:instrText>
            </w:r>
            <w:r>
              <w:rPr>
                <w:noProof/>
                <w:webHidden/>
              </w:rPr>
            </w:r>
            <w:r>
              <w:rPr>
                <w:noProof/>
                <w:webHidden/>
              </w:rPr>
              <w:fldChar w:fldCharType="separate"/>
            </w:r>
            <w:r w:rsidR="00CA10F9">
              <w:rPr>
                <w:noProof/>
                <w:webHidden/>
              </w:rPr>
              <w:t>66</w:t>
            </w:r>
            <w:r>
              <w:rPr>
                <w:noProof/>
                <w:webHidden/>
              </w:rPr>
              <w:fldChar w:fldCharType="end"/>
            </w:r>
          </w:hyperlink>
        </w:p>
        <w:p w14:paraId="4EE7FA33" w14:textId="68C7D367" w:rsidR="004B06BF" w:rsidRDefault="004B06BF">
          <w:pPr>
            <w:pStyle w:val="TOC1"/>
            <w:tabs>
              <w:tab w:val="left" w:pos="953"/>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352" w:history="1">
            <w:r w:rsidRPr="00024D17">
              <w:rPr>
                <w:rStyle w:val="Hyperlink"/>
                <w:caps/>
                <w:noProof/>
              </w:rPr>
              <w:t>4.</w:t>
            </w:r>
            <w:r>
              <w:rPr>
                <w:rFonts w:asciiTheme="minorHAnsi" w:eastAsiaTheme="minorEastAsia" w:hAnsiTheme="minorHAnsi" w:cstheme="minorBidi"/>
                <w:b w:val="0"/>
                <w:bCs w:val="0"/>
                <w:noProof/>
                <w:kern w:val="2"/>
                <w:sz w:val="24"/>
                <w:szCs w:val="24"/>
                <w:lang w:bidi="ar-SA"/>
                <w14:ligatures w14:val="standardContextual"/>
              </w:rPr>
              <w:tab/>
            </w:r>
            <w:r w:rsidRPr="00024D17">
              <w:rPr>
                <w:rStyle w:val="Hyperlink"/>
                <w:rFonts w:ascii="Trebuchet MS" w:eastAsiaTheme="majorEastAsia" w:hAnsi="Trebuchet MS" w:cstheme="minorHAnsi"/>
                <w:caps/>
                <w:noProof/>
                <w:lang w:eastAsia="en-US"/>
              </w:rPr>
              <w:t>MONITORIZAREA</w:t>
            </w:r>
            <w:r w:rsidRPr="00024D17">
              <w:rPr>
                <w:rStyle w:val="Hyperlink"/>
                <w:rFonts w:ascii="Trebuchet MS" w:eastAsiaTheme="majorEastAsia" w:hAnsi="Trebuchet MS" w:cstheme="minorHAnsi"/>
                <w:noProof/>
                <w:lang w:eastAsia="en-US"/>
              </w:rPr>
              <w:t xml:space="preserve"> TEHNICĂ </w:t>
            </w:r>
            <w:r w:rsidRPr="00024D17">
              <w:rPr>
                <w:rStyle w:val="Hyperlink"/>
                <w:rFonts w:ascii="Trebuchet MS" w:eastAsiaTheme="majorEastAsia" w:hAnsi="Trebuchet MS" w:cstheme="minorHAnsi"/>
                <w:caps/>
                <w:noProof/>
                <w:lang w:eastAsia="en-US"/>
              </w:rPr>
              <w:t>ȘI RAPORTAREA PROIECTULUI</w:t>
            </w:r>
            <w:r>
              <w:rPr>
                <w:noProof/>
                <w:webHidden/>
              </w:rPr>
              <w:tab/>
            </w:r>
            <w:r>
              <w:rPr>
                <w:noProof/>
                <w:webHidden/>
              </w:rPr>
              <w:fldChar w:fldCharType="begin"/>
            </w:r>
            <w:r>
              <w:rPr>
                <w:noProof/>
                <w:webHidden/>
              </w:rPr>
              <w:instrText xml:space="preserve"> PAGEREF _Toc215560352 \h </w:instrText>
            </w:r>
            <w:r>
              <w:rPr>
                <w:noProof/>
                <w:webHidden/>
              </w:rPr>
            </w:r>
            <w:r>
              <w:rPr>
                <w:noProof/>
                <w:webHidden/>
              </w:rPr>
              <w:fldChar w:fldCharType="separate"/>
            </w:r>
            <w:r w:rsidR="00CA10F9">
              <w:rPr>
                <w:noProof/>
                <w:webHidden/>
              </w:rPr>
              <w:t>68</w:t>
            </w:r>
            <w:r>
              <w:rPr>
                <w:noProof/>
                <w:webHidden/>
              </w:rPr>
              <w:fldChar w:fldCharType="end"/>
            </w:r>
          </w:hyperlink>
        </w:p>
        <w:p w14:paraId="34765889" w14:textId="60DEBA23"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3" w:history="1">
            <w:r w:rsidRPr="00024D17">
              <w:rPr>
                <w:rStyle w:val="Hyperlink"/>
                <w:rFonts w:ascii="Trebuchet MS" w:hAnsi="Trebuchet MS" w:cstheme="minorHAnsi"/>
                <w:noProof/>
                <w:spacing w:val="-2"/>
              </w:rPr>
              <w:t>4.1.</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Monitorizarea tehnică a proiectului</w:t>
            </w:r>
            <w:r>
              <w:rPr>
                <w:noProof/>
                <w:webHidden/>
              </w:rPr>
              <w:tab/>
            </w:r>
            <w:r>
              <w:rPr>
                <w:noProof/>
                <w:webHidden/>
              </w:rPr>
              <w:fldChar w:fldCharType="begin"/>
            </w:r>
            <w:r>
              <w:rPr>
                <w:noProof/>
                <w:webHidden/>
              </w:rPr>
              <w:instrText xml:space="preserve"> PAGEREF _Toc215560353 \h </w:instrText>
            </w:r>
            <w:r>
              <w:rPr>
                <w:noProof/>
                <w:webHidden/>
              </w:rPr>
            </w:r>
            <w:r>
              <w:rPr>
                <w:noProof/>
                <w:webHidden/>
              </w:rPr>
              <w:fldChar w:fldCharType="separate"/>
            </w:r>
            <w:r w:rsidR="00CA10F9">
              <w:rPr>
                <w:noProof/>
                <w:webHidden/>
              </w:rPr>
              <w:t>68</w:t>
            </w:r>
            <w:r>
              <w:rPr>
                <w:noProof/>
                <w:webHidden/>
              </w:rPr>
              <w:fldChar w:fldCharType="end"/>
            </w:r>
          </w:hyperlink>
        </w:p>
        <w:p w14:paraId="3B2F60BA" w14:textId="66EC5EEF" w:rsidR="004B06BF" w:rsidRDefault="004B06BF">
          <w:pPr>
            <w:pStyle w:val="TOC3"/>
            <w:tabs>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4" w:history="1">
            <w:r w:rsidRPr="00024D17">
              <w:rPr>
                <w:rStyle w:val="Hyperlink"/>
                <w:rFonts w:ascii="Trebuchet MS" w:hAnsi="Trebuchet MS"/>
                <w:iCs/>
                <w:noProof/>
              </w:rPr>
              <w:t>4.1.1. RAPOARTE DE PROGRES (RP)</w:t>
            </w:r>
            <w:r>
              <w:rPr>
                <w:noProof/>
                <w:webHidden/>
              </w:rPr>
              <w:tab/>
            </w:r>
            <w:r>
              <w:rPr>
                <w:noProof/>
                <w:webHidden/>
              </w:rPr>
              <w:fldChar w:fldCharType="begin"/>
            </w:r>
            <w:r>
              <w:rPr>
                <w:noProof/>
                <w:webHidden/>
              </w:rPr>
              <w:instrText xml:space="preserve"> PAGEREF _Toc215560354 \h </w:instrText>
            </w:r>
            <w:r>
              <w:rPr>
                <w:noProof/>
                <w:webHidden/>
              </w:rPr>
            </w:r>
            <w:r>
              <w:rPr>
                <w:noProof/>
                <w:webHidden/>
              </w:rPr>
              <w:fldChar w:fldCharType="separate"/>
            </w:r>
            <w:r w:rsidR="00CA10F9">
              <w:rPr>
                <w:noProof/>
                <w:webHidden/>
              </w:rPr>
              <w:t>68</w:t>
            </w:r>
            <w:r>
              <w:rPr>
                <w:noProof/>
                <w:webHidden/>
              </w:rPr>
              <w:fldChar w:fldCharType="end"/>
            </w:r>
          </w:hyperlink>
        </w:p>
        <w:p w14:paraId="239E9B0F" w14:textId="2AB51CC8" w:rsidR="004B06BF" w:rsidRDefault="004B06BF">
          <w:pPr>
            <w:pStyle w:val="TOC3"/>
            <w:tabs>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5" w:history="1">
            <w:r w:rsidRPr="00024D17">
              <w:rPr>
                <w:rStyle w:val="Hyperlink"/>
                <w:rFonts w:ascii="Trebuchet MS" w:hAnsi="Trebuchet MS"/>
                <w:iCs/>
                <w:noProof/>
              </w:rPr>
              <w:t>4.1.2. Raportare indicatori și Grup Țintă (GT)</w:t>
            </w:r>
            <w:r>
              <w:rPr>
                <w:noProof/>
                <w:webHidden/>
              </w:rPr>
              <w:tab/>
            </w:r>
            <w:r>
              <w:rPr>
                <w:noProof/>
                <w:webHidden/>
              </w:rPr>
              <w:fldChar w:fldCharType="begin"/>
            </w:r>
            <w:r>
              <w:rPr>
                <w:noProof/>
                <w:webHidden/>
              </w:rPr>
              <w:instrText xml:space="preserve"> PAGEREF _Toc215560355 \h </w:instrText>
            </w:r>
            <w:r>
              <w:rPr>
                <w:noProof/>
                <w:webHidden/>
              </w:rPr>
            </w:r>
            <w:r>
              <w:rPr>
                <w:noProof/>
                <w:webHidden/>
              </w:rPr>
              <w:fldChar w:fldCharType="separate"/>
            </w:r>
            <w:r w:rsidR="00CA10F9">
              <w:rPr>
                <w:noProof/>
                <w:webHidden/>
              </w:rPr>
              <w:t>71</w:t>
            </w:r>
            <w:r>
              <w:rPr>
                <w:noProof/>
                <w:webHidden/>
              </w:rPr>
              <w:fldChar w:fldCharType="end"/>
            </w:r>
          </w:hyperlink>
        </w:p>
        <w:p w14:paraId="16AF5FF9" w14:textId="74045EF9" w:rsidR="004B06BF" w:rsidRDefault="004B06BF">
          <w:pPr>
            <w:pStyle w:val="TOC3"/>
            <w:tabs>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6" w:history="1">
            <w:r w:rsidRPr="00024D17">
              <w:rPr>
                <w:rStyle w:val="Hyperlink"/>
                <w:rFonts w:ascii="Trebuchet MS" w:hAnsi="Trebuchet MS"/>
                <w:iCs/>
                <w:noProof/>
              </w:rPr>
              <w:t>4.1.3. Raportare indicatori atinși în perioada post-implementare</w:t>
            </w:r>
            <w:r>
              <w:rPr>
                <w:noProof/>
                <w:webHidden/>
              </w:rPr>
              <w:tab/>
            </w:r>
            <w:r>
              <w:rPr>
                <w:noProof/>
                <w:webHidden/>
              </w:rPr>
              <w:fldChar w:fldCharType="begin"/>
            </w:r>
            <w:r>
              <w:rPr>
                <w:noProof/>
                <w:webHidden/>
              </w:rPr>
              <w:instrText xml:space="preserve"> PAGEREF _Toc215560356 \h </w:instrText>
            </w:r>
            <w:r>
              <w:rPr>
                <w:noProof/>
                <w:webHidden/>
              </w:rPr>
            </w:r>
            <w:r>
              <w:rPr>
                <w:noProof/>
                <w:webHidden/>
              </w:rPr>
              <w:fldChar w:fldCharType="separate"/>
            </w:r>
            <w:r w:rsidR="00CA10F9">
              <w:rPr>
                <w:noProof/>
                <w:webHidden/>
              </w:rPr>
              <w:t>73</w:t>
            </w:r>
            <w:r>
              <w:rPr>
                <w:noProof/>
                <w:webHidden/>
              </w:rPr>
              <w:fldChar w:fldCharType="end"/>
            </w:r>
          </w:hyperlink>
        </w:p>
        <w:p w14:paraId="61019EE8" w14:textId="666BF6C0"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7" w:history="1">
            <w:r w:rsidRPr="00024D17">
              <w:rPr>
                <w:rStyle w:val="Hyperlink"/>
                <w:rFonts w:ascii="Trebuchet MS" w:hAnsi="Trebuchet MS" w:cstheme="minorHAnsi"/>
                <w:noProof/>
                <w:spacing w:val="-2"/>
              </w:rPr>
              <w:t>4.2.</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Vizite de monitorizare a perioadei de implementare a proiectului</w:t>
            </w:r>
            <w:r>
              <w:rPr>
                <w:noProof/>
                <w:webHidden/>
              </w:rPr>
              <w:tab/>
            </w:r>
            <w:r>
              <w:rPr>
                <w:noProof/>
                <w:webHidden/>
              </w:rPr>
              <w:fldChar w:fldCharType="begin"/>
            </w:r>
            <w:r>
              <w:rPr>
                <w:noProof/>
                <w:webHidden/>
              </w:rPr>
              <w:instrText xml:space="preserve"> PAGEREF _Toc215560357 \h </w:instrText>
            </w:r>
            <w:r>
              <w:rPr>
                <w:noProof/>
                <w:webHidden/>
              </w:rPr>
            </w:r>
            <w:r>
              <w:rPr>
                <w:noProof/>
                <w:webHidden/>
              </w:rPr>
              <w:fldChar w:fldCharType="separate"/>
            </w:r>
            <w:r w:rsidR="00CA10F9">
              <w:rPr>
                <w:noProof/>
                <w:webHidden/>
              </w:rPr>
              <w:t>73</w:t>
            </w:r>
            <w:r>
              <w:rPr>
                <w:noProof/>
                <w:webHidden/>
              </w:rPr>
              <w:fldChar w:fldCharType="end"/>
            </w:r>
          </w:hyperlink>
        </w:p>
        <w:p w14:paraId="163A271D" w14:textId="546E8B4A" w:rsidR="004B06BF" w:rsidRDefault="004B06BF">
          <w:pPr>
            <w:pStyle w:val="TOC3"/>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8" w:history="1">
            <w:r w:rsidRPr="00024D17">
              <w:rPr>
                <w:rStyle w:val="Hyperlink"/>
                <w:rFonts w:ascii="Trebuchet MS" w:eastAsiaTheme="majorEastAsia" w:hAnsi="Trebuchet MS" w:cstheme="majorBidi"/>
                <w:iCs/>
                <w:noProof/>
              </w:rPr>
              <w:t>A.</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ajorBidi"/>
                <w:iCs/>
                <w:noProof/>
              </w:rPr>
              <w:t>Vizitele speciale (ad hoc)</w:t>
            </w:r>
            <w:r>
              <w:rPr>
                <w:noProof/>
                <w:webHidden/>
              </w:rPr>
              <w:tab/>
            </w:r>
            <w:r>
              <w:rPr>
                <w:noProof/>
                <w:webHidden/>
              </w:rPr>
              <w:fldChar w:fldCharType="begin"/>
            </w:r>
            <w:r>
              <w:rPr>
                <w:noProof/>
                <w:webHidden/>
              </w:rPr>
              <w:instrText xml:space="preserve"> PAGEREF _Toc215560358 \h </w:instrText>
            </w:r>
            <w:r>
              <w:rPr>
                <w:noProof/>
                <w:webHidden/>
              </w:rPr>
            </w:r>
            <w:r>
              <w:rPr>
                <w:noProof/>
                <w:webHidden/>
              </w:rPr>
              <w:fldChar w:fldCharType="separate"/>
            </w:r>
            <w:r w:rsidR="00CA10F9">
              <w:rPr>
                <w:noProof/>
                <w:webHidden/>
              </w:rPr>
              <w:t>75</w:t>
            </w:r>
            <w:r>
              <w:rPr>
                <w:noProof/>
                <w:webHidden/>
              </w:rPr>
              <w:fldChar w:fldCharType="end"/>
            </w:r>
          </w:hyperlink>
        </w:p>
        <w:p w14:paraId="4FFB4E8A" w14:textId="1C6F032F" w:rsidR="004B06BF" w:rsidRDefault="004B06BF">
          <w:pPr>
            <w:pStyle w:val="TOC3"/>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59" w:history="1">
            <w:r w:rsidRPr="00024D17">
              <w:rPr>
                <w:rStyle w:val="Hyperlink"/>
                <w:rFonts w:ascii="Trebuchet MS" w:hAnsi="Trebuchet MS" w:cstheme="minorHAnsi"/>
                <w:noProof/>
              </w:rPr>
              <w:t>B.</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ajorBidi"/>
                <w:noProof/>
              </w:rPr>
              <w:t>Vizitele la fața locului anunțate</w:t>
            </w:r>
            <w:r>
              <w:rPr>
                <w:noProof/>
                <w:webHidden/>
              </w:rPr>
              <w:tab/>
            </w:r>
            <w:r>
              <w:rPr>
                <w:noProof/>
                <w:webHidden/>
              </w:rPr>
              <w:fldChar w:fldCharType="begin"/>
            </w:r>
            <w:r>
              <w:rPr>
                <w:noProof/>
                <w:webHidden/>
              </w:rPr>
              <w:instrText xml:space="preserve"> PAGEREF _Toc215560359 \h </w:instrText>
            </w:r>
            <w:r>
              <w:rPr>
                <w:noProof/>
                <w:webHidden/>
              </w:rPr>
            </w:r>
            <w:r>
              <w:rPr>
                <w:noProof/>
                <w:webHidden/>
              </w:rPr>
              <w:fldChar w:fldCharType="separate"/>
            </w:r>
            <w:r w:rsidR="00CA10F9">
              <w:rPr>
                <w:noProof/>
                <w:webHidden/>
              </w:rPr>
              <w:t>77</w:t>
            </w:r>
            <w:r>
              <w:rPr>
                <w:noProof/>
                <w:webHidden/>
              </w:rPr>
              <w:fldChar w:fldCharType="end"/>
            </w:r>
          </w:hyperlink>
        </w:p>
        <w:p w14:paraId="7700D726" w14:textId="672419E6"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0" w:history="1">
            <w:r w:rsidRPr="00024D17">
              <w:rPr>
                <w:rStyle w:val="Hyperlink"/>
                <w:rFonts w:ascii="Trebuchet MS" w:hAnsi="Trebuchet MS" w:cstheme="minorHAnsi"/>
                <w:noProof/>
                <w:spacing w:val="-2"/>
              </w:rPr>
              <w:t>4.3.</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Monitorizarea sustenabilității/durabilității proiectului</w:t>
            </w:r>
            <w:r>
              <w:rPr>
                <w:noProof/>
                <w:webHidden/>
              </w:rPr>
              <w:tab/>
            </w:r>
            <w:r>
              <w:rPr>
                <w:noProof/>
                <w:webHidden/>
              </w:rPr>
              <w:fldChar w:fldCharType="begin"/>
            </w:r>
            <w:r>
              <w:rPr>
                <w:noProof/>
                <w:webHidden/>
              </w:rPr>
              <w:instrText xml:space="preserve"> PAGEREF _Toc215560360 \h </w:instrText>
            </w:r>
            <w:r>
              <w:rPr>
                <w:noProof/>
                <w:webHidden/>
              </w:rPr>
            </w:r>
            <w:r>
              <w:rPr>
                <w:noProof/>
                <w:webHidden/>
              </w:rPr>
              <w:fldChar w:fldCharType="separate"/>
            </w:r>
            <w:r w:rsidR="00CA10F9">
              <w:rPr>
                <w:noProof/>
                <w:webHidden/>
              </w:rPr>
              <w:t>78</w:t>
            </w:r>
            <w:r>
              <w:rPr>
                <w:noProof/>
                <w:webHidden/>
              </w:rPr>
              <w:fldChar w:fldCharType="end"/>
            </w:r>
          </w:hyperlink>
        </w:p>
        <w:p w14:paraId="764AD6E5" w14:textId="4C66881C"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1" w:history="1">
            <w:r w:rsidRPr="00024D17">
              <w:rPr>
                <w:rStyle w:val="Hyperlink"/>
                <w:rFonts w:ascii="Trebuchet MS" w:hAnsi="Trebuchet MS" w:cstheme="minorHAnsi"/>
                <w:noProof/>
                <w:spacing w:val="-2"/>
              </w:rPr>
              <w:t>4.4.</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Modificarea contractului de finanțare</w:t>
            </w:r>
            <w:r>
              <w:rPr>
                <w:noProof/>
                <w:webHidden/>
              </w:rPr>
              <w:tab/>
            </w:r>
            <w:r>
              <w:rPr>
                <w:noProof/>
                <w:webHidden/>
              </w:rPr>
              <w:fldChar w:fldCharType="begin"/>
            </w:r>
            <w:r>
              <w:rPr>
                <w:noProof/>
                <w:webHidden/>
              </w:rPr>
              <w:instrText xml:space="preserve"> PAGEREF _Toc215560361 \h </w:instrText>
            </w:r>
            <w:r>
              <w:rPr>
                <w:noProof/>
                <w:webHidden/>
              </w:rPr>
            </w:r>
            <w:r>
              <w:rPr>
                <w:noProof/>
                <w:webHidden/>
              </w:rPr>
              <w:fldChar w:fldCharType="separate"/>
            </w:r>
            <w:r w:rsidR="00CA10F9">
              <w:rPr>
                <w:noProof/>
                <w:webHidden/>
              </w:rPr>
              <w:t>81</w:t>
            </w:r>
            <w:r>
              <w:rPr>
                <w:noProof/>
                <w:webHidden/>
              </w:rPr>
              <w:fldChar w:fldCharType="end"/>
            </w:r>
          </w:hyperlink>
        </w:p>
        <w:p w14:paraId="30230667" w14:textId="1FFD9C9B" w:rsidR="004B06BF" w:rsidRDefault="004B06BF">
          <w:pPr>
            <w:pStyle w:val="TOC3"/>
            <w:tabs>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2" w:history="1">
            <w:r w:rsidRPr="00024D17">
              <w:rPr>
                <w:rStyle w:val="Hyperlink"/>
                <w:rFonts w:ascii="Trebuchet MS" w:hAnsi="Trebuchet MS"/>
                <w:noProof/>
                <w:lang w:eastAsia="en-US"/>
              </w:rPr>
              <w:t>4.4.1. Modificări ale contractului de finanțare prin Act adițional</w:t>
            </w:r>
            <w:r>
              <w:rPr>
                <w:noProof/>
                <w:webHidden/>
              </w:rPr>
              <w:tab/>
            </w:r>
            <w:r>
              <w:rPr>
                <w:noProof/>
                <w:webHidden/>
              </w:rPr>
              <w:fldChar w:fldCharType="begin"/>
            </w:r>
            <w:r>
              <w:rPr>
                <w:noProof/>
                <w:webHidden/>
              </w:rPr>
              <w:instrText xml:space="preserve"> PAGEREF _Toc215560362 \h </w:instrText>
            </w:r>
            <w:r>
              <w:rPr>
                <w:noProof/>
                <w:webHidden/>
              </w:rPr>
            </w:r>
            <w:r>
              <w:rPr>
                <w:noProof/>
                <w:webHidden/>
              </w:rPr>
              <w:fldChar w:fldCharType="separate"/>
            </w:r>
            <w:r w:rsidR="00CA10F9">
              <w:rPr>
                <w:noProof/>
                <w:webHidden/>
              </w:rPr>
              <w:t>83</w:t>
            </w:r>
            <w:r>
              <w:rPr>
                <w:noProof/>
                <w:webHidden/>
              </w:rPr>
              <w:fldChar w:fldCharType="end"/>
            </w:r>
          </w:hyperlink>
        </w:p>
        <w:p w14:paraId="4AB976F5" w14:textId="0FD04AB9" w:rsidR="004B06BF" w:rsidRDefault="004B06BF">
          <w:pPr>
            <w:pStyle w:val="TOC3"/>
            <w:tabs>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3" w:history="1">
            <w:r w:rsidRPr="00024D17">
              <w:rPr>
                <w:rStyle w:val="Hyperlink"/>
                <w:rFonts w:ascii="Trebuchet MS" w:hAnsi="Trebuchet MS"/>
                <w:noProof/>
                <w:lang w:eastAsia="en-US"/>
              </w:rPr>
              <w:t>4.4.2. Modificări ale contractului de finanțare prin Notificare</w:t>
            </w:r>
            <w:r>
              <w:rPr>
                <w:noProof/>
                <w:webHidden/>
              </w:rPr>
              <w:tab/>
            </w:r>
            <w:r>
              <w:rPr>
                <w:noProof/>
                <w:webHidden/>
              </w:rPr>
              <w:fldChar w:fldCharType="begin"/>
            </w:r>
            <w:r>
              <w:rPr>
                <w:noProof/>
                <w:webHidden/>
              </w:rPr>
              <w:instrText xml:space="preserve"> PAGEREF _Toc215560363 \h </w:instrText>
            </w:r>
            <w:r>
              <w:rPr>
                <w:noProof/>
                <w:webHidden/>
              </w:rPr>
            </w:r>
            <w:r>
              <w:rPr>
                <w:noProof/>
                <w:webHidden/>
              </w:rPr>
              <w:fldChar w:fldCharType="separate"/>
            </w:r>
            <w:r w:rsidR="00CA10F9">
              <w:rPr>
                <w:noProof/>
                <w:webHidden/>
              </w:rPr>
              <w:t>85</w:t>
            </w:r>
            <w:r>
              <w:rPr>
                <w:noProof/>
                <w:webHidden/>
              </w:rPr>
              <w:fldChar w:fldCharType="end"/>
            </w:r>
          </w:hyperlink>
        </w:p>
        <w:p w14:paraId="4815712A" w14:textId="601020FC"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4" w:history="1">
            <w:r w:rsidRPr="00024D17">
              <w:rPr>
                <w:rStyle w:val="Hyperlink"/>
                <w:rFonts w:ascii="Trebuchet MS" w:hAnsi="Trebuchet MS" w:cstheme="minorHAnsi"/>
                <w:noProof/>
                <w:spacing w:val="-2"/>
              </w:rPr>
              <w:t>4.5.</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Suspendarea perioadei de implementare</w:t>
            </w:r>
            <w:r>
              <w:rPr>
                <w:noProof/>
                <w:webHidden/>
              </w:rPr>
              <w:tab/>
            </w:r>
            <w:r>
              <w:rPr>
                <w:noProof/>
                <w:webHidden/>
              </w:rPr>
              <w:fldChar w:fldCharType="begin"/>
            </w:r>
            <w:r>
              <w:rPr>
                <w:noProof/>
                <w:webHidden/>
              </w:rPr>
              <w:instrText xml:space="preserve"> PAGEREF _Toc215560364 \h </w:instrText>
            </w:r>
            <w:r>
              <w:rPr>
                <w:noProof/>
                <w:webHidden/>
              </w:rPr>
            </w:r>
            <w:r>
              <w:rPr>
                <w:noProof/>
                <w:webHidden/>
              </w:rPr>
              <w:fldChar w:fldCharType="separate"/>
            </w:r>
            <w:r w:rsidR="00CA10F9">
              <w:rPr>
                <w:noProof/>
                <w:webHidden/>
              </w:rPr>
              <w:t>88</w:t>
            </w:r>
            <w:r>
              <w:rPr>
                <w:noProof/>
                <w:webHidden/>
              </w:rPr>
              <w:fldChar w:fldCharType="end"/>
            </w:r>
          </w:hyperlink>
        </w:p>
        <w:p w14:paraId="79A34221" w14:textId="38881D6D"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5" w:history="1">
            <w:r w:rsidRPr="00024D17">
              <w:rPr>
                <w:rStyle w:val="Hyperlink"/>
                <w:rFonts w:ascii="Trebuchet MS" w:hAnsi="Trebuchet MS" w:cstheme="minorHAnsi"/>
                <w:noProof/>
                <w:spacing w:val="-2"/>
              </w:rPr>
              <w:t>4.6.</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Încetarea/Rezilierea contractului de finanțare</w:t>
            </w:r>
            <w:r>
              <w:rPr>
                <w:noProof/>
                <w:webHidden/>
              </w:rPr>
              <w:tab/>
            </w:r>
            <w:r>
              <w:rPr>
                <w:noProof/>
                <w:webHidden/>
              </w:rPr>
              <w:fldChar w:fldCharType="begin"/>
            </w:r>
            <w:r>
              <w:rPr>
                <w:noProof/>
                <w:webHidden/>
              </w:rPr>
              <w:instrText xml:space="preserve"> PAGEREF _Toc215560365 \h </w:instrText>
            </w:r>
            <w:r>
              <w:rPr>
                <w:noProof/>
                <w:webHidden/>
              </w:rPr>
            </w:r>
            <w:r>
              <w:rPr>
                <w:noProof/>
                <w:webHidden/>
              </w:rPr>
              <w:fldChar w:fldCharType="separate"/>
            </w:r>
            <w:r w:rsidR="00CA10F9">
              <w:rPr>
                <w:noProof/>
                <w:webHidden/>
              </w:rPr>
              <w:t>89</w:t>
            </w:r>
            <w:r>
              <w:rPr>
                <w:noProof/>
                <w:webHidden/>
              </w:rPr>
              <w:fldChar w:fldCharType="end"/>
            </w:r>
          </w:hyperlink>
        </w:p>
        <w:p w14:paraId="072CDF15" w14:textId="49CED6D4"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6" w:history="1">
            <w:r w:rsidRPr="00024D17">
              <w:rPr>
                <w:rStyle w:val="Hyperlink"/>
                <w:rFonts w:ascii="Trebuchet MS" w:hAnsi="Trebuchet MS" w:cstheme="minorHAnsi"/>
                <w:noProof/>
                <w:spacing w:val="-2"/>
              </w:rPr>
              <w:t>4.7.</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Obiective orizontale</w:t>
            </w:r>
            <w:r>
              <w:rPr>
                <w:noProof/>
                <w:webHidden/>
              </w:rPr>
              <w:tab/>
            </w:r>
            <w:r>
              <w:rPr>
                <w:noProof/>
                <w:webHidden/>
              </w:rPr>
              <w:fldChar w:fldCharType="begin"/>
            </w:r>
            <w:r>
              <w:rPr>
                <w:noProof/>
                <w:webHidden/>
              </w:rPr>
              <w:instrText xml:space="preserve"> PAGEREF _Toc215560366 \h </w:instrText>
            </w:r>
            <w:r>
              <w:rPr>
                <w:noProof/>
                <w:webHidden/>
              </w:rPr>
            </w:r>
            <w:r>
              <w:rPr>
                <w:noProof/>
                <w:webHidden/>
              </w:rPr>
              <w:fldChar w:fldCharType="separate"/>
            </w:r>
            <w:r w:rsidR="00CA10F9">
              <w:rPr>
                <w:noProof/>
                <w:webHidden/>
              </w:rPr>
              <w:t>90</w:t>
            </w:r>
            <w:r>
              <w:rPr>
                <w:noProof/>
                <w:webHidden/>
              </w:rPr>
              <w:fldChar w:fldCharType="end"/>
            </w:r>
          </w:hyperlink>
        </w:p>
        <w:p w14:paraId="5F76DC1A" w14:textId="6CD8FC9B"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7" w:history="1">
            <w:r w:rsidRPr="00024D17">
              <w:rPr>
                <w:rStyle w:val="Hyperlink"/>
                <w:rFonts w:ascii="Trebuchet MS" w:hAnsi="Trebuchet MS" w:cstheme="minorHAnsi"/>
                <w:noProof/>
                <w:spacing w:val="-2"/>
              </w:rPr>
              <w:t>4.8.</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Dubla finanțare</w:t>
            </w:r>
            <w:r>
              <w:rPr>
                <w:noProof/>
                <w:webHidden/>
              </w:rPr>
              <w:tab/>
            </w:r>
            <w:r>
              <w:rPr>
                <w:noProof/>
                <w:webHidden/>
              </w:rPr>
              <w:fldChar w:fldCharType="begin"/>
            </w:r>
            <w:r>
              <w:rPr>
                <w:noProof/>
                <w:webHidden/>
              </w:rPr>
              <w:instrText xml:space="preserve"> PAGEREF _Toc215560367 \h </w:instrText>
            </w:r>
            <w:r>
              <w:rPr>
                <w:noProof/>
                <w:webHidden/>
              </w:rPr>
            </w:r>
            <w:r>
              <w:rPr>
                <w:noProof/>
                <w:webHidden/>
              </w:rPr>
              <w:fldChar w:fldCharType="separate"/>
            </w:r>
            <w:r w:rsidR="00CA10F9">
              <w:rPr>
                <w:noProof/>
                <w:webHidden/>
              </w:rPr>
              <w:t>90</w:t>
            </w:r>
            <w:r>
              <w:rPr>
                <w:noProof/>
                <w:webHidden/>
              </w:rPr>
              <w:fldChar w:fldCharType="end"/>
            </w:r>
          </w:hyperlink>
        </w:p>
        <w:p w14:paraId="6DE6C97A" w14:textId="018C4128" w:rsidR="004B06BF" w:rsidRDefault="004B06BF">
          <w:pPr>
            <w:pStyle w:val="TOC2"/>
            <w:tabs>
              <w:tab w:val="left" w:pos="1300"/>
              <w:tab w:val="right" w:leader="dot" w:pos="9737"/>
            </w:tabs>
            <w:rPr>
              <w:rFonts w:asciiTheme="minorHAnsi" w:eastAsiaTheme="minorEastAsia" w:hAnsiTheme="minorHAnsi" w:cstheme="minorBidi"/>
              <w:noProof/>
              <w:kern w:val="2"/>
              <w:sz w:val="24"/>
              <w:szCs w:val="24"/>
              <w:lang w:bidi="ar-SA"/>
              <w14:ligatures w14:val="standardContextual"/>
            </w:rPr>
          </w:pPr>
          <w:hyperlink w:anchor="_Toc215560368" w:history="1">
            <w:r w:rsidRPr="00024D17">
              <w:rPr>
                <w:rStyle w:val="Hyperlink"/>
                <w:rFonts w:ascii="Trebuchet MS" w:hAnsi="Trebuchet MS" w:cstheme="minorHAnsi"/>
                <w:noProof/>
                <w:spacing w:val="-2"/>
              </w:rPr>
              <w:t>4.9.</w:t>
            </w:r>
            <w:r>
              <w:rPr>
                <w:rFonts w:asciiTheme="minorHAnsi" w:eastAsiaTheme="minorEastAsia" w:hAnsiTheme="minorHAnsi" w:cstheme="minorBidi"/>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Informarea și publicitatea proiectului</w:t>
            </w:r>
            <w:r>
              <w:rPr>
                <w:noProof/>
                <w:webHidden/>
              </w:rPr>
              <w:tab/>
            </w:r>
            <w:r>
              <w:rPr>
                <w:noProof/>
                <w:webHidden/>
              </w:rPr>
              <w:fldChar w:fldCharType="begin"/>
            </w:r>
            <w:r>
              <w:rPr>
                <w:noProof/>
                <w:webHidden/>
              </w:rPr>
              <w:instrText xml:space="preserve"> PAGEREF _Toc215560368 \h </w:instrText>
            </w:r>
            <w:r>
              <w:rPr>
                <w:noProof/>
                <w:webHidden/>
              </w:rPr>
            </w:r>
            <w:r>
              <w:rPr>
                <w:noProof/>
                <w:webHidden/>
              </w:rPr>
              <w:fldChar w:fldCharType="separate"/>
            </w:r>
            <w:r w:rsidR="00CA10F9">
              <w:rPr>
                <w:noProof/>
                <w:webHidden/>
              </w:rPr>
              <w:t>91</w:t>
            </w:r>
            <w:r>
              <w:rPr>
                <w:noProof/>
                <w:webHidden/>
              </w:rPr>
              <w:fldChar w:fldCharType="end"/>
            </w:r>
          </w:hyperlink>
        </w:p>
        <w:p w14:paraId="49CC4D13" w14:textId="770CCC2B" w:rsidR="004B06BF" w:rsidRDefault="004B06BF">
          <w:pPr>
            <w:pStyle w:val="TOC1"/>
            <w:tabs>
              <w:tab w:val="left" w:pos="953"/>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369" w:history="1">
            <w:r w:rsidRPr="00024D17">
              <w:rPr>
                <w:rStyle w:val="Hyperlink"/>
                <w:rFonts w:ascii="Trebuchet MS" w:hAnsi="Trebuchet MS" w:cstheme="minorHAnsi"/>
                <w:caps/>
                <w:noProof/>
                <w:spacing w:val="-1"/>
              </w:rPr>
              <w:t>5.</w:t>
            </w:r>
            <w:r>
              <w:rPr>
                <w:rFonts w:asciiTheme="minorHAnsi" w:eastAsiaTheme="minorEastAsia" w:hAnsiTheme="minorHAnsi" w:cstheme="minorBidi"/>
                <w:b w:val="0"/>
                <w:bCs w:val="0"/>
                <w:noProof/>
                <w:kern w:val="2"/>
                <w:sz w:val="24"/>
                <w:szCs w:val="24"/>
                <w:lang w:bidi="ar-SA"/>
                <w14:ligatures w14:val="standardContextual"/>
              </w:rPr>
              <w:tab/>
            </w:r>
            <w:r w:rsidRPr="00024D17">
              <w:rPr>
                <w:rStyle w:val="Hyperlink"/>
                <w:rFonts w:ascii="Trebuchet MS" w:eastAsiaTheme="majorEastAsia" w:hAnsi="Trebuchet MS" w:cstheme="minorHAnsi"/>
                <w:noProof/>
                <w:lang w:eastAsia="en-US"/>
              </w:rPr>
              <w:t>PĂSTRAREA ȘI ARHIVAREA DOCUMENTELOR</w:t>
            </w:r>
            <w:r>
              <w:rPr>
                <w:noProof/>
                <w:webHidden/>
              </w:rPr>
              <w:tab/>
            </w:r>
            <w:r>
              <w:rPr>
                <w:noProof/>
                <w:webHidden/>
              </w:rPr>
              <w:fldChar w:fldCharType="begin"/>
            </w:r>
            <w:r>
              <w:rPr>
                <w:noProof/>
                <w:webHidden/>
              </w:rPr>
              <w:instrText xml:space="preserve"> PAGEREF _Toc215560369 \h </w:instrText>
            </w:r>
            <w:r>
              <w:rPr>
                <w:noProof/>
                <w:webHidden/>
              </w:rPr>
            </w:r>
            <w:r>
              <w:rPr>
                <w:noProof/>
                <w:webHidden/>
              </w:rPr>
              <w:fldChar w:fldCharType="separate"/>
            </w:r>
            <w:r w:rsidR="00CA10F9">
              <w:rPr>
                <w:noProof/>
                <w:webHidden/>
              </w:rPr>
              <w:t>92</w:t>
            </w:r>
            <w:r>
              <w:rPr>
                <w:noProof/>
                <w:webHidden/>
              </w:rPr>
              <w:fldChar w:fldCharType="end"/>
            </w:r>
          </w:hyperlink>
        </w:p>
        <w:p w14:paraId="3DB5A034" w14:textId="70F308B1" w:rsidR="004B06BF" w:rsidRDefault="004B06BF">
          <w:pPr>
            <w:pStyle w:val="TOC1"/>
            <w:tabs>
              <w:tab w:val="left" w:pos="953"/>
              <w:tab w:val="right" w:leader="dot" w:pos="9737"/>
            </w:tabs>
            <w:rPr>
              <w:rFonts w:asciiTheme="minorHAnsi" w:eastAsiaTheme="minorEastAsia" w:hAnsiTheme="minorHAnsi" w:cstheme="minorBidi"/>
              <w:b w:val="0"/>
              <w:bCs w:val="0"/>
              <w:noProof/>
              <w:kern w:val="2"/>
              <w:sz w:val="24"/>
              <w:szCs w:val="24"/>
              <w:lang w:bidi="ar-SA"/>
              <w14:ligatures w14:val="standardContextual"/>
            </w:rPr>
          </w:pPr>
          <w:hyperlink w:anchor="_Toc215560370" w:history="1">
            <w:r w:rsidRPr="00024D17">
              <w:rPr>
                <w:rStyle w:val="Hyperlink"/>
                <w:rFonts w:ascii="Trebuchet MS" w:hAnsi="Trebuchet MS" w:cstheme="minorHAnsi"/>
                <w:caps/>
                <w:noProof/>
                <w:spacing w:val="-1"/>
              </w:rPr>
              <w:t>6.</w:t>
            </w:r>
            <w:r>
              <w:rPr>
                <w:rFonts w:asciiTheme="minorHAnsi" w:eastAsiaTheme="minorEastAsia" w:hAnsiTheme="minorHAnsi" w:cstheme="minorBidi"/>
                <w:b w:val="0"/>
                <w:bCs w:val="0"/>
                <w:noProof/>
                <w:kern w:val="2"/>
                <w:sz w:val="24"/>
                <w:szCs w:val="24"/>
                <w:lang w:bidi="ar-SA"/>
                <w14:ligatures w14:val="standardContextual"/>
              </w:rPr>
              <w:tab/>
            </w:r>
            <w:r w:rsidRPr="00024D17">
              <w:rPr>
                <w:rStyle w:val="Hyperlink"/>
                <w:rFonts w:ascii="Trebuchet MS" w:eastAsiaTheme="majorEastAsia" w:hAnsi="Trebuchet MS" w:cstheme="minorHAnsi"/>
                <w:caps/>
                <w:noProof/>
                <w:lang w:eastAsia="en-US"/>
              </w:rPr>
              <w:t>LISTA ANEXELOR</w:t>
            </w:r>
            <w:r>
              <w:rPr>
                <w:noProof/>
                <w:webHidden/>
              </w:rPr>
              <w:tab/>
            </w:r>
            <w:r>
              <w:rPr>
                <w:noProof/>
                <w:webHidden/>
              </w:rPr>
              <w:fldChar w:fldCharType="begin"/>
            </w:r>
            <w:r>
              <w:rPr>
                <w:noProof/>
                <w:webHidden/>
              </w:rPr>
              <w:instrText xml:space="preserve"> PAGEREF _Toc215560370 \h </w:instrText>
            </w:r>
            <w:r>
              <w:rPr>
                <w:noProof/>
                <w:webHidden/>
              </w:rPr>
            </w:r>
            <w:r>
              <w:rPr>
                <w:noProof/>
                <w:webHidden/>
              </w:rPr>
              <w:fldChar w:fldCharType="separate"/>
            </w:r>
            <w:r w:rsidR="00CA10F9">
              <w:rPr>
                <w:noProof/>
                <w:webHidden/>
              </w:rPr>
              <w:t>94</w:t>
            </w:r>
            <w:r>
              <w:rPr>
                <w:noProof/>
                <w:webHidden/>
              </w:rPr>
              <w:fldChar w:fldCharType="end"/>
            </w:r>
          </w:hyperlink>
        </w:p>
        <w:p w14:paraId="0EBCB59E" w14:textId="7BCFBD9C" w:rsidR="00DB74BA" w:rsidRPr="0034740D" w:rsidRDefault="00C54A0C" w:rsidP="00500278">
          <w:pPr>
            <w:rPr>
              <w:rFonts w:ascii="Trebuchet MS" w:hAnsi="Trebuchet MS"/>
              <w:color w:val="002060"/>
            </w:rPr>
            <w:sectPr w:rsidR="00DB74BA" w:rsidRPr="0034740D" w:rsidSect="00C75B82">
              <w:headerReference w:type="default" r:id="rId15"/>
              <w:pgSz w:w="11907" w:h="16840" w:code="9"/>
              <w:pgMar w:top="1400" w:right="1060" w:bottom="1276" w:left="1100" w:header="720" w:footer="720" w:gutter="0"/>
              <w:cols w:space="720"/>
            </w:sectPr>
          </w:pPr>
          <w:r w:rsidRPr="0034740D">
            <w:rPr>
              <w:rFonts w:ascii="Trebuchet MS" w:hAnsi="Trebuchet MS"/>
              <w:color w:val="002060"/>
            </w:rPr>
            <w:fldChar w:fldCharType="end"/>
          </w:r>
        </w:p>
      </w:sdtContent>
    </w:sdt>
    <w:p w14:paraId="789026E4" w14:textId="77777777" w:rsidR="00DB74BA" w:rsidRPr="0034740D" w:rsidRDefault="00E016D1" w:rsidP="0018290A">
      <w:pPr>
        <w:pStyle w:val="Heading1"/>
        <w:keepNext/>
        <w:keepLines/>
        <w:widowControl/>
        <w:tabs>
          <w:tab w:val="left" w:pos="284"/>
        </w:tabs>
        <w:autoSpaceDE/>
        <w:autoSpaceDN/>
        <w:spacing w:before="0" w:line="259" w:lineRule="auto"/>
        <w:ind w:left="0" w:firstLine="0"/>
        <w:rPr>
          <w:rFonts w:ascii="Trebuchet MS" w:eastAsiaTheme="majorEastAsia" w:hAnsi="Trebuchet MS"/>
          <w:bCs w:val="0"/>
          <w:caps/>
          <w:color w:val="002060"/>
          <w:sz w:val="32"/>
          <w:szCs w:val="32"/>
          <w:lang w:eastAsia="en-US" w:bidi="ar-SA"/>
        </w:rPr>
      </w:pPr>
      <w:bookmarkStart w:id="1" w:name="_bookmark0"/>
      <w:bookmarkStart w:id="2" w:name="_Toc8773360"/>
      <w:bookmarkStart w:id="3" w:name="_Toc185253046"/>
      <w:bookmarkStart w:id="4" w:name="_Toc215560292"/>
      <w:bookmarkEnd w:id="1"/>
      <w:r w:rsidRPr="0034740D">
        <w:rPr>
          <w:rFonts w:ascii="Trebuchet MS" w:eastAsiaTheme="majorEastAsia" w:hAnsi="Trebuchet MS"/>
          <w:bCs w:val="0"/>
          <w:caps/>
          <w:color w:val="002060"/>
          <w:sz w:val="32"/>
          <w:szCs w:val="32"/>
          <w:lang w:eastAsia="en-US" w:bidi="ar-SA"/>
        </w:rPr>
        <w:lastRenderedPageBreak/>
        <w:t>Glosar de termeni</w:t>
      </w:r>
      <w:bookmarkEnd w:id="2"/>
      <w:bookmarkEnd w:id="3"/>
      <w:bookmarkEnd w:id="4"/>
    </w:p>
    <w:tbl>
      <w:tblPr>
        <w:tblStyle w:val="TableGrid"/>
        <w:tblW w:w="0" w:type="auto"/>
        <w:tblLook w:val="04A0" w:firstRow="1" w:lastRow="0" w:firstColumn="1" w:lastColumn="0" w:noHBand="0" w:noVBand="1"/>
      </w:tblPr>
      <w:tblGrid>
        <w:gridCol w:w="1818"/>
        <w:gridCol w:w="7199"/>
      </w:tblGrid>
      <w:tr w:rsidR="0016289B" w:rsidRPr="0034740D" w14:paraId="63DB78D6" w14:textId="77777777" w:rsidTr="00A16C1E">
        <w:tc>
          <w:tcPr>
            <w:tcW w:w="1818" w:type="dxa"/>
            <w:vAlign w:val="center"/>
          </w:tcPr>
          <w:p w14:paraId="61FFDE2F"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Autoritate de Management</w:t>
            </w:r>
          </w:p>
        </w:tc>
        <w:tc>
          <w:tcPr>
            <w:tcW w:w="7199" w:type="dxa"/>
          </w:tcPr>
          <w:p w14:paraId="2FFBA451" w14:textId="5EFE569E"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Structură în cadrul </w:t>
            </w:r>
            <w:r w:rsidR="007411AF" w:rsidRPr="0034740D">
              <w:rPr>
                <w:rFonts w:ascii="Trebuchet MS" w:hAnsi="Trebuchet MS"/>
                <w:color w:val="002060"/>
              </w:rPr>
              <w:t>MIPE</w:t>
            </w:r>
            <w:r w:rsidRPr="0034740D">
              <w:rPr>
                <w:rFonts w:ascii="Trebuchet MS" w:hAnsi="Trebuchet MS"/>
                <w:color w:val="002060"/>
              </w:rPr>
              <w:t xml:space="preserve">, desemnată pentru gestionarea programului operațional, care îndeplinește funcțiile prevăzute la art. </w:t>
            </w:r>
            <w:r w:rsidR="007411AF" w:rsidRPr="0034740D">
              <w:rPr>
                <w:rFonts w:ascii="Trebuchet MS" w:hAnsi="Trebuchet MS"/>
                <w:color w:val="002060"/>
              </w:rPr>
              <w:t>72</w:t>
            </w:r>
            <w:r w:rsidRPr="0034740D">
              <w:rPr>
                <w:rFonts w:ascii="Trebuchet MS" w:hAnsi="Trebuchet MS"/>
                <w:color w:val="002060"/>
              </w:rPr>
              <w:t xml:space="preserve"> din Regulamentul UE nr. 1</w:t>
            </w:r>
            <w:r w:rsidR="007411AF" w:rsidRPr="0034740D">
              <w:rPr>
                <w:rFonts w:ascii="Trebuchet MS" w:hAnsi="Trebuchet MS"/>
                <w:color w:val="002060"/>
              </w:rPr>
              <w:t>060</w:t>
            </w:r>
            <w:r w:rsidRPr="0034740D">
              <w:rPr>
                <w:rFonts w:ascii="Trebuchet MS" w:hAnsi="Trebuchet MS"/>
                <w:color w:val="002060"/>
              </w:rPr>
              <w:t>/20</w:t>
            </w:r>
            <w:r w:rsidR="007411AF" w:rsidRPr="0034740D">
              <w:rPr>
                <w:rFonts w:ascii="Trebuchet MS" w:hAnsi="Trebuchet MS"/>
                <w:color w:val="002060"/>
              </w:rPr>
              <w:t>21</w:t>
            </w:r>
            <w:r w:rsidR="00AA4A6B" w:rsidRPr="0034740D">
              <w:rPr>
                <w:rFonts w:ascii="Trebuchet MS" w:hAnsi="Trebuchet MS"/>
                <w:color w:val="002060"/>
              </w:rPr>
              <w:t>.</w:t>
            </w:r>
          </w:p>
        </w:tc>
      </w:tr>
      <w:tr w:rsidR="0016289B" w:rsidRPr="0034740D" w14:paraId="0AD20FE8" w14:textId="77777777" w:rsidTr="00A16C1E">
        <w:tc>
          <w:tcPr>
            <w:tcW w:w="1818" w:type="dxa"/>
            <w:vAlign w:val="center"/>
          </w:tcPr>
          <w:p w14:paraId="75B79988" w14:textId="77777777" w:rsidR="00633381" w:rsidRPr="0034740D" w:rsidRDefault="00202222" w:rsidP="00BF78C0">
            <w:pPr>
              <w:pStyle w:val="BodyText"/>
              <w:tabs>
                <w:tab w:val="left" w:pos="339"/>
              </w:tabs>
              <w:ind w:right="17"/>
              <w:rPr>
                <w:rFonts w:ascii="Trebuchet MS" w:hAnsi="Trebuchet MS"/>
                <w:b/>
                <w:color w:val="002060"/>
              </w:rPr>
            </w:pPr>
            <w:r w:rsidRPr="0034740D">
              <w:rPr>
                <w:rFonts w:ascii="Trebuchet MS" w:hAnsi="Trebuchet MS"/>
                <w:b/>
                <w:color w:val="002060"/>
              </w:rPr>
              <w:t>Beneficiar</w:t>
            </w:r>
          </w:p>
        </w:tc>
        <w:tc>
          <w:tcPr>
            <w:tcW w:w="7199" w:type="dxa"/>
          </w:tcPr>
          <w:p w14:paraId="1F89F6E9" w14:textId="15467D59" w:rsidR="00633381" w:rsidRPr="0034740D" w:rsidRDefault="00633381" w:rsidP="00BF78C0">
            <w:pPr>
              <w:pStyle w:val="BodyText"/>
              <w:tabs>
                <w:tab w:val="left" w:pos="339"/>
              </w:tabs>
              <w:ind w:right="17"/>
              <w:jc w:val="both"/>
              <w:rPr>
                <w:rFonts w:ascii="Trebuchet MS" w:hAnsi="Trebuchet MS"/>
                <w:b/>
                <w:color w:val="002060"/>
              </w:rPr>
            </w:pPr>
            <w:r w:rsidRPr="0034740D">
              <w:rPr>
                <w:rFonts w:ascii="Trebuchet MS" w:hAnsi="Trebuchet MS"/>
                <w:color w:val="002060"/>
              </w:rPr>
              <w:t>Organism public sau privat, responsabil pentru inițierea sau care inițiază și implementează o operațiune, în înțelesul art. 2, pct. 9 din Regulamentul UE nr. 1</w:t>
            </w:r>
            <w:r w:rsidR="007411AF" w:rsidRPr="0034740D">
              <w:rPr>
                <w:rFonts w:ascii="Trebuchet MS" w:hAnsi="Trebuchet MS"/>
                <w:color w:val="002060"/>
              </w:rPr>
              <w:t>060</w:t>
            </w:r>
            <w:r w:rsidRPr="0034740D">
              <w:rPr>
                <w:rFonts w:ascii="Trebuchet MS" w:hAnsi="Trebuchet MS"/>
                <w:color w:val="002060"/>
              </w:rPr>
              <w:t>/20</w:t>
            </w:r>
            <w:r w:rsidR="007411AF" w:rsidRPr="0034740D">
              <w:rPr>
                <w:rFonts w:ascii="Trebuchet MS" w:hAnsi="Trebuchet MS"/>
                <w:color w:val="002060"/>
              </w:rPr>
              <w:t>21.</w:t>
            </w:r>
            <w:r w:rsidR="00A16C1E" w:rsidRPr="0034740D">
              <w:rPr>
                <w:rFonts w:ascii="Trebuchet MS" w:hAnsi="Trebuchet MS"/>
                <w:color w:val="002060"/>
              </w:rPr>
              <w:t xml:space="preserve"> </w:t>
            </w:r>
          </w:p>
        </w:tc>
      </w:tr>
      <w:tr w:rsidR="0016289B" w:rsidRPr="0034740D" w14:paraId="417F15BC" w14:textId="77777777" w:rsidTr="00A16C1E">
        <w:tc>
          <w:tcPr>
            <w:tcW w:w="1818" w:type="dxa"/>
            <w:vAlign w:val="center"/>
          </w:tcPr>
          <w:p w14:paraId="37B8E0CB"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Cerere de finanțare</w:t>
            </w:r>
          </w:p>
        </w:tc>
        <w:tc>
          <w:tcPr>
            <w:tcW w:w="7199" w:type="dxa"/>
          </w:tcPr>
          <w:p w14:paraId="4A949759" w14:textId="23B00F29"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Formularul completat de către solicitant în vederea </w:t>
            </w:r>
            <w:r w:rsidR="00DA6816" w:rsidRPr="0034740D">
              <w:rPr>
                <w:rFonts w:ascii="Trebuchet MS" w:hAnsi="Trebuchet MS"/>
                <w:color w:val="002060"/>
              </w:rPr>
              <w:t>obținerii</w:t>
            </w:r>
            <w:r w:rsidRPr="0034740D">
              <w:rPr>
                <w:rFonts w:ascii="Trebuchet MS" w:hAnsi="Trebuchet MS"/>
                <w:color w:val="002060"/>
              </w:rPr>
              <w:t xml:space="preserve"> finanțării din </w:t>
            </w:r>
            <w:r w:rsidR="007411AF" w:rsidRPr="0034740D">
              <w:rPr>
                <w:rFonts w:ascii="Trebuchet MS" w:hAnsi="Trebuchet MS"/>
                <w:color w:val="002060"/>
              </w:rPr>
              <w:t>PEO</w:t>
            </w:r>
            <w:r w:rsidRPr="0034740D">
              <w:rPr>
                <w:rFonts w:ascii="Trebuchet MS" w:hAnsi="Trebuchet MS"/>
                <w:color w:val="002060"/>
              </w:rPr>
              <w:t xml:space="preserve"> </w:t>
            </w:r>
            <w:r w:rsidR="007411AF" w:rsidRPr="0034740D">
              <w:rPr>
                <w:rFonts w:ascii="Trebuchet MS" w:hAnsi="Trebuchet MS"/>
                <w:color w:val="002060"/>
              </w:rPr>
              <w:t>2021-2027</w:t>
            </w:r>
            <w:r w:rsidR="00257C3C" w:rsidRPr="0034740D">
              <w:rPr>
                <w:rFonts w:ascii="Trebuchet MS" w:hAnsi="Trebuchet MS"/>
                <w:color w:val="002060"/>
              </w:rPr>
              <w:t xml:space="preserve"> / </w:t>
            </w:r>
            <w:r w:rsidR="00D0201D" w:rsidRPr="0034740D">
              <w:rPr>
                <w:rFonts w:ascii="Trebuchet MS" w:hAnsi="Trebuchet MS"/>
                <w:color w:val="002060"/>
              </w:rPr>
              <w:t>PIDS</w:t>
            </w:r>
            <w:r w:rsidR="00257C3C" w:rsidRPr="0034740D">
              <w:rPr>
                <w:rFonts w:ascii="Trebuchet MS" w:hAnsi="Trebuchet MS"/>
                <w:color w:val="002060"/>
              </w:rPr>
              <w:t xml:space="preserve"> 2021-2027</w:t>
            </w:r>
            <w:r w:rsidRPr="0034740D">
              <w:rPr>
                <w:rFonts w:ascii="Trebuchet MS" w:hAnsi="Trebuchet MS"/>
                <w:color w:val="002060"/>
              </w:rPr>
              <w:t>.</w:t>
            </w:r>
          </w:p>
        </w:tc>
      </w:tr>
      <w:tr w:rsidR="0016289B" w:rsidRPr="0034740D" w14:paraId="74AF000C" w14:textId="77777777" w:rsidTr="00A16C1E">
        <w:tc>
          <w:tcPr>
            <w:tcW w:w="1818" w:type="dxa"/>
            <w:vAlign w:val="center"/>
          </w:tcPr>
          <w:p w14:paraId="4371B66C"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Cheltuieli eligibile</w:t>
            </w:r>
          </w:p>
        </w:tc>
        <w:tc>
          <w:tcPr>
            <w:tcW w:w="7199" w:type="dxa"/>
          </w:tcPr>
          <w:p w14:paraId="7C702100" w14:textId="3E1A9FC1" w:rsidR="00633381" w:rsidRPr="0034740D" w:rsidRDefault="00633381" w:rsidP="00BF78C0">
            <w:pPr>
              <w:pStyle w:val="BodyText"/>
              <w:tabs>
                <w:tab w:val="left" w:pos="339"/>
              </w:tabs>
              <w:ind w:right="17"/>
              <w:jc w:val="both"/>
              <w:rPr>
                <w:rFonts w:ascii="Trebuchet MS" w:hAnsi="Trebuchet MS"/>
                <w:color w:val="002060"/>
              </w:rPr>
            </w:pPr>
            <w:r w:rsidRPr="0034740D">
              <w:rPr>
                <w:rFonts w:ascii="Trebuchet MS" w:hAnsi="Trebuchet MS"/>
                <w:color w:val="002060"/>
              </w:rPr>
              <w:t xml:space="preserve">Cheltuieli realizate de către un </w:t>
            </w:r>
            <w:r w:rsidR="00202222" w:rsidRPr="0034740D">
              <w:rPr>
                <w:rFonts w:ascii="Trebuchet MS" w:hAnsi="Trebuchet MS"/>
                <w:color w:val="002060"/>
              </w:rPr>
              <w:t>Beneficiar</w:t>
            </w:r>
            <w:r w:rsidRPr="0034740D">
              <w:rPr>
                <w:rFonts w:ascii="Trebuchet MS" w:hAnsi="Trebuchet MS"/>
                <w:color w:val="002060"/>
              </w:rPr>
              <w:t xml:space="preserve">, aferente proiectelor finanțate în cadrul </w:t>
            </w:r>
            <w:r w:rsidR="00064DB7" w:rsidRPr="0034740D">
              <w:rPr>
                <w:rFonts w:ascii="Trebuchet MS" w:hAnsi="Trebuchet MS"/>
                <w:color w:val="002060"/>
              </w:rPr>
              <w:t>P</w:t>
            </w:r>
            <w:r w:rsidRPr="0034740D">
              <w:rPr>
                <w:rFonts w:ascii="Trebuchet MS" w:hAnsi="Trebuchet MS"/>
                <w:color w:val="002060"/>
              </w:rPr>
              <w:t xml:space="preserve">rogramelor </w:t>
            </w:r>
            <w:r w:rsidR="00DF5431" w:rsidRPr="0034740D">
              <w:rPr>
                <w:rFonts w:ascii="Trebuchet MS" w:hAnsi="Trebuchet MS"/>
                <w:color w:val="002060"/>
              </w:rPr>
              <w:t>Operaționale</w:t>
            </w:r>
            <w:r w:rsidRPr="0034740D">
              <w:rPr>
                <w:rFonts w:ascii="Trebuchet MS" w:hAnsi="Trebuchet MS"/>
                <w:color w:val="002060"/>
              </w:rPr>
              <w:t xml:space="preserve">, </w:t>
            </w:r>
            <w:r w:rsidR="00DF5431" w:rsidRPr="0034740D">
              <w:rPr>
                <w:rFonts w:ascii="Trebuchet MS" w:hAnsi="Trebuchet MS"/>
                <w:color w:val="002060"/>
              </w:rPr>
              <w:t>care respectă prevederile</w:t>
            </w:r>
            <w:r w:rsidRPr="0034740D">
              <w:rPr>
                <w:rFonts w:ascii="Trebuchet MS" w:hAnsi="Trebuchet MS"/>
                <w:color w:val="002060"/>
              </w:rPr>
              <w:t xml:space="preserve"> HG nr. </w:t>
            </w:r>
            <w:r w:rsidR="00064DB7" w:rsidRPr="0034740D">
              <w:rPr>
                <w:rFonts w:ascii="Trebuchet MS" w:hAnsi="Trebuchet MS"/>
                <w:color w:val="002060"/>
              </w:rPr>
              <w:t>873</w:t>
            </w:r>
            <w:r w:rsidRPr="0034740D">
              <w:rPr>
                <w:rFonts w:ascii="Trebuchet MS" w:hAnsi="Trebuchet MS"/>
                <w:color w:val="002060"/>
              </w:rPr>
              <w:t>/20</w:t>
            </w:r>
            <w:r w:rsidR="00064DB7" w:rsidRPr="0034740D">
              <w:rPr>
                <w:rFonts w:ascii="Trebuchet MS" w:hAnsi="Trebuchet MS"/>
                <w:color w:val="002060"/>
              </w:rPr>
              <w:t>22</w:t>
            </w:r>
            <w:r w:rsidRPr="0034740D">
              <w:rPr>
                <w:rFonts w:ascii="Trebuchet MS" w:hAnsi="Trebuchet MS"/>
                <w:color w:val="002060"/>
              </w:rPr>
              <w:t xml:space="preserve"> </w:t>
            </w:r>
            <w:r w:rsidR="00064DB7" w:rsidRPr="0034740D">
              <w:rPr>
                <w:rFonts w:ascii="Trebuchet MS" w:hAnsi="Trebuchet MS"/>
                <w:color w:val="002060"/>
              </w:rPr>
              <w:t xml:space="preserve">pentru stabilirea cadrului legal privind eligibilitatea cheltuielilor efectuate de beneficiari în cadrul </w:t>
            </w:r>
            <w:r w:rsidR="00DF5431" w:rsidRPr="0034740D">
              <w:rPr>
                <w:rFonts w:ascii="Trebuchet MS" w:hAnsi="Trebuchet MS"/>
                <w:color w:val="002060"/>
              </w:rPr>
              <w:t>operațiunilor</w:t>
            </w:r>
            <w:r w:rsidR="00064DB7" w:rsidRPr="0034740D">
              <w:rPr>
                <w:rFonts w:ascii="Trebuchet MS" w:hAnsi="Trebuchet MS"/>
                <w:color w:val="002060"/>
              </w:rPr>
              <w:t xml:space="preserve"> </w:t>
            </w:r>
            <w:r w:rsidR="00DF5431" w:rsidRPr="0034740D">
              <w:rPr>
                <w:rFonts w:ascii="Trebuchet MS" w:hAnsi="Trebuchet MS"/>
                <w:color w:val="002060"/>
              </w:rPr>
              <w:t>finanțate</w:t>
            </w:r>
            <w:r w:rsidR="00064DB7" w:rsidRPr="0034740D">
              <w:rPr>
                <w:rFonts w:ascii="Trebuchet MS" w:hAnsi="Trebuchet MS"/>
                <w:color w:val="002060"/>
              </w:rPr>
              <w:t xml:space="preserve"> în perioada de programare 2021-2027 prin Fondul european de dezvoltare regională, Fondul social european Plus, Fondul de coeziune şi Fondul pentru o </w:t>
            </w:r>
            <w:r w:rsidR="00DF5431" w:rsidRPr="0034740D">
              <w:rPr>
                <w:rFonts w:ascii="Trebuchet MS" w:hAnsi="Trebuchet MS"/>
                <w:color w:val="002060"/>
              </w:rPr>
              <w:t>tranziție</w:t>
            </w:r>
            <w:r w:rsidR="00064DB7" w:rsidRPr="0034740D">
              <w:rPr>
                <w:rFonts w:ascii="Trebuchet MS" w:hAnsi="Trebuchet MS"/>
                <w:color w:val="002060"/>
              </w:rPr>
              <w:t xml:space="preserve"> justă</w:t>
            </w:r>
            <w:r w:rsidRPr="0034740D">
              <w:rPr>
                <w:rFonts w:ascii="Trebuchet MS" w:hAnsi="Trebuchet MS"/>
                <w:color w:val="002060"/>
              </w:rPr>
              <w:t>.</w:t>
            </w:r>
          </w:p>
        </w:tc>
      </w:tr>
      <w:tr w:rsidR="0016289B" w:rsidRPr="0034740D" w14:paraId="60E1FF28" w14:textId="77777777" w:rsidTr="00A16C1E">
        <w:tc>
          <w:tcPr>
            <w:tcW w:w="1818" w:type="dxa"/>
            <w:vAlign w:val="center"/>
          </w:tcPr>
          <w:p w14:paraId="78A1C0B8"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Cheltuieli neeligibile</w:t>
            </w:r>
          </w:p>
        </w:tc>
        <w:tc>
          <w:tcPr>
            <w:tcW w:w="7199" w:type="dxa"/>
          </w:tcPr>
          <w:p w14:paraId="706B567D" w14:textId="38DCFF31"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Orice sumă plătită din bugetul general al Comunităților Europene, bugetele administrate de acestea ori în numele lor sau din bugetele din care provine </w:t>
            </w:r>
            <w:r w:rsidR="00DF5431" w:rsidRPr="0034740D">
              <w:rPr>
                <w:rFonts w:ascii="Trebuchet MS" w:hAnsi="Trebuchet MS"/>
                <w:color w:val="002060"/>
              </w:rPr>
              <w:t>cofinanțarea</w:t>
            </w:r>
            <w:r w:rsidRPr="0034740D">
              <w:rPr>
                <w:rFonts w:ascii="Trebuchet MS" w:hAnsi="Trebuchet MS"/>
                <w:color w:val="002060"/>
              </w:rPr>
              <w:t xml:space="preserve"> aferentă, care a fost obținută sau utilizată fără respectarea prevederilor legale ori contractuale, indiferent de natura sau destinația acesteia.</w:t>
            </w:r>
          </w:p>
        </w:tc>
      </w:tr>
      <w:tr w:rsidR="0016289B" w:rsidRPr="0034740D" w14:paraId="40565C90" w14:textId="77777777" w:rsidTr="00A16C1E">
        <w:tc>
          <w:tcPr>
            <w:tcW w:w="1818" w:type="dxa"/>
            <w:vAlign w:val="center"/>
          </w:tcPr>
          <w:p w14:paraId="59068436"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Contribuție publică națională</w:t>
            </w:r>
          </w:p>
        </w:tc>
        <w:tc>
          <w:tcPr>
            <w:tcW w:w="7199" w:type="dxa"/>
          </w:tcPr>
          <w:p w14:paraId="6A0AEDEC" w14:textId="13EEA722" w:rsidR="00633381" w:rsidRPr="0034740D" w:rsidRDefault="00633381" w:rsidP="0086697B">
            <w:pPr>
              <w:pStyle w:val="BodyText"/>
              <w:tabs>
                <w:tab w:val="left" w:pos="339"/>
              </w:tabs>
              <w:ind w:right="15"/>
              <w:jc w:val="both"/>
              <w:rPr>
                <w:rFonts w:ascii="Trebuchet MS" w:hAnsi="Trebuchet MS"/>
                <w:color w:val="002060"/>
              </w:rPr>
            </w:pPr>
            <w:r w:rsidRPr="0034740D">
              <w:rPr>
                <w:rFonts w:ascii="Trebuchet MS" w:hAnsi="Trebuchet MS"/>
                <w:color w:val="002060"/>
              </w:rPr>
              <w:t>Fondurile publice necesare implementării programelor/proiectelor, care cuprind cofinanțarea publică și fondurile aferente cheltuielilor publice, altele decât</w:t>
            </w:r>
            <w:r w:rsidR="0086697B" w:rsidRPr="0034740D">
              <w:rPr>
                <w:rFonts w:ascii="Trebuchet MS" w:hAnsi="Trebuchet MS"/>
                <w:color w:val="002060"/>
              </w:rPr>
              <w:t xml:space="preserve"> cele eligibile stabilite prin </w:t>
            </w:r>
            <w:r w:rsidR="00FC609D" w:rsidRPr="0034740D">
              <w:rPr>
                <w:rFonts w:ascii="Trebuchet MS" w:hAnsi="Trebuchet MS"/>
                <w:color w:val="002060"/>
              </w:rPr>
              <w:t>contract</w:t>
            </w:r>
            <w:r w:rsidRPr="0034740D">
              <w:rPr>
                <w:rFonts w:ascii="Trebuchet MS" w:hAnsi="Trebuchet MS"/>
                <w:color w:val="002060"/>
              </w:rPr>
              <w:t xml:space="preserve">ul de </w:t>
            </w:r>
            <w:r w:rsidR="00FC609D" w:rsidRPr="0034740D">
              <w:rPr>
                <w:rFonts w:ascii="Trebuchet MS" w:hAnsi="Trebuchet MS"/>
                <w:color w:val="002060"/>
              </w:rPr>
              <w:t>finanțare</w:t>
            </w:r>
            <w:r w:rsidRPr="0034740D">
              <w:rPr>
                <w:rFonts w:ascii="Trebuchet MS" w:hAnsi="Trebuchet MS"/>
                <w:color w:val="002060"/>
              </w:rPr>
              <w:t xml:space="preserve">, așa cum </w:t>
            </w:r>
            <w:r w:rsidR="00DF5431" w:rsidRPr="0034740D">
              <w:rPr>
                <w:rFonts w:ascii="Trebuchet MS" w:hAnsi="Trebuchet MS"/>
                <w:color w:val="002060"/>
              </w:rPr>
              <w:t>sunt definite</w:t>
            </w:r>
            <w:r w:rsidRPr="0034740D">
              <w:rPr>
                <w:rFonts w:ascii="Trebuchet MS" w:hAnsi="Trebuchet MS"/>
                <w:color w:val="002060"/>
              </w:rPr>
              <w:t xml:space="preserve"> în OUG nr. </w:t>
            </w:r>
            <w:r w:rsidR="00064DB7" w:rsidRPr="0034740D">
              <w:rPr>
                <w:rFonts w:ascii="Trebuchet MS" w:hAnsi="Trebuchet MS"/>
                <w:color w:val="002060"/>
              </w:rPr>
              <w:t>133</w:t>
            </w:r>
            <w:r w:rsidRPr="0034740D">
              <w:rPr>
                <w:rFonts w:ascii="Trebuchet MS" w:hAnsi="Trebuchet MS"/>
                <w:color w:val="002060"/>
              </w:rPr>
              <w:t>/20</w:t>
            </w:r>
            <w:r w:rsidR="00064DB7" w:rsidRPr="0034740D">
              <w:rPr>
                <w:rFonts w:ascii="Trebuchet MS" w:hAnsi="Trebuchet MS"/>
                <w:color w:val="002060"/>
              </w:rPr>
              <w:t>21</w:t>
            </w:r>
            <w:r w:rsidRPr="0034740D">
              <w:rPr>
                <w:rFonts w:ascii="Trebuchet MS" w:hAnsi="Trebuchet MS"/>
                <w:color w:val="002060"/>
              </w:rPr>
              <w:t xml:space="preserve"> </w:t>
            </w:r>
            <w:r w:rsidR="00064DB7" w:rsidRPr="0034740D">
              <w:rPr>
                <w:rFonts w:ascii="Trebuchet MS" w:hAnsi="Trebuchet MS"/>
                <w:color w:val="002060"/>
              </w:rPr>
              <w:t xml:space="preserve">privind gestionarea financiară a fondurilor europene pentru perioada de programare 2021-2027 alocate României din Fondul european de dezvoltare regională, Fondul de coeziune, Fondul social european Plus, Fondul pentru o </w:t>
            </w:r>
            <w:r w:rsidR="00DF5431" w:rsidRPr="0034740D">
              <w:rPr>
                <w:rFonts w:ascii="Trebuchet MS" w:hAnsi="Trebuchet MS"/>
                <w:color w:val="002060"/>
              </w:rPr>
              <w:t>tranziție</w:t>
            </w:r>
            <w:r w:rsidR="00064DB7" w:rsidRPr="0034740D">
              <w:rPr>
                <w:rFonts w:ascii="Trebuchet MS" w:hAnsi="Trebuchet MS"/>
                <w:color w:val="002060"/>
              </w:rPr>
              <w:t xml:space="preserve"> justă</w:t>
            </w:r>
            <w:r w:rsidRPr="0034740D">
              <w:rPr>
                <w:rFonts w:ascii="Trebuchet MS" w:hAnsi="Trebuchet MS"/>
                <w:color w:val="002060"/>
              </w:rPr>
              <w:t>.</w:t>
            </w:r>
          </w:p>
        </w:tc>
      </w:tr>
      <w:tr w:rsidR="0016289B" w:rsidRPr="0034740D" w14:paraId="63AAC6E9" w14:textId="77777777" w:rsidTr="00A16C1E">
        <w:tc>
          <w:tcPr>
            <w:tcW w:w="1818" w:type="dxa"/>
            <w:vAlign w:val="center"/>
          </w:tcPr>
          <w:p w14:paraId="4C29D462" w14:textId="03E4C68A" w:rsidR="00633381" w:rsidRPr="0034740D" w:rsidRDefault="00DF5431" w:rsidP="00BF78C0">
            <w:pPr>
              <w:pStyle w:val="BodyText"/>
              <w:tabs>
                <w:tab w:val="left" w:pos="339"/>
              </w:tabs>
              <w:ind w:right="17"/>
              <w:rPr>
                <w:rFonts w:ascii="Trebuchet MS" w:hAnsi="Trebuchet MS"/>
                <w:b/>
                <w:color w:val="002060"/>
              </w:rPr>
            </w:pPr>
            <w:r w:rsidRPr="0034740D">
              <w:rPr>
                <w:rFonts w:ascii="Trebuchet MS" w:hAnsi="Trebuchet MS"/>
                <w:b/>
                <w:color w:val="002060"/>
              </w:rPr>
              <w:t>Cofinanțare</w:t>
            </w:r>
            <w:r w:rsidR="00633381" w:rsidRPr="0034740D">
              <w:rPr>
                <w:rFonts w:ascii="Trebuchet MS" w:hAnsi="Trebuchet MS"/>
                <w:b/>
                <w:color w:val="002060"/>
              </w:rPr>
              <w:t xml:space="preserve"> privată</w:t>
            </w:r>
          </w:p>
        </w:tc>
        <w:tc>
          <w:tcPr>
            <w:tcW w:w="7199" w:type="dxa"/>
          </w:tcPr>
          <w:p w14:paraId="7BC585CB" w14:textId="3F6E33EB"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Orice contribuție a unui </w:t>
            </w:r>
            <w:r w:rsidR="00202222" w:rsidRPr="0034740D">
              <w:rPr>
                <w:rFonts w:ascii="Trebuchet MS" w:hAnsi="Trebuchet MS"/>
                <w:color w:val="002060"/>
              </w:rPr>
              <w:t>Beneficiar</w:t>
            </w:r>
            <w:r w:rsidRPr="0034740D">
              <w:rPr>
                <w:rFonts w:ascii="Trebuchet MS" w:hAnsi="Trebuchet MS"/>
                <w:color w:val="002060"/>
              </w:rPr>
              <w:t xml:space="preserve"> la finanțarea cheltuielilor eligibile necesare implementării proiectului, alta decât cea aferentă cofinanțării publice, așa cum este definită în </w:t>
            </w:r>
            <w:r w:rsidR="00064DB7" w:rsidRPr="0034740D">
              <w:rPr>
                <w:rFonts w:ascii="Trebuchet MS" w:hAnsi="Trebuchet MS"/>
                <w:color w:val="002060"/>
              </w:rPr>
              <w:t xml:space="preserve">OUG nr. 133/2021 privind gestionarea financiară a fondurilor europene pentru perioada de programare 2021-2027 alocate României din Fondul european de dezvoltare regională, Fondul de coeziune, Fondul social european Plus, Fondul pentru o </w:t>
            </w:r>
            <w:r w:rsidR="00DF5431" w:rsidRPr="0034740D">
              <w:rPr>
                <w:rFonts w:ascii="Trebuchet MS" w:hAnsi="Trebuchet MS"/>
                <w:color w:val="002060"/>
              </w:rPr>
              <w:t>tranziție</w:t>
            </w:r>
            <w:r w:rsidR="00064DB7" w:rsidRPr="0034740D">
              <w:rPr>
                <w:rFonts w:ascii="Trebuchet MS" w:hAnsi="Trebuchet MS"/>
                <w:color w:val="002060"/>
              </w:rPr>
              <w:t xml:space="preserve"> justă</w:t>
            </w:r>
            <w:r w:rsidRPr="0034740D">
              <w:rPr>
                <w:rFonts w:ascii="Trebuchet MS" w:hAnsi="Trebuchet MS"/>
                <w:color w:val="002060"/>
              </w:rPr>
              <w:t>.</w:t>
            </w:r>
          </w:p>
        </w:tc>
      </w:tr>
      <w:tr w:rsidR="0016289B" w:rsidRPr="0034740D" w14:paraId="030F6F51" w14:textId="77777777" w:rsidTr="00A16C1E">
        <w:tc>
          <w:tcPr>
            <w:tcW w:w="1818" w:type="dxa"/>
            <w:vAlign w:val="center"/>
          </w:tcPr>
          <w:p w14:paraId="299DD6C0"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Cofinanţare publică</w:t>
            </w:r>
          </w:p>
        </w:tc>
        <w:tc>
          <w:tcPr>
            <w:tcW w:w="7199" w:type="dxa"/>
          </w:tcPr>
          <w:p w14:paraId="27445220" w14:textId="4FF8BAD4"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Orice contribuție din fonduri publice naționale destinată finanțării cheltuielilor eligibile necesare implementării proiectului, așa cum este definită în </w:t>
            </w:r>
            <w:r w:rsidR="00064DB7" w:rsidRPr="0034740D">
              <w:rPr>
                <w:rFonts w:ascii="Trebuchet MS" w:hAnsi="Trebuchet MS"/>
                <w:color w:val="002060"/>
              </w:rPr>
              <w:t xml:space="preserve">OUG nr. 133/2021 privind gestionarea financiară a fondurilor europene pentru perioada de programare 2021-2027 alocate României din Fondul european de dezvoltare regională, Fondul de coeziune, Fondul social european Plus, Fondul pentru o </w:t>
            </w:r>
            <w:r w:rsidR="00DF5431" w:rsidRPr="0034740D">
              <w:rPr>
                <w:rFonts w:ascii="Trebuchet MS" w:hAnsi="Trebuchet MS"/>
                <w:color w:val="002060"/>
              </w:rPr>
              <w:t>tranziție</w:t>
            </w:r>
            <w:r w:rsidR="00064DB7" w:rsidRPr="0034740D">
              <w:rPr>
                <w:rFonts w:ascii="Trebuchet MS" w:hAnsi="Trebuchet MS"/>
                <w:color w:val="002060"/>
              </w:rPr>
              <w:t xml:space="preserve"> justă</w:t>
            </w:r>
            <w:r w:rsidRPr="0034740D">
              <w:rPr>
                <w:rFonts w:ascii="Trebuchet MS" w:hAnsi="Trebuchet MS"/>
                <w:color w:val="002060"/>
              </w:rPr>
              <w:t>.</w:t>
            </w:r>
          </w:p>
        </w:tc>
      </w:tr>
      <w:tr w:rsidR="0016289B" w:rsidRPr="0034740D" w14:paraId="610BD784" w14:textId="77777777" w:rsidTr="00A16C1E">
        <w:tc>
          <w:tcPr>
            <w:tcW w:w="1818" w:type="dxa"/>
            <w:vAlign w:val="center"/>
          </w:tcPr>
          <w:p w14:paraId="022E3A2A"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Contestație</w:t>
            </w:r>
          </w:p>
        </w:tc>
        <w:tc>
          <w:tcPr>
            <w:tcW w:w="7199" w:type="dxa"/>
          </w:tcPr>
          <w:p w14:paraId="427A1887" w14:textId="59810ED5"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Plângere îndreptată împotriva actelor administrative emise de autoritatea cu </w:t>
            </w:r>
            <w:r w:rsidR="00DF5431" w:rsidRPr="0034740D">
              <w:rPr>
                <w:rFonts w:ascii="Trebuchet MS" w:hAnsi="Trebuchet MS"/>
                <w:color w:val="002060"/>
              </w:rPr>
              <w:t>competențe</w:t>
            </w:r>
            <w:r w:rsidRPr="0034740D">
              <w:rPr>
                <w:rFonts w:ascii="Trebuchet MS" w:hAnsi="Trebuchet MS"/>
                <w:color w:val="002060"/>
              </w:rPr>
              <w:t xml:space="preserve"> în gestionarea fondurilor europene, prin care se solicită anularea (i.e. în tot sau în parte) actului administrativ/titlului de </w:t>
            </w:r>
            <w:r w:rsidR="00DF5431" w:rsidRPr="0034740D">
              <w:rPr>
                <w:rFonts w:ascii="Trebuchet MS" w:hAnsi="Trebuchet MS"/>
                <w:color w:val="002060"/>
              </w:rPr>
              <w:t>creanță</w:t>
            </w:r>
            <w:r w:rsidRPr="0034740D">
              <w:rPr>
                <w:rFonts w:ascii="Trebuchet MS" w:hAnsi="Trebuchet MS"/>
                <w:color w:val="002060"/>
              </w:rPr>
              <w:t xml:space="preserve"> atacat </w:t>
            </w:r>
            <w:r w:rsidR="00DF5431" w:rsidRPr="0034740D">
              <w:rPr>
                <w:rFonts w:ascii="Trebuchet MS" w:hAnsi="Trebuchet MS"/>
                <w:color w:val="002060"/>
              </w:rPr>
              <w:t>și</w:t>
            </w:r>
            <w:r w:rsidRPr="0034740D">
              <w:rPr>
                <w:rFonts w:ascii="Trebuchet MS" w:hAnsi="Trebuchet MS"/>
                <w:color w:val="002060"/>
              </w:rPr>
              <w:t xml:space="preserve">, după caz, emiterea unui nou act administrativ/titlu de </w:t>
            </w:r>
            <w:r w:rsidR="00DF5431" w:rsidRPr="0034740D">
              <w:rPr>
                <w:rFonts w:ascii="Trebuchet MS" w:hAnsi="Trebuchet MS"/>
                <w:color w:val="002060"/>
              </w:rPr>
              <w:t>creanță</w:t>
            </w:r>
            <w:r w:rsidRPr="0034740D">
              <w:rPr>
                <w:rFonts w:ascii="Trebuchet MS" w:hAnsi="Trebuchet MS"/>
                <w:color w:val="002060"/>
              </w:rPr>
              <w:t>.</w:t>
            </w:r>
          </w:p>
        </w:tc>
      </w:tr>
      <w:tr w:rsidR="0016289B" w:rsidRPr="0034740D" w14:paraId="41314FF1" w14:textId="77777777" w:rsidTr="00A16C1E">
        <w:tc>
          <w:tcPr>
            <w:tcW w:w="1818" w:type="dxa"/>
            <w:vAlign w:val="center"/>
          </w:tcPr>
          <w:p w14:paraId="1E57CB68"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Debitor</w:t>
            </w:r>
          </w:p>
        </w:tc>
        <w:tc>
          <w:tcPr>
            <w:tcW w:w="7199" w:type="dxa"/>
          </w:tcPr>
          <w:p w14:paraId="29231033" w14:textId="4867D608"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Persoana juridică (</w:t>
            </w:r>
            <w:r w:rsidR="00202222" w:rsidRPr="0034740D">
              <w:rPr>
                <w:rFonts w:ascii="Trebuchet MS" w:hAnsi="Trebuchet MS"/>
                <w:color w:val="002060"/>
              </w:rPr>
              <w:t>Beneficiar</w:t>
            </w:r>
            <w:r w:rsidRPr="0034740D">
              <w:rPr>
                <w:rFonts w:ascii="Trebuchet MS" w:hAnsi="Trebuchet MS"/>
                <w:color w:val="002060"/>
              </w:rPr>
              <w:t xml:space="preserve">ul/Partenerul) în sarcina căreia se </w:t>
            </w:r>
            <w:r w:rsidR="00DF5431" w:rsidRPr="0034740D">
              <w:rPr>
                <w:rFonts w:ascii="Trebuchet MS" w:hAnsi="Trebuchet MS"/>
                <w:color w:val="002060"/>
              </w:rPr>
              <w:t>stabilește</w:t>
            </w:r>
            <w:r w:rsidRPr="0034740D">
              <w:rPr>
                <w:rFonts w:ascii="Trebuchet MS" w:hAnsi="Trebuchet MS"/>
                <w:color w:val="002060"/>
              </w:rPr>
              <w:t xml:space="preserve"> o </w:t>
            </w:r>
            <w:r w:rsidR="00DF5431" w:rsidRPr="0034740D">
              <w:rPr>
                <w:rFonts w:ascii="Trebuchet MS" w:hAnsi="Trebuchet MS"/>
                <w:color w:val="002060"/>
              </w:rPr>
              <w:t>creanță</w:t>
            </w:r>
            <w:r w:rsidRPr="0034740D">
              <w:rPr>
                <w:rFonts w:ascii="Trebuchet MS" w:hAnsi="Trebuchet MS"/>
                <w:color w:val="002060"/>
              </w:rPr>
              <w:t xml:space="preserve"> bugetară printr-un titlu de </w:t>
            </w:r>
            <w:r w:rsidR="00DF5431" w:rsidRPr="0034740D">
              <w:rPr>
                <w:rFonts w:ascii="Trebuchet MS" w:hAnsi="Trebuchet MS"/>
                <w:color w:val="002060"/>
              </w:rPr>
              <w:t>creanță</w:t>
            </w:r>
            <w:r w:rsidRPr="0034740D">
              <w:rPr>
                <w:rFonts w:ascii="Trebuchet MS" w:hAnsi="Trebuchet MS"/>
                <w:color w:val="002060"/>
              </w:rPr>
              <w:t>.</w:t>
            </w:r>
          </w:p>
        </w:tc>
      </w:tr>
      <w:tr w:rsidR="0016289B" w:rsidRPr="0034740D" w14:paraId="6619C7B1" w14:textId="77777777" w:rsidTr="00A16C1E">
        <w:tc>
          <w:tcPr>
            <w:tcW w:w="1818" w:type="dxa"/>
            <w:vAlign w:val="center"/>
          </w:tcPr>
          <w:p w14:paraId="1BD49B1B"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 xml:space="preserve">Fonduri Europene </w:t>
            </w:r>
            <w:r w:rsidRPr="0034740D">
              <w:rPr>
                <w:rFonts w:ascii="Trebuchet MS" w:hAnsi="Trebuchet MS"/>
                <w:b/>
                <w:color w:val="002060"/>
              </w:rPr>
              <w:lastRenderedPageBreak/>
              <w:t>Structurale și de Investiții (FESI)</w:t>
            </w:r>
          </w:p>
        </w:tc>
        <w:tc>
          <w:tcPr>
            <w:tcW w:w="7199" w:type="dxa"/>
          </w:tcPr>
          <w:p w14:paraId="464F2A62" w14:textId="3389AB69"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lastRenderedPageBreak/>
              <w:t xml:space="preserve">Asistența financiară nerambursabilă a UE menită să sprijine realizarea obiectivelor strategiei UE pentru o creștere inteligentă, durabilă și </w:t>
            </w:r>
            <w:r w:rsidRPr="0034740D">
              <w:rPr>
                <w:rFonts w:ascii="Trebuchet MS" w:hAnsi="Trebuchet MS"/>
                <w:color w:val="002060"/>
              </w:rPr>
              <w:lastRenderedPageBreak/>
              <w:t xml:space="preserve">favorabilă incluziunii. Aceste fonduri includ Fondul European de Dezvoltare Regională (FEDR), Fondul Social European </w:t>
            </w:r>
            <w:r w:rsidR="00064DB7" w:rsidRPr="0034740D">
              <w:rPr>
                <w:rFonts w:ascii="Trebuchet MS" w:hAnsi="Trebuchet MS"/>
                <w:color w:val="002060"/>
              </w:rPr>
              <w:t xml:space="preserve">Plus </w:t>
            </w:r>
            <w:r w:rsidRPr="0034740D">
              <w:rPr>
                <w:rFonts w:ascii="Trebuchet MS" w:hAnsi="Trebuchet MS"/>
                <w:color w:val="002060"/>
              </w:rPr>
              <w:t>(FSE</w:t>
            </w:r>
            <w:r w:rsidR="00064DB7" w:rsidRPr="0034740D">
              <w:rPr>
                <w:rFonts w:ascii="Trebuchet MS" w:hAnsi="Trebuchet MS"/>
                <w:color w:val="002060"/>
              </w:rPr>
              <w:t>+</w:t>
            </w:r>
            <w:r w:rsidRPr="0034740D">
              <w:rPr>
                <w:rFonts w:ascii="Trebuchet MS" w:hAnsi="Trebuchet MS"/>
                <w:color w:val="002060"/>
              </w:rPr>
              <w:t>), Fondul de Coeziune (FC),</w:t>
            </w:r>
            <w:r w:rsidR="00064DB7" w:rsidRPr="0034740D">
              <w:rPr>
                <w:rFonts w:ascii="Trebuchet MS" w:hAnsi="Trebuchet MS"/>
                <w:color w:val="002060"/>
              </w:rPr>
              <w:t xml:space="preserve"> Fondul pentru o </w:t>
            </w:r>
            <w:r w:rsidR="00DF5431" w:rsidRPr="0034740D">
              <w:rPr>
                <w:rFonts w:ascii="Trebuchet MS" w:hAnsi="Trebuchet MS"/>
                <w:color w:val="002060"/>
              </w:rPr>
              <w:t>tranziție</w:t>
            </w:r>
            <w:r w:rsidR="00064DB7" w:rsidRPr="0034740D">
              <w:rPr>
                <w:rFonts w:ascii="Trebuchet MS" w:hAnsi="Trebuchet MS"/>
                <w:color w:val="002060"/>
              </w:rPr>
              <w:t xml:space="preserve"> justă (FTJ)</w:t>
            </w:r>
            <w:r w:rsidRPr="0034740D">
              <w:rPr>
                <w:rFonts w:ascii="Trebuchet MS" w:hAnsi="Trebuchet MS"/>
                <w:color w:val="002060"/>
              </w:rPr>
              <w:t>.</w:t>
            </w:r>
          </w:p>
        </w:tc>
      </w:tr>
      <w:tr w:rsidR="0016289B" w:rsidRPr="0034740D" w14:paraId="50D9D2AB" w14:textId="77777777" w:rsidTr="00A16C1E">
        <w:tc>
          <w:tcPr>
            <w:tcW w:w="1818" w:type="dxa"/>
            <w:vAlign w:val="center"/>
          </w:tcPr>
          <w:p w14:paraId="060EC631"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lastRenderedPageBreak/>
              <w:t>Fondul European de Dezvoltare Regională (FEDR)</w:t>
            </w:r>
          </w:p>
        </w:tc>
        <w:tc>
          <w:tcPr>
            <w:tcW w:w="7199" w:type="dxa"/>
          </w:tcPr>
          <w:p w14:paraId="7FD6070F" w14:textId="4D697EE8"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Fondul Structural care </w:t>
            </w:r>
            <w:r w:rsidRPr="0034740D">
              <w:rPr>
                <w:rFonts w:ascii="Trebuchet MS" w:eastAsia="Times New Roman" w:hAnsi="Trebuchet MS" w:cs="Arial"/>
                <w:color w:val="002060"/>
                <w:lang w:eastAsia="en-US" w:bidi="ar-SA"/>
              </w:rPr>
              <w:t xml:space="preserve">își concentrează investițiile pe consolidarea coeziunii economice </w:t>
            </w:r>
            <w:r w:rsidR="00DF5431" w:rsidRPr="0034740D">
              <w:rPr>
                <w:rFonts w:ascii="Trebuchet MS" w:eastAsia="Times New Roman" w:hAnsi="Trebuchet MS" w:cs="Arial"/>
                <w:color w:val="002060"/>
                <w:lang w:eastAsia="en-US" w:bidi="ar-SA"/>
              </w:rPr>
              <w:t>și</w:t>
            </w:r>
            <w:r w:rsidRPr="0034740D">
              <w:rPr>
                <w:rFonts w:ascii="Trebuchet MS" w:eastAsia="Times New Roman" w:hAnsi="Trebuchet MS" w:cs="Arial"/>
                <w:color w:val="002060"/>
                <w:lang w:eastAsia="en-US" w:bidi="ar-SA"/>
              </w:rPr>
              <w:t xml:space="preserve"> sociale în cadrul Uniunii Europene prin corectarea dezechilibrelor existente între regiunile acesteia.</w:t>
            </w:r>
          </w:p>
        </w:tc>
      </w:tr>
      <w:tr w:rsidR="0016289B" w:rsidRPr="0034740D" w14:paraId="29D80257" w14:textId="77777777" w:rsidTr="00A16C1E">
        <w:tc>
          <w:tcPr>
            <w:tcW w:w="1818" w:type="dxa"/>
            <w:vAlign w:val="center"/>
          </w:tcPr>
          <w:p w14:paraId="4F73CCA7" w14:textId="4A4EB018"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 xml:space="preserve">Fondul Social European </w:t>
            </w:r>
            <w:r w:rsidR="00064DB7" w:rsidRPr="0034740D">
              <w:rPr>
                <w:rFonts w:ascii="Trebuchet MS" w:hAnsi="Trebuchet MS"/>
                <w:b/>
                <w:color w:val="002060"/>
              </w:rPr>
              <w:t xml:space="preserve">Plus </w:t>
            </w:r>
            <w:r w:rsidRPr="0034740D">
              <w:rPr>
                <w:rFonts w:ascii="Trebuchet MS" w:hAnsi="Trebuchet MS"/>
                <w:b/>
                <w:color w:val="002060"/>
              </w:rPr>
              <w:t>(FSE</w:t>
            </w:r>
            <w:r w:rsidR="00064DB7" w:rsidRPr="0034740D">
              <w:rPr>
                <w:rFonts w:ascii="Trebuchet MS" w:hAnsi="Trebuchet MS"/>
                <w:b/>
                <w:color w:val="002060"/>
              </w:rPr>
              <w:t>+</w:t>
            </w:r>
            <w:r w:rsidRPr="0034740D">
              <w:rPr>
                <w:rFonts w:ascii="Trebuchet MS" w:hAnsi="Trebuchet MS"/>
                <w:b/>
                <w:color w:val="002060"/>
              </w:rPr>
              <w:t>)</w:t>
            </w:r>
          </w:p>
        </w:tc>
        <w:tc>
          <w:tcPr>
            <w:tcW w:w="7199" w:type="dxa"/>
          </w:tcPr>
          <w:p w14:paraId="287EF70A" w14:textId="77777777"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Fondul Structural care susține crearea de locuri de muncă, ajută cetățenii să obțină locuri de muncă mai bune și asigură oportunități profesionale mai echitabile pentru toți cetățenii UE. Fondul funcționează prin investiții în capitalul uman al Europei - angajații, tinerii și toți cei aflați în căutarea unui loc de muncă.</w:t>
            </w:r>
          </w:p>
        </w:tc>
      </w:tr>
      <w:tr w:rsidR="0016289B" w:rsidRPr="0034740D" w14:paraId="64FB58E4" w14:textId="77777777" w:rsidTr="00A16C1E">
        <w:tc>
          <w:tcPr>
            <w:tcW w:w="1818" w:type="dxa"/>
            <w:vAlign w:val="center"/>
          </w:tcPr>
          <w:p w14:paraId="5EDE96ED"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eastAsia="Times New Roman" w:hAnsi="Trebuchet MS" w:cs="Arial"/>
                <w:b/>
                <w:color w:val="002060"/>
                <w:lang w:eastAsia="en-US" w:bidi="ar-SA"/>
              </w:rPr>
              <w:t>Fondul de coeziune (FC)</w:t>
            </w:r>
          </w:p>
        </w:tc>
        <w:tc>
          <w:tcPr>
            <w:tcW w:w="7199" w:type="dxa"/>
          </w:tcPr>
          <w:p w14:paraId="1C50DB57" w14:textId="4F41A0FB"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Este destinat statelor membre al căror venit </w:t>
            </w:r>
            <w:r w:rsidR="00DF5431" w:rsidRPr="0034740D">
              <w:rPr>
                <w:rFonts w:ascii="Trebuchet MS" w:hAnsi="Trebuchet MS"/>
                <w:color w:val="002060"/>
              </w:rPr>
              <w:t>național</w:t>
            </w:r>
            <w:r w:rsidRPr="0034740D">
              <w:rPr>
                <w:rFonts w:ascii="Trebuchet MS" w:hAnsi="Trebuchet MS"/>
                <w:color w:val="002060"/>
              </w:rPr>
              <w:t xml:space="preserve"> brut (VNB) pe cap de locuitor este mai mic de 90% din media UE. Acesta vizează reducerea </w:t>
            </w:r>
            <w:r w:rsidR="00DF5431" w:rsidRPr="0034740D">
              <w:rPr>
                <w:rFonts w:ascii="Trebuchet MS" w:hAnsi="Trebuchet MS"/>
                <w:color w:val="002060"/>
              </w:rPr>
              <w:t>disparităților</w:t>
            </w:r>
            <w:r w:rsidRPr="0034740D">
              <w:rPr>
                <w:rFonts w:ascii="Trebuchet MS" w:hAnsi="Trebuchet MS"/>
                <w:color w:val="002060"/>
              </w:rPr>
              <w:t xml:space="preserve"> economice </w:t>
            </w:r>
            <w:r w:rsidR="00DF5431" w:rsidRPr="0034740D">
              <w:rPr>
                <w:rFonts w:ascii="Trebuchet MS" w:hAnsi="Trebuchet MS"/>
                <w:color w:val="002060"/>
              </w:rPr>
              <w:t>și</w:t>
            </w:r>
            <w:r w:rsidRPr="0034740D">
              <w:rPr>
                <w:rFonts w:ascii="Trebuchet MS" w:hAnsi="Trebuchet MS"/>
                <w:color w:val="002060"/>
              </w:rPr>
              <w:t xml:space="preserve"> sociale </w:t>
            </w:r>
            <w:r w:rsidR="00DF5431" w:rsidRPr="0034740D">
              <w:rPr>
                <w:rFonts w:ascii="Trebuchet MS" w:hAnsi="Trebuchet MS"/>
                <w:color w:val="002060"/>
              </w:rPr>
              <w:t>și</w:t>
            </w:r>
            <w:r w:rsidRPr="0034740D">
              <w:rPr>
                <w:rFonts w:ascii="Trebuchet MS" w:hAnsi="Trebuchet MS"/>
                <w:color w:val="002060"/>
              </w:rPr>
              <w:t xml:space="preserve"> promovarea dezvoltării durabile.</w:t>
            </w:r>
          </w:p>
        </w:tc>
      </w:tr>
      <w:tr w:rsidR="0016289B" w:rsidRPr="0034740D" w14:paraId="78EEC70B" w14:textId="0CD65571" w:rsidTr="00A16C1E">
        <w:tc>
          <w:tcPr>
            <w:tcW w:w="1818" w:type="dxa"/>
            <w:vAlign w:val="center"/>
          </w:tcPr>
          <w:p w14:paraId="3806C5E6" w14:textId="015FF592" w:rsidR="00F33B62" w:rsidRPr="0034740D" w:rsidRDefault="00F33B62" w:rsidP="00BF78C0">
            <w:pPr>
              <w:pStyle w:val="BodyText"/>
              <w:tabs>
                <w:tab w:val="left" w:pos="339"/>
              </w:tabs>
              <w:ind w:right="17"/>
              <w:rPr>
                <w:rFonts w:ascii="Trebuchet MS" w:eastAsia="Times New Roman" w:hAnsi="Trebuchet MS" w:cs="Arial"/>
                <w:b/>
                <w:color w:val="002060"/>
                <w:lang w:eastAsia="en-US" w:bidi="ar-SA"/>
              </w:rPr>
            </w:pPr>
            <w:r w:rsidRPr="0034740D">
              <w:rPr>
                <w:rFonts w:ascii="Trebuchet MS" w:hAnsi="Trebuchet MS"/>
                <w:b/>
                <w:color w:val="002060"/>
              </w:rPr>
              <w:t xml:space="preserve">Fondul pentru o </w:t>
            </w:r>
            <w:r w:rsidR="00DF5431" w:rsidRPr="0034740D">
              <w:rPr>
                <w:rFonts w:ascii="Trebuchet MS" w:hAnsi="Trebuchet MS"/>
                <w:b/>
                <w:color w:val="002060"/>
              </w:rPr>
              <w:t>tranziție</w:t>
            </w:r>
            <w:r w:rsidRPr="0034740D">
              <w:rPr>
                <w:rFonts w:ascii="Trebuchet MS" w:hAnsi="Trebuchet MS"/>
                <w:b/>
                <w:color w:val="002060"/>
              </w:rPr>
              <w:t xml:space="preserve"> justă (FTJ)</w:t>
            </w:r>
          </w:p>
        </w:tc>
        <w:tc>
          <w:tcPr>
            <w:tcW w:w="7199" w:type="dxa"/>
          </w:tcPr>
          <w:p w14:paraId="76E2E16B" w14:textId="4C663D71" w:rsidR="00F33B62" w:rsidRPr="0034740D" w:rsidRDefault="00A16C1E" w:rsidP="00BF78C0">
            <w:pPr>
              <w:pStyle w:val="BodyText"/>
              <w:tabs>
                <w:tab w:val="left" w:pos="339"/>
              </w:tabs>
              <w:ind w:right="15"/>
              <w:jc w:val="both"/>
              <w:rPr>
                <w:rFonts w:ascii="Trebuchet MS" w:hAnsi="Trebuchet MS"/>
                <w:color w:val="002060"/>
              </w:rPr>
            </w:pPr>
            <w:r w:rsidRPr="0034740D">
              <w:rPr>
                <w:rFonts w:ascii="Trebuchet MS" w:hAnsi="Trebuchet MS"/>
                <w:color w:val="002060"/>
              </w:rPr>
              <w:t>Instrument financiar în cadrul politicii de coeziune, care urmărește să ofere sprijin teritoriilor care se confruntă cu dificultăți socioeconomice majore în urma tranziției către neutralitatea climatică. </w:t>
            </w:r>
          </w:p>
        </w:tc>
      </w:tr>
      <w:tr w:rsidR="0016289B" w:rsidRPr="0034740D" w14:paraId="07CEB2B0" w14:textId="77777777" w:rsidTr="00A16C1E">
        <w:tc>
          <w:tcPr>
            <w:tcW w:w="1818" w:type="dxa"/>
            <w:vAlign w:val="center"/>
          </w:tcPr>
          <w:p w14:paraId="198E1D30"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Fraudă</w:t>
            </w:r>
          </w:p>
        </w:tc>
        <w:tc>
          <w:tcPr>
            <w:tcW w:w="7199" w:type="dxa"/>
          </w:tcPr>
          <w:p w14:paraId="7C0285AA" w14:textId="77777777"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Infracțiune săvârșită în legătură cu obținerea ori utilizarea fondurilor europene și/sau a fondurilor publice naționale aferente acestora, incriminată de Codul penal sau de alte legi speciale.</w:t>
            </w:r>
          </w:p>
        </w:tc>
      </w:tr>
      <w:tr w:rsidR="0016289B" w:rsidRPr="0034740D" w14:paraId="1E3A4A9A" w14:textId="77777777" w:rsidTr="00A16C1E">
        <w:tc>
          <w:tcPr>
            <w:tcW w:w="1818" w:type="dxa"/>
            <w:vAlign w:val="center"/>
          </w:tcPr>
          <w:p w14:paraId="1FA9BB05"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Lider de parteneriat</w:t>
            </w:r>
          </w:p>
        </w:tc>
        <w:tc>
          <w:tcPr>
            <w:tcW w:w="7199" w:type="dxa"/>
          </w:tcPr>
          <w:p w14:paraId="4D786151" w14:textId="77777777"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Instituția/organizația care a obținut finanțare în cadrul unei cereri de proiecte - în parteneriat cu alte instituții/organizații.</w:t>
            </w:r>
          </w:p>
        </w:tc>
      </w:tr>
      <w:tr w:rsidR="0016289B" w:rsidRPr="0034740D" w14:paraId="6FDDCB21" w14:textId="77777777" w:rsidTr="00A16C1E">
        <w:tc>
          <w:tcPr>
            <w:tcW w:w="1818" w:type="dxa"/>
            <w:vAlign w:val="center"/>
          </w:tcPr>
          <w:p w14:paraId="3D4CB82F" w14:textId="110F4DC2"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MySMIS20</w:t>
            </w:r>
            <w:r w:rsidR="00F33B62" w:rsidRPr="0034740D">
              <w:rPr>
                <w:rFonts w:ascii="Trebuchet MS" w:hAnsi="Trebuchet MS"/>
                <w:b/>
                <w:color w:val="002060"/>
              </w:rPr>
              <w:t>21</w:t>
            </w:r>
          </w:p>
        </w:tc>
        <w:tc>
          <w:tcPr>
            <w:tcW w:w="7199" w:type="dxa"/>
          </w:tcPr>
          <w:p w14:paraId="4342AC6E" w14:textId="479CF2F3"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Aplicația conexă SMIS20</w:t>
            </w:r>
            <w:r w:rsidR="00F33B62" w:rsidRPr="0034740D">
              <w:rPr>
                <w:rFonts w:ascii="Trebuchet MS" w:hAnsi="Trebuchet MS"/>
                <w:color w:val="002060"/>
              </w:rPr>
              <w:t>21</w:t>
            </w:r>
            <w:r w:rsidRPr="0034740D">
              <w:rPr>
                <w:rFonts w:ascii="Trebuchet MS" w:hAnsi="Trebuchet MS"/>
                <w:color w:val="002060"/>
              </w:rPr>
              <w:t xml:space="preserve">+ care permite schimbul de date între </w:t>
            </w:r>
            <w:r w:rsidR="00202222" w:rsidRPr="0034740D">
              <w:rPr>
                <w:rFonts w:ascii="Trebuchet MS" w:hAnsi="Trebuchet MS"/>
                <w:color w:val="002060"/>
              </w:rPr>
              <w:t>Beneficiar</w:t>
            </w:r>
            <w:r w:rsidRPr="0034740D">
              <w:rPr>
                <w:rFonts w:ascii="Trebuchet MS" w:hAnsi="Trebuchet MS"/>
                <w:color w:val="002060"/>
              </w:rPr>
              <w:t xml:space="preserve">i sau potențiali </w:t>
            </w:r>
            <w:r w:rsidR="00202222" w:rsidRPr="0034740D">
              <w:rPr>
                <w:rFonts w:ascii="Trebuchet MS" w:hAnsi="Trebuchet MS"/>
                <w:color w:val="002060"/>
              </w:rPr>
              <w:t>Beneficiar</w:t>
            </w:r>
            <w:r w:rsidRPr="0034740D">
              <w:rPr>
                <w:rFonts w:ascii="Trebuchet MS" w:hAnsi="Trebuchet MS"/>
                <w:color w:val="002060"/>
              </w:rPr>
              <w:t xml:space="preserve">i </w:t>
            </w:r>
            <w:r w:rsidR="00DF5431" w:rsidRPr="0034740D">
              <w:rPr>
                <w:rFonts w:ascii="Trebuchet MS" w:hAnsi="Trebuchet MS"/>
                <w:color w:val="002060"/>
              </w:rPr>
              <w:t>și</w:t>
            </w:r>
            <w:r w:rsidRPr="0034740D">
              <w:rPr>
                <w:rFonts w:ascii="Trebuchet MS" w:hAnsi="Trebuchet MS"/>
                <w:color w:val="002060"/>
              </w:rPr>
              <w:t xml:space="preserve"> Autoritatea de Management/Organismul Intermediar, integrat în SMIS20</w:t>
            </w:r>
            <w:r w:rsidR="00F33B62" w:rsidRPr="0034740D">
              <w:rPr>
                <w:rFonts w:ascii="Trebuchet MS" w:hAnsi="Trebuchet MS"/>
                <w:color w:val="002060"/>
              </w:rPr>
              <w:t>21</w:t>
            </w:r>
            <w:r w:rsidRPr="0034740D">
              <w:rPr>
                <w:rFonts w:ascii="Trebuchet MS" w:hAnsi="Trebuchet MS"/>
                <w:color w:val="002060"/>
              </w:rPr>
              <w:t xml:space="preserve">+ și care acoperă întregul ciclu de viață al proiectului, în cadrul programelor finanțate din FEDR, FC </w:t>
            </w:r>
            <w:r w:rsidR="00DF5431" w:rsidRPr="0034740D">
              <w:rPr>
                <w:rFonts w:ascii="Trebuchet MS" w:hAnsi="Trebuchet MS"/>
                <w:color w:val="002060"/>
              </w:rPr>
              <w:t>și</w:t>
            </w:r>
            <w:r w:rsidRPr="0034740D">
              <w:rPr>
                <w:rFonts w:ascii="Trebuchet MS" w:hAnsi="Trebuchet MS"/>
                <w:color w:val="002060"/>
              </w:rPr>
              <w:t xml:space="preserve"> FSE</w:t>
            </w:r>
            <w:r w:rsidR="00F33B62" w:rsidRPr="0034740D">
              <w:rPr>
                <w:rFonts w:ascii="Trebuchet MS" w:hAnsi="Trebuchet MS"/>
                <w:color w:val="002060"/>
              </w:rPr>
              <w:t>+</w:t>
            </w:r>
            <w:r w:rsidRPr="0034740D">
              <w:rPr>
                <w:rFonts w:ascii="Trebuchet MS" w:hAnsi="Trebuchet MS"/>
                <w:color w:val="002060"/>
              </w:rPr>
              <w:t xml:space="preserve"> în conformitate cu prevederile art. </w:t>
            </w:r>
            <w:r w:rsidR="00F33B62" w:rsidRPr="0034740D">
              <w:rPr>
                <w:rFonts w:ascii="Trebuchet MS" w:hAnsi="Trebuchet MS"/>
                <w:color w:val="002060"/>
              </w:rPr>
              <w:t>69</w:t>
            </w:r>
            <w:r w:rsidRPr="0034740D">
              <w:rPr>
                <w:rFonts w:ascii="Trebuchet MS" w:hAnsi="Trebuchet MS"/>
                <w:color w:val="002060"/>
              </w:rPr>
              <w:t xml:space="preserve"> din Regulamentul UE nr.</w:t>
            </w:r>
            <w:r w:rsidRPr="0034740D">
              <w:rPr>
                <w:rFonts w:ascii="Trebuchet MS" w:hAnsi="Trebuchet MS"/>
                <w:color w:val="002060"/>
                <w:spacing w:val="-15"/>
              </w:rPr>
              <w:t xml:space="preserve"> </w:t>
            </w:r>
            <w:r w:rsidRPr="0034740D">
              <w:rPr>
                <w:rFonts w:ascii="Trebuchet MS" w:hAnsi="Trebuchet MS"/>
                <w:color w:val="002060"/>
              </w:rPr>
              <w:t>1</w:t>
            </w:r>
            <w:r w:rsidR="00F33B62" w:rsidRPr="0034740D">
              <w:rPr>
                <w:rFonts w:ascii="Trebuchet MS" w:hAnsi="Trebuchet MS"/>
                <w:color w:val="002060"/>
              </w:rPr>
              <w:t>060</w:t>
            </w:r>
            <w:r w:rsidRPr="0034740D">
              <w:rPr>
                <w:rFonts w:ascii="Trebuchet MS" w:hAnsi="Trebuchet MS"/>
                <w:color w:val="002060"/>
              </w:rPr>
              <w:t>/20</w:t>
            </w:r>
            <w:r w:rsidR="00F33B62" w:rsidRPr="0034740D">
              <w:rPr>
                <w:rFonts w:ascii="Trebuchet MS" w:hAnsi="Trebuchet MS"/>
                <w:color w:val="002060"/>
              </w:rPr>
              <w:t>21</w:t>
            </w:r>
            <w:r w:rsidRPr="0034740D">
              <w:rPr>
                <w:rFonts w:ascii="Trebuchet MS" w:hAnsi="Trebuchet MS"/>
                <w:color w:val="002060"/>
              </w:rPr>
              <w:t>.</w:t>
            </w:r>
          </w:p>
        </w:tc>
      </w:tr>
      <w:tr w:rsidR="0016289B" w:rsidRPr="0034740D" w14:paraId="33DC7A6E" w14:textId="77777777" w:rsidTr="00A16C1E">
        <w:tc>
          <w:tcPr>
            <w:tcW w:w="1818" w:type="dxa"/>
            <w:vAlign w:val="center"/>
          </w:tcPr>
          <w:p w14:paraId="2AC6A2A8"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Neregulă</w:t>
            </w:r>
          </w:p>
        </w:tc>
        <w:tc>
          <w:tcPr>
            <w:tcW w:w="7199" w:type="dxa"/>
          </w:tcPr>
          <w:p w14:paraId="215ACFA4" w14:textId="1BC127A5" w:rsidR="00633381" w:rsidRPr="0034740D" w:rsidRDefault="001F62BE" w:rsidP="00DF5431">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Orice încălcare a legislației aplicabile, rezultată dintr-un act sau </w:t>
            </w:r>
            <w:r w:rsidR="00DF5431" w:rsidRPr="0034740D">
              <w:rPr>
                <w:rFonts w:ascii="Trebuchet MS" w:hAnsi="Trebuchet MS"/>
                <w:color w:val="002060"/>
              </w:rPr>
              <w:t xml:space="preserve">  </w:t>
            </w:r>
            <w:r w:rsidRPr="0034740D">
              <w:rPr>
                <w:rFonts w:ascii="Trebuchet MS" w:hAnsi="Trebuchet MS"/>
                <w:color w:val="002060"/>
              </w:rPr>
              <w:t>dintr</w:t>
            </w:r>
            <w:r w:rsidR="00DF5431" w:rsidRPr="0034740D">
              <w:rPr>
                <w:rFonts w:ascii="Trebuchet MS" w:hAnsi="Trebuchet MS"/>
                <w:color w:val="002060"/>
              </w:rPr>
              <w:t>-</w:t>
            </w:r>
            <w:r w:rsidRPr="0034740D">
              <w:rPr>
                <w:rFonts w:ascii="Trebuchet MS" w:hAnsi="Trebuchet MS"/>
                <w:color w:val="002060"/>
              </w:rPr>
              <w:t>o omisiune a unui operator economic, care are sau ar avea ca efect prejudicierea bugetului Uniunii prin imputarea de cheltuieli nejustificate respectivului buget (Regulamentul UE nr. 1060/2021).</w:t>
            </w:r>
          </w:p>
        </w:tc>
      </w:tr>
      <w:tr w:rsidR="0016289B" w:rsidRPr="0034740D" w14:paraId="6ADE1EE3" w14:textId="77777777" w:rsidTr="00A16C1E">
        <w:tc>
          <w:tcPr>
            <w:tcW w:w="1818" w:type="dxa"/>
            <w:vAlign w:val="center"/>
          </w:tcPr>
          <w:p w14:paraId="2C519C1D"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Neregulă sistemică</w:t>
            </w:r>
          </w:p>
        </w:tc>
        <w:tc>
          <w:tcPr>
            <w:tcW w:w="7199" w:type="dxa"/>
          </w:tcPr>
          <w:p w14:paraId="51DEC952" w14:textId="5D875286" w:rsidR="00633381" w:rsidRPr="0034740D" w:rsidRDefault="00F33B62" w:rsidP="00DF5431">
            <w:pPr>
              <w:pStyle w:val="BodyText"/>
              <w:tabs>
                <w:tab w:val="left" w:pos="339"/>
              </w:tabs>
              <w:ind w:right="15"/>
              <w:jc w:val="both"/>
              <w:rPr>
                <w:rFonts w:ascii="Trebuchet MS" w:hAnsi="Trebuchet MS"/>
                <w:color w:val="002060"/>
              </w:rPr>
            </w:pPr>
            <w:r w:rsidRPr="0034740D">
              <w:rPr>
                <w:rFonts w:ascii="Trebuchet MS" w:hAnsi="Trebuchet MS"/>
                <w:color w:val="002060"/>
              </w:rPr>
              <w:t>Orice neregulă, care poate avea o natură recurentă, cu o probabilitate ridicată de apariție în tipuri de operațiuni similare, care decurge dintr-o deficiență gravă, inclusiv din neinstituirea unor proceduri adecvate în conformitate cu prezentul regulament și cu normele specifice fiecărui fond</w:t>
            </w:r>
            <w:r w:rsidR="001F62BE" w:rsidRPr="0034740D">
              <w:rPr>
                <w:rFonts w:ascii="Trebuchet MS" w:hAnsi="Trebuchet MS"/>
                <w:color w:val="002060"/>
              </w:rPr>
              <w:t xml:space="preserve"> (Regulamentul UE nr. 1060/2021).</w:t>
            </w:r>
          </w:p>
        </w:tc>
      </w:tr>
      <w:tr w:rsidR="0016289B" w:rsidRPr="0034740D" w14:paraId="58341462" w14:textId="77777777" w:rsidTr="00A16C1E">
        <w:tc>
          <w:tcPr>
            <w:tcW w:w="1818" w:type="dxa"/>
            <w:vAlign w:val="center"/>
          </w:tcPr>
          <w:p w14:paraId="6653CAF8" w14:textId="77777777" w:rsidR="00633381" w:rsidRPr="0034740D" w:rsidRDefault="00633381" w:rsidP="00BF78C0">
            <w:pPr>
              <w:pStyle w:val="BodyText"/>
              <w:tabs>
                <w:tab w:val="left" w:pos="339"/>
              </w:tabs>
              <w:ind w:right="17"/>
              <w:rPr>
                <w:rFonts w:ascii="Trebuchet MS" w:hAnsi="Trebuchet MS"/>
                <w:b/>
                <w:color w:val="002060"/>
              </w:rPr>
            </w:pPr>
            <w:r w:rsidRPr="0034740D">
              <w:rPr>
                <w:rFonts w:ascii="Trebuchet MS" w:hAnsi="Trebuchet MS"/>
                <w:b/>
                <w:color w:val="002060"/>
              </w:rPr>
              <w:t>Operațiune</w:t>
            </w:r>
          </w:p>
        </w:tc>
        <w:tc>
          <w:tcPr>
            <w:tcW w:w="7199" w:type="dxa"/>
          </w:tcPr>
          <w:p w14:paraId="379E8A80" w14:textId="6EA2C98F" w:rsidR="00633381" w:rsidRPr="0034740D" w:rsidRDefault="00633381" w:rsidP="00BF78C0">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Un proiect, un contract, o acțiune sau un grup de proiecte selectate </w:t>
            </w:r>
            <w:r w:rsidR="00F33B62" w:rsidRPr="0034740D">
              <w:rPr>
                <w:rFonts w:ascii="Trebuchet MS" w:hAnsi="Trebuchet MS"/>
                <w:color w:val="002060"/>
              </w:rPr>
              <w:t>în cadrul</w:t>
            </w:r>
            <w:r w:rsidRPr="0034740D">
              <w:rPr>
                <w:rFonts w:ascii="Trebuchet MS" w:hAnsi="Trebuchet MS"/>
                <w:color w:val="002060"/>
              </w:rPr>
              <w:t xml:space="preserve"> programelor </w:t>
            </w:r>
            <w:r w:rsidR="00F33B62" w:rsidRPr="0034740D">
              <w:rPr>
                <w:rFonts w:ascii="Trebuchet MS" w:hAnsi="Trebuchet MS"/>
                <w:color w:val="002060"/>
              </w:rPr>
              <w:t>vizate</w:t>
            </w:r>
            <w:r w:rsidR="00DF5431" w:rsidRPr="0034740D">
              <w:rPr>
                <w:rFonts w:ascii="Trebuchet MS" w:hAnsi="Trebuchet MS"/>
                <w:color w:val="002060"/>
              </w:rPr>
              <w:t xml:space="preserve">, în conformitate cu prevederile </w:t>
            </w:r>
            <w:r w:rsidRPr="0034740D">
              <w:rPr>
                <w:rFonts w:ascii="Trebuchet MS" w:hAnsi="Trebuchet MS"/>
                <w:color w:val="002060"/>
              </w:rPr>
              <w:t>Regulamentul</w:t>
            </w:r>
            <w:r w:rsidR="00DF5431" w:rsidRPr="0034740D">
              <w:rPr>
                <w:rFonts w:ascii="Trebuchet MS" w:hAnsi="Trebuchet MS"/>
                <w:color w:val="002060"/>
              </w:rPr>
              <w:t>ui</w:t>
            </w:r>
            <w:r w:rsidRPr="0034740D">
              <w:rPr>
                <w:rFonts w:ascii="Trebuchet MS" w:hAnsi="Trebuchet MS"/>
                <w:color w:val="002060"/>
              </w:rPr>
              <w:t xml:space="preserve"> UE nr. 1</w:t>
            </w:r>
            <w:r w:rsidR="00F33B62" w:rsidRPr="0034740D">
              <w:rPr>
                <w:rFonts w:ascii="Trebuchet MS" w:hAnsi="Trebuchet MS"/>
                <w:color w:val="002060"/>
              </w:rPr>
              <w:t>060</w:t>
            </w:r>
            <w:r w:rsidRPr="0034740D">
              <w:rPr>
                <w:rFonts w:ascii="Trebuchet MS" w:hAnsi="Trebuchet MS"/>
                <w:color w:val="002060"/>
              </w:rPr>
              <w:t>/20</w:t>
            </w:r>
            <w:r w:rsidR="00F33B62" w:rsidRPr="0034740D">
              <w:rPr>
                <w:rFonts w:ascii="Trebuchet MS" w:hAnsi="Trebuchet MS"/>
                <w:color w:val="002060"/>
              </w:rPr>
              <w:t>21</w:t>
            </w:r>
            <w:r w:rsidRPr="0034740D">
              <w:rPr>
                <w:rFonts w:ascii="Trebuchet MS" w:hAnsi="Trebuchet MS"/>
                <w:color w:val="002060"/>
              </w:rPr>
              <w:t xml:space="preserve">. În contextul implementării </w:t>
            </w:r>
            <w:r w:rsidR="007411AF" w:rsidRPr="0034740D">
              <w:rPr>
                <w:rFonts w:ascii="Trebuchet MS" w:hAnsi="Trebuchet MS"/>
                <w:color w:val="002060"/>
              </w:rPr>
              <w:t>PEO</w:t>
            </w:r>
            <w:r w:rsidR="00257C3C" w:rsidRPr="0034740D">
              <w:rPr>
                <w:rFonts w:ascii="Trebuchet MS" w:hAnsi="Trebuchet MS"/>
                <w:color w:val="002060"/>
              </w:rPr>
              <w:t>/</w:t>
            </w:r>
            <w:r w:rsidR="00D0201D" w:rsidRPr="0034740D">
              <w:rPr>
                <w:rFonts w:ascii="Trebuchet MS" w:hAnsi="Trebuchet MS"/>
                <w:color w:val="002060"/>
              </w:rPr>
              <w:t>PIDS</w:t>
            </w:r>
            <w:r w:rsidRPr="0034740D">
              <w:rPr>
                <w:rFonts w:ascii="Trebuchet MS" w:hAnsi="Trebuchet MS"/>
                <w:color w:val="002060"/>
              </w:rPr>
              <w:t xml:space="preserve">, prin operațiune se înțelege </w:t>
            </w:r>
            <w:r w:rsidR="00DF5431" w:rsidRPr="0034740D">
              <w:rPr>
                <w:rFonts w:ascii="Trebuchet MS" w:hAnsi="Trebuchet MS"/>
                <w:color w:val="002060"/>
              </w:rPr>
              <w:t xml:space="preserve">un </w:t>
            </w:r>
            <w:r w:rsidRPr="0034740D">
              <w:rPr>
                <w:rFonts w:ascii="Trebuchet MS" w:hAnsi="Trebuchet MS"/>
                <w:color w:val="002060"/>
              </w:rPr>
              <w:t>proiect, cu excepția cazurilor în care ghidurile</w:t>
            </w:r>
            <w:r w:rsidR="00DF5431" w:rsidRPr="0034740D">
              <w:rPr>
                <w:rFonts w:ascii="Trebuchet MS" w:hAnsi="Trebuchet MS"/>
                <w:color w:val="002060"/>
              </w:rPr>
              <w:t xml:space="preserve"> solicitantului</w:t>
            </w:r>
            <w:r w:rsidRPr="0034740D">
              <w:rPr>
                <w:rFonts w:ascii="Trebuchet MS" w:hAnsi="Trebuchet MS"/>
                <w:color w:val="002060"/>
              </w:rPr>
              <w:t>-condiții specifice nu precizează altfel.</w:t>
            </w:r>
          </w:p>
        </w:tc>
      </w:tr>
      <w:tr w:rsidR="0016289B" w:rsidRPr="0034740D" w14:paraId="03A33BE5" w14:textId="77777777" w:rsidTr="00A16C1E">
        <w:tc>
          <w:tcPr>
            <w:tcW w:w="1818" w:type="dxa"/>
            <w:vAlign w:val="center"/>
          </w:tcPr>
          <w:p w14:paraId="60FEE32B" w14:textId="77777777" w:rsidR="00633381" w:rsidRPr="0034740D" w:rsidRDefault="001A34CE" w:rsidP="00BF78C0">
            <w:pPr>
              <w:pStyle w:val="BodyText"/>
              <w:tabs>
                <w:tab w:val="left" w:pos="339"/>
              </w:tabs>
              <w:ind w:right="17"/>
              <w:rPr>
                <w:rFonts w:ascii="Trebuchet MS" w:hAnsi="Trebuchet MS"/>
                <w:b/>
                <w:color w:val="002060"/>
              </w:rPr>
            </w:pPr>
            <w:r w:rsidRPr="0034740D">
              <w:rPr>
                <w:rFonts w:ascii="Trebuchet MS" w:hAnsi="Trebuchet MS"/>
                <w:b/>
                <w:color w:val="002060"/>
              </w:rPr>
              <w:t>Organism Intermediar</w:t>
            </w:r>
          </w:p>
        </w:tc>
        <w:tc>
          <w:tcPr>
            <w:tcW w:w="7199" w:type="dxa"/>
          </w:tcPr>
          <w:p w14:paraId="288BDDB5" w14:textId="77777777" w:rsidR="00633381" w:rsidRPr="0034740D" w:rsidRDefault="001A34CE" w:rsidP="00BF78C0">
            <w:pPr>
              <w:pStyle w:val="BodyText"/>
              <w:tabs>
                <w:tab w:val="left" w:pos="339"/>
              </w:tabs>
              <w:ind w:right="15"/>
              <w:jc w:val="both"/>
              <w:rPr>
                <w:rFonts w:ascii="Trebuchet MS" w:hAnsi="Trebuchet MS"/>
                <w:color w:val="002060"/>
              </w:rPr>
            </w:pPr>
            <w:r w:rsidRPr="0034740D">
              <w:rPr>
                <w:rFonts w:ascii="Trebuchet MS" w:hAnsi="Trebuchet MS"/>
                <w:color w:val="002060"/>
              </w:rPr>
              <w:t>Organis</w:t>
            </w:r>
            <w:r w:rsidR="00F33B62" w:rsidRPr="0034740D">
              <w:rPr>
                <w:rFonts w:ascii="Trebuchet MS" w:hAnsi="Trebuchet MS"/>
                <w:color w:val="002060"/>
              </w:rPr>
              <w:t>m</w:t>
            </w:r>
            <w:r w:rsidRPr="0034740D">
              <w:rPr>
                <w:rFonts w:ascii="Trebuchet MS" w:hAnsi="Trebuchet MS"/>
                <w:color w:val="002060"/>
              </w:rPr>
              <w:t xml:space="preserve"> public sau privat care acționează sub responsabilitatea unei </w:t>
            </w:r>
            <w:r w:rsidR="00DF5431" w:rsidRPr="0034740D">
              <w:rPr>
                <w:rFonts w:ascii="Trebuchet MS" w:hAnsi="Trebuchet MS"/>
                <w:color w:val="002060"/>
              </w:rPr>
              <w:t>A</w:t>
            </w:r>
            <w:r w:rsidRPr="0034740D">
              <w:rPr>
                <w:rFonts w:ascii="Trebuchet MS" w:hAnsi="Trebuchet MS"/>
                <w:color w:val="002060"/>
              </w:rPr>
              <w:t xml:space="preserve">utorități de </w:t>
            </w:r>
            <w:r w:rsidR="00DF5431" w:rsidRPr="0034740D">
              <w:rPr>
                <w:rFonts w:ascii="Trebuchet MS" w:hAnsi="Trebuchet MS"/>
                <w:color w:val="002060"/>
              </w:rPr>
              <w:t>M</w:t>
            </w:r>
            <w:r w:rsidRPr="0034740D">
              <w:rPr>
                <w:rFonts w:ascii="Trebuchet MS" w:hAnsi="Trebuchet MS"/>
                <w:color w:val="002060"/>
              </w:rPr>
              <w:t xml:space="preserve">anagement sau care îndeplinește </w:t>
            </w:r>
            <w:r w:rsidR="00F33B62" w:rsidRPr="0034740D">
              <w:rPr>
                <w:rFonts w:ascii="Trebuchet MS" w:hAnsi="Trebuchet MS"/>
                <w:color w:val="002060"/>
              </w:rPr>
              <w:t>funcții sau sarcini</w:t>
            </w:r>
            <w:r w:rsidRPr="0034740D">
              <w:rPr>
                <w:rFonts w:ascii="Trebuchet MS" w:hAnsi="Trebuchet MS"/>
                <w:color w:val="002060"/>
              </w:rPr>
              <w:t xml:space="preserve"> în numele unei astfel de autorități</w:t>
            </w:r>
            <w:r w:rsidR="001F62BE" w:rsidRPr="0034740D">
              <w:rPr>
                <w:rFonts w:ascii="Trebuchet MS" w:hAnsi="Trebuchet MS"/>
                <w:color w:val="002060"/>
              </w:rPr>
              <w:t xml:space="preserve"> (Regulamentul UE nr. 1060/2021)</w:t>
            </w:r>
            <w:r w:rsidR="00F33B62" w:rsidRPr="0034740D">
              <w:rPr>
                <w:rFonts w:ascii="Trebuchet MS" w:hAnsi="Trebuchet MS"/>
                <w:color w:val="002060"/>
              </w:rPr>
              <w:t>.</w:t>
            </w:r>
            <w:r w:rsidRPr="0034740D">
              <w:rPr>
                <w:rFonts w:ascii="Trebuchet MS" w:hAnsi="Trebuchet MS"/>
                <w:color w:val="002060"/>
              </w:rPr>
              <w:t xml:space="preserve"> </w:t>
            </w:r>
          </w:p>
          <w:p w14:paraId="2D5DD438" w14:textId="388F6099" w:rsidR="00DF5431" w:rsidRPr="0034740D" w:rsidRDefault="00DF5431" w:rsidP="00BF78C0">
            <w:pPr>
              <w:pStyle w:val="BodyText"/>
              <w:tabs>
                <w:tab w:val="left" w:pos="339"/>
              </w:tabs>
              <w:ind w:right="15"/>
              <w:jc w:val="both"/>
              <w:rPr>
                <w:rFonts w:ascii="Trebuchet MS" w:hAnsi="Trebuchet MS"/>
                <w:color w:val="002060"/>
              </w:rPr>
            </w:pPr>
          </w:p>
        </w:tc>
      </w:tr>
      <w:tr w:rsidR="0016289B" w:rsidRPr="0034740D" w14:paraId="1FC4ED7D" w14:textId="77777777" w:rsidTr="00A16C1E">
        <w:tc>
          <w:tcPr>
            <w:tcW w:w="1818" w:type="dxa"/>
            <w:vAlign w:val="center"/>
          </w:tcPr>
          <w:p w14:paraId="283D619C" w14:textId="77777777" w:rsidR="00633381"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Partener</w:t>
            </w:r>
          </w:p>
        </w:tc>
        <w:tc>
          <w:tcPr>
            <w:tcW w:w="7199" w:type="dxa"/>
          </w:tcPr>
          <w:p w14:paraId="55D677F6" w14:textId="21201B19" w:rsidR="00633381" w:rsidRPr="0034740D" w:rsidRDefault="001A34CE" w:rsidP="0086697B">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Organismul public sau privat care implementează un proiect cu finanțare </w:t>
            </w:r>
            <w:r w:rsidR="007411AF" w:rsidRPr="0034740D">
              <w:rPr>
                <w:rFonts w:ascii="Trebuchet MS" w:hAnsi="Trebuchet MS"/>
                <w:color w:val="002060"/>
              </w:rPr>
              <w:t>PEO</w:t>
            </w:r>
            <w:r w:rsidR="00257C3C" w:rsidRPr="0034740D">
              <w:rPr>
                <w:rFonts w:ascii="Trebuchet MS" w:hAnsi="Trebuchet MS"/>
                <w:color w:val="002060"/>
              </w:rPr>
              <w:t>/</w:t>
            </w:r>
            <w:r w:rsidR="00D0201D" w:rsidRPr="0034740D">
              <w:rPr>
                <w:rFonts w:ascii="Trebuchet MS" w:hAnsi="Trebuchet MS"/>
                <w:color w:val="002060"/>
              </w:rPr>
              <w:t>PIDS</w:t>
            </w:r>
            <w:r w:rsidRPr="0034740D">
              <w:rPr>
                <w:rFonts w:ascii="Trebuchet MS" w:hAnsi="Trebuchet MS"/>
                <w:color w:val="002060"/>
              </w:rPr>
              <w:t xml:space="preserve">, în baza unui acord de parteneriat semnat cu un </w:t>
            </w:r>
            <w:r w:rsidR="00202222" w:rsidRPr="0034740D">
              <w:rPr>
                <w:rFonts w:ascii="Trebuchet MS" w:hAnsi="Trebuchet MS"/>
                <w:color w:val="002060"/>
              </w:rPr>
              <w:lastRenderedPageBreak/>
              <w:t>Beneficiar</w:t>
            </w:r>
            <w:r w:rsidRPr="0034740D">
              <w:rPr>
                <w:rFonts w:ascii="Trebuchet MS" w:hAnsi="Trebuchet MS"/>
                <w:color w:val="002060"/>
              </w:rPr>
              <w:t xml:space="preserve"> de finanțare nerambursabilă </w:t>
            </w:r>
            <w:r w:rsidR="00257C3C" w:rsidRPr="0034740D">
              <w:rPr>
                <w:rFonts w:ascii="Trebuchet MS" w:hAnsi="Trebuchet MS"/>
                <w:color w:val="002060"/>
              </w:rPr>
              <w:t>PEO/</w:t>
            </w:r>
            <w:r w:rsidR="00D0201D" w:rsidRPr="0034740D">
              <w:rPr>
                <w:rFonts w:ascii="Trebuchet MS" w:hAnsi="Trebuchet MS"/>
                <w:color w:val="002060"/>
              </w:rPr>
              <w:t>PIDS</w:t>
            </w:r>
            <w:r w:rsidRPr="0034740D">
              <w:rPr>
                <w:rFonts w:ascii="Trebuchet MS" w:hAnsi="Trebuchet MS"/>
                <w:color w:val="002060"/>
              </w:rPr>
              <w:t xml:space="preserve"> și în conformitate cu cererea de finanțare și </w:t>
            </w:r>
            <w:r w:rsidR="00FC609D" w:rsidRPr="0034740D">
              <w:rPr>
                <w:rFonts w:ascii="Trebuchet MS" w:hAnsi="Trebuchet MS"/>
                <w:color w:val="002060"/>
              </w:rPr>
              <w:t>contract</w:t>
            </w:r>
            <w:r w:rsidR="0086697B" w:rsidRPr="0034740D">
              <w:rPr>
                <w:rFonts w:ascii="Trebuchet MS" w:hAnsi="Trebuchet MS"/>
                <w:color w:val="002060"/>
              </w:rPr>
              <w:t xml:space="preserve">ul de </w:t>
            </w:r>
            <w:r w:rsidR="00FC609D" w:rsidRPr="0034740D">
              <w:rPr>
                <w:rFonts w:ascii="Trebuchet MS" w:hAnsi="Trebuchet MS"/>
                <w:color w:val="002060"/>
              </w:rPr>
              <w:t>finanțare</w:t>
            </w:r>
            <w:r w:rsidRPr="0034740D">
              <w:rPr>
                <w:rFonts w:ascii="Trebuchet MS" w:hAnsi="Trebuchet MS"/>
                <w:color w:val="002060"/>
              </w:rPr>
              <w:t xml:space="preserve"> semnat între </w:t>
            </w:r>
            <w:r w:rsidR="00202222" w:rsidRPr="0034740D">
              <w:rPr>
                <w:rFonts w:ascii="Trebuchet MS" w:hAnsi="Trebuchet MS"/>
                <w:color w:val="002060"/>
              </w:rPr>
              <w:t>Beneficiar</w:t>
            </w:r>
            <w:r w:rsidRPr="0034740D">
              <w:rPr>
                <w:rFonts w:ascii="Trebuchet MS" w:hAnsi="Trebuchet MS"/>
                <w:color w:val="002060"/>
              </w:rPr>
              <w:t xml:space="preserve"> și AM.</w:t>
            </w:r>
          </w:p>
        </w:tc>
      </w:tr>
      <w:tr w:rsidR="0016289B" w:rsidRPr="0034740D" w14:paraId="2026A1DD" w14:textId="77777777" w:rsidTr="00A16C1E">
        <w:tc>
          <w:tcPr>
            <w:tcW w:w="1818" w:type="dxa"/>
            <w:vAlign w:val="center"/>
          </w:tcPr>
          <w:p w14:paraId="60D79512" w14:textId="77777777" w:rsidR="00633381"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lastRenderedPageBreak/>
              <w:t>Participant</w:t>
            </w:r>
          </w:p>
        </w:tc>
        <w:tc>
          <w:tcPr>
            <w:tcW w:w="7199" w:type="dxa"/>
          </w:tcPr>
          <w:p w14:paraId="497ECA60" w14:textId="77777777" w:rsidR="00633381"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Persoana care face parte din grupul țintă al proiectului și care participă activ la o activitate din cadrul proiectului.</w:t>
            </w:r>
          </w:p>
        </w:tc>
      </w:tr>
      <w:tr w:rsidR="0016289B" w:rsidRPr="0034740D" w14:paraId="124775B2" w14:textId="77777777" w:rsidTr="00A16C1E">
        <w:tc>
          <w:tcPr>
            <w:tcW w:w="1818" w:type="dxa"/>
            <w:vAlign w:val="center"/>
          </w:tcPr>
          <w:p w14:paraId="051C5EB9" w14:textId="77777777" w:rsidR="00633381"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Pistă de audit</w:t>
            </w:r>
          </w:p>
        </w:tc>
        <w:tc>
          <w:tcPr>
            <w:tcW w:w="7199" w:type="dxa"/>
          </w:tcPr>
          <w:p w14:paraId="2C6AA4F7" w14:textId="2AF36797" w:rsidR="00633381"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Stabilirea fluxurilor </w:t>
            </w:r>
            <w:r w:rsidR="00DF5431" w:rsidRPr="0034740D">
              <w:rPr>
                <w:rFonts w:ascii="Trebuchet MS" w:hAnsi="Trebuchet MS"/>
                <w:color w:val="002060"/>
              </w:rPr>
              <w:t>informațiilor</w:t>
            </w:r>
            <w:r w:rsidRPr="0034740D">
              <w:rPr>
                <w:rFonts w:ascii="Trebuchet MS" w:hAnsi="Trebuchet MS"/>
                <w:color w:val="002060"/>
              </w:rPr>
              <w:t xml:space="preserve">, </w:t>
            </w:r>
            <w:r w:rsidR="00DF5431" w:rsidRPr="0034740D">
              <w:rPr>
                <w:rFonts w:ascii="Trebuchet MS" w:hAnsi="Trebuchet MS"/>
                <w:color w:val="002060"/>
              </w:rPr>
              <w:t>atribuțiile</w:t>
            </w:r>
            <w:r w:rsidRPr="0034740D">
              <w:rPr>
                <w:rFonts w:ascii="Trebuchet MS" w:hAnsi="Trebuchet MS"/>
                <w:color w:val="002060"/>
              </w:rPr>
              <w:t xml:space="preserve"> </w:t>
            </w:r>
            <w:r w:rsidR="00DF5431" w:rsidRPr="0034740D">
              <w:rPr>
                <w:rFonts w:ascii="Trebuchet MS" w:hAnsi="Trebuchet MS"/>
                <w:color w:val="002060"/>
              </w:rPr>
              <w:t>și</w:t>
            </w:r>
            <w:r w:rsidRPr="0034740D">
              <w:rPr>
                <w:rFonts w:ascii="Trebuchet MS" w:hAnsi="Trebuchet MS"/>
                <w:color w:val="002060"/>
              </w:rPr>
              <w:t xml:space="preserve"> </w:t>
            </w:r>
            <w:r w:rsidR="00DF5431" w:rsidRPr="0034740D">
              <w:rPr>
                <w:rFonts w:ascii="Trebuchet MS" w:hAnsi="Trebuchet MS"/>
                <w:color w:val="002060"/>
              </w:rPr>
              <w:t>responsabilitățile</w:t>
            </w:r>
            <w:r w:rsidRPr="0034740D">
              <w:rPr>
                <w:rFonts w:ascii="Trebuchet MS" w:hAnsi="Trebuchet MS"/>
                <w:color w:val="002060"/>
              </w:rPr>
              <w:t xml:space="preserve"> referitoare la acestea, precum </w:t>
            </w:r>
            <w:r w:rsidR="00DF5431" w:rsidRPr="0034740D">
              <w:rPr>
                <w:rFonts w:ascii="Trebuchet MS" w:hAnsi="Trebuchet MS"/>
                <w:color w:val="002060"/>
              </w:rPr>
              <w:t>și</w:t>
            </w:r>
            <w:r w:rsidRPr="0034740D">
              <w:rPr>
                <w:rFonts w:ascii="Trebuchet MS" w:hAnsi="Trebuchet MS"/>
                <w:color w:val="002060"/>
              </w:rPr>
              <w:t xml:space="preserve"> arhivarea </w:t>
            </w:r>
            <w:r w:rsidR="00DF5431" w:rsidRPr="0034740D">
              <w:rPr>
                <w:rFonts w:ascii="Trebuchet MS" w:hAnsi="Trebuchet MS"/>
                <w:color w:val="002060"/>
              </w:rPr>
              <w:t>documentației</w:t>
            </w:r>
            <w:r w:rsidRPr="0034740D">
              <w:rPr>
                <w:rFonts w:ascii="Trebuchet MS" w:hAnsi="Trebuchet MS"/>
                <w:color w:val="002060"/>
              </w:rPr>
              <w:t xml:space="preserve"> justificative complete, pentru toate stadiile </w:t>
            </w:r>
            <w:r w:rsidR="00DF5431" w:rsidRPr="0034740D">
              <w:rPr>
                <w:rFonts w:ascii="Trebuchet MS" w:hAnsi="Trebuchet MS"/>
                <w:color w:val="002060"/>
              </w:rPr>
              <w:t>desfășurării</w:t>
            </w:r>
            <w:r w:rsidRPr="0034740D">
              <w:rPr>
                <w:rFonts w:ascii="Trebuchet MS" w:hAnsi="Trebuchet MS"/>
                <w:color w:val="002060"/>
              </w:rPr>
              <w:t xml:space="preserve"> unei </w:t>
            </w:r>
            <w:r w:rsidR="00DF5431" w:rsidRPr="0034740D">
              <w:rPr>
                <w:rFonts w:ascii="Trebuchet MS" w:hAnsi="Trebuchet MS"/>
                <w:color w:val="002060"/>
              </w:rPr>
              <w:t>acțiuni</w:t>
            </w:r>
            <w:r w:rsidRPr="0034740D">
              <w:rPr>
                <w:rFonts w:ascii="Trebuchet MS" w:hAnsi="Trebuchet MS"/>
                <w:color w:val="002060"/>
              </w:rPr>
              <w:t xml:space="preserve">, care să permită totodată reconstituirea </w:t>
            </w:r>
            <w:r w:rsidR="00DF5431" w:rsidRPr="0034740D">
              <w:rPr>
                <w:rFonts w:ascii="Trebuchet MS" w:hAnsi="Trebuchet MS"/>
                <w:color w:val="002060"/>
              </w:rPr>
              <w:t>operațiunilor</w:t>
            </w:r>
            <w:r w:rsidRPr="0034740D">
              <w:rPr>
                <w:rFonts w:ascii="Trebuchet MS" w:hAnsi="Trebuchet MS"/>
                <w:color w:val="002060"/>
              </w:rPr>
              <w:t xml:space="preserve"> de la suma totală până la detalii individuale </w:t>
            </w:r>
            <w:r w:rsidR="00DF5431" w:rsidRPr="0034740D">
              <w:rPr>
                <w:rFonts w:ascii="Trebuchet MS" w:hAnsi="Trebuchet MS"/>
                <w:color w:val="002060"/>
              </w:rPr>
              <w:t>și</w:t>
            </w:r>
            <w:r w:rsidRPr="0034740D">
              <w:rPr>
                <w:rFonts w:ascii="Trebuchet MS" w:hAnsi="Trebuchet MS"/>
                <w:color w:val="002060"/>
              </w:rPr>
              <w:t xml:space="preserve"> invers.</w:t>
            </w:r>
          </w:p>
        </w:tc>
      </w:tr>
      <w:tr w:rsidR="0016289B" w:rsidRPr="0034740D" w14:paraId="2B07BE9B" w14:textId="77777777" w:rsidTr="00A16C1E">
        <w:tc>
          <w:tcPr>
            <w:tcW w:w="1818" w:type="dxa"/>
            <w:vAlign w:val="center"/>
          </w:tcPr>
          <w:p w14:paraId="5A7AD899" w14:textId="7F8101B7" w:rsidR="00633381" w:rsidRPr="0034740D" w:rsidRDefault="00DF5431">
            <w:pPr>
              <w:pStyle w:val="BodyText"/>
              <w:tabs>
                <w:tab w:val="left" w:pos="339"/>
              </w:tabs>
              <w:ind w:right="17"/>
              <w:rPr>
                <w:rFonts w:ascii="Trebuchet MS" w:hAnsi="Trebuchet MS"/>
                <w:b/>
                <w:color w:val="002060"/>
              </w:rPr>
            </w:pPr>
            <w:r w:rsidRPr="0034740D">
              <w:rPr>
                <w:rFonts w:ascii="Trebuchet MS" w:hAnsi="Trebuchet MS"/>
                <w:b/>
                <w:color w:val="002060"/>
              </w:rPr>
              <w:t>Prefinanțare</w:t>
            </w:r>
          </w:p>
        </w:tc>
        <w:tc>
          <w:tcPr>
            <w:tcW w:w="7199" w:type="dxa"/>
          </w:tcPr>
          <w:p w14:paraId="35D4427E" w14:textId="6386EE25" w:rsidR="00633381" w:rsidRPr="0034740D" w:rsidRDefault="001A34CE" w:rsidP="0086697B">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Sumele transferate din fonduri europene în tranșe, de către unitățile de plată către </w:t>
            </w:r>
            <w:r w:rsidR="00202222" w:rsidRPr="0034740D">
              <w:rPr>
                <w:rFonts w:ascii="Trebuchet MS" w:hAnsi="Trebuchet MS"/>
                <w:color w:val="002060"/>
              </w:rPr>
              <w:t>Beneficiar</w:t>
            </w:r>
            <w:r w:rsidRPr="0034740D">
              <w:rPr>
                <w:rFonts w:ascii="Trebuchet MS" w:hAnsi="Trebuchet MS"/>
                <w:color w:val="002060"/>
              </w:rPr>
              <w:t xml:space="preserve">/lider de parteneriat/parteneri pentru cheltuielile necesare implementării proiectelor finanțate din fonduri europene, fără depășirea valorii totale eligibile a </w:t>
            </w:r>
            <w:r w:rsidR="00FC609D" w:rsidRPr="0034740D">
              <w:rPr>
                <w:rFonts w:ascii="Trebuchet MS" w:hAnsi="Trebuchet MS"/>
                <w:color w:val="002060"/>
              </w:rPr>
              <w:t>contract</w:t>
            </w:r>
            <w:r w:rsidRPr="0034740D">
              <w:rPr>
                <w:rFonts w:ascii="Trebuchet MS" w:hAnsi="Trebuchet MS"/>
                <w:color w:val="002060"/>
              </w:rPr>
              <w:t xml:space="preserve">ului de </w:t>
            </w:r>
            <w:r w:rsidR="00FC609D" w:rsidRPr="0034740D">
              <w:rPr>
                <w:rFonts w:ascii="Trebuchet MS" w:hAnsi="Trebuchet MS"/>
                <w:color w:val="002060"/>
              </w:rPr>
              <w:t>finanțare</w:t>
            </w:r>
            <w:r w:rsidRPr="0034740D">
              <w:rPr>
                <w:rFonts w:ascii="Trebuchet MS" w:hAnsi="Trebuchet MS"/>
                <w:color w:val="002060"/>
              </w:rPr>
              <w:t xml:space="preserve">, conform </w:t>
            </w:r>
            <w:r w:rsidR="00DF5431" w:rsidRPr="0034740D">
              <w:rPr>
                <w:rFonts w:ascii="Trebuchet MS" w:hAnsi="Trebuchet MS"/>
                <w:color w:val="002060"/>
              </w:rPr>
              <w:t>OUG nr. 133/2021 privind gestionarea financiară a fondurilor europene pentru perioada de programare 2021-2027 alocate României din Fondul european de dezvoltare regională, Fondul de coeziune, Fondul social european Plus, Fondul pentru o tranziție justă</w:t>
            </w:r>
            <w:r w:rsidRPr="0034740D">
              <w:rPr>
                <w:rFonts w:ascii="Trebuchet MS" w:hAnsi="Trebuchet MS"/>
                <w:color w:val="002060"/>
              </w:rPr>
              <w:t>.</w:t>
            </w:r>
          </w:p>
        </w:tc>
      </w:tr>
      <w:tr w:rsidR="0016289B" w:rsidRPr="0034740D" w14:paraId="4B630800" w14:textId="77777777" w:rsidTr="00A16C1E">
        <w:tc>
          <w:tcPr>
            <w:tcW w:w="1818" w:type="dxa"/>
            <w:vAlign w:val="center"/>
          </w:tcPr>
          <w:p w14:paraId="63280A30" w14:textId="4A6AEFE3" w:rsidR="00633381"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 xml:space="preserve">Program </w:t>
            </w:r>
          </w:p>
        </w:tc>
        <w:tc>
          <w:tcPr>
            <w:tcW w:w="7199" w:type="dxa"/>
          </w:tcPr>
          <w:p w14:paraId="121BB107" w14:textId="3F6F491F" w:rsidR="00633381"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Program multianual (cu durata de 7 ani) prezentat de un stat membru și adoptat de Comisie, care definește o strategie de dezvoltare care corespunde obiectivelor tematice și priorităților de investiții ale UE în cadrul Politicii de Coeziune a UE pentru </w:t>
            </w:r>
            <w:r w:rsidR="007411AF" w:rsidRPr="0034740D">
              <w:rPr>
                <w:rFonts w:ascii="Trebuchet MS" w:hAnsi="Trebuchet MS"/>
                <w:color w:val="002060"/>
              </w:rPr>
              <w:t>2021-2027</w:t>
            </w:r>
            <w:r w:rsidRPr="0034740D">
              <w:rPr>
                <w:rFonts w:ascii="Trebuchet MS" w:hAnsi="Trebuchet MS"/>
                <w:color w:val="002060"/>
              </w:rPr>
              <w:t>, și care se finanțează din FEDR, FC, FSE</w:t>
            </w:r>
            <w:r w:rsidR="001F62BE" w:rsidRPr="0034740D">
              <w:rPr>
                <w:rFonts w:ascii="Trebuchet MS" w:hAnsi="Trebuchet MS"/>
                <w:color w:val="002060"/>
              </w:rPr>
              <w:t>+</w:t>
            </w:r>
            <w:r w:rsidRPr="0034740D">
              <w:rPr>
                <w:rFonts w:ascii="Trebuchet MS" w:hAnsi="Trebuchet MS"/>
                <w:color w:val="002060"/>
              </w:rPr>
              <w:t xml:space="preserve"> și</w:t>
            </w:r>
            <w:r w:rsidRPr="0034740D">
              <w:rPr>
                <w:rFonts w:ascii="Trebuchet MS" w:hAnsi="Trebuchet MS"/>
                <w:color w:val="002060"/>
                <w:spacing w:val="-3"/>
              </w:rPr>
              <w:t xml:space="preserve"> </w:t>
            </w:r>
            <w:r w:rsidR="001F62BE" w:rsidRPr="0034740D">
              <w:rPr>
                <w:rFonts w:ascii="Trebuchet MS" w:hAnsi="Trebuchet MS"/>
                <w:color w:val="002060"/>
                <w:spacing w:val="-3"/>
              </w:rPr>
              <w:t>FTJ.</w:t>
            </w:r>
          </w:p>
        </w:tc>
      </w:tr>
      <w:tr w:rsidR="0016289B" w:rsidRPr="0034740D" w14:paraId="4B6E671D" w14:textId="77777777" w:rsidTr="00A16C1E">
        <w:tc>
          <w:tcPr>
            <w:tcW w:w="1818" w:type="dxa"/>
            <w:vAlign w:val="center"/>
          </w:tcPr>
          <w:p w14:paraId="3136B328" w14:textId="51F67B1D" w:rsidR="001A34CE"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 xml:space="preserve">Raport </w:t>
            </w:r>
            <w:r w:rsidR="001F62BE" w:rsidRPr="0034740D">
              <w:rPr>
                <w:rFonts w:ascii="Trebuchet MS" w:hAnsi="Trebuchet MS"/>
                <w:b/>
                <w:color w:val="002060"/>
              </w:rPr>
              <w:t>de progres</w:t>
            </w:r>
            <w:r w:rsidRPr="0034740D">
              <w:rPr>
                <w:rFonts w:ascii="Trebuchet MS" w:hAnsi="Trebuchet MS"/>
                <w:b/>
                <w:color w:val="002060"/>
              </w:rPr>
              <w:t xml:space="preserve"> </w:t>
            </w:r>
          </w:p>
        </w:tc>
        <w:tc>
          <w:tcPr>
            <w:tcW w:w="7199" w:type="dxa"/>
          </w:tcPr>
          <w:p w14:paraId="1A83C021" w14:textId="77777777" w:rsidR="001A34CE"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Este raportul elaborat de către </w:t>
            </w:r>
            <w:r w:rsidR="00202222" w:rsidRPr="0034740D">
              <w:rPr>
                <w:rFonts w:ascii="Trebuchet MS" w:hAnsi="Trebuchet MS"/>
                <w:color w:val="002060"/>
              </w:rPr>
              <w:t>Beneficiar</w:t>
            </w:r>
            <w:r w:rsidRPr="0034740D">
              <w:rPr>
                <w:rFonts w:ascii="Trebuchet MS" w:hAnsi="Trebuchet MS"/>
                <w:color w:val="002060"/>
              </w:rPr>
              <w:t xml:space="preserve"> care descrie activitățile derulate în perioada de raportare, precum și progresul îndeplinirii rezultatelor și indicatorilor.</w:t>
            </w:r>
          </w:p>
        </w:tc>
      </w:tr>
      <w:tr w:rsidR="0016289B" w:rsidRPr="0034740D" w14:paraId="0C3E1364" w14:textId="77777777" w:rsidTr="00A16C1E">
        <w:tc>
          <w:tcPr>
            <w:tcW w:w="1818" w:type="dxa"/>
            <w:vAlign w:val="center"/>
          </w:tcPr>
          <w:p w14:paraId="6576950E" w14:textId="77777777" w:rsidR="001A34CE"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Solicitant</w:t>
            </w:r>
          </w:p>
        </w:tc>
        <w:tc>
          <w:tcPr>
            <w:tcW w:w="7199" w:type="dxa"/>
          </w:tcPr>
          <w:p w14:paraId="11412BE8" w14:textId="3EC6BE9E" w:rsidR="001A34CE"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Orice entitate care aplică pentru obținerea finanțării în cadrul apelurilor pentru propuneri de proiecte </w:t>
            </w:r>
            <w:r w:rsidR="00257C3C" w:rsidRPr="0034740D">
              <w:rPr>
                <w:rFonts w:ascii="Trebuchet MS" w:hAnsi="Trebuchet MS"/>
                <w:color w:val="002060"/>
              </w:rPr>
              <w:t>PEO/</w:t>
            </w:r>
            <w:r w:rsidR="00D0201D" w:rsidRPr="0034740D">
              <w:rPr>
                <w:rFonts w:ascii="Trebuchet MS" w:hAnsi="Trebuchet MS"/>
                <w:color w:val="002060"/>
              </w:rPr>
              <w:t>PIDS</w:t>
            </w:r>
            <w:r w:rsidRPr="0034740D">
              <w:rPr>
                <w:rFonts w:ascii="Trebuchet MS" w:hAnsi="Trebuchet MS"/>
                <w:color w:val="002060"/>
              </w:rPr>
              <w:t>.</w:t>
            </w:r>
          </w:p>
        </w:tc>
      </w:tr>
      <w:tr w:rsidR="0016289B" w:rsidRPr="0034740D" w14:paraId="5AA72443" w14:textId="77777777" w:rsidTr="00A16C1E">
        <w:tc>
          <w:tcPr>
            <w:tcW w:w="1818" w:type="dxa"/>
            <w:vAlign w:val="center"/>
          </w:tcPr>
          <w:p w14:paraId="447A87F8" w14:textId="2714AA76" w:rsidR="001A34CE"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SMIS20</w:t>
            </w:r>
            <w:r w:rsidR="001F62BE" w:rsidRPr="0034740D">
              <w:rPr>
                <w:rFonts w:ascii="Trebuchet MS" w:hAnsi="Trebuchet MS"/>
                <w:b/>
                <w:color w:val="002060"/>
              </w:rPr>
              <w:t>21</w:t>
            </w:r>
            <w:r w:rsidRPr="0034740D">
              <w:rPr>
                <w:rFonts w:ascii="Trebuchet MS" w:hAnsi="Trebuchet MS"/>
                <w:b/>
                <w:color w:val="002060"/>
              </w:rPr>
              <w:t>+</w:t>
            </w:r>
          </w:p>
        </w:tc>
        <w:tc>
          <w:tcPr>
            <w:tcW w:w="7199" w:type="dxa"/>
          </w:tcPr>
          <w:p w14:paraId="2BBF081E" w14:textId="67A1974D" w:rsidR="001A34CE"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 xml:space="preserve">Sistemul informatic unitar, gestionat de </w:t>
            </w:r>
            <w:r w:rsidR="001F62BE" w:rsidRPr="0034740D">
              <w:rPr>
                <w:rFonts w:ascii="Trebuchet MS" w:hAnsi="Trebuchet MS"/>
                <w:color w:val="002060"/>
              </w:rPr>
              <w:t>MIPE</w:t>
            </w:r>
            <w:r w:rsidRPr="0034740D">
              <w:rPr>
                <w:rFonts w:ascii="Trebuchet MS" w:hAnsi="Trebuchet MS"/>
                <w:color w:val="002060"/>
              </w:rPr>
              <w:t>, care are posibilitatea să interacționeze eficient cu sistemul informatic al Comisiei Europene (SFC 20</w:t>
            </w:r>
            <w:r w:rsidR="001F62BE" w:rsidRPr="0034740D">
              <w:rPr>
                <w:rFonts w:ascii="Trebuchet MS" w:hAnsi="Trebuchet MS"/>
                <w:color w:val="002060"/>
              </w:rPr>
              <w:t>21</w:t>
            </w:r>
            <w:r w:rsidRPr="0034740D">
              <w:rPr>
                <w:rFonts w:ascii="Trebuchet MS" w:hAnsi="Trebuchet MS"/>
                <w:color w:val="002060"/>
              </w:rPr>
              <w:t xml:space="preserve">) </w:t>
            </w:r>
            <w:r w:rsidR="00F075B1" w:rsidRPr="0034740D">
              <w:rPr>
                <w:rFonts w:ascii="Trebuchet MS" w:hAnsi="Trebuchet MS"/>
                <w:color w:val="002060"/>
              </w:rPr>
              <w:t>și</w:t>
            </w:r>
            <w:r w:rsidRPr="0034740D">
              <w:rPr>
                <w:rFonts w:ascii="Trebuchet MS" w:hAnsi="Trebuchet MS"/>
                <w:color w:val="002060"/>
              </w:rPr>
              <w:t xml:space="preserve"> este proiectat având la bază principiul asigurării </w:t>
            </w:r>
            <w:r w:rsidR="00F075B1" w:rsidRPr="0034740D">
              <w:rPr>
                <w:rFonts w:ascii="Trebuchet MS" w:hAnsi="Trebuchet MS"/>
                <w:color w:val="002060"/>
              </w:rPr>
              <w:t>interoperabilității</w:t>
            </w:r>
            <w:r w:rsidRPr="0034740D">
              <w:rPr>
                <w:rFonts w:ascii="Trebuchet MS" w:hAnsi="Trebuchet MS"/>
                <w:color w:val="002060"/>
              </w:rPr>
              <w:t xml:space="preserve"> cu alte sisteme informatice, astfel încât să poată oferi în orice moment </w:t>
            </w:r>
            <w:r w:rsidR="00F075B1" w:rsidRPr="0034740D">
              <w:rPr>
                <w:rFonts w:ascii="Trebuchet MS" w:hAnsi="Trebuchet MS"/>
                <w:color w:val="002060"/>
              </w:rPr>
              <w:t>situații</w:t>
            </w:r>
            <w:r w:rsidRPr="0034740D">
              <w:rPr>
                <w:rFonts w:ascii="Trebuchet MS" w:hAnsi="Trebuchet MS"/>
                <w:color w:val="002060"/>
              </w:rPr>
              <w:t xml:space="preserve"> operative de ansamblu, precum sisteme informatice </w:t>
            </w:r>
            <w:r w:rsidR="00F075B1" w:rsidRPr="0034740D">
              <w:rPr>
                <w:rFonts w:ascii="Trebuchet MS" w:hAnsi="Trebuchet MS"/>
                <w:color w:val="002060"/>
              </w:rPr>
              <w:t>și</w:t>
            </w:r>
            <w:r w:rsidRPr="0034740D">
              <w:rPr>
                <w:rFonts w:ascii="Trebuchet MS" w:hAnsi="Trebuchet MS"/>
                <w:color w:val="002060"/>
              </w:rPr>
              <w:t xml:space="preserve"> detaliate, în funcție de nevoile utilizatorilor, răspunzând nevoilor sistemului de coordonare, gestionare </w:t>
            </w:r>
            <w:r w:rsidR="00F075B1" w:rsidRPr="0034740D">
              <w:rPr>
                <w:rFonts w:ascii="Trebuchet MS" w:hAnsi="Trebuchet MS"/>
                <w:color w:val="002060"/>
              </w:rPr>
              <w:t>și</w:t>
            </w:r>
            <w:r w:rsidRPr="0034740D">
              <w:rPr>
                <w:rFonts w:ascii="Trebuchet MS" w:hAnsi="Trebuchet MS"/>
                <w:color w:val="002060"/>
              </w:rPr>
              <w:t xml:space="preserve"> control al FEDR, FC </w:t>
            </w:r>
            <w:r w:rsidR="00F075B1" w:rsidRPr="0034740D">
              <w:rPr>
                <w:rFonts w:ascii="Trebuchet MS" w:hAnsi="Trebuchet MS"/>
                <w:color w:val="002060"/>
              </w:rPr>
              <w:t>și</w:t>
            </w:r>
            <w:r w:rsidRPr="0034740D">
              <w:rPr>
                <w:rFonts w:ascii="Trebuchet MS" w:hAnsi="Trebuchet MS"/>
                <w:color w:val="002060"/>
              </w:rPr>
              <w:t xml:space="preserve"> FSE, în conformitate cu prevederile art. </w:t>
            </w:r>
            <w:r w:rsidR="001F62BE" w:rsidRPr="0034740D">
              <w:rPr>
                <w:rFonts w:ascii="Trebuchet MS" w:hAnsi="Trebuchet MS"/>
                <w:color w:val="002060"/>
              </w:rPr>
              <w:t xml:space="preserve">72 </w:t>
            </w:r>
            <w:r w:rsidRPr="0034740D">
              <w:rPr>
                <w:rFonts w:ascii="Trebuchet MS" w:hAnsi="Trebuchet MS"/>
                <w:color w:val="002060"/>
              </w:rPr>
              <w:t>din Regulamentul UE nr. 1</w:t>
            </w:r>
            <w:r w:rsidR="001F62BE" w:rsidRPr="0034740D">
              <w:rPr>
                <w:rFonts w:ascii="Trebuchet MS" w:hAnsi="Trebuchet MS"/>
                <w:color w:val="002060"/>
              </w:rPr>
              <w:t>060</w:t>
            </w:r>
            <w:r w:rsidRPr="0034740D">
              <w:rPr>
                <w:rFonts w:ascii="Trebuchet MS" w:hAnsi="Trebuchet MS"/>
                <w:color w:val="002060"/>
              </w:rPr>
              <w:t>/20</w:t>
            </w:r>
            <w:r w:rsidR="001F62BE" w:rsidRPr="0034740D">
              <w:rPr>
                <w:rFonts w:ascii="Trebuchet MS" w:hAnsi="Trebuchet MS"/>
                <w:color w:val="002060"/>
              </w:rPr>
              <w:t>21</w:t>
            </w:r>
            <w:r w:rsidRPr="0034740D">
              <w:rPr>
                <w:rFonts w:ascii="Trebuchet MS" w:hAnsi="Trebuchet MS"/>
                <w:color w:val="002060"/>
              </w:rPr>
              <w:t>.</w:t>
            </w:r>
          </w:p>
        </w:tc>
      </w:tr>
      <w:tr w:rsidR="0016289B" w:rsidRPr="0034740D" w14:paraId="18851A3E" w14:textId="77777777" w:rsidTr="00A16C1E">
        <w:tc>
          <w:tcPr>
            <w:tcW w:w="1818" w:type="dxa"/>
            <w:vAlign w:val="center"/>
          </w:tcPr>
          <w:p w14:paraId="5927157A" w14:textId="77777777" w:rsidR="001A34CE" w:rsidRPr="0034740D" w:rsidRDefault="001A34CE">
            <w:pPr>
              <w:pStyle w:val="BodyText"/>
              <w:tabs>
                <w:tab w:val="left" w:pos="339"/>
              </w:tabs>
              <w:ind w:right="17"/>
              <w:rPr>
                <w:rFonts w:ascii="Trebuchet MS" w:hAnsi="Trebuchet MS"/>
                <w:b/>
                <w:color w:val="002060"/>
              </w:rPr>
            </w:pPr>
            <w:r w:rsidRPr="0034740D">
              <w:rPr>
                <w:rFonts w:ascii="Trebuchet MS" w:hAnsi="Trebuchet MS"/>
                <w:b/>
                <w:color w:val="002060"/>
              </w:rPr>
              <w:t>Valoare totală eligibilă a proiectului</w:t>
            </w:r>
          </w:p>
        </w:tc>
        <w:tc>
          <w:tcPr>
            <w:tcW w:w="7199" w:type="dxa"/>
          </w:tcPr>
          <w:p w14:paraId="4B6FBBD1" w14:textId="77777777" w:rsidR="001A34CE" w:rsidRPr="0034740D" w:rsidRDefault="001A34CE">
            <w:pPr>
              <w:pStyle w:val="BodyText"/>
              <w:tabs>
                <w:tab w:val="left" w:pos="339"/>
              </w:tabs>
              <w:ind w:right="15"/>
              <w:jc w:val="both"/>
              <w:rPr>
                <w:rFonts w:ascii="Trebuchet MS" w:hAnsi="Trebuchet MS"/>
                <w:color w:val="002060"/>
              </w:rPr>
            </w:pPr>
            <w:r w:rsidRPr="0034740D">
              <w:rPr>
                <w:rFonts w:ascii="Trebuchet MS" w:hAnsi="Trebuchet MS"/>
                <w:color w:val="002060"/>
              </w:rPr>
              <w:t>Totalul fondurilor reprezentând contravaloarea contribuției din fonduri europene, valoarea cofinanțării publice și/sau private, precum și contravaloarea cheltuielilor publice și/sau private, altele decât cele eligibile (dacă este cazul).</w:t>
            </w:r>
          </w:p>
        </w:tc>
      </w:tr>
    </w:tbl>
    <w:p w14:paraId="454C83C8" w14:textId="77777777" w:rsidR="006E6CAB" w:rsidRPr="0034740D" w:rsidRDefault="006E6CAB" w:rsidP="00000EB9">
      <w:pPr>
        <w:pStyle w:val="BodyText"/>
        <w:tabs>
          <w:tab w:val="left" w:pos="339"/>
        </w:tabs>
        <w:spacing w:line="276" w:lineRule="auto"/>
        <w:ind w:right="15"/>
        <w:jc w:val="both"/>
        <w:rPr>
          <w:rFonts w:ascii="Trebuchet MS" w:hAnsi="Trebuchet MS"/>
          <w:color w:val="002060"/>
        </w:rPr>
        <w:sectPr w:rsidR="006E6CAB" w:rsidRPr="0034740D" w:rsidSect="001F4E83">
          <w:headerReference w:type="default" r:id="rId16"/>
          <w:pgSz w:w="11907" w:h="16840" w:code="9"/>
          <w:pgMar w:top="1440" w:right="1440" w:bottom="1440" w:left="1440" w:header="0" w:footer="1495" w:gutter="0"/>
          <w:cols w:space="720"/>
          <w:docGrid w:linePitch="299"/>
        </w:sectPr>
      </w:pPr>
    </w:p>
    <w:p w14:paraId="23685F88" w14:textId="77777777" w:rsidR="00E34207" w:rsidRPr="0034740D" w:rsidRDefault="00E34207" w:rsidP="00E34207">
      <w:pPr>
        <w:pStyle w:val="Heading1"/>
        <w:keepNext/>
        <w:keepLines/>
        <w:widowControl/>
        <w:tabs>
          <w:tab w:val="left" w:pos="284"/>
        </w:tabs>
        <w:autoSpaceDE/>
        <w:autoSpaceDN/>
        <w:spacing w:before="0" w:after="240" w:line="259" w:lineRule="auto"/>
        <w:ind w:left="0" w:firstLine="0"/>
        <w:rPr>
          <w:rFonts w:ascii="Trebuchet MS" w:eastAsiaTheme="majorEastAsia" w:hAnsi="Trebuchet MS"/>
          <w:bCs w:val="0"/>
          <w:caps/>
          <w:color w:val="002060"/>
          <w:sz w:val="32"/>
          <w:szCs w:val="32"/>
          <w:lang w:eastAsia="en-US" w:bidi="ar-SA"/>
        </w:rPr>
      </w:pPr>
      <w:bookmarkStart w:id="5" w:name="_Toc185253047"/>
      <w:bookmarkStart w:id="6" w:name="_Toc215560293"/>
      <w:r w:rsidRPr="0034740D">
        <w:rPr>
          <w:rFonts w:ascii="Trebuchet MS" w:eastAsiaTheme="majorEastAsia" w:hAnsi="Trebuchet MS"/>
          <w:bCs w:val="0"/>
          <w:caps/>
          <w:color w:val="002060"/>
          <w:sz w:val="32"/>
          <w:szCs w:val="32"/>
          <w:lang w:eastAsia="en-US" w:bidi="ar-SA"/>
        </w:rPr>
        <w:lastRenderedPageBreak/>
        <w:t>ABREVIERI</w:t>
      </w:r>
      <w:bookmarkEnd w:id="5"/>
      <w:bookmarkEnd w:id="6"/>
    </w:p>
    <w:tbl>
      <w:tblPr>
        <w:tblpPr w:leftFromText="180" w:rightFromText="180" w:vertAnchor="text" w:horzAnchor="page" w:tblpX="1355" w:tblpY="-126"/>
        <w:tblW w:w="9358" w:type="dxa"/>
        <w:tblLayout w:type="fixed"/>
        <w:tblCellMar>
          <w:left w:w="0" w:type="dxa"/>
          <w:right w:w="0" w:type="dxa"/>
        </w:tblCellMar>
        <w:tblLook w:val="01E0" w:firstRow="1" w:lastRow="1" w:firstColumn="1" w:lastColumn="1" w:noHBand="0" w:noVBand="0"/>
      </w:tblPr>
      <w:tblGrid>
        <w:gridCol w:w="1204"/>
        <w:gridCol w:w="8154"/>
      </w:tblGrid>
      <w:tr w:rsidR="0016289B" w:rsidRPr="0034740D" w14:paraId="4AA9D81D" w14:textId="77777777" w:rsidTr="004369A9">
        <w:trPr>
          <w:trHeight w:val="236"/>
        </w:trPr>
        <w:tc>
          <w:tcPr>
            <w:tcW w:w="1204" w:type="dxa"/>
          </w:tcPr>
          <w:p w14:paraId="7625B002"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AA</w:t>
            </w:r>
          </w:p>
        </w:tc>
        <w:tc>
          <w:tcPr>
            <w:tcW w:w="8154" w:type="dxa"/>
          </w:tcPr>
          <w:p w14:paraId="1EDE2122"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Autoritatea de Audit</w:t>
            </w:r>
          </w:p>
        </w:tc>
      </w:tr>
      <w:tr w:rsidR="0016289B" w:rsidRPr="0034740D" w14:paraId="07EFB12F" w14:textId="77777777" w:rsidTr="004369A9">
        <w:trPr>
          <w:trHeight w:val="254"/>
        </w:trPr>
        <w:tc>
          <w:tcPr>
            <w:tcW w:w="1204" w:type="dxa"/>
          </w:tcPr>
          <w:p w14:paraId="70D4A44D"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AC</w:t>
            </w:r>
          </w:p>
        </w:tc>
        <w:tc>
          <w:tcPr>
            <w:tcW w:w="8154" w:type="dxa"/>
          </w:tcPr>
          <w:p w14:paraId="28B02106"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Autoritatea de Certificare</w:t>
            </w:r>
          </w:p>
        </w:tc>
      </w:tr>
      <w:tr w:rsidR="0016289B" w:rsidRPr="0034740D" w14:paraId="478D54A9" w14:textId="77777777" w:rsidTr="004369A9">
        <w:trPr>
          <w:trHeight w:val="272"/>
        </w:trPr>
        <w:tc>
          <w:tcPr>
            <w:tcW w:w="1204" w:type="dxa"/>
          </w:tcPr>
          <w:p w14:paraId="116D0EED"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AM</w:t>
            </w:r>
          </w:p>
        </w:tc>
        <w:tc>
          <w:tcPr>
            <w:tcW w:w="8154" w:type="dxa"/>
          </w:tcPr>
          <w:p w14:paraId="1FE24C14" w14:textId="77777777" w:rsidR="00E34207" w:rsidRPr="0034740D" w:rsidRDefault="00E34207" w:rsidP="004369A9">
            <w:pPr>
              <w:pStyle w:val="TableParagraph"/>
              <w:spacing w:line="276" w:lineRule="auto"/>
              <w:ind w:left="261"/>
              <w:rPr>
                <w:rFonts w:ascii="Trebuchet MS" w:hAnsi="Trebuchet MS"/>
                <w:color w:val="002060"/>
              </w:rPr>
            </w:pPr>
            <w:r w:rsidRPr="0034740D">
              <w:rPr>
                <w:rFonts w:ascii="Trebuchet MS" w:hAnsi="Trebuchet MS"/>
                <w:color w:val="002060"/>
              </w:rPr>
              <w:t>Autoritatea de Management</w:t>
            </w:r>
          </w:p>
        </w:tc>
      </w:tr>
      <w:tr w:rsidR="0016289B" w:rsidRPr="0034740D" w14:paraId="749AF554" w14:textId="77777777" w:rsidTr="004369A9">
        <w:trPr>
          <w:trHeight w:val="275"/>
        </w:trPr>
        <w:tc>
          <w:tcPr>
            <w:tcW w:w="1204" w:type="dxa"/>
          </w:tcPr>
          <w:p w14:paraId="13F5B67B"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ANAP</w:t>
            </w:r>
          </w:p>
        </w:tc>
        <w:tc>
          <w:tcPr>
            <w:tcW w:w="8154" w:type="dxa"/>
          </w:tcPr>
          <w:p w14:paraId="5466536A" w14:textId="0CB78E12"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Autoritatea </w:t>
            </w:r>
            <w:r w:rsidR="00F075B1" w:rsidRPr="0034740D">
              <w:rPr>
                <w:rFonts w:ascii="Trebuchet MS" w:hAnsi="Trebuchet MS"/>
                <w:color w:val="002060"/>
              </w:rPr>
              <w:t>Națională</w:t>
            </w:r>
            <w:r w:rsidRPr="0034740D">
              <w:rPr>
                <w:rFonts w:ascii="Trebuchet MS" w:hAnsi="Trebuchet MS"/>
                <w:color w:val="002060"/>
              </w:rPr>
              <w:t xml:space="preserve"> pentru </w:t>
            </w:r>
            <w:r w:rsidR="00F075B1" w:rsidRPr="0034740D">
              <w:rPr>
                <w:rFonts w:ascii="Trebuchet MS" w:hAnsi="Trebuchet MS"/>
                <w:color w:val="002060"/>
              </w:rPr>
              <w:t>Achiziții</w:t>
            </w:r>
            <w:r w:rsidRPr="0034740D">
              <w:rPr>
                <w:rFonts w:ascii="Trebuchet MS" w:hAnsi="Trebuchet MS"/>
                <w:color w:val="002060"/>
              </w:rPr>
              <w:t xml:space="preserve"> Publice</w:t>
            </w:r>
          </w:p>
        </w:tc>
      </w:tr>
      <w:tr w:rsidR="0016289B" w:rsidRPr="0034740D" w14:paraId="533119D6" w14:textId="77777777" w:rsidTr="004369A9">
        <w:trPr>
          <w:trHeight w:val="169"/>
        </w:trPr>
        <w:tc>
          <w:tcPr>
            <w:tcW w:w="1204" w:type="dxa"/>
          </w:tcPr>
          <w:p w14:paraId="273A55A5"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AT</w:t>
            </w:r>
          </w:p>
        </w:tc>
        <w:tc>
          <w:tcPr>
            <w:tcW w:w="8154" w:type="dxa"/>
          </w:tcPr>
          <w:p w14:paraId="03F46E1E" w14:textId="2E3ECEC7" w:rsidR="00E34207" w:rsidRPr="0034740D" w:rsidRDefault="00F075B1" w:rsidP="004369A9">
            <w:pPr>
              <w:pStyle w:val="TableParagraph"/>
              <w:spacing w:line="276" w:lineRule="auto"/>
              <w:ind w:left="262"/>
              <w:rPr>
                <w:rFonts w:ascii="Trebuchet MS" w:hAnsi="Trebuchet MS"/>
                <w:color w:val="002060"/>
              </w:rPr>
            </w:pPr>
            <w:r w:rsidRPr="0034740D">
              <w:rPr>
                <w:rFonts w:ascii="Trebuchet MS" w:hAnsi="Trebuchet MS"/>
                <w:color w:val="002060"/>
              </w:rPr>
              <w:t>Asistență</w:t>
            </w:r>
            <w:r w:rsidR="00E34207" w:rsidRPr="0034740D">
              <w:rPr>
                <w:rFonts w:ascii="Trebuchet MS" w:hAnsi="Trebuchet MS"/>
                <w:color w:val="002060"/>
              </w:rPr>
              <w:t xml:space="preserve"> Tehnică</w:t>
            </w:r>
          </w:p>
        </w:tc>
      </w:tr>
      <w:tr w:rsidR="0016289B" w:rsidRPr="0034740D" w14:paraId="24F93E24" w14:textId="77777777" w:rsidTr="004369A9">
        <w:trPr>
          <w:trHeight w:val="187"/>
        </w:trPr>
        <w:tc>
          <w:tcPr>
            <w:tcW w:w="1204" w:type="dxa"/>
          </w:tcPr>
          <w:p w14:paraId="394A6615"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CE</w:t>
            </w:r>
          </w:p>
          <w:p w14:paraId="344DFAF4" w14:textId="77777777" w:rsidR="00E97464" w:rsidRPr="0034740D" w:rsidRDefault="00E97464" w:rsidP="004369A9">
            <w:pPr>
              <w:pStyle w:val="TableParagraph"/>
              <w:spacing w:line="276" w:lineRule="auto"/>
              <w:ind w:left="115"/>
              <w:rPr>
                <w:rFonts w:ascii="Trebuchet MS" w:hAnsi="Trebuchet MS"/>
                <w:color w:val="002060"/>
              </w:rPr>
            </w:pPr>
            <w:r w:rsidRPr="0034740D">
              <w:rPr>
                <w:rFonts w:ascii="Trebuchet MS" w:hAnsi="Trebuchet MS"/>
                <w:color w:val="002060"/>
              </w:rPr>
              <w:t>GS-CG</w:t>
            </w:r>
          </w:p>
          <w:p w14:paraId="1DB915A3" w14:textId="6BDFA2D5" w:rsidR="00E97464" w:rsidRPr="0034740D" w:rsidRDefault="00E97464" w:rsidP="004369A9">
            <w:pPr>
              <w:pStyle w:val="TableParagraph"/>
              <w:spacing w:line="276" w:lineRule="auto"/>
              <w:ind w:left="115"/>
              <w:rPr>
                <w:rFonts w:ascii="Trebuchet MS" w:hAnsi="Trebuchet MS"/>
                <w:color w:val="002060"/>
              </w:rPr>
            </w:pPr>
            <w:r w:rsidRPr="0034740D">
              <w:rPr>
                <w:rFonts w:ascii="Trebuchet MS" w:hAnsi="Trebuchet MS"/>
                <w:color w:val="002060"/>
              </w:rPr>
              <w:t>GS-CS</w:t>
            </w:r>
          </w:p>
        </w:tc>
        <w:tc>
          <w:tcPr>
            <w:tcW w:w="8154" w:type="dxa"/>
          </w:tcPr>
          <w:p w14:paraId="12467B6D"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Comisia Europeană</w:t>
            </w:r>
          </w:p>
          <w:p w14:paraId="7FE3B204" w14:textId="77777777" w:rsidR="00E97464" w:rsidRPr="0034740D" w:rsidRDefault="00E97464" w:rsidP="004369A9">
            <w:pPr>
              <w:pStyle w:val="TableParagraph"/>
              <w:spacing w:line="276" w:lineRule="auto"/>
              <w:ind w:left="262"/>
              <w:rPr>
                <w:rFonts w:ascii="Trebuchet MS" w:hAnsi="Trebuchet MS"/>
                <w:color w:val="002060"/>
              </w:rPr>
            </w:pPr>
            <w:r w:rsidRPr="0034740D">
              <w:rPr>
                <w:rFonts w:ascii="Trebuchet MS" w:hAnsi="Trebuchet MS"/>
                <w:color w:val="002060"/>
              </w:rPr>
              <w:t>Ghidul Solicitantului – Condiții Generale</w:t>
            </w:r>
          </w:p>
          <w:p w14:paraId="607FE175" w14:textId="2E7ADABB" w:rsidR="00E97464" w:rsidRPr="0034740D" w:rsidRDefault="00E97464" w:rsidP="0094598C">
            <w:pPr>
              <w:pStyle w:val="TableParagraph"/>
              <w:spacing w:line="276" w:lineRule="auto"/>
              <w:ind w:left="262"/>
              <w:rPr>
                <w:rFonts w:ascii="Trebuchet MS" w:hAnsi="Trebuchet MS"/>
                <w:color w:val="002060"/>
              </w:rPr>
            </w:pPr>
            <w:r w:rsidRPr="0034740D">
              <w:rPr>
                <w:rFonts w:ascii="Trebuchet MS" w:hAnsi="Trebuchet MS"/>
                <w:color w:val="002060"/>
              </w:rPr>
              <w:t>Ghidul Solicitantului – Condiții Specifice</w:t>
            </w:r>
          </w:p>
        </w:tc>
      </w:tr>
      <w:tr w:rsidR="0016289B" w:rsidRPr="0034740D" w14:paraId="70945BA7" w14:textId="77777777" w:rsidTr="004369A9">
        <w:trPr>
          <w:trHeight w:val="192"/>
        </w:trPr>
        <w:tc>
          <w:tcPr>
            <w:tcW w:w="1204" w:type="dxa"/>
          </w:tcPr>
          <w:p w14:paraId="08D1AF7E"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CF</w:t>
            </w:r>
          </w:p>
        </w:tc>
        <w:tc>
          <w:tcPr>
            <w:tcW w:w="8154" w:type="dxa"/>
          </w:tcPr>
          <w:p w14:paraId="6F462207"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Cerere de </w:t>
            </w:r>
            <w:r w:rsidR="00FC609D" w:rsidRPr="0034740D">
              <w:rPr>
                <w:rFonts w:ascii="Trebuchet MS" w:hAnsi="Trebuchet MS"/>
                <w:color w:val="002060"/>
              </w:rPr>
              <w:t>finanțare</w:t>
            </w:r>
          </w:p>
        </w:tc>
      </w:tr>
      <w:tr w:rsidR="0016289B" w:rsidRPr="0034740D" w14:paraId="22F06116" w14:textId="77777777" w:rsidTr="004369A9">
        <w:trPr>
          <w:trHeight w:val="209"/>
        </w:trPr>
        <w:tc>
          <w:tcPr>
            <w:tcW w:w="1204" w:type="dxa"/>
          </w:tcPr>
          <w:p w14:paraId="068D1247"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CPV</w:t>
            </w:r>
          </w:p>
        </w:tc>
        <w:tc>
          <w:tcPr>
            <w:tcW w:w="8154" w:type="dxa"/>
          </w:tcPr>
          <w:p w14:paraId="6D02E3F7"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Common Procurement Vocabulary (abreviere în lb. engleză) - Vocabular Comun de Achiziții)</w:t>
            </w:r>
          </w:p>
        </w:tc>
      </w:tr>
      <w:tr w:rsidR="0016289B" w:rsidRPr="0034740D" w14:paraId="569C183E" w14:textId="77777777" w:rsidTr="004369A9">
        <w:trPr>
          <w:trHeight w:val="228"/>
        </w:trPr>
        <w:tc>
          <w:tcPr>
            <w:tcW w:w="1204" w:type="dxa"/>
          </w:tcPr>
          <w:p w14:paraId="7AC94143"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DAP</w:t>
            </w:r>
          </w:p>
        </w:tc>
        <w:tc>
          <w:tcPr>
            <w:tcW w:w="8154" w:type="dxa"/>
          </w:tcPr>
          <w:p w14:paraId="15D990FE" w14:textId="2B7DC6AF" w:rsidR="00E34207" w:rsidRPr="0034740D" w:rsidRDefault="00F075B1" w:rsidP="004369A9">
            <w:pPr>
              <w:pStyle w:val="TableParagraph"/>
              <w:spacing w:line="276" w:lineRule="auto"/>
              <w:ind w:left="262"/>
              <w:rPr>
                <w:rFonts w:ascii="Trebuchet MS" w:hAnsi="Trebuchet MS"/>
                <w:color w:val="002060"/>
              </w:rPr>
            </w:pPr>
            <w:r w:rsidRPr="0034740D">
              <w:rPr>
                <w:rFonts w:ascii="Trebuchet MS" w:hAnsi="Trebuchet MS"/>
                <w:color w:val="002060"/>
              </w:rPr>
              <w:t>Direcția</w:t>
            </w:r>
            <w:r w:rsidR="00E34207" w:rsidRPr="0034740D">
              <w:rPr>
                <w:rFonts w:ascii="Trebuchet MS" w:hAnsi="Trebuchet MS"/>
                <w:color w:val="002060"/>
              </w:rPr>
              <w:t xml:space="preserve"> Autorizare Proiecte</w:t>
            </w:r>
          </w:p>
        </w:tc>
      </w:tr>
      <w:tr w:rsidR="0016289B" w:rsidRPr="0034740D" w14:paraId="105E5A68" w14:textId="77777777" w:rsidTr="004369A9">
        <w:trPr>
          <w:trHeight w:val="228"/>
        </w:trPr>
        <w:tc>
          <w:tcPr>
            <w:tcW w:w="1204" w:type="dxa"/>
          </w:tcPr>
          <w:p w14:paraId="57332911" w14:textId="44C1981F" w:rsidR="001F62BE" w:rsidRPr="0034740D" w:rsidRDefault="001F62BE" w:rsidP="004369A9">
            <w:pPr>
              <w:pStyle w:val="TableParagraph"/>
              <w:spacing w:line="276" w:lineRule="auto"/>
              <w:ind w:left="115"/>
              <w:rPr>
                <w:rFonts w:ascii="Trebuchet MS" w:hAnsi="Trebuchet MS"/>
                <w:color w:val="002060"/>
              </w:rPr>
            </w:pPr>
            <w:r w:rsidRPr="0034740D">
              <w:rPr>
                <w:rFonts w:ascii="Trebuchet MS" w:hAnsi="Trebuchet MS"/>
                <w:color w:val="002060"/>
              </w:rPr>
              <w:t>DSP</w:t>
            </w:r>
          </w:p>
        </w:tc>
        <w:tc>
          <w:tcPr>
            <w:tcW w:w="8154" w:type="dxa"/>
          </w:tcPr>
          <w:p w14:paraId="60BB66A9" w14:textId="4AD0FFB1" w:rsidR="001F62BE" w:rsidRPr="0034740D" w:rsidRDefault="001F62BE" w:rsidP="004369A9">
            <w:pPr>
              <w:pStyle w:val="TableParagraph"/>
              <w:spacing w:line="276" w:lineRule="auto"/>
              <w:ind w:left="262"/>
              <w:rPr>
                <w:rFonts w:ascii="Trebuchet MS" w:hAnsi="Trebuchet MS"/>
                <w:color w:val="002060"/>
              </w:rPr>
            </w:pPr>
            <w:r w:rsidRPr="0034740D">
              <w:rPr>
                <w:rFonts w:ascii="Trebuchet MS" w:hAnsi="Trebuchet MS"/>
                <w:color w:val="002060"/>
              </w:rPr>
              <w:t>Direcția Supraveghere Proiecte</w:t>
            </w:r>
          </w:p>
        </w:tc>
      </w:tr>
      <w:tr w:rsidR="0016289B" w:rsidRPr="0034740D" w14:paraId="03CA6A85" w14:textId="77777777" w:rsidTr="004369A9">
        <w:trPr>
          <w:trHeight w:val="529"/>
        </w:trPr>
        <w:tc>
          <w:tcPr>
            <w:tcW w:w="1204" w:type="dxa"/>
          </w:tcPr>
          <w:p w14:paraId="3D5AF6AA"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DG EMPL</w:t>
            </w:r>
          </w:p>
        </w:tc>
        <w:tc>
          <w:tcPr>
            <w:tcW w:w="8154" w:type="dxa"/>
          </w:tcPr>
          <w:p w14:paraId="65B5A010" w14:textId="7EC75FEB"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Direcția Generală Ocuparea </w:t>
            </w:r>
            <w:r w:rsidR="00F075B1" w:rsidRPr="0034740D">
              <w:rPr>
                <w:rFonts w:ascii="Trebuchet MS" w:hAnsi="Trebuchet MS"/>
                <w:color w:val="002060"/>
              </w:rPr>
              <w:t>Forței</w:t>
            </w:r>
            <w:r w:rsidRPr="0034740D">
              <w:rPr>
                <w:rFonts w:ascii="Trebuchet MS" w:hAnsi="Trebuchet MS"/>
                <w:color w:val="002060"/>
              </w:rPr>
              <w:t xml:space="preserve"> de Muncă, Afaceri Sociale şi Incluziune din cadrul Comisiei Europene</w:t>
            </w:r>
          </w:p>
        </w:tc>
      </w:tr>
      <w:tr w:rsidR="0016289B" w:rsidRPr="0034740D" w14:paraId="0CB9FF44" w14:textId="77777777" w:rsidTr="004369A9">
        <w:trPr>
          <w:trHeight w:val="267"/>
        </w:trPr>
        <w:tc>
          <w:tcPr>
            <w:tcW w:w="1204" w:type="dxa"/>
          </w:tcPr>
          <w:p w14:paraId="07652897"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DLAF</w:t>
            </w:r>
          </w:p>
        </w:tc>
        <w:tc>
          <w:tcPr>
            <w:tcW w:w="8154" w:type="dxa"/>
          </w:tcPr>
          <w:p w14:paraId="4ED2EC24"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Departamentul pentru Luptă Antifraudă</w:t>
            </w:r>
          </w:p>
        </w:tc>
      </w:tr>
      <w:tr w:rsidR="0016289B" w:rsidRPr="0034740D" w14:paraId="74D1E5F3" w14:textId="77777777" w:rsidTr="004369A9">
        <w:trPr>
          <w:trHeight w:val="286"/>
        </w:trPr>
        <w:tc>
          <w:tcPr>
            <w:tcW w:w="1204" w:type="dxa"/>
          </w:tcPr>
          <w:p w14:paraId="5682938A"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ECA</w:t>
            </w:r>
          </w:p>
        </w:tc>
        <w:tc>
          <w:tcPr>
            <w:tcW w:w="8154" w:type="dxa"/>
          </w:tcPr>
          <w:p w14:paraId="6A630C0B"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European Court of Auditors (abreviere în lb. engleză) - Curtea Europeană de Conturi</w:t>
            </w:r>
          </w:p>
        </w:tc>
      </w:tr>
      <w:tr w:rsidR="0016289B" w:rsidRPr="0034740D" w14:paraId="08A8E207" w14:textId="77777777" w:rsidTr="004369A9">
        <w:trPr>
          <w:trHeight w:val="147"/>
        </w:trPr>
        <w:tc>
          <w:tcPr>
            <w:tcW w:w="1204" w:type="dxa"/>
          </w:tcPr>
          <w:p w14:paraId="336F80F5"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FC</w:t>
            </w:r>
          </w:p>
        </w:tc>
        <w:tc>
          <w:tcPr>
            <w:tcW w:w="8154" w:type="dxa"/>
          </w:tcPr>
          <w:p w14:paraId="57B2FD36"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Fondul de Coeziune</w:t>
            </w:r>
          </w:p>
        </w:tc>
      </w:tr>
      <w:tr w:rsidR="0016289B" w:rsidRPr="0034740D" w14:paraId="17C803B2" w14:textId="77777777" w:rsidTr="004369A9">
        <w:trPr>
          <w:trHeight w:val="160"/>
        </w:trPr>
        <w:tc>
          <w:tcPr>
            <w:tcW w:w="1204" w:type="dxa"/>
          </w:tcPr>
          <w:p w14:paraId="3FE36D3D"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FEPAM</w:t>
            </w:r>
          </w:p>
        </w:tc>
        <w:tc>
          <w:tcPr>
            <w:tcW w:w="8154" w:type="dxa"/>
          </w:tcPr>
          <w:p w14:paraId="12E289AA"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Fondul European pentru Pescuit și Afaceri Maritime</w:t>
            </w:r>
          </w:p>
        </w:tc>
      </w:tr>
      <w:tr w:rsidR="0016289B" w:rsidRPr="0034740D" w14:paraId="7A3CD62A" w14:textId="77777777" w:rsidTr="004369A9">
        <w:trPr>
          <w:trHeight w:val="79"/>
        </w:trPr>
        <w:tc>
          <w:tcPr>
            <w:tcW w:w="1204" w:type="dxa"/>
          </w:tcPr>
          <w:p w14:paraId="6F427B55"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FESI</w:t>
            </w:r>
          </w:p>
        </w:tc>
        <w:tc>
          <w:tcPr>
            <w:tcW w:w="8154" w:type="dxa"/>
          </w:tcPr>
          <w:p w14:paraId="64826A81" w14:textId="4DBBBAB1"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Fonduri Europene Structurale </w:t>
            </w:r>
            <w:r w:rsidR="00F075B1" w:rsidRPr="0034740D">
              <w:rPr>
                <w:rFonts w:ascii="Trebuchet MS" w:hAnsi="Trebuchet MS"/>
                <w:color w:val="002060"/>
              </w:rPr>
              <w:t>și</w:t>
            </w:r>
            <w:r w:rsidRPr="0034740D">
              <w:rPr>
                <w:rFonts w:ascii="Trebuchet MS" w:hAnsi="Trebuchet MS"/>
                <w:color w:val="002060"/>
              </w:rPr>
              <w:t xml:space="preserve"> de </w:t>
            </w:r>
            <w:r w:rsidR="00F075B1" w:rsidRPr="0034740D">
              <w:rPr>
                <w:rFonts w:ascii="Trebuchet MS" w:hAnsi="Trebuchet MS"/>
                <w:color w:val="002060"/>
              </w:rPr>
              <w:t>Investiții</w:t>
            </w:r>
          </w:p>
        </w:tc>
      </w:tr>
      <w:tr w:rsidR="0016289B" w:rsidRPr="0034740D" w14:paraId="28D7B43E" w14:textId="77777777" w:rsidTr="004369A9">
        <w:trPr>
          <w:trHeight w:val="181"/>
        </w:trPr>
        <w:tc>
          <w:tcPr>
            <w:tcW w:w="1204" w:type="dxa"/>
          </w:tcPr>
          <w:p w14:paraId="0AF0FA67"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FIF</w:t>
            </w:r>
          </w:p>
        </w:tc>
        <w:tc>
          <w:tcPr>
            <w:tcW w:w="8154" w:type="dxa"/>
          </w:tcPr>
          <w:p w14:paraId="59C2FFAF"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Formular de Identificare Financiară</w:t>
            </w:r>
          </w:p>
        </w:tc>
      </w:tr>
      <w:tr w:rsidR="0016289B" w:rsidRPr="0034740D" w14:paraId="1A9F85CB" w14:textId="77777777" w:rsidTr="004369A9">
        <w:trPr>
          <w:trHeight w:val="74"/>
        </w:trPr>
        <w:tc>
          <w:tcPr>
            <w:tcW w:w="1204" w:type="dxa"/>
          </w:tcPr>
          <w:p w14:paraId="762A75ED" w14:textId="2FFF20EB"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FSE</w:t>
            </w:r>
            <w:r w:rsidR="001F62BE" w:rsidRPr="0034740D">
              <w:rPr>
                <w:rFonts w:ascii="Trebuchet MS" w:hAnsi="Trebuchet MS"/>
                <w:color w:val="002060"/>
              </w:rPr>
              <w:t>+</w:t>
            </w:r>
          </w:p>
        </w:tc>
        <w:tc>
          <w:tcPr>
            <w:tcW w:w="8154" w:type="dxa"/>
          </w:tcPr>
          <w:p w14:paraId="55FB0945" w14:textId="01524124"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Fondul Social European</w:t>
            </w:r>
            <w:r w:rsidR="001F62BE" w:rsidRPr="0034740D">
              <w:rPr>
                <w:rFonts w:ascii="Trebuchet MS" w:hAnsi="Trebuchet MS"/>
                <w:color w:val="002060"/>
              </w:rPr>
              <w:t xml:space="preserve"> Plus</w:t>
            </w:r>
          </w:p>
        </w:tc>
      </w:tr>
      <w:tr w:rsidR="0016289B" w:rsidRPr="0034740D" w14:paraId="6FA254C0" w14:textId="77777777" w:rsidTr="004369A9">
        <w:trPr>
          <w:trHeight w:val="74"/>
        </w:trPr>
        <w:tc>
          <w:tcPr>
            <w:tcW w:w="1204" w:type="dxa"/>
          </w:tcPr>
          <w:p w14:paraId="2B0C2B21" w14:textId="0CDF42B5" w:rsidR="00293736" w:rsidRPr="0034740D" w:rsidRDefault="00293736" w:rsidP="004369A9">
            <w:pPr>
              <w:pStyle w:val="TableParagraph"/>
              <w:spacing w:line="276" w:lineRule="auto"/>
              <w:ind w:left="115"/>
              <w:rPr>
                <w:rFonts w:ascii="Trebuchet MS" w:hAnsi="Trebuchet MS"/>
                <w:color w:val="002060"/>
              </w:rPr>
            </w:pPr>
            <w:r w:rsidRPr="0034740D">
              <w:rPr>
                <w:rFonts w:ascii="Trebuchet MS" w:hAnsi="Trebuchet MS"/>
                <w:color w:val="002060"/>
              </w:rPr>
              <w:t>FTJ</w:t>
            </w:r>
          </w:p>
        </w:tc>
        <w:tc>
          <w:tcPr>
            <w:tcW w:w="8154" w:type="dxa"/>
          </w:tcPr>
          <w:p w14:paraId="0CDF5A92" w14:textId="76362733" w:rsidR="00293736" w:rsidRPr="0034740D" w:rsidRDefault="00293736" w:rsidP="004369A9">
            <w:pPr>
              <w:pStyle w:val="TableParagraph"/>
              <w:spacing w:line="276" w:lineRule="auto"/>
              <w:ind w:left="262"/>
              <w:rPr>
                <w:rFonts w:ascii="Trebuchet MS" w:hAnsi="Trebuchet MS"/>
                <w:color w:val="002060"/>
              </w:rPr>
            </w:pPr>
            <w:r w:rsidRPr="0034740D">
              <w:rPr>
                <w:rFonts w:ascii="Trebuchet MS" w:hAnsi="Trebuchet MS"/>
                <w:color w:val="002060"/>
              </w:rPr>
              <w:t>Fondul pentru o Tranziție Justă</w:t>
            </w:r>
          </w:p>
        </w:tc>
      </w:tr>
      <w:tr w:rsidR="0016289B" w:rsidRPr="0034740D" w14:paraId="38D23432" w14:textId="77777777" w:rsidTr="004369A9">
        <w:trPr>
          <w:trHeight w:val="217"/>
        </w:trPr>
        <w:tc>
          <w:tcPr>
            <w:tcW w:w="1204" w:type="dxa"/>
          </w:tcPr>
          <w:p w14:paraId="74DC7B88"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GT</w:t>
            </w:r>
          </w:p>
        </w:tc>
        <w:tc>
          <w:tcPr>
            <w:tcW w:w="8154" w:type="dxa"/>
          </w:tcPr>
          <w:p w14:paraId="497C18DA"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Grup Țintă</w:t>
            </w:r>
          </w:p>
        </w:tc>
      </w:tr>
      <w:tr w:rsidR="0016289B" w:rsidRPr="0034740D" w14:paraId="67357CEC" w14:textId="77777777" w:rsidTr="004369A9">
        <w:trPr>
          <w:trHeight w:val="93"/>
        </w:trPr>
        <w:tc>
          <w:tcPr>
            <w:tcW w:w="1204" w:type="dxa"/>
          </w:tcPr>
          <w:p w14:paraId="73292333"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HG</w:t>
            </w:r>
          </w:p>
        </w:tc>
        <w:tc>
          <w:tcPr>
            <w:tcW w:w="8154" w:type="dxa"/>
          </w:tcPr>
          <w:p w14:paraId="0C384ED8"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Hotărâre de Guvern</w:t>
            </w:r>
          </w:p>
        </w:tc>
      </w:tr>
      <w:tr w:rsidR="0016289B" w:rsidRPr="0034740D" w14:paraId="335B0C1A" w14:textId="77777777" w:rsidTr="004369A9">
        <w:trPr>
          <w:trHeight w:val="239"/>
        </w:trPr>
        <w:tc>
          <w:tcPr>
            <w:tcW w:w="1204" w:type="dxa"/>
          </w:tcPr>
          <w:p w14:paraId="0A065C61" w14:textId="6CD50102" w:rsidR="00E34207" w:rsidRPr="0034740D" w:rsidRDefault="007411AF" w:rsidP="004369A9">
            <w:pPr>
              <w:pStyle w:val="TableParagraph"/>
              <w:spacing w:line="276" w:lineRule="auto"/>
              <w:ind w:left="115"/>
              <w:rPr>
                <w:rFonts w:ascii="Trebuchet MS" w:hAnsi="Trebuchet MS"/>
                <w:color w:val="002060"/>
              </w:rPr>
            </w:pPr>
            <w:r w:rsidRPr="0034740D">
              <w:rPr>
                <w:rFonts w:ascii="Trebuchet MS" w:hAnsi="Trebuchet MS"/>
                <w:color w:val="002060"/>
              </w:rPr>
              <w:t>MIPE</w:t>
            </w:r>
          </w:p>
        </w:tc>
        <w:tc>
          <w:tcPr>
            <w:tcW w:w="8154" w:type="dxa"/>
          </w:tcPr>
          <w:p w14:paraId="3112A545" w14:textId="69E2D0E3"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Ministerul </w:t>
            </w:r>
            <w:r w:rsidR="001F62BE" w:rsidRPr="0034740D">
              <w:rPr>
                <w:rFonts w:ascii="Trebuchet MS" w:hAnsi="Trebuchet MS"/>
                <w:color w:val="002060"/>
              </w:rPr>
              <w:t>Investițiilor și Proiectelor Europene</w:t>
            </w:r>
          </w:p>
        </w:tc>
      </w:tr>
      <w:tr w:rsidR="0016289B" w:rsidRPr="0034740D" w14:paraId="1BEAFA21" w14:textId="77777777" w:rsidTr="004369A9">
        <w:trPr>
          <w:trHeight w:val="115"/>
        </w:trPr>
        <w:tc>
          <w:tcPr>
            <w:tcW w:w="1204" w:type="dxa"/>
          </w:tcPr>
          <w:p w14:paraId="46EC1896"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MFP</w:t>
            </w:r>
          </w:p>
        </w:tc>
        <w:tc>
          <w:tcPr>
            <w:tcW w:w="8154" w:type="dxa"/>
          </w:tcPr>
          <w:p w14:paraId="6A7815D8" w14:textId="3AF1D73D"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Ministerul </w:t>
            </w:r>
            <w:r w:rsidR="00F075B1" w:rsidRPr="0034740D">
              <w:rPr>
                <w:rFonts w:ascii="Trebuchet MS" w:hAnsi="Trebuchet MS"/>
                <w:color w:val="002060"/>
              </w:rPr>
              <w:t>Finanțelor</w:t>
            </w:r>
            <w:r w:rsidRPr="0034740D">
              <w:rPr>
                <w:rFonts w:ascii="Trebuchet MS" w:hAnsi="Trebuchet MS"/>
                <w:color w:val="002060"/>
              </w:rPr>
              <w:t xml:space="preserve"> Publice</w:t>
            </w:r>
          </w:p>
        </w:tc>
      </w:tr>
      <w:tr w:rsidR="0016289B" w:rsidRPr="0034740D" w14:paraId="761F41FE" w14:textId="77777777" w:rsidTr="004369A9">
        <w:trPr>
          <w:trHeight w:val="133"/>
        </w:trPr>
        <w:tc>
          <w:tcPr>
            <w:tcW w:w="1204" w:type="dxa"/>
          </w:tcPr>
          <w:p w14:paraId="7D99741D" w14:textId="1FFAA057" w:rsidR="001F62BE" w:rsidRPr="0034740D" w:rsidRDefault="001F62BE" w:rsidP="004369A9">
            <w:pPr>
              <w:pStyle w:val="TableParagraph"/>
              <w:spacing w:line="276" w:lineRule="auto"/>
              <w:ind w:left="115"/>
              <w:rPr>
                <w:rFonts w:ascii="Trebuchet MS" w:hAnsi="Trebuchet MS"/>
                <w:color w:val="002060"/>
              </w:rPr>
            </w:pPr>
            <w:r w:rsidRPr="0034740D">
              <w:rPr>
                <w:rFonts w:ascii="Trebuchet MS" w:hAnsi="Trebuchet MS"/>
                <w:color w:val="002060"/>
              </w:rPr>
              <w:t>O</w:t>
            </w:r>
            <w:r w:rsidR="00DC612D" w:rsidRPr="0034740D">
              <w:rPr>
                <w:rFonts w:ascii="Trebuchet MS" w:hAnsi="Trebuchet MS"/>
                <w:color w:val="002060"/>
              </w:rPr>
              <w:t>M</w:t>
            </w:r>
          </w:p>
        </w:tc>
        <w:tc>
          <w:tcPr>
            <w:tcW w:w="8154" w:type="dxa"/>
          </w:tcPr>
          <w:p w14:paraId="0308728D" w14:textId="6CE5EBC4" w:rsidR="001F62BE" w:rsidRPr="0034740D" w:rsidRDefault="001F62BE"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Ofițer de </w:t>
            </w:r>
            <w:r w:rsidR="00DC612D" w:rsidRPr="0034740D">
              <w:rPr>
                <w:rFonts w:ascii="Trebuchet MS" w:hAnsi="Trebuchet MS"/>
                <w:color w:val="002060"/>
              </w:rPr>
              <w:t>Monitorizare</w:t>
            </w:r>
          </w:p>
        </w:tc>
      </w:tr>
      <w:tr w:rsidR="0016289B" w:rsidRPr="0034740D" w14:paraId="026B088C" w14:textId="77777777" w:rsidTr="004369A9">
        <w:trPr>
          <w:trHeight w:val="293"/>
        </w:trPr>
        <w:tc>
          <w:tcPr>
            <w:tcW w:w="1204" w:type="dxa"/>
          </w:tcPr>
          <w:p w14:paraId="790EFCF6"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OI</w:t>
            </w:r>
          </w:p>
        </w:tc>
        <w:tc>
          <w:tcPr>
            <w:tcW w:w="8154" w:type="dxa"/>
          </w:tcPr>
          <w:p w14:paraId="4F0B5FE7"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Organism Intermediar</w:t>
            </w:r>
          </w:p>
        </w:tc>
      </w:tr>
      <w:tr w:rsidR="0016289B" w:rsidRPr="0034740D" w14:paraId="1AEB6DB4" w14:textId="77777777" w:rsidTr="004369A9">
        <w:trPr>
          <w:trHeight w:val="141"/>
        </w:trPr>
        <w:tc>
          <w:tcPr>
            <w:tcW w:w="1204" w:type="dxa"/>
          </w:tcPr>
          <w:p w14:paraId="5F339E5A"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OLAF</w:t>
            </w:r>
          </w:p>
        </w:tc>
        <w:tc>
          <w:tcPr>
            <w:tcW w:w="8154" w:type="dxa"/>
          </w:tcPr>
          <w:p w14:paraId="5A4EC514"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Oficiul European de Luptă Antifraudă</w:t>
            </w:r>
          </w:p>
        </w:tc>
      </w:tr>
      <w:tr w:rsidR="0016289B" w:rsidRPr="0034740D" w14:paraId="1E3B6FDD" w14:textId="77777777" w:rsidTr="004369A9">
        <w:trPr>
          <w:trHeight w:val="159"/>
        </w:trPr>
        <w:tc>
          <w:tcPr>
            <w:tcW w:w="1204" w:type="dxa"/>
          </w:tcPr>
          <w:p w14:paraId="54DC5946"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ONG</w:t>
            </w:r>
          </w:p>
        </w:tc>
        <w:tc>
          <w:tcPr>
            <w:tcW w:w="8154" w:type="dxa"/>
          </w:tcPr>
          <w:p w14:paraId="2459A5D4" w14:textId="6F83A764" w:rsidR="00E34207" w:rsidRPr="0034740D" w:rsidRDefault="00F075B1" w:rsidP="004369A9">
            <w:pPr>
              <w:pStyle w:val="TableParagraph"/>
              <w:spacing w:line="276" w:lineRule="auto"/>
              <w:ind w:left="262"/>
              <w:rPr>
                <w:rFonts w:ascii="Trebuchet MS" w:hAnsi="Trebuchet MS"/>
                <w:color w:val="002060"/>
              </w:rPr>
            </w:pPr>
            <w:r w:rsidRPr="0034740D">
              <w:rPr>
                <w:rFonts w:ascii="Trebuchet MS" w:hAnsi="Trebuchet MS"/>
                <w:color w:val="002060"/>
              </w:rPr>
              <w:t>Organizație</w:t>
            </w:r>
            <w:r w:rsidR="00E34207" w:rsidRPr="0034740D">
              <w:rPr>
                <w:rFonts w:ascii="Trebuchet MS" w:hAnsi="Trebuchet MS"/>
                <w:color w:val="002060"/>
              </w:rPr>
              <w:t xml:space="preserve"> neguvernamentală</w:t>
            </w:r>
          </w:p>
        </w:tc>
      </w:tr>
      <w:tr w:rsidR="0016289B" w:rsidRPr="0034740D" w14:paraId="4AF15C4C" w14:textId="77777777" w:rsidTr="004369A9">
        <w:trPr>
          <w:trHeight w:val="177"/>
        </w:trPr>
        <w:tc>
          <w:tcPr>
            <w:tcW w:w="1204" w:type="dxa"/>
          </w:tcPr>
          <w:p w14:paraId="693F2D73"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OS</w:t>
            </w:r>
          </w:p>
        </w:tc>
        <w:tc>
          <w:tcPr>
            <w:tcW w:w="8154" w:type="dxa"/>
          </w:tcPr>
          <w:p w14:paraId="37BF8F83" w14:textId="77777777" w:rsidR="00E34207" w:rsidRPr="0034740D" w:rsidRDefault="00ED1063" w:rsidP="004369A9">
            <w:pPr>
              <w:pStyle w:val="TableParagraph"/>
              <w:spacing w:line="276" w:lineRule="auto"/>
              <w:ind w:left="262"/>
              <w:rPr>
                <w:rFonts w:ascii="Trebuchet MS" w:hAnsi="Trebuchet MS"/>
                <w:color w:val="002060"/>
              </w:rPr>
            </w:pPr>
            <w:r w:rsidRPr="0034740D">
              <w:rPr>
                <w:rFonts w:ascii="Trebuchet MS" w:hAnsi="Trebuchet MS"/>
                <w:color w:val="002060"/>
              </w:rPr>
              <w:t>Obiectiv S</w:t>
            </w:r>
            <w:r w:rsidR="00E34207" w:rsidRPr="0034740D">
              <w:rPr>
                <w:rFonts w:ascii="Trebuchet MS" w:hAnsi="Trebuchet MS"/>
                <w:color w:val="002060"/>
              </w:rPr>
              <w:t>pecific</w:t>
            </w:r>
          </w:p>
        </w:tc>
      </w:tr>
      <w:tr w:rsidR="0016289B" w:rsidRPr="0034740D" w14:paraId="79B082AD" w14:textId="77777777" w:rsidTr="004369A9">
        <w:trPr>
          <w:trHeight w:val="195"/>
        </w:trPr>
        <w:tc>
          <w:tcPr>
            <w:tcW w:w="1204" w:type="dxa"/>
          </w:tcPr>
          <w:p w14:paraId="286EA2EE"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OUG</w:t>
            </w:r>
          </w:p>
        </w:tc>
        <w:tc>
          <w:tcPr>
            <w:tcW w:w="8154" w:type="dxa"/>
          </w:tcPr>
          <w:p w14:paraId="376D5DB4"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Ordonanță de Urgență a Guvernului</w:t>
            </w:r>
          </w:p>
        </w:tc>
      </w:tr>
      <w:tr w:rsidR="0016289B" w:rsidRPr="0034740D" w14:paraId="76C71CBB" w14:textId="77777777" w:rsidTr="004369A9">
        <w:trPr>
          <w:trHeight w:val="567"/>
        </w:trPr>
        <w:tc>
          <w:tcPr>
            <w:tcW w:w="1204" w:type="dxa"/>
          </w:tcPr>
          <w:p w14:paraId="03922136" w14:textId="60396BC6"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P</w:t>
            </w:r>
            <w:r w:rsidR="00F075B1" w:rsidRPr="0034740D">
              <w:rPr>
                <w:rFonts w:ascii="Trebuchet MS" w:hAnsi="Trebuchet MS"/>
                <w:color w:val="002060"/>
              </w:rPr>
              <w:t>i</w:t>
            </w:r>
          </w:p>
          <w:p w14:paraId="1810B98F" w14:textId="4B92A6F4"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P</w:t>
            </w:r>
          </w:p>
        </w:tc>
        <w:tc>
          <w:tcPr>
            <w:tcW w:w="8154" w:type="dxa"/>
          </w:tcPr>
          <w:p w14:paraId="54AB6B7B" w14:textId="2657A069" w:rsidR="00E34207" w:rsidRPr="0034740D" w:rsidRDefault="00ED1063" w:rsidP="004369A9">
            <w:pPr>
              <w:pStyle w:val="TableParagraph"/>
              <w:spacing w:line="276" w:lineRule="auto"/>
              <w:ind w:left="262"/>
              <w:rPr>
                <w:rFonts w:ascii="Trebuchet MS" w:hAnsi="Trebuchet MS"/>
                <w:color w:val="002060"/>
              </w:rPr>
            </w:pPr>
            <w:r w:rsidRPr="0034740D">
              <w:rPr>
                <w:rFonts w:ascii="Trebuchet MS" w:hAnsi="Trebuchet MS"/>
                <w:color w:val="002060"/>
              </w:rPr>
              <w:t>Prioritate</w:t>
            </w:r>
          </w:p>
          <w:p w14:paraId="4F4720EE" w14:textId="541BB615"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Program</w:t>
            </w:r>
          </w:p>
        </w:tc>
      </w:tr>
      <w:tr w:rsidR="0016289B" w:rsidRPr="0034740D" w14:paraId="76CB547E" w14:textId="77777777" w:rsidTr="004369A9">
        <w:trPr>
          <w:trHeight w:val="290"/>
        </w:trPr>
        <w:tc>
          <w:tcPr>
            <w:tcW w:w="1204" w:type="dxa"/>
          </w:tcPr>
          <w:p w14:paraId="409538A1" w14:textId="77777777" w:rsidR="00E34207" w:rsidRPr="0034740D" w:rsidRDefault="007411AF" w:rsidP="004369A9">
            <w:pPr>
              <w:pStyle w:val="TableParagraph"/>
              <w:spacing w:line="276" w:lineRule="auto"/>
              <w:ind w:left="115"/>
              <w:rPr>
                <w:rFonts w:ascii="Trebuchet MS" w:hAnsi="Trebuchet MS"/>
                <w:color w:val="002060"/>
              </w:rPr>
            </w:pPr>
            <w:r w:rsidRPr="0034740D">
              <w:rPr>
                <w:rFonts w:ascii="Trebuchet MS" w:hAnsi="Trebuchet MS"/>
                <w:color w:val="002060"/>
              </w:rPr>
              <w:t>PEO</w:t>
            </w:r>
          </w:p>
          <w:p w14:paraId="4FA61CB5" w14:textId="2A17EA70" w:rsidR="00F075B1" w:rsidRPr="0034740D" w:rsidRDefault="00D0201D" w:rsidP="004369A9">
            <w:pPr>
              <w:pStyle w:val="TableParagraph"/>
              <w:spacing w:line="276" w:lineRule="auto"/>
              <w:ind w:left="115"/>
              <w:rPr>
                <w:rFonts w:ascii="Trebuchet MS" w:hAnsi="Trebuchet MS"/>
                <w:color w:val="002060"/>
              </w:rPr>
            </w:pPr>
            <w:r w:rsidRPr="0034740D">
              <w:rPr>
                <w:rFonts w:ascii="Trebuchet MS" w:hAnsi="Trebuchet MS"/>
                <w:color w:val="002060"/>
              </w:rPr>
              <w:t>PIDS</w:t>
            </w:r>
          </w:p>
        </w:tc>
        <w:tc>
          <w:tcPr>
            <w:tcW w:w="8154" w:type="dxa"/>
          </w:tcPr>
          <w:p w14:paraId="7094553E"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Programul </w:t>
            </w:r>
            <w:r w:rsidR="007411AF" w:rsidRPr="0034740D">
              <w:rPr>
                <w:rFonts w:ascii="Trebuchet MS" w:hAnsi="Trebuchet MS"/>
                <w:color w:val="002060"/>
              </w:rPr>
              <w:t>Educație și Ocupare</w:t>
            </w:r>
          </w:p>
          <w:p w14:paraId="32A81F73" w14:textId="0555532D" w:rsidR="00F075B1" w:rsidRPr="0034740D" w:rsidRDefault="00F075B1" w:rsidP="004369A9">
            <w:pPr>
              <w:pStyle w:val="TableParagraph"/>
              <w:spacing w:line="276" w:lineRule="auto"/>
              <w:ind w:left="262"/>
              <w:rPr>
                <w:rFonts w:ascii="Trebuchet MS" w:hAnsi="Trebuchet MS"/>
                <w:color w:val="002060"/>
              </w:rPr>
            </w:pPr>
            <w:r w:rsidRPr="0034740D">
              <w:rPr>
                <w:rFonts w:ascii="Trebuchet MS" w:hAnsi="Trebuchet MS"/>
                <w:color w:val="002060"/>
              </w:rPr>
              <w:t>Programul Incluziune și Demnitate Socială</w:t>
            </w:r>
          </w:p>
        </w:tc>
      </w:tr>
      <w:tr w:rsidR="0016289B" w:rsidRPr="0034740D" w14:paraId="42390B7B" w14:textId="77777777" w:rsidTr="004369A9">
        <w:trPr>
          <w:trHeight w:val="281"/>
        </w:trPr>
        <w:tc>
          <w:tcPr>
            <w:tcW w:w="1204" w:type="dxa"/>
          </w:tcPr>
          <w:p w14:paraId="47BB93F2" w14:textId="2D064634" w:rsidR="009657D6" w:rsidRPr="0034740D" w:rsidRDefault="009657D6" w:rsidP="004369A9">
            <w:pPr>
              <w:pStyle w:val="TableParagraph"/>
              <w:spacing w:line="276" w:lineRule="auto"/>
              <w:ind w:left="115"/>
              <w:rPr>
                <w:rFonts w:ascii="Trebuchet MS" w:hAnsi="Trebuchet MS"/>
                <w:color w:val="002060"/>
              </w:rPr>
            </w:pPr>
            <w:r w:rsidRPr="0034740D">
              <w:rPr>
                <w:rFonts w:ascii="Trebuchet MS" w:hAnsi="Trebuchet MS"/>
                <w:color w:val="002060"/>
              </w:rPr>
              <w:t>PM</w:t>
            </w:r>
          </w:p>
          <w:p w14:paraId="71755E2E" w14:textId="74D5C38B"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R</w:t>
            </w:r>
            <w:r w:rsidR="001F62BE" w:rsidRPr="0034740D">
              <w:rPr>
                <w:rFonts w:ascii="Trebuchet MS" w:hAnsi="Trebuchet MS"/>
                <w:color w:val="002060"/>
              </w:rPr>
              <w:t>P</w:t>
            </w:r>
          </w:p>
        </w:tc>
        <w:tc>
          <w:tcPr>
            <w:tcW w:w="8154" w:type="dxa"/>
          </w:tcPr>
          <w:p w14:paraId="09CFAD0D" w14:textId="5EC06C17" w:rsidR="009657D6" w:rsidRPr="0034740D" w:rsidRDefault="009657D6" w:rsidP="004369A9">
            <w:pPr>
              <w:pStyle w:val="TableParagraph"/>
              <w:spacing w:line="276" w:lineRule="auto"/>
              <w:ind w:left="262"/>
              <w:rPr>
                <w:rFonts w:ascii="Trebuchet MS" w:hAnsi="Trebuchet MS"/>
                <w:color w:val="002060"/>
              </w:rPr>
            </w:pPr>
            <w:r w:rsidRPr="0034740D">
              <w:rPr>
                <w:rFonts w:ascii="Trebuchet MS" w:hAnsi="Trebuchet MS"/>
                <w:color w:val="002060"/>
              </w:rPr>
              <w:t>Plan de Monitorizare</w:t>
            </w:r>
          </w:p>
          <w:p w14:paraId="3EAB0704" w14:textId="3B215BE8"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 xml:space="preserve">Raport </w:t>
            </w:r>
            <w:r w:rsidR="001F62BE" w:rsidRPr="0034740D">
              <w:rPr>
                <w:rFonts w:ascii="Trebuchet MS" w:hAnsi="Trebuchet MS"/>
                <w:color w:val="002060"/>
              </w:rPr>
              <w:t>de Progres</w:t>
            </w:r>
          </w:p>
        </w:tc>
      </w:tr>
      <w:tr w:rsidR="0016289B" w:rsidRPr="0034740D" w14:paraId="083CEEC1" w14:textId="77777777" w:rsidTr="004369A9">
        <w:trPr>
          <w:trHeight w:val="395"/>
        </w:trPr>
        <w:tc>
          <w:tcPr>
            <w:tcW w:w="1204" w:type="dxa"/>
          </w:tcPr>
          <w:p w14:paraId="217A3E29" w14:textId="77777777" w:rsidR="00E34207" w:rsidRPr="0034740D" w:rsidRDefault="00E34207" w:rsidP="004369A9">
            <w:pPr>
              <w:pStyle w:val="TableParagraph"/>
              <w:spacing w:line="276" w:lineRule="auto"/>
              <w:ind w:left="115"/>
              <w:rPr>
                <w:rFonts w:ascii="Trebuchet MS" w:hAnsi="Trebuchet MS"/>
                <w:color w:val="002060"/>
              </w:rPr>
            </w:pPr>
            <w:r w:rsidRPr="0034740D">
              <w:rPr>
                <w:rFonts w:ascii="Trebuchet MS" w:hAnsi="Trebuchet MS"/>
                <w:color w:val="002060"/>
              </w:rPr>
              <w:t>UE</w:t>
            </w:r>
          </w:p>
        </w:tc>
        <w:tc>
          <w:tcPr>
            <w:tcW w:w="8154" w:type="dxa"/>
          </w:tcPr>
          <w:p w14:paraId="69AF6184" w14:textId="77777777" w:rsidR="00E34207" w:rsidRPr="0034740D" w:rsidRDefault="00E34207" w:rsidP="004369A9">
            <w:pPr>
              <w:pStyle w:val="TableParagraph"/>
              <w:spacing w:line="276" w:lineRule="auto"/>
              <w:ind w:left="262"/>
              <w:rPr>
                <w:rFonts w:ascii="Trebuchet MS" w:hAnsi="Trebuchet MS"/>
                <w:color w:val="002060"/>
              </w:rPr>
            </w:pPr>
            <w:r w:rsidRPr="0034740D">
              <w:rPr>
                <w:rFonts w:ascii="Trebuchet MS" w:hAnsi="Trebuchet MS"/>
                <w:color w:val="002060"/>
              </w:rPr>
              <w:t>Uniunea Europeană</w:t>
            </w:r>
          </w:p>
        </w:tc>
      </w:tr>
    </w:tbl>
    <w:p w14:paraId="24A027E0" w14:textId="77777777" w:rsidR="00AC746D" w:rsidRPr="0034740D" w:rsidRDefault="00AC746D" w:rsidP="00AC746D">
      <w:pPr>
        <w:pStyle w:val="BodyText"/>
        <w:tabs>
          <w:tab w:val="left" w:pos="339"/>
        </w:tabs>
        <w:spacing w:line="276" w:lineRule="auto"/>
        <w:ind w:right="15"/>
        <w:jc w:val="both"/>
        <w:rPr>
          <w:rFonts w:ascii="Trebuchet MS" w:hAnsi="Trebuchet MS"/>
          <w:color w:val="002060"/>
        </w:rPr>
        <w:sectPr w:rsidR="00AC746D" w:rsidRPr="0034740D" w:rsidSect="001F4E83">
          <w:headerReference w:type="default" r:id="rId17"/>
          <w:pgSz w:w="11907" w:h="16840" w:code="9"/>
          <w:pgMar w:top="1440" w:right="1440" w:bottom="1440" w:left="1440" w:header="0" w:footer="1495" w:gutter="0"/>
          <w:cols w:space="720"/>
          <w:docGrid w:linePitch="299"/>
        </w:sectPr>
      </w:pPr>
    </w:p>
    <w:p w14:paraId="2F2673F9" w14:textId="77777777" w:rsidR="00916056" w:rsidRPr="0034740D" w:rsidRDefault="00916056">
      <w:pPr>
        <w:pStyle w:val="Heading1"/>
        <w:keepNext/>
        <w:keepLines/>
        <w:widowControl/>
        <w:numPr>
          <w:ilvl w:val="0"/>
          <w:numId w:val="15"/>
        </w:numPr>
        <w:tabs>
          <w:tab w:val="left" w:pos="284"/>
        </w:tabs>
        <w:autoSpaceDE/>
        <w:autoSpaceDN/>
        <w:spacing w:before="0" w:after="240" w:line="259" w:lineRule="auto"/>
        <w:ind w:left="0" w:firstLine="0"/>
        <w:rPr>
          <w:rFonts w:ascii="Trebuchet MS" w:eastAsiaTheme="majorEastAsia" w:hAnsi="Trebuchet MS"/>
          <w:bCs w:val="0"/>
          <w:caps/>
          <w:color w:val="002060"/>
          <w:sz w:val="32"/>
          <w:szCs w:val="32"/>
          <w:lang w:eastAsia="en-US" w:bidi="ar-SA"/>
        </w:rPr>
      </w:pPr>
      <w:bookmarkStart w:id="7" w:name="_bookmark3"/>
      <w:bookmarkStart w:id="8" w:name="_Toc185253048"/>
      <w:bookmarkStart w:id="9" w:name="_Toc215560294"/>
      <w:bookmarkStart w:id="10" w:name="_Toc8773362"/>
      <w:bookmarkEnd w:id="7"/>
      <w:r w:rsidRPr="0034740D">
        <w:rPr>
          <w:rFonts w:ascii="Trebuchet MS" w:eastAsiaTheme="majorEastAsia" w:hAnsi="Trebuchet MS"/>
          <w:bCs w:val="0"/>
          <w:caps/>
          <w:color w:val="002060"/>
          <w:sz w:val="32"/>
          <w:szCs w:val="32"/>
          <w:lang w:eastAsia="en-US" w:bidi="ar-SA"/>
        </w:rPr>
        <w:lastRenderedPageBreak/>
        <w:t>INTRODUCERE</w:t>
      </w:r>
      <w:bookmarkEnd w:id="8"/>
      <w:bookmarkEnd w:id="9"/>
    </w:p>
    <w:p w14:paraId="713BE8C0" w14:textId="77777777" w:rsidR="00DB74BA" w:rsidRPr="0034740D" w:rsidRDefault="00E016D1">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Bidi"/>
          <w:bCs w:val="0"/>
          <w:color w:val="002060"/>
          <w:sz w:val="26"/>
          <w:szCs w:val="26"/>
          <w:lang w:eastAsia="en-US" w:bidi="ar-SA"/>
        </w:rPr>
      </w:pPr>
      <w:bookmarkStart w:id="11" w:name="_Toc185253049"/>
      <w:bookmarkStart w:id="12" w:name="_Toc215560295"/>
      <w:r w:rsidRPr="0034740D">
        <w:rPr>
          <w:rFonts w:ascii="Trebuchet MS" w:eastAsiaTheme="majorEastAsia" w:hAnsi="Trebuchet MS" w:cstheme="minorBidi"/>
          <w:bCs w:val="0"/>
          <w:color w:val="002060"/>
          <w:sz w:val="26"/>
          <w:szCs w:val="26"/>
          <w:lang w:eastAsia="en-US" w:bidi="ar-SA"/>
        </w:rPr>
        <w:t xml:space="preserve">Scopul Manualului </w:t>
      </w:r>
      <w:r w:rsidR="00202222" w:rsidRPr="0034740D">
        <w:rPr>
          <w:rFonts w:ascii="Trebuchet MS" w:eastAsiaTheme="majorEastAsia" w:hAnsi="Trebuchet MS" w:cstheme="minorBidi"/>
          <w:bCs w:val="0"/>
          <w:color w:val="002060"/>
          <w:sz w:val="26"/>
          <w:szCs w:val="26"/>
          <w:lang w:eastAsia="en-US" w:bidi="ar-SA"/>
        </w:rPr>
        <w:t>Beneficiar</w:t>
      </w:r>
      <w:r w:rsidRPr="0034740D">
        <w:rPr>
          <w:rFonts w:ascii="Trebuchet MS" w:eastAsiaTheme="majorEastAsia" w:hAnsi="Trebuchet MS" w:cstheme="minorBidi"/>
          <w:bCs w:val="0"/>
          <w:color w:val="002060"/>
          <w:sz w:val="26"/>
          <w:szCs w:val="26"/>
          <w:lang w:eastAsia="en-US" w:bidi="ar-SA"/>
        </w:rPr>
        <w:t>ului</w:t>
      </w:r>
      <w:bookmarkEnd w:id="10"/>
      <w:bookmarkEnd w:id="11"/>
      <w:bookmarkEnd w:id="12"/>
    </w:p>
    <w:p w14:paraId="225D1107" w14:textId="5F5EBF20" w:rsidR="00DB74BA" w:rsidRPr="0034740D" w:rsidRDefault="00E016D1">
      <w:pPr>
        <w:tabs>
          <w:tab w:val="left" w:pos="339"/>
        </w:tabs>
        <w:spacing w:line="276" w:lineRule="auto"/>
        <w:jc w:val="both"/>
        <w:rPr>
          <w:rFonts w:ascii="Trebuchet MS" w:hAnsi="Trebuchet MS" w:cstheme="minorHAnsi"/>
          <w:color w:val="002060"/>
        </w:rPr>
      </w:pPr>
      <w:r w:rsidRPr="0034740D">
        <w:rPr>
          <w:rFonts w:ascii="Trebuchet MS" w:hAnsi="Trebuchet MS" w:cstheme="minorHAnsi"/>
          <w:b/>
          <w:color w:val="002060"/>
        </w:rPr>
        <w:t xml:space="preserve">Manualul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ului este un </w:t>
      </w:r>
      <w:r w:rsidR="00293736" w:rsidRPr="0034740D">
        <w:rPr>
          <w:rFonts w:ascii="Trebuchet MS" w:hAnsi="Trebuchet MS" w:cstheme="minorHAnsi"/>
          <w:b/>
          <w:color w:val="002060"/>
        </w:rPr>
        <w:t>instrument de lucru</w:t>
      </w:r>
      <w:r w:rsidRPr="0034740D">
        <w:rPr>
          <w:rFonts w:ascii="Trebuchet MS" w:hAnsi="Trebuchet MS" w:cstheme="minorHAnsi"/>
          <w:b/>
          <w:color w:val="002060"/>
        </w:rPr>
        <w:t xml:space="preserve"> menit să </w:t>
      </w:r>
      <w:r w:rsidR="00293736" w:rsidRPr="0034740D">
        <w:rPr>
          <w:rFonts w:ascii="Trebuchet MS" w:hAnsi="Trebuchet MS" w:cstheme="minorHAnsi"/>
          <w:b/>
          <w:color w:val="002060"/>
        </w:rPr>
        <w:t xml:space="preserve">descrie fluxurile utilizate de </w:t>
      </w:r>
      <w:r w:rsidR="00202222" w:rsidRPr="0034740D">
        <w:rPr>
          <w:rFonts w:ascii="Trebuchet MS" w:hAnsi="Trebuchet MS" w:cstheme="minorHAnsi"/>
          <w:b/>
          <w:color w:val="002060"/>
        </w:rPr>
        <w:t>Beneficiar</w:t>
      </w:r>
      <w:r w:rsidRPr="0034740D">
        <w:rPr>
          <w:rFonts w:ascii="Trebuchet MS" w:hAnsi="Trebuchet MS" w:cstheme="minorHAnsi"/>
          <w:b/>
          <w:color w:val="002060"/>
        </w:rPr>
        <w:t>i</w:t>
      </w:r>
      <w:r w:rsidR="00293736" w:rsidRPr="0034740D">
        <w:rPr>
          <w:rFonts w:ascii="Trebuchet MS" w:hAnsi="Trebuchet MS" w:cstheme="minorHAnsi"/>
          <w:b/>
          <w:color w:val="002060"/>
        </w:rPr>
        <w:t>i</w:t>
      </w:r>
      <w:r w:rsidRPr="0034740D">
        <w:rPr>
          <w:rFonts w:ascii="Trebuchet MS" w:hAnsi="Trebuchet MS" w:cstheme="minorHAnsi"/>
          <w:b/>
          <w:color w:val="002060"/>
        </w:rPr>
        <w:t xml:space="preserve"> Programului </w:t>
      </w:r>
      <w:r w:rsidR="007411AF" w:rsidRPr="0034740D">
        <w:rPr>
          <w:rFonts w:ascii="Trebuchet MS" w:hAnsi="Trebuchet MS" w:cstheme="minorHAnsi"/>
          <w:b/>
          <w:color w:val="002060"/>
        </w:rPr>
        <w:t>Educație și Ocupare</w:t>
      </w:r>
      <w:r w:rsidRPr="0034740D">
        <w:rPr>
          <w:rFonts w:ascii="Trebuchet MS" w:hAnsi="Trebuchet MS" w:cstheme="minorHAnsi"/>
          <w:b/>
          <w:color w:val="002060"/>
        </w:rPr>
        <w:t xml:space="preserve"> </w:t>
      </w:r>
      <w:r w:rsidR="007411AF" w:rsidRPr="0034740D">
        <w:rPr>
          <w:rFonts w:ascii="Trebuchet MS" w:hAnsi="Trebuchet MS" w:cstheme="minorHAnsi"/>
          <w:b/>
          <w:color w:val="002060"/>
        </w:rPr>
        <w:t>2021-2027</w:t>
      </w:r>
      <w:r w:rsidR="00F075B1" w:rsidRPr="0034740D">
        <w:rPr>
          <w:rFonts w:ascii="Trebuchet MS" w:hAnsi="Trebuchet MS" w:cstheme="minorHAnsi"/>
          <w:b/>
          <w:color w:val="002060"/>
        </w:rPr>
        <w:t xml:space="preserve"> și ai Programului Incluziune și Demnitate Socială 2021-2027 </w:t>
      </w:r>
      <w:r w:rsidRPr="0034740D">
        <w:rPr>
          <w:rFonts w:ascii="Trebuchet MS" w:hAnsi="Trebuchet MS" w:cstheme="minorHAnsi"/>
          <w:b/>
          <w:color w:val="002060"/>
        </w:rPr>
        <w:t xml:space="preserve"> </w:t>
      </w:r>
      <w:r w:rsidRPr="0034740D">
        <w:rPr>
          <w:rFonts w:ascii="Trebuchet MS" w:hAnsi="Trebuchet MS" w:cstheme="minorHAnsi"/>
          <w:color w:val="002060"/>
        </w:rPr>
        <w:t>în procesul de implementare a proiectelor finanțate prin acest</w:t>
      </w:r>
      <w:r w:rsidR="00F075B1" w:rsidRPr="0034740D">
        <w:rPr>
          <w:rFonts w:ascii="Trebuchet MS" w:hAnsi="Trebuchet MS" w:cstheme="minorHAnsi"/>
          <w:color w:val="002060"/>
        </w:rPr>
        <w:t>e</w:t>
      </w:r>
      <w:r w:rsidRPr="0034740D">
        <w:rPr>
          <w:rFonts w:ascii="Trebuchet MS" w:hAnsi="Trebuchet MS" w:cstheme="minorHAnsi"/>
          <w:color w:val="002060"/>
        </w:rPr>
        <w:t xml:space="preserve"> program</w:t>
      </w:r>
      <w:r w:rsidR="00F075B1" w:rsidRPr="0034740D">
        <w:rPr>
          <w:rFonts w:ascii="Trebuchet MS" w:hAnsi="Trebuchet MS" w:cstheme="minorHAnsi"/>
          <w:color w:val="002060"/>
        </w:rPr>
        <w:t>e</w:t>
      </w:r>
      <w:r w:rsidRPr="0034740D">
        <w:rPr>
          <w:rFonts w:ascii="Trebuchet MS" w:hAnsi="Trebuchet MS" w:cstheme="minorHAnsi"/>
          <w:color w:val="002060"/>
        </w:rPr>
        <w:t>. Acesta oferă informații practice cu privire la implementarea proiectului, raportarea față de Autoritatea de Management</w:t>
      </w:r>
      <w:r w:rsidR="00EA7AEA" w:rsidRPr="0034740D">
        <w:rPr>
          <w:rFonts w:ascii="Trebuchet MS" w:hAnsi="Trebuchet MS" w:cstheme="minorHAnsi"/>
          <w:color w:val="002060"/>
        </w:rPr>
        <w:t>/</w:t>
      </w:r>
      <w:r w:rsidRPr="0034740D">
        <w:rPr>
          <w:rFonts w:ascii="Trebuchet MS" w:hAnsi="Trebuchet MS" w:cstheme="minorHAnsi"/>
          <w:color w:val="002060"/>
        </w:rPr>
        <w:t>Organisme</w:t>
      </w:r>
      <w:r w:rsidR="006E6CAB" w:rsidRPr="0034740D">
        <w:rPr>
          <w:rFonts w:ascii="Trebuchet MS" w:hAnsi="Trebuchet MS" w:cstheme="minorHAnsi"/>
          <w:color w:val="002060"/>
        </w:rPr>
        <w:t>le</w:t>
      </w:r>
      <w:r w:rsidRPr="0034740D">
        <w:rPr>
          <w:rFonts w:ascii="Trebuchet MS" w:hAnsi="Trebuchet MS" w:cstheme="minorHAnsi"/>
          <w:color w:val="002060"/>
        </w:rPr>
        <w:t xml:space="preserve"> Intermediare, perioada de sustenabilitate, formatul cererilor de rambursare</w:t>
      </w:r>
      <w:r w:rsidR="00D31836" w:rsidRPr="0034740D">
        <w:rPr>
          <w:rFonts w:ascii="Trebuchet MS" w:hAnsi="Trebuchet MS" w:cstheme="minorHAnsi"/>
          <w:color w:val="002060"/>
        </w:rPr>
        <w:t>/</w:t>
      </w:r>
      <w:r w:rsidRPr="0034740D">
        <w:rPr>
          <w:rFonts w:ascii="Trebuchet MS" w:hAnsi="Trebuchet MS" w:cstheme="minorHAnsi"/>
          <w:color w:val="002060"/>
        </w:rPr>
        <w:t xml:space="preserve">rapoartelor de </w:t>
      </w:r>
      <w:r w:rsidR="00293736" w:rsidRPr="0034740D">
        <w:rPr>
          <w:rFonts w:ascii="Trebuchet MS" w:hAnsi="Trebuchet MS" w:cstheme="minorHAnsi"/>
          <w:color w:val="002060"/>
        </w:rPr>
        <w:t>progres</w:t>
      </w:r>
      <w:r w:rsidRPr="0034740D">
        <w:rPr>
          <w:rFonts w:ascii="Trebuchet MS" w:hAnsi="Trebuchet MS" w:cstheme="minorHAnsi"/>
          <w:color w:val="002060"/>
        </w:rPr>
        <w:t>, termenel</w:t>
      </w:r>
      <w:r w:rsidR="008B6E61" w:rsidRPr="0034740D">
        <w:rPr>
          <w:rFonts w:ascii="Trebuchet MS" w:hAnsi="Trebuchet MS" w:cstheme="minorHAnsi"/>
          <w:color w:val="002060"/>
        </w:rPr>
        <w:t>e</w:t>
      </w:r>
      <w:r w:rsidRPr="0034740D">
        <w:rPr>
          <w:rFonts w:ascii="Trebuchet MS" w:hAnsi="Trebuchet MS" w:cstheme="minorHAnsi"/>
          <w:color w:val="002060"/>
        </w:rPr>
        <w:t xml:space="preserve"> de transmitere a acestora către AM</w:t>
      </w:r>
      <w:r w:rsidR="00A04952" w:rsidRPr="0034740D">
        <w:rPr>
          <w:rFonts w:ascii="Trebuchet MS" w:hAnsi="Trebuchet MS" w:cstheme="minorHAnsi"/>
          <w:color w:val="002060"/>
        </w:rPr>
        <w:t>/</w:t>
      </w:r>
      <w:r w:rsidR="00F73F9C" w:rsidRPr="0034740D">
        <w:rPr>
          <w:rFonts w:ascii="Trebuchet MS" w:hAnsi="Trebuchet MS" w:cstheme="minorHAnsi"/>
          <w:color w:val="002060"/>
        </w:rPr>
        <w:t>OI</w:t>
      </w:r>
      <w:r w:rsidR="0086697B" w:rsidRPr="0034740D">
        <w:rPr>
          <w:rFonts w:ascii="Trebuchet MS" w:hAnsi="Trebuchet MS" w:cstheme="minorHAnsi"/>
          <w:color w:val="002060"/>
        </w:rPr>
        <w:t xml:space="preserve">, modificarea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00293736" w:rsidRPr="0034740D">
        <w:rPr>
          <w:rFonts w:ascii="Trebuchet MS" w:hAnsi="Trebuchet MS" w:cstheme="minorHAnsi"/>
          <w:color w:val="002060"/>
        </w:rPr>
        <w:t xml:space="preserve"> </w:t>
      </w:r>
      <w:r w:rsidRPr="0034740D">
        <w:rPr>
          <w:rFonts w:ascii="Trebuchet MS" w:hAnsi="Trebuchet MS" w:cstheme="minorHAnsi"/>
          <w:color w:val="002060"/>
        </w:rPr>
        <w:t>etc.</w:t>
      </w:r>
    </w:p>
    <w:p w14:paraId="6762F602" w14:textId="77777777" w:rsidR="00DB74BA" w:rsidRPr="0034740D" w:rsidRDefault="00DB74BA">
      <w:pPr>
        <w:pStyle w:val="BodyText"/>
        <w:tabs>
          <w:tab w:val="left" w:pos="339"/>
        </w:tabs>
        <w:spacing w:before="7" w:line="276" w:lineRule="auto"/>
        <w:rPr>
          <w:rFonts w:ascii="Trebuchet MS" w:hAnsi="Trebuchet MS" w:cstheme="minorHAnsi"/>
          <w:color w:val="002060"/>
          <w:sz w:val="12"/>
        </w:rPr>
      </w:pPr>
    </w:p>
    <w:p w14:paraId="5A849AF8" w14:textId="77777777" w:rsidR="00DB74BA" w:rsidRPr="0034740D" w:rsidRDefault="00E016D1">
      <w:pPr>
        <w:tabs>
          <w:tab w:val="left" w:pos="339"/>
        </w:tabs>
        <w:spacing w:line="276" w:lineRule="auto"/>
        <w:jc w:val="both"/>
        <w:rPr>
          <w:rFonts w:ascii="Trebuchet MS" w:hAnsi="Trebuchet MS" w:cstheme="minorHAnsi"/>
          <w:color w:val="002060"/>
        </w:rPr>
      </w:pPr>
      <w:r w:rsidRPr="0034740D">
        <w:rPr>
          <w:rFonts w:ascii="Trebuchet MS" w:hAnsi="Trebuchet MS" w:cstheme="minorHAnsi"/>
          <w:b/>
          <w:color w:val="002060"/>
        </w:rPr>
        <w:t xml:space="preserve">Manualul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ului nu înlocuiește prevederile contractuale sau legislația în vigoare. </w:t>
      </w:r>
      <w:r w:rsidRPr="0034740D">
        <w:rPr>
          <w:rFonts w:ascii="Trebuchet MS" w:hAnsi="Trebuchet MS" w:cstheme="minorHAnsi"/>
          <w:color w:val="002060"/>
        </w:rPr>
        <w:t xml:space="preserve">În situația în care există neconcordanțe între prezentul </w:t>
      </w:r>
      <w:r w:rsidR="00BF4BB7" w:rsidRPr="0034740D">
        <w:rPr>
          <w:rFonts w:ascii="Trebuchet MS" w:hAnsi="Trebuchet MS" w:cstheme="minorHAnsi"/>
          <w:color w:val="002060"/>
        </w:rPr>
        <w:t>manual</w:t>
      </w:r>
      <w:r w:rsidR="00D31836" w:rsidRPr="0034740D">
        <w:rPr>
          <w:rFonts w:ascii="Trebuchet MS" w:hAnsi="Trebuchet MS" w:cstheme="minorHAnsi"/>
          <w:color w:val="002060"/>
        </w:rPr>
        <w:t xml:space="preserve"> </w:t>
      </w:r>
      <w:r w:rsidRPr="0034740D">
        <w:rPr>
          <w:rFonts w:ascii="Trebuchet MS" w:hAnsi="Trebuchet MS" w:cstheme="minorHAnsi"/>
          <w:color w:val="002060"/>
        </w:rPr>
        <w:t xml:space="preserve">și legislația națională și/sau comunitară ori </w:t>
      </w:r>
      <w:r w:rsidR="00FC609D" w:rsidRPr="0034740D">
        <w:rPr>
          <w:rFonts w:ascii="Trebuchet MS" w:hAnsi="Trebuchet MS" w:cstheme="minorHAnsi"/>
          <w:color w:val="002060"/>
        </w:rPr>
        <w:t>contract</w:t>
      </w:r>
      <w:r w:rsidRPr="0034740D">
        <w:rPr>
          <w:rFonts w:ascii="Trebuchet MS" w:hAnsi="Trebuchet MS" w:cstheme="minorHAnsi"/>
          <w:color w:val="002060"/>
        </w:rPr>
        <w:t>ul de</w:t>
      </w:r>
      <w:r w:rsidR="00BF4BB7" w:rsidRPr="0034740D">
        <w:rPr>
          <w:rFonts w:ascii="Trebuchet MS" w:hAnsi="Trebuchet MS" w:cstheme="minorHAnsi"/>
          <w:color w:val="002060"/>
        </w:rPr>
        <w:t xml:space="preserve"> </w:t>
      </w:r>
      <w:r w:rsidRPr="0034740D">
        <w:rPr>
          <w:rFonts w:ascii="Trebuchet MS" w:hAnsi="Trebuchet MS" w:cstheme="minorHAnsi"/>
          <w:color w:val="002060"/>
        </w:rPr>
        <w:t xml:space="preserve">finanțare, </w:t>
      </w:r>
      <w:r w:rsidRPr="0034740D">
        <w:rPr>
          <w:rFonts w:ascii="Trebuchet MS" w:hAnsi="Trebuchet MS" w:cstheme="minorHAnsi"/>
          <w:b/>
          <w:bCs/>
          <w:color w:val="002060"/>
        </w:rPr>
        <w:t>prevederile acestora din urmă prevalează</w:t>
      </w:r>
      <w:r w:rsidRPr="0034740D">
        <w:rPr>
          <w:rFonts w:ascii="Trebuchet MS" w:hAnsi="Trebuchet MS" w:cstheme="minorHAnsi"/>
          <w:color w:val="002060"/>
        </w:rPr>
        <w:t>.</w:t>
      </w:r>
    </w:p>
    <w:p w14:paraId="60C7E2C9" w14:textId="649C88AB" w:rsidR="00CB4D16" w:rsidRPr="0034740D" w:rsidRDefault="00CB4D16">
      <w:pPr>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De asemenea, în cazul în care apar diferențe între informațiile prezentate în prezentul manual, în Ghidul privind monitorizarea indicatorilor de program, inclusiv în fișele individuale, în Ghidul Solicitantului Condiții Generale, în Instrucțiuni, Liste de Întrebări &amp; Răspunsuri etc. și </w:t>
      </w:r>
      <w:r w:rsidRPr="0034740D">
        <w:rPr>
          <w:rFonts w:ascii="Trebuchet MS" w:hAnsi="Trebuchet MS" w:cstheme="minorHAnsi"/>
          <w:b/>
          <w:bCs/>
          <w:color w:val="002060"/>
        </w:rPr>
        <w:t>Ghidurile Solicitantului Condiții Specifice</w:t>
      </w:r>
      <w:r w:rsidRPr="0034740D">
        <w:rPr>
          <w:rFonts w:ascii="Trebuchet MS" w:hAnsi="Trebuchet MS" w:cstheme="minorHAnsi"/>
          <w:color w:val="002060"/>
        </w:rPr>
        <w:t>, </w:t>
      </w:r>
      <w:r w:rsidRPr="0034740D">
        <w:rPr>
          <w:rFonts w:ascii="Trebuchet MS" w:hAnsi="Trebuchet MS" w:cstheme="minorHAnsi"/>
          <w:b/>
          <w:bCs/>
          <w:color w:val="002060"/>
        </w:rPr>
        <w:t>informațiile din Ghidurile Solicitantului Condiții Specifice vor prevala</w:t>
      </w:r>
      <w:r w:rsidRPr="0034740D">
        <w:rPr>
          <w:rFonts w:ascii="Trebuchet MS" w:hAnsi="Trebuchet MS" w:cstheme="minorHAnsi"/>
          <w:color w:val="002060"/>
        </w:rPr>
        <w:t>.</w:t>
      </w:r>
    </w:p>
    <w:p w14:paraId="2C39F9AE" w14:textId="77777777" w:rsidR="00DB74BA" w:rsidRPr="0034740D" w:rsidRDefault="00DB74BA">
      <w:pPr>
        <w:pStyle w:val="BodyText"/>
        <w:tabs>
          <w:tab w:val="left" w:pos="339"/>
        </w:tabs>
        <w:spacing w:before="9" w:line="276" w:lineRule="auto"/>
        <w:rPr>
          <w:rFonts w:ascii="Trebuchet MS" w:hAnsi="Trebuchet MS" w:cstheme="minorHAnsi"/>
          <w:color w:val="002060"/>
          <w:sz w:val="10"/>
        </w:rPr>
      </w:pPr>
    </w:p>
    <w:p w14:paraId="472C5D08" w14:textId="21A84CB0" w:rsidR="00DB74BA" w:rsidRPr="0034740D" w:rsidRDefault="00202222">
      <w:pPr>
        <w:tabs>
          <w:tab w:val="left" w:pos="339"/>
        </w:tabs>
        <w:spacing w:line="276" w:lineRule="auto"/>
        <w:jc w:val="both"/>
        <w:rPr>
          <w:rFonts w:ascii="Trebuchet MS" w:hAnsi="Trebuchet MS" w:cstheme="minorHAnsi"/>
          <w:color w:val="002060"/>
        </w:rPr>
      </w:pPr>
      <w:r w:rsidRPr="0034740D">
        <w:rPr>
          <w:rFonts w:ascii="Trebuchet MS" w:hAnsi="Trebuchet MS" w:cstheme="minorHAnsi"/>
          <w:b/>
          <w:color w:val="002060"/>
        </w:rPr>
        <w:t>Beneficiar</w:t>
      </w:r>
      <w:r w:rsidR="00E016D1" w:rsidRPr="0034740D">
        <w:rPr>
          <w:rFonts w:ascii="Trebuchet MS" w:hAnsi="Trebuchet MS" w:cstheme="minorHAnsi"/>
          <w:b/>
          <w:color w:val="002060"/>
        </w:rPr>
        <w:t>ul are misiunea și răspunderea pentru implementarea proiectului aprobat,</w:t>
      </w:r>
      <w:r w:rsidR="0086697B" w:rsidRPr="0034740D">
        <w:rPr>
          <w:rFonts w:ascii="Trebuchet MS" w:hAnsi="Trebuchet MS" w:cstheme="minorHAnsi"/>
          <w:b/>
          <w:color w:val="002060"/>
        </w:rPr>
        <w:t xml:space="preserve"> în conformitate cu </w:t>
      </w:r>
      <w:r w:rsidR="00FC609D" w:rsidRPr="0034740D">
        <w:rPr>
          <w:rFonts w:ascii="Trebuchet MS" w:hAnsi="Trebuchet MS" w:cstheme="minorHAnsi"/>
          <w:b/>
          <w:color w:val="002060"/>
        </w:rPr>
        <w:t>contract</w:t>
      </w:r>
      <w:r w:rsidR="008345A8" w:rsidRPr="0034740D">
        <w:rPr>
          <w:rFonts w:ascii="Trebuchet MS" w:hAnsi="Trebuchet MS" w:cstheme="minorHAnsi"/>
          <w:b/>
          <w:color w:val="002060"/>
        </w:rPr>
        <w:t xml:space="preserve">ul de </w:t>
      </w:r>
      <w:r w:rsidR="00FC609D" w:rsidRPr="0034740D">
        <w:rPr>
          <w:rFonts w:ascii="Trebuchet MS" w:hAnsi="Trebuchet MS" w:cstheme="minorHAnsi"/>
          <w:b/>
          <w:color w:val="002060"/>
        </w:rPr>
        <w:t>finanțare</w:t>
      </w:r>
      <w:r w:rsidR="008345A8" w:rsidRPr="0034740D">
        <w:rPr>
          <w:rFonts w:ascii="Trebuchet MS" w:hAnsi="Trebuchet MS" w:cstheme="minorHAnsi"/>
          <w:b/>
          <w:color w:val="002060"/>
        </w:rPr>
        <w:t>.</w:t>
      </w:r>
      <w:r w:rsidR="00E016D1" w:rsidRPr="0034740D">
        <w:rPr>
          <w:rFonts w:ascii="Trebuchet MS" w:hAnsi="Trebuchet MS" w:cstheme="minorHAnsi"/>
          <w:b/>
          <w:color w:val="002060"/>
        </w:rPr>
        <w:t xml:space="preserve"> </w:t>
      </w:r>
      <w:r w:rsidR="008345A8" w:rsidRPr="0034740D">
        <w:rPr>
          <w:rFonts w:ascii="Trebuchet MS" w:hAnsi="Trebuchet MS" w:cstheme="minorHAnsi"/>
          <w:b/>
          <w:color w:val="002060"/>
        </w:rPr>
        <w:t>P</w:t>
      </w:r>
      <w:r w:rsidR="00E016D1" w:rsidRPr="0034740D">
        <w:rPr>
          <w:rFonts w:ascii="Trebuchet MS" w:hAnsi="Trebuchet MS" w:cstheme="minorHAnsi"/>
          <w:b/>
          <w:color w:val="002060"/>
        </w:rPr>
        <w:t>artenerii sunt responsabili pentru derularea propriilor activități ce contribuie la obținerea rezultatelor</w:t>
      </w:r>
      <w:r w:rsidR="008345A8" w:rsidRPr="0034740D">
        <w:rPr>
          <w:rFonts w:ascii="Trebuchet MS" w:hAnsi="Trebuchet MS" w:cstheme="minorHAnsi"/>
          <w:b/>
          <w:color w:val="002060"/>
        </w:rPr>
        <w:t>, în conformitate cu acordul de parteneriat</w:t>
      </w:r>
      <w:r w:rsidR="00E016D1" w:rsidRPr="0034740D">
        <w:rPr>
          <w:rFonts w:ascii="Trebuchet MS" w:hAnsi="Trebuchet MS" w:cstheme="minorHAnsi"/>
          <w:b/>
          <w:color w:val="002060"/>
        </w:rPr>
        <w:t xml:space="preserve">. </w:t>
      </w:r>
      <w:r w:rsidR="00E016D1" w:rsidRPr="0034740D">
        <w:rPr>
          <w:rFonts w:ascii="Trebuchet MS" w:hAnsi="Trebuchet MS" w:cstheme="minorHAnsi"/>
          <w:color w:val="002060"/>
        </w:rPr>
        <w:t xml:space="preserve">Totodată, pentru o implementare eficientă a proiectului finanțat prin </w:t>
      </w:r>
      <w:r w:rsidR="007411AF" w:rsidRPr="0034740D">
        <w:rPr>
          <w:rFonts w:ascii="Trebuchet MS" w:hAnsi="Trebuchet MS" w:cstheme="minorHAnsi"/>
          <w:color w:val="002060"/>
        </w:rPr>
        <w:t>PEO</w:t>
      </w:r>
      <w:r w:rsidR="00F075B1" w:rsidRPr="0034740D">
        <w:rPr>
          <w:rFonts w:ascii="Trebuchet MS" w:hAnsi="Trebuchet MS" w:cstheme="minorHAnsi"/>
          <w:color w:val="002060"/>
        </w:rPr>
        <w:t>/</w:t>
      </w:r>
      <w:r w:rsidR="00D0201D" w:rsidRPr="0034740D">
        <w:rPr>
          <w:rFonts w:ascii="Trebuchet MS" w:hAnsi="Trebuchet MS" w:cstheme="minorHAnsi"/>
          <w:color w:val="002060"/>
        </w:rPr>
        <w:t>PIDS</w:t>
      </w:r>
      <w:r w:rsidR="00E016D1" w:rsidRPr="0034740D">
        <w:rPr>
          <w:rFonts w:ascii="Trebuchet MS" w:hAnsi="Trebuchet MS" w:cstheme="minorHAnsi"/>
          <w:color w:val="002060"/>
        </w:rPr>
        <w:t>, precum și în vederea atingerii cu succes a obiectivelor propuse, se impune gestionarea proiectului într-o manieră responsabilă</w:t>
      </w:r>
      <w:r w:rsidR="001A3BB2" w:rsidRPr="0034740D">
        <w:rPr>
          <w:rFonts w:ascii="Trebuchet MS" w:hAnsi="Trebuchet MS" w:cstheme="minorHAnsi"/>
          <w:color w:val="002060"/>
        </w:rPr>
        <w:t xml:space="preserve"> și riguroasă,</w:t>
      </w:r>
      <w:r w:rsidR="00B6336C" w:rsidRPr="0034740D">
        <w:rPr>
          <w:rFonts w:ascii="Trebuchet MS" w:hAnsi="Trebuchet MS" w:cstheme="minorHAnsi"/>
          <w:color w:val="002060"/>
        </w:rPr>
        <w:t xml:space="preserve"> </w:t>
      </w:r>
      <w:r w:rsidR="00E016D1" w:rsidRPr="0034740D">
        <w:rPr>
          <w:rFonts w:ascii="Trebuchet MS" w:hAnsi="Trebuchet MS" w:cstheme="minorHAnsi"/>
          <w:color w:val="002060"/>
        </w:rPr>
        <w:t>în conformitate cu prevederile contractuale, precum și cu legislația națională și comunitară</w:t>
      </w:r>
      <w:r w:rsidR="00E016D1" w:rsidRPr="0034740D">
        <w:rPr>
          <w:rFonts w:ascii="Trebuchet MS" w:hAnsi="Trebuchet MS" w:cstheme="minorHAnsi"/>
          <w:color w:val="002060"/>
          <w:spacing w:val="-6"/>
        </w:rPr>
        <w:t xml:space="preserve"> </w:t>
      </w:r>
      <w:r w:rsidR="00E016D1" w:rsidRPr="0034740D">
        <w:rPr>
          <w:rFonts w:ascii="Trebuchet MS" w:hAnsi="Trebuchet MS" w:cstheme="minorHAnsi"/>
          <w:color w:val="002060"/>
        </w:rPr>
        <w:t>incidentă.</w:t>
      </w:r>
    </w:p>
    <w:p w14:paraId="0BF9C710" w14:textId="77777777" w:rsidR="00DB74BA" w:rsidRPr="0034740D" w:rsidRDefault="00DB74BA" w:rsidP="00D83D19">
      <w:pPr>
        <w:pStyle w:val="BodyText"/>
        <w:tabs>
          <w:tab w:val="left" w:pos="339"/>
        </w:tabs>
        <w:spacing w:line="276" w:lineRule="auto"/>
        <w:rPr>
          <w:rFonts w:ascii="Trebuchet MS" w:hAnsi="Trebuchet MS" w:cstheme="minorHAnsi"/>
          <w:color w:val="002060"/>
          <w:sz w:val="12"/>
        </w:rPr>
      </w:pPr>
    </w:p>
    <w:p w14:paraId="08566B69" w14:textId="6FFBFE67" w:rsidR="00DB74BA" w:rsidRPr="0034740D" w:rsidRDefault="00E016D1">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Prezentul manual a fost realizat </w:t>
      </w:r>
      <w:r w:rsidR="00F075B1" w:rsidRPr="0034740D">
        <w:rPr>
          <w:rFonts w:ascii="Trebuchet MS" w:hAnsi="Trebuchet MS" w:cstheme="minorHAnsi"/>
          <w:color w:val="002060"/>
        </w:rPr>
        <w:t>ținându</w:t>
      </w:r>
      <w:r w:rsidRPr="0034740D">
        <w:rPr>
          <w:rFonts w:ascii="Trebuchet MS" w:hAnsi="Trebuchet MS" w:cstheme="minorHAnsi"/>
          <w:color w:val="002060"/>
        </w:rPr>
        <w:t xml:space="preserve">-se cont de forma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w:t>
      </w:r>
      <w:r w:rsidR="00F075B1" w:rsidRPr="0034740D">
        <w:rPr>
          <w:rFonts w:ascii="Trebuchet MS" w:hAnsi="Trebuchet MS" w:cstheme="minorHAnsi"/>
          <w:color w:val="002060"/>
        </w:rPr>
        <w:t>și</w:t>
      </w:r>
      <w:r w:rsidRPr="0034740D">
        <w:rPr>
          <w:rFonts w:ascii="Trebuchet MS" w:hAnsi="Trebuchet MS" w:cstheme="minorHAnsi"/>
          <w:color w:val="002060"/>
        </w:rPr>
        <w:t xml:space="preserve"> a regulilor aplicabile proiectelor depuse și aprobate în cadrul cererilor de propuneri de proiecte lansate de către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w:t>
      </w:r>
      <w:r w:rsidR="002F35EF" w:rsidRPr="0034740D">
        <w:rPr>
          <w:rFonts w:ascii="Trebuchet MS" w:hAnsi="Trebuchet MS" w:cstheme="minorHAnsi"/>
          <w:color w:val="002060"/>
        </w:rPr>
        <w:t xml:space="preserve">aferente perioadei de programare </w:t>
      </w:r>
      <w:r w:rsidR="007411AF" w:rsidRPr="0034740D">
        <w:rPr>
          <w:rFonts w:ascii="Trebuchet MS" w:hAnsi="Trebuchet MS" w:cstheme="minorHAnsi"/>
          <w:color w:val="002060"/>
        </w:rPr>
        <w:t>2021-2027</w:t>
      </w:r>
      <w:r w:rsidRPr="0034740D">
        <w:rPr>
          <w:rFonts w:ascii="Trebuchet MS" w:hAnsi="Trebuchet MS" w:cstheme="minorHAnsi"/>
          <w:color w:val="002060"/>
        </w:rPr>
        <w:t>.</w:t>
      </w:r>
    </w:p>
    <w:p w14:paraId="76635044" w14:textId="0DD942C4" w:rsidR="00DB74BA" w:rsidRPr="0034740D" w:rsidRDefault="00DB74BA" w:rsidP="00D83D19">
      <w:pPr>
        <w:pStyle w:val="BodyText"/>
        <w:tabs>
          <w:tab w:val="left" w:pos="339"/>
        </w:tabs>
        <w:spacing w:line="276" w:lineRule="auto"/>
        <w:rPr>
          <w:rFonts w:ascii="Trebuchet MS" w:hAnsi="Trebuchet MS" w:cstheme="minorHAnsi"/>
          <w:color w:val="002060"/>
          <w:sz w:val="12"/>
        </w:rPr>
      </w:pPr>
    </w:p>
    <w:p w14:paraId="5B0B3896" w14:textId="47CDCBDD" w:rsidR="00DB74BA" w:rsidRPr="0034740D" w:rsidRDefault="00E016D1" w:rsidP="00BF78C0">
      <w:pPr>
        <w:spacing w:line="276" w:lineRule="auto"/>
        <w:rPr>
          <w:rFonts w:ascii="Trebuchet MS" w:hAnsi="Trebuchet MS" w:cstheme="minorHAnsi"/>
          <w:b/>
          <w:color w:val="002060"/>
        </w:rPr>
      </w:pPr>
      <w:r w:rsidRPr="0034740D">
        <w:rPr>
          <w:rFonts w:ascii="Trebuchet MS" w:hAnsi="Trebuchet MS" w:cstheme="minorHAnsi"/>
          <w:b/>
          <w:color w:val="002060"/>
        </w:rPr>
        <w:t>Manualul nu se aplică următoarelor tipuri de contracte:</w:t>
      </w:r>
    </w:p>
    <w:p w14:paraId="4525E12B" w14:textId="06155BFA" w:rsidR="00DB74BA" w:rsidRPr="0034740D" w:rsidRDefault="00E016D1">
      <w:pPr>
        <w:pStyle w:val="ListParagraph"/>
        <w:numPr>
          <w:ilvl w:val="0"/>
          <w:numId w:val="42"/>
        </w:numPr>
        <w:tabs>
          <w:tab w:val="left" w:pos="339"/>
          <w:tab w:val="left" w:pos="709"/>
        </w:tabs>
        <w:spacing w:before="1" w:line="276" w:lineRule="auto"/>
        <w:ind w:left="709" w:hanging="283"/>
        <w:rPr>
          <w:rFonts w:ascii="Trebuchet MS" w:hAnsi="Trebuchet MS" w:cstheme="minorHAnsi"/>
          <w:color w:val="002060"/>
          <w:sz w:val="20"/>
        </w:rPr>
      </w:pPr>
      <w:r w:rsidRPr="0034740D">
        <w:rPr>
          <w:rFonts w:ascii="Trebuchet MS" w:hAnsi="Trebuchet MS" w:cstheme="minorHAnsi"/>
          <w:color w:val="002060"/>
        </w:rPr>
        <w:t>Instrumente</w:t>
      </w:r>
      <w:r w:rsidRPr="0034740D">
        <w:rPr>
          <w:rFonts w:ascii="Trebuchet MS" w:hAnsi="Trebuchet MS" w:cstheme="minorHAnsi"/>
          <w:color w:val="002060"/>
          <w:spacing w:val="-3"/>
        </w:rPr>
        <w:t xml:space="preserve"> </w:t>
      </w:r>
      <w:r w:rsidRPr="0034740D">
        <w:rPr>
          <w:rFonts w:ascii="Trebuchet MS" w:hAnsi="Trebuchet MS" w:cstheme="minorHAnsi"/>
          <w:color w:val="002060"/>
        </w:rPr>
        <w:t>financiare</w:t>
      </w:r>
      <w:r w:rsidR="00DE5393" w:rsidRPr="0034740D">
        <w:rPr>
          <w:rFonts w:ascii="Trebuchet MS" w:hAnsi="Trebuchet MS" w:cstheme="minorHAnsi"/>
          <w:color w:val="002060"/>
        </w:rPr>
        <w:t>;</w:t>
      </w:r>
    </w:p>
    <w:p w14:paraId="593BF9A0" w14:textId="61BAF776" w:rsidR="00DB74BA" w:rsidRPr="0034740D" w:rsidRDefault="00F075B1">
      <w:pPr>
        <w:pStyle w:val="ListParagraph"/>
        <w:numPr>
          <w:ilvl w:val="0"/>
          <w:numId w:val="42"/>
        </w:numPr>
        <w:tabs>
          <w:tab w:val="left" w:pos="339"/>
          <w:tab w:val="left" w:pos="709"/>
        </w:tabs>
        <w:spacing w:line="276" w:lineRule="auto"/>
        <w:ind w:left="709" w:hanging="283"/>
        <w:jc w:val="both"/>
        <w:rPr>
          <w:rFonts w:ascii="Trebuchet MS" w:hAnsi="Trebuchet MS" w:cstheme="minorHAnsi"/>
          <w:color w:val="002060"/>
          <w:sz w:val="20"/>
        </w:rPr>
      </w:pPr>
      <w:r w:rsidRPr="0034740D">
        <w:rPr>
          <w:rFonts w:ascii="Trebuchet MS" w:hAnsi="Trebuchet MS" w:cstheme="minorHAnsi"/>
          <w:color w:val="002060"/>
        </w:rPr>
        <w:t>C</w:t>
      </w:r>
      <w:r w:rsidR="00FC609D" w:rsidRPr="0034740D">
        <w:rPr>
          <w:rFonts w:ascii="Trebuchet MS" w:hAnsi="Trebuchet MS" w:cstheme="minorHAnsi"/>
          <w:color w:val="002060"/>
        </w:rPr>
        <w:t>ontract</w:t>
      </w:r>
      <w:r w:rsidR="00E016D1" w:rsidRPr="0034740D">
        <w:rPr>
          <w:rFonts w:ascii="Trebuchet MS" w:hAnsi="Trebuchet MS" w:cstheme="minorHAnsi"/>
          <w:color w:val="002060"/>
        </w:rPr>
        <w:t xml:space="preserve">e/decizii de finanțare aferente </w:t>
      </w:r>
      <w:r w:rsidR="00293736" w:rsidRPr="0034740D">
        <w:rPr>
          <w:rFonts w:ascii="Trebuchet MS" w:hAnsi="Trebuchet MS" w:cstheme="minorHAnsi"/>
          <w:color w:val="002060"/>
        </w:rPr>
        <w:t xml:space="preserve">Priorității 10 </w:t>
      </w:r>
      <w:r w:rsidR="00B832DC" w:rsidRPr="0034740D">
        <w:rPr>
          <w:rFonts w:ascii="Trebuchet MS" w:hAnsi="Trebuchet MS" w:cstheme="minorHAnsi"/>
          <w:color w:val="002060"/>
        </w:rPr>
        <w:t>PIDS</w:t>
      </w:r>
      <w:r w:rsidR="001E2A3F" w:rsidRPr="0034740D">
        <w:rPr>
          <w:rFonts w:ascii="Trebuchet MS" w:hAnsi="Trebuchet MS" w:cstheme="minorHAnsi"/>
          <w:color w:val="002060"/>
        </w:rPr>
        <w:t xml:space="preserve"> - Ajutorarea persoanelor defavorizate (Sprijin pentru cele mai defavorizate persoane în cadrul obiectivului specific prevăzut la articolul 4 alineatul (1) litera (m) din Regulamentul FSE+ (ESO.4.13))</w:t>
      </w:r>
      <w:r w:rsidR="008F0313" w:rsidRPr="0034740D">
        <w:rPr>
          <w:rFonts w:ascii="Trebuchet MS" w:hAnsi="Trebuchet MS" w:cstheme="minorHAnsi"/>
          <w:color w:val="002060"/>
        </w:rPr>
        <w:t>;</w:t>
      </w:r>
    </w:p>
    <w:p w14:paraId="5F066D0E" w14:textId="0C6A1732" w:rsidR="00AC243F" w:rsidRPr="0034740D" w:rsidRDefault="00AC243F">
      <w:pPr>
        <w:pStyle w:val="ListParagraph"/>
        <w:numPr>
          <w:ilvl w:val="0"/>
          <w:numId w:val="42"/>
        </w:numPr>
        <w:tabs>
          <w:tab w:val="left" w:pos="339"/>
          <w:tab w:val="left" w:pos="709"/>
        </w:tabs>
        <w:spacing w:line="276" w:lineRule="auto"/>
        <w:ind w:left="709" w:hanging="283"/>
        <w:jc w:val="both"/>
        <w:rPr>
          <w:rFonts w:ascii="Trebuchet MS" w:hAnsi="Trebuchet MS" w:cstheme="minorHAnsi"/>
          <w:color w:val="002060"/>
          <w:sz w:val="20"/>
        </w:rPr>
      </w:pPr>
      <w:r w:rsidRPr="0034740D">
        <w:rPr>
          <w:rFonts w:ascii="Trebuchet MS" w:hAnsi="Trebuchet MS" w:cstheme="minorHAnsi"/>
          <w:color w:val="002060"/>
        </w:rPr>
        <w:t>Contracte/decizii de finanțare aferente Priorității de Asistență Tehnică;</w:t>
      </w:r>
    </w:p>
    <w:p w14:paraId="1A5800B1" w14:textId="76939787" w:rsidR="00A363AE" w:rsidRPr="0034740D" w:rsidRDefault="00F075B1">
      <w:pPr>
        <w:pStyle w:val="ListParagraph"/>
        <w:numPr>
          <w:ilvl w:val="0"/>
          <w:numId w:val="42"/>
        </w:numPr>
        <w:tabs>
          <w:tab w:val="left" w:pos="339"/>
          <w:tab w:val="left" w:pos="709"/>
        </w:tabs>
        <w:spacing w:line="276" w:lineRule="auto"/>
        <w:ind w:left="709" w:hanging="283"/>
        <w:rPr>
          <w:rFonts w:ascii="Trebuchet MS" w:hAnsi="Trebuchet MS" w:cstheme="minorHAnsi"/>
          <w:color w:val="002060"/>
          <w:sz w:val="20"/>
        </w:rPr>
      </w:pPr>
      <w:r w:rsidRPr="0034740D">
        <w:rPr>
          <w:rFonts w:ascii="Trebuchet MS" w:hAnsi="Trebuchet MS" w:cstheme="minorHAnsi"/>
          <w:color w:val="002060"/>
        </w:rPr>
        <w:t>O</w:t>
      </w:r>
      <w:r w:rsidR="00A363AE" w:rsidRPr="0034740D">
        <w:rPr>
          <w:rFonts w:ascii="Trebuchet MS" w:hAnsi="Trebuchet MS" w:cstheme="minorHAnsi"/>
          <w:color w:val="002060"/>
        </w:rPr>
        <w:t>perațiuni implementa</w:t>
      </w:r>
      <w:r w:rsidR="008F0313" w:rsidRPr="0034740D">
        <w:rPr>
          <w:rFonts w:ascii="Trebuchet MS" w:hAnsi="Trebuchet MS" w:cstheme="minorHAnsi"/>
          <w:color w:val="002060"/>
        </w:rPr>
        <w:t>t</w:t>
      </w:r>
      <w:r w:rsidR="00A363AE" w:rsidRPr="0034740D">
        <w:rPr>
          <w:rFonts w:ascii="Trebuchet MS" w:hAnsi="Trebuchet MS" w:cstheme="minorHAnsi"/>
          <w:color w:val="002060"/>
        </w:rPr>
        <w:t>e prin mecanismul finanțării nelegate de costuri (Art.95 din Regulamentul 1060/2021</w:t>
      </w:r>
      <w:r w:rsidR="008F0313" w:rsidRPr="0034740D">
        <w:rPr>
          <w:rFonts w:ascii="Trebuchet MS" w:hAnsi="Trebuchet MS" w:cstheme="minorHAnsi"/>
          <w:color w:val="002060"/>
        </w:rPr>
        <w:t>.</w:t>
      </w:r>
    </w:p>
    <w:p w14:paraId="64C453F3" w14:textId="6028BFB2" w:rsidR="00932B3D" w:rsidRPr="0034740D" w:rsidRDefault="00CB4D16" w:rsidP="00932B3D">
      <w:pPr>
        <w:tabs>
          <w:tab w:val="left" w:pos="339"/>
          <w:tab w:val="left" w:pos="709"/>
        </w:tabs>
        <w:spacing w:line="276" w:lineRule="auto"/>
        <w:rPr>
          <w:rFonts w:ascii="Trebuchet MS" w:hAnsi="Trebuchet MS" w:cstheme="minorHAnsi"/>
          <w:color w:val="002060"/>
          <w:sz w:val="20"/>
        </w:rPr>
      </w:pPr>
      <w:r w:rsidRPr="007B0602">
        <w:rPr>
          <w:rFonts w:ascii="Trebuchet MS" w:hAnsi="Trebuchet MS" w:cstheme="minorHAnsi"/>
          <w:noProof/>
          <w:color w:val="002060"/>
        </w:rPr>
        <mc:AlternateContent>
          <mc:Choice Requires="wps">
            <w:drawing>
              <wp:anchor distT="0" distB="0" distL="114300" distR="114300" simplePos="0" relativeHeight="252054528" behindDoc="0" locked="0" layoutInCell="1" allowOverlap="1" wp14:anchorId="164EEADB" wp14:editId="6C948934">
                <wp:simplePos x="0" y="0"/>
                <wp:positionH relativeFrom="margin">
                  <wp:posOffset>0</wp:posOffset>
                </wp:positionH>
                <wp:positionV relativeFrom="paragraph">
                  <wp:posOffset>169545</wp:posOffset>
                </wp:positionV>
                <wp:extent cx="5759450" cy="1275715"/>
                <wp:effectExtent l="0" t="0" r="12700" b="19685"/>
                <wp:wrapTopAndBottom/>
                <wp:docPr id="574627919" name="Rectangle: Diagonal Corners Snipped 1"/>
                <wp:cNvGraphicFramePr/>
                <a:graphic xmlns:a="http://schemas.openxmlformats.org/drawingml/2006/main">
                  <a:graphicData uri="http://schemas.microsoft.com/office/word/2010/wordprocessingShape">
                    <wps:wsp>
                      <wps:cNvSpPr/>
                      <wps:spPr>
                        <a:xfrm>
                          <a:off x="0" y="0"/>
                          <a:ext cx="5759450" cy="127571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849ED2" w14:textId="77777777" w:rsidR="00CB4D16" w:rsidRPr="0066406D" w:rsidRDefault="00CB4D16" w:rsidP="00CB4D16">
                            <w:pPr>
                              <w:rPr>
                                <w:rFonts w:ascii="Trebuchet MS" w:hAnsi="Trebuchet MS"/>
                                <w:b/>
                                <w:bCs/>
                                <w:color w:val="0070C0"/>
                              </w:rPr>
                            </w:pPr>
                            <w:r w:rsidRPr="0066406D">
                              <w:rPr>
                                <w:rFonts w:ascii="Trebuchet MS" w:hAnsi="Trebuchet MS"/>
                                <w:b/>
                                <w:bCs/>
                                <w:color w:val="0070C0"/>
                              </w:rPr>
                              <w:t>IMPORTANT!</w:t>
                            </w:r>
                          </w:p>
                          <w:p w14:paraId="67CDBE1F" w14:textId="77777777" w:rsidR="00CB4D16" w:rsidRDefault="00CB4D16" w:rsidP="00CB4D16">
                            <w:pPr>
                              <w:jc w:val="both"/>
                              <w:rPr>
                                <w:rFonts w:ascii="Trebuchet MS" w:hAnsi="Trebuchet MS"/>
                                <w:color w:val="0070C0"/>
                              </w:rPr>
                            </w:pPr>
                            <w:r>
                              <w:rPr>
                                <w:rFonts w:ascii="Trebuchet MS" w:hAnsi="Trebuchet MS"/>
                                <w:color w:val="0070C0"/>
                              </w:rPr>
                              <w:t xml:space="preserve">Prezentul manual conține un set de formulare standard anexate. NU este permisa modificarea acestor formulare prin eliminarea sau modificarea unor părți din acestea! </w:t>
                            </w:r>
                          </w:p>
                          <w:p w14:paraId="32EA930A" w14:textId="77777777" w:rsidR="00CB4D16" w:rsidRPr="003212DA" w:rsidRDefault="00CB4D16" w:rsidP="00CB4D16">
                            <w:pPr>
                              <w:jc w:val="both"/>
                              <w:rPr>
                                <w:rFonts w:ascii="Trebuchet MS" w:hAnsi="Trebuchet MS"/>
                                <w:b/>
                                <w:bCs/>
                                <w:color w:val="0070C0"/>
                              </w:rPr>
                            </w:pPr>
                            <w:r>
                              <w:rPr>
                                <w:rFonts w:ascii="Trebuchet MS" w:hAnsi="Trebuchet MS"/>
                                <w:color w:val="0070C0"/>
                              </w:rPr>
                              <w:t xml:space="preserve">În cazul în care AM/OI responsabil identifică modificări ale formatului formularelor anexate la prezentul manual, </w:t>
                            </w:r>
                            <w:r w:rsidRPr="003212DA">
                              <w:rPr>
                                <w:rFonts w:ascii="Trebuchet MS" w:hAnsi="Trebuchet MS"/>
                                <w:b/>
                                <w:bCs/>
                                <w:color w:val="0070C0"/>
                              </w:rPr>
                              <w:t xml:space="preserve">cheltuielile afectate de formularul în cauză vor fi considerate neeligibile. </w:t>
                            </w:r>
                          </w:p>
                          <w:p w14:paraId="6C17AC77" w14:textId="77777777" w:rsidR="00CB4D16" w:rsidRDefault="00CB4D16" w:rsidP="00CB4D16">
                            <w:pPr>
                              <w:rPr>
                                <w:rFonts w:ascii="Trebuchet MS" w:hAnsi="Trebuchet MS"/>
                                <w:b/>
                                <w:bCs/>
                                <w:color w:val="0070C0"/>
                              </w:rPr>
                            </w:pPr>
                          </w:p>
                          <w:p w14:paraId="63403628" w14:textId="77777777" w:rsidR="00CB4D16" w:rsidRPr="003212DA" w:rsidRDefault="00CB4D16" w:rsidP="00CB4D16">
                            <w:pPr>
                              <w:jc w:val="both"/>
                              <w:rPr>
                                <w:rFonts w:ascii="Trebuchet MS" w:hAnsi="Trebuchet MS"/>
                                <w:b/>
                                <w:bC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EEADB" id="Rectangle: Diagonal Corners Snipped 1" o:spid="_x0000_s1026" style="position:absolute;margin-left:0;margin-top:13.35pt;width:453.5pt;height:100.45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2757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" adj="-11796480,,5400" path="m,l5546827,r212623,212623l5759450,1275715r,l212623,1275715,,1063092,,xe" filled="f" strokecolor="#0070c0" strokeweight="2pt">
                <v:stroke joinstyle="miter"/>
                <v:formulas/>
                <v:path arrowok="t" o:connecttype="custom" o:connectlocs="0,0;5546827,0;5759450,212623;5759450,1275715;5759450,1275715;212623,1275715;0,1063092;0,0" o:connectangles="0,0,0,0,0,0,0,0" textboxrect="0,0,5759450,1275715"/>
                <v:textbox inset="1mm,1mm,1mm,1mm">
                  <w:txbxContent>
                    <w:p w14:paraId="51849ED2" w14:textId="77777777" w:rsidR="00CB4D16" w:rsidRPr="0066406D" w:rsidRDefault="00CB4D16" w:rsidP="00CB4D16">
                      <w:pPr>
                        <w:rPr>
                          <w:rFonts w:ascii="Trebuchet MS" w:hAnsi="Trebuchet MS"/>
                          <w:b/>
                          <w:bCs/>
                          <w:color w:val="0070C0"/>
                        </w:rPr>
                      </w:pPr>
                      <w:r w:rsidRPr="0066406D">
                        <w:rPr>
                          <w:rFonts w:ascii="Trebuchet MS" w:hAnsi="Trebuchet MS"/>
                          <w:b/>
                          <w:bCs/>
                          <w:color w:val="0070C0"/>
                        </w:rPr>
                        <w:t>IMPORTANT!</w:t>
                      </w:r>
                    </w:p>
                    <w:p w14:paraId="67CDBE1F" w14:textId="77777777" w:rsidR="00CB4D16" w:rsidRDefault="00CB4D16" w:rsidP="00CB4D16">
                      <w:pPr>
                        <w:jc w:val="both"/>
                        <w:rPr>
                          <w:rFonts w:ascii="Trebuchet MS" w:hAnsi="Trebuchet MS"/>
                          <w:color w:val="0070C0"/>
                        </w:rPr>
                      </w:pPr>
                      <w:r>
                        <w:rPr>
                          <w:rFonts w:ascii="Trebuchet MS" w:hAnsi="Trebuchet MS"/>
                          <w:color w:val="0070C0"/>
                        </w:rPr>
                        <w:t xml:space="preserve">Prezentul manual conține un set de formulare standard anexate. NU este permisa modificarea acestor formulare prin eliminarea sau modificarea unor părți din acestea! </w:t>
                      </w:r>
                    </w:p>
                    <w:p w14:paraId="32EA930A" w14:textId="77777777" w:rsidR="00CB4D16" w:rsidRPr="003212DA" w:rsidRDefault="00CB4D16" w:rsidP="00CB4D16">
                      <w:pPr>
                        <w:jc w:val="both"/>
                        <w:rPr>
                          <w:rFonts w:ascii="Trebuchet MS" w:hAnsi="Trebuchet MS"/>
                          <w:b/>
                          <w:bCs/>
                          <w:color w:val="0070C0"/>
                        </w:rPr>
                      </w:pPr>
                      <w:r>
                        <w:rPr>
                          <w:rFonts w:ascii="Trebuchet MS" w:hAnsi="Trebuchet MS"/>
                          <w:color w:val="0070C0"/>
                        </w:rPr>
                        <w:t xml:space="preserve">În cazul în care AM/OI responsabil identifică modificări ale formatului formularelor anexate la prezentul manual, </w:t>
                      </w:r>
                      <w:r w:rsidRPr="003212DA">
                        <w:rPr>
                          <w:rFonts w:ascii="Trebuchet MS" w:hAnsi="Trebuchet MS"/>
                          <w:b/>
                          <w:bCs/>
                          <w:color w:val="0070C0"/>
                        </w:rPr>
                        <w:t xml:space="preserve">cheltuielile afectate de formularul în cauză vor fi considerate neeligibile. </w:t>
                      </w:r>
                    </w:p>
                    <w:p w14:paraId="6C17AC77" w14:textId="77777777" w:rsidR="00CB4D16" w:rsidRDefault="00CB4D16" w:rsidP="00CB4D16">
                      <w:pPr>
                        <w:rPr>
                          <w:rFonts w:ascii="Trebuchet MS" w:hAnsi="Trebuchet MS"/>
                          <w:b/>
                          <w:bCs/>
                          <w:color w:val="0070C0"/>
                        </w:rPr>
                      </w:pPr>
                    </w:p>
                    <w:p w14:paraId="63403628" w14:textId="77777777" w:rsidR="00CB4D16" w:rsidRPr="003212DA" w:rsidRDefault="00CB4D16" w:rsidP="00CB4D16">
                      <w:pPr>
                        <w:jc w:val="both"/>
                        <w:rPr>
                          <w:rFonts w:ascii="Trebuchet MS" w:hAnsi="Trebuchet MS"/>
                          <w:b/>
                          <w:bCs/>
                          <w:color w:val="0070C0"/>
                        </w:rPr>
                      </w:pPr>
                    </w:p>
                  </w:txbxContent>
                </v:textbox>
                <w10:wrap type="topAndBottom" anchorx="margin"/>
              </v:shape>
            </w:pict>
          </mc:Fallback>
        </mc:AlternateContent>
      </w:r>
    </w:p>
    <w:p w14:paraId="6CE44225" w14:textId="2B8233B6" w:rsidR="00000EB9" w:rsidRPr="0034740D" w:rsidRDefault="00000EB9" w:rsidP="00BF78C0">
      <w:pPr>
        <w:spacing w:line="276" w:lineRule="auto"/>
        <w:rPr>
          <w:rFonts w:ascii="Trebuchet MS" w:hAnsi="Trebuchet MS" w:cstheme="minorHAnsi"/>
          <w:color w:val="002060"/>
          <w:sz w:val="12"/>
        </w:rPr>
      </w:pPr>
    </w:p>
    <w:p w14:paraId="0BCA692D" w14:textId="2957250A" w:rsidR="00DB74BA" w:rsidRPr="0034740D" w:rsidRDefault="00E016D1">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HAnsi"/>
          <w:bCs w:val="0"/>
          <w:color w:val="002060"/>
          <w:sz w:val="26"/>
          <w:szCs w:val="26"/>
          <w:lang w:eastAsia="en-US" w:bidi="ar-SA"/>
        </w:rPr>
      </w:pPr>
      <w:bookmarkStart w:id="13" w:name="_Toc8773363"/>
      <w:bookmarkStart w:id="14" w:name="_Toc185253050"/>
      <w:bookmarkStart w:id="15" w:name="_Toc215560296"/>
      <w:r w:rsidRPr="0034740D">
        <w:rPr>
          <w:rFonts w:ascii="Trebuchet MS" w:eastAsiaTheme="majorEastAsia" w:hAnsi="Trebuchet MS" w:cstheme="minorHAnsi"/>
          <w:bCs w:val="0"/>
          <w:color w:val="002060"/>
          <w:sz w:val="26"/>
          <w:szCs w:val="26"/>
          <w:lang w:eastAsia="en-US" w:bidi="ar-SA"/>
        </w:rPr>
        <w:lastRenderedPageBreak/>
        <w:t xml:space="preserve">Sistemul de implementare </w:t>
      </w:r>
      <w:r w:rsidR="007411AF" w:rsidRPr="0034740D">
        <w:rPr>
          <w:rFonts w:ascii="Trebuchet MS" w:eastAsiaTheme="majorEastAsia" w:hAnsi="Trebuchet MS" w:cstheme="minorHAnsi"/>
          <w:bCs w:val="0"/>
          <w:color w:val="002060"/>
          <w:sz w:val="26"/>
          <w:szCs w:val="26"/>
          <w:lang w:eastAsia="en-US" w:bidi="ar-SA"/>
        </w:rPr>
        <w:t>PEO</w:t>
      </w:r>
      <w:r w:rsidRPr="0034740D">
        <w:rPr>
          <w:rFonts w:ascii="Trebuchet MS" w:eastAsiaTheme="majorEastAsia" w:hAnsi="Trebuchet MS" w:cstheme="minorHAnsi"/>
          <w:bCs w:val="0"/>
          <w:color w:val="002060"/>
          <w:sz w:val="26"/>
          <w:szCs w:val="26"/>
          <w:lang w:eastAsia="en-US" w:bidi="ar-SA"/>
        </w:rPr>
        <w:t xml:space="preserve"> </w:t>
      </w:r>
      <w:r w:rsidR="007411AF" w:rsidRPr="0034740D">
        <w:rPr>
          <w:rFonts w:ascii="Trebuchet MS" w:eastAsiaTheme="majorEastAsia" w:hAnsi="Trebuchet MS" w:cstheme="minorHAnsi"/>
          <w:bCs w:val="0"/>
          <w:color w:val="002060"/>
          <w:sz w:val="26"/>
          <w:szCs w:val="26"/>
          <w:lang w:eastAsia="en-US" w:bidi="ar-SA"/>
        </w:rPr>
        <w:t>2021-2027</w:t>
      </w:r>
      <w:bookmarkEnd w:id="13"/>
      <w:r w:rsidR="003770C3" w:rsidRPr="0034740D">
        <w:rPr>
          <w:rFonts w:ascii="Trebuchet MS" w:eastAsiaTheme="majorEastAsia" w:hAnsi="Trebuchet MS" w:cstheme="minorHAnsi"/>
          <w:bCs w:val="0"/>
          <w:color w:val="002060"/>
          <w:sz w:val="26"/>
          <w:szCs w:val="26"/>
          <w:lang w:eastAsia="en-US" w:bidi="ar-SA"/>
        </w:rPr>
        <w:t>/</w:t>
      </w:r>
      <w:r w:rsidR="00D0201D" w:rsidRPr="0034740D">
        <w:rPr>
          <w:rFonts w:ascii="Trebuchet MS" w:eastAsiaTheme="majorEastAsia" w:hAnsi="Trebuchet MS" w:cstheme="minorHAnsi"/>
          <w:bCs w:val="0"/>
          <w:color w:val="002060"/>
          <w:sz w:val="26"/>
          <w:szCs w:val="26"/>
          <w:lang w:eastAsia="en-US" w:bidi="ar-SA"/>
        </w:rPr>
        <w:t>PIDS</w:t>
      </w:r>
      <w:r w:rsidR="003770C3" w:rsidRPr="0034740D">
        <w:rPr>
          <w:rFonts w:ascii="Trebuchet MS" w:eastAsiaTheme="majorEastAsia" w:hAnsi="Trebuchet MS" w:cstheme="minorHAnsi"/>
          <w:bCs w:val="0"/>
          <w:color w:val="002060"/>
          <w:sz w:val="26"/>
          <w:szCs w:val="26"/>
          <w:lang w:eastAsia="en-US" w:bidi="ar-SA"/>
        </w:rPr>
        <w:t xml:space="preserve"> 2021-2027</w:t>
      </w:r>
      <w:bookmarkEnd w:id="14"/>
      <w:bookmarkEnd w:id="15"/>
    </w:p>
    <w:p w14:paraId="6F318DD4" w14:textId="4E31883F" w:rsidR="00DB74BA" w:rsidRPr="0034740D" w:rsidRDefault="00E016D1">
      <w:pPr>
        <w:pStyle w:val="BodyText"/>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Sistemul de implementare, monitorizare și control al </w:t>
      </w:r>
      <w:r w:rsidR="007411AF" w:rsidRPr="0034740D">
        <w:rPr>
          <w:rFonts w:ascii="Trebuchet MS" w:hAnsi="Trebuchet MS" w:cstheme="minorHAnsi"/>
          <w:color w:val="002060"/>
        </w:rPr>
        <w:t>PEO</w:t>
      </w:r>
      <w:r w:rsidR="003770C3"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cuprinde următoarele </w:t>
      </w:r>
      <w:r w:rsidR="003770C3" w:rsidRPr="0034740D">
        <w:rPr>
          <w:rFonts w:ascii="Trebuchet MS" w:hAnsi="Trebuchet MS" w:cstheme="minorHAnsi"/>
          <w:color w:val="002060"/>
        </w:rPr>
        <w:t>organizații</w:t>
      </w:r>
      <w:r w:rsidRPr="0034740D">
        <w:rPr>
          <w:rFonts w:ascii="Trebuchet MS" w:hAnsi="Trebuchet MS" w:cstheme="minorHAnsi"/>
          <w:color w:val="002060"/>
        </w:rPr>
        <w:t>:</w:t>
      </w:r>
    </w:p>
    <w:p w14:paraId="5B1AFDD8" w14:textId="611E35DF" w:rsidR="00DB74BA" w:rsidRPr="0034740D" w:rsidRDefault="00DB74BA" w:rsidP="00D83D19">
      <w:pPr>
        <w:pStyle w:val="BodyText"/>
        <w:spacing w:after="1" w:line="276" w:lineRule="auto"/>
        <w:rPr>
          <w:rFonts w:ascii="Trebuchet MS" w:hAnsi="Trebuchet MS" w:cstheme="minorHAnsi"/>
          <w:color w:val="002060"/>
          <w:sz w:val="12"/>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59"/>
        <w:gridCol w:w="6653"/>
      </w:tblGrid>
      <w:tr w:rsidR="0016289B" w:rsidRPr="0034740D" w14:paraId="28873577" w14:textId="77777777" w:rsidTr="006E193F">
        <w:trPr>
          <w:trHeight w:val="199"/>
        </w:trPr>
        <w:tc>
          <w:tcPr>
            <w:tcW w:w="1309" w:type="pct"/>
            <w:tcBorders>
              <w:bottom w:val="single" w:sz="12" w:space="0" w:color="666666"/>
            </w:tcBorders>
            <w:shd w:val="clear" w:color="auto" w:fill="000045"/>
          </w:tcPr>
          <w:p w14:paraId="35891CD0" w14:textId="0629D6B9" w:rsidR="00DB74BA" w:rsidRPr="0034740D" w:rsidRDefault="003770C3" w:rsidP="00E34207">
            <w:pPr>
              <w:pStyle w:val="TableParagraph"/>
              <w:ind w:left="578"/>
              <w:rPr>
                <w:rFonts w:ascii="Trebuchet MS" w:hAnsi="Trebuchet MS" w:cstheme="minorHAnsi"/>
                <w:b/>
                <w:color w:val="002060"/>
              </w:rPr>
            </w:pPr>
            <w:r w:rsidRPr="0034740D">
              <w:rPr>
                <w:rFonts w:ascii="Trebuchet MS" w:hAnsi="Trebuchet MS" w:cstheme="minorHAnsi"/>
                <w:b/>
                <w:color w:val="002060"/>
              </w:rPr>
              <w:t>Organizație</w:t>
            </w:r>
          </w:p>
        </w:tc>
        <w:tc>
          <w:tcPr>
            <w:tcW w:w="3691" w:type="pct"/>
            <w:tcBorders>
              <w:bottom w:val="single" w:sz="12" w:space="0" w:color="666666"/>
            </w:tcBorders>
            <w:shd w:val="clear" w:color="auto" w:fill="000045"/>
          </w:tcPr>
          <w:p w14:paraId="68232D21" w14:textId="5EC35594" w:rsidR="00DB74BA" w:rsidRPr="0034740D" w:rsidRDefault="003770C3" w:rsidP="00E34207">
            <w:pPr>
              <w:pStyle w:val="TableParagraph"/>
              <w:ind w:left="1950" w:right="2400"/>
              <w:jc w:val="center"/>
              <w:rPr>
                <w:rFonts w:ascii="Trebuchet MS" w:hAnsi="Trebuchet MS" w:cstheme="minorHAnsi"/>
                <w:b/>
                <w:color w:val="002060"/>
              </w:rPr>
            </w:pPr>
            <w:r w:rsidRPr="0034740D">
              <w:rPr>
                <w:rFonts w:ascii="Trebuchet MS" w:hAnsi="Trebuchet MS" w:cstheme="minorHAnsi"/>
                <w:b/>
                <w:color w:val="002060"/>
              </w:rPr>
              <w:t>Responsabilități</w:t>
            </w:r>
          </w:p>
        </w:tc>
      </w:tr>
      <w:tr w:rsidR="0016289B" w:rsidRPr="0034740D" w14:paraId="3A756FB2" w14:textId="77777777" w:rsidTr="00BF78C0">
        <w:trPr>
          <w:trHeight w:val="1062"/>
        </w:trPr>
        <w:tc>
          <w:tcPr>
            <w:tcW w:w="1309" w:type="pct"/>
            <w:tcBorders>
              <w:top w:val="single" w:sz="12" w:space="0" w:color="666666"/>
            </w:tcBorders>
          </w:tcPr>
          <w:p w14:paraId="661ACDFA" w14:textId="77777777" w:rsidR="00DB74BA" w:rsidRPr="0034740D" w:rsidRDefault="00202222" w:rsidP="00E34207">
            <w:pPr>
              <w:pStyle w:val="TableParagraph"/>
              <w:ind w:left="132"/>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UL</w:t>
            </w:r>
          </w:p>
          <w:p w14:paraId="2D5CCF0E" w14:textId="77777777" w:rsidR="00DB74BA" w:rsidRPr="0034740D" w:rsidRDefault="00E016D1" w:rsidP="00E34207">
            <w:pPr>
              <w:pStyle w:val="TableParagraph"/>
              <w:ind w:left="132" w:right="417"/>
              <w:rPr>
                <w:rFonts w:ascii="Trebuchet MS" w:hAnsi="Trebuchet MS" w:cstheme="minorHAnsi"/>
                <w:color w:val="002060"/>
              </w:rPr>
            </w:pPr>
            <w:r w:rsidRPr="0034740D">
              <w:rPr>
                <w:rFonts w:ascii="Trebuchet MS" w:hAnsi="Trebuchet MS" w:cstheme="minorHAnsi"/>
                <w:color w:val="002060"/>
              </w:rPr>
              <w:t>și Partenerul (dacă este cazul)</w:t>
            </w:r>
          </w:p>
        </w:tc>
        <w:tc>
          <w:tcPr>
            <w:tcW w:w="3691" w:type="pct"/>
            <w:tcBorders>
              <w:top w:val="single" w:sz="12" w:space="0" w:color="666666"/>
            </w:tcBorders>
          </w:tcPr>
          <w:p w14:paraId="5C8020C1" w14:textId="30135509" w:rsidR="00DB74BA" w:rsidRPr="0034740D" w:rsidRDefault="00E016D1" w:rsidP="00E34207">
            <w:pPr>
              <w:pStyle w:val="TableParagraph"/>
              <w:ind w:left="107" w:right="93"/>
              <w:jc w:val="both"/>
              <w:rPr>
                <w:rFonts w:ascii="Trebuchet MS" w:hAnsi="Trebuchet MS" w:cstheme="minorHAnsi"/>
                <w:color w:val="002060"/>
              </w:rPr>
            </w:pPr>
            <w:r w:rsidRPr="0034740D">
              <w:rPr>
                <w:rFonts w:ascii="Trebuchet MS" w:hAnsi="Trebuchet MS" w:cstheme="minorHAnsi"/>
                <w:color w:val="002060"/>
              </w:rPr>
              <w:t xml:space="preserve">Persoană juridică de drept public, de drept privat cu sau fără scop patrimonial, care a </w:t>
            </w:r>
            <w:r w:rsidR="003770C3" w:rsidRPr="0034740D">
              <w:rPr>
                <w:rFonts w:ascii="Trebuchet MS" w:hAnsi="Trebuchet MS" w:cstheme="minorHAnsi"/>
                <w:color w:val="002060"/>
              </w:rPr>
              <w:t>obținut</w:t>
            </w:r>
            <w:r w:rsidRPr="0034740D">
              <w:rPr>
                <w:rFonts w:ascii="Trebuchet MS" w:hAnsi="Trebuchet MS" w:cstheme="minorHAnsi"/>
                <w:color w:val="002060"/>
              </w:rPr>
              <w:t xml:space="preserve"> </w:t>
            </w:r>
            <w:r w:rsidR="003770C3" w:rsidRPr="0034740D">
              <w:rPr>
                <w:rFonts w:ascii="Trebuchet MS" w:hAnsi="Trebuchet MS" w:cstheme="minorHAnsi"/>
                <w:color w:val="002060"/>
              </w:rPr>
              <w:t>finanțare</w:t>
            </w:r>
            <w:r w:rsidRPr="0034740D">
              <w:rPr>
                <w:rFonts w:ascii="Trebuchet MS" w:hAnsi="Trebuchet MS" w:cstheme="minorHAnsi"/>
                <w:color w:val="002060"/>
              </w:rPr>
              <w:t xml:space="preserve"> prin </w:t>
            </w:r>
            <w:r w:rsidR="007411AF" w:rsidRPr="0034740D">
              <w:rPr>
                <w:rFonts w:ascii="Trebuchet MS" w:hAnsi="Trebuchet MS" w:cstheme="minorHAnsi"/>
                <w:color w:val="002060"/>
              </w:rPr>
              <w:t>PEO</w:t>
            </w:r>
            <w:r w:rsidR="003770C3"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responsabilă de implementarea proiectului, în conformitate cu prevederile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cu reglementările</w:t>
            </w:r>
            <w:r w:rsidR="00DE5393" w:rsidRPr="0034740D">
              <w:rPr>
                <w:rFonts w:ascii="Trebuchet MS" w:hAnsi="Trebuchet MS" w:cstheme="minorHAnsi"/>
                <w:color w:val="002060"/>
              </w:rPr>
              <w:t xml:space="preserve"> </w:t>
            </w:r>
            <w:r w:rsidRPr="0034740D">
              <w:rPr>
                <w:rFonts w:ascii="Trebuchet MS" w:hAnsi="Trebuchet MS" w:cstheme="minorHAnsi"/>
                <w:color w:val="002060"/>
              </w:rPr>
              <w:t xml:space="preserve">comunitare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w:t>
            </w:r>
            <w:r w:rsidR="003770C3" w:rsidRPr="0034740D">
              <w:rPr>
                <w:rFonts w:ascii="Trebuchet MS" w:hAnsi="Trebuchet MS" w:cstheme="minorHAnsi"/>
                <w:color w:val="002060"/>
              </w:rPr>
              <w:t>naționale</w:t>
            </w:r>
            <w:r w:rsidRPr="0034740D">
              <w:rPr>
                <w:rFonts w:ascii="Trebuchet MS" w:hAnsi="Trebuchet MS" w:cstheme="minorHAnsi"/>
                <w:color w:val="002060"/>
              </w:rPr>
              <w:t xml:space="preserve"> în vigoare.</w:t>
            </w:r>
          </w:p>
        </w:tc>
      </w:tr>
      <w:tr w:rsidR="0016289B" w:rsidRPr="0034740D" w14:paraId="56FB93B9" w14:textId="77777777" w:rsidTr="003770C3">
        <w:trPr>
          <w:trHeight w:val="272"/>
        </w:trPr>
        <w:tc>
          <w:tcPr>
            <w:tcW w:w="1309" w:type="pct"/>
          </w:tcPr>
          <w:p w14:paraId="30973039" w14:textId="2CC80711" w:rsidR="003770C3" w:rsidRPr="0034740D" w:rsidRDefault="003770C3" w:rsidP="00E34207">
            <w:pPr>
              <w:pStyle w:val="TableParagraph"/>
              <w:ind w:left="132"/>
              <w:rPr>
                <w:rFonts w:ascii="Trebuchet MS" w:hAnsi="Trebuchet MS" w:cstheme="minorHAnsi"/>
                <w:color w:val="002060"/>
              </w:rPr>
            </w:pPr>
            <w:r w:rsidRPr="0034740D">
              <w:rPr>
                <w:rFonts w:ascii="Trebuchet MS" w:hAnsi="Trebuchet MS" w:cstheme="minorHAnsi"/>
                <w:color w:val="002060"/>
              </w:rPr>
              <w:t>Autoritatea de Management</w:t>
            </w:r>
          </w:p>
          <w:p w14:paraId="464AC280" w14:textId="374649DD" w:rsidR="00DB74BA" w:rsidRPr="0034740D" w:rsidRDefault="003770C3" w:rsidP="00E34207">
            <w:pPr>
              <w:pStyle w:val="TableParagraph"/>
              <w:ind w:left="132"/>
              <w:rPr>
                <w:rFonts w:ascii="Trebuchet MS" w:hAnsi="Trebuchet MS" w:cstheme="minorHAnsi"/>
                <w:color w:val="002060"/>
              </w:rPr>
            </w:pPr>
            <w:r w:rsidRPr="0034740D">
              <w:rPr>
                <w:rFonts w:ascii="Trebuchet MS" w:hAnsi="Trebuchet MS" w:cstheme="minorHAnsi"/>
                <w:color w:val="002060"/>
              </w:rPr>
              <w:t>(</w:t>
            </w:r>
            <w:r w:rsidR="00E016D1" w:rsidRPr="0034740D">
              <w:rPr>
                <w:rFonts w:ascii="Trebuchet MS" w:hAnsi="Trebuchet MS" w:cstheme="minorHAnsi"/>
                <w:color w:val="002060"/>
              </w:rPr>
              <w:t>AM</w:t>
            </w:r>
            <w:r w:rsidRPr="0034740D">
              <w:rPr>
                <w:rFonts w:ascii="Trebuchet MS" w:hAnsi="Trebuchet MS" w:cstheme="minorHAnsi"/>
                <w:color w:val="002060"/>
              </w:rPr>
              <w:t>)</w:t>
            </w:r>
          </w:p>
        </w:tc>
        <w:tc>
          <w:tcPr>
            <w:tcW w:w="3691" w:type="pct"/>
          </w:tcPr>
          <w:p w14:paraId="3D14833D" w14:textId="70CE8EC8" w:rsidR="00DB74BA" w:rsidRPr="0034740D" w:rsidRDefault="00E016D1" w:rsidP="00E34207">
            <w:pPr>
              <w:pStyle w:val="TableParagraph"/>
              <w:ind w:left="107" w:right="94"/>
              <w:jc w:val="both"/>
              <w:rPr>
                <w:rFonts w:ascii="Trebuchet MS" w:hAnsi="Trebuchet MS" w:cstheme="minorHAnsi"/>
                <w:color w:val="002060"/>
              </w:rPr>
            </w:pPr>
            <w:r w:rsidRPr="0034740D">
              <w:rPr>
                <w:rFonts w:ascii="Trebuchet MS" w:hAnsi="Trebuchet MS" w:cstheme="minorHAnsi"/>
                <w:color w:val="002060"/>
              </w:rPr>
              <w:t xml:space="preserve">Autoritate publică, organizată în cadrul </w:t>
            </w:r>
            <w:r w:rsidR="007411AF" w:rsidRPr="0034740D">
              <w:rPr>
                <w:rFonts w:ascii="Trebuchet MS" w:hAnsi="Trebuchet MS" w:cstheme="minorHAnsi"/>
                <w:color w:val="002060"/>
              </w:rPr>
              <w:t>MIPE</w:t>
            </w:r>
            <w:r w:rsidRPr="0034740D">
              <w:rPr>
                <w:rFonts w:ascii="Trebuchet MS" w:hAnsi="Trebuchet MS" w:cstheme="minorHAnsi"/>
                <w:color w:val="002060"/>
              </w:rPr>
              <w:t xml:space="preserve"> ca Direcție Generală, responsabilă cu gestionarea </w:t>
            </w:r>
            <w:r w:rsidR="003770C3" w:rsidRPr="0034740D">
              <w:rPr>
                <w:rFonts w:ascii="Trebuchet MS" w:hAnsi="Trebuchet MS" w:cstheme="minorHAnsi"/>
                <w:color w:val="002060"/>
              </w:rPr>
              <w:t>și</w:t>
            </w:r>
            <w:r w:rsidRPr="0034740D">
              <w:rPr>
                <w:rFonts w:ascii="Trebuchet MS" w:hAnsi="Trebuchet MS" w:cstheme="minorHAnsi"/>
                <w:color w:val="002060"/>
              </w:rPr>
              <w:t xml:space="preserve"> implementarea </w:t>
            </w:r>
            <w:r w:rsidR="007411AF" w:rsidRPr="0034740D">
              <w:rPr>
                <w:rFonts w:ascii="Trebuchet MS" w:hAnsi="Trebuchet MS" w:cstheme="minorHAnsi"/>
                <w:color w:val="002060"/>
              </w:rPr>
              <w:t>PEO</w:t>
            </w:r>
            <w:r w:rsidR="00F12DFF" w:rsidRPr="0034740D">
              <w:rPr>
                <w:rFonts w:ascii="Trebuchet MS" w:hAnsi="Trebuchet MS" w:cstheme="minorHAnsi"/>
                <w:color w:val="002060"/>
              </w:rPr>
              <w:t xml:space="preserve"> și </w:t>
            </w:r>
            <w:r w:rsidR="00D0201D" w:rsidRPr="0034740D">
              <w:rPr>
                <w:rFonts w:ascii="Trebuchet MS" w:hAnsi="Trebuchet MS" w:cstheme="minorHAnsi"/>
                <w:color w:val="002060"/>
              </w:rPr>
              <w:t>PIDS</w:t>
            </w:r>
            <w:r w:rsidRPr="0034740D">
              <w:rPr>
                <w:rFonts w:ascii="Trebuchet MS" w:hAnsi="Trebuchet MS" w:cstheme="minorHAnsi"/>
                <w:color w:val="002060"/>
              </w:rPr>
              <w:t xml:space="preserve">, în conformitate cu principiile managementului financiar riguros </w:t>
            </w:r>
            <w:r w:rsidR="003770C3" w:rsidRPr="0034740D">
              <w:rPr>
                <w:rFonts w:ascii="Trebuchet MS" w:hAnsi="Trebuchet MS" w:cstheme="minorHAnsi"/>
                <w:color w:val="002060"/>
              </w:rPr>
              <w:t>și</w:t>
            </w:r>
            <w:r w:rsidRPr="0034740D">
              <w:rPr>
                <w:rFonts w:ascii="Trebuchet MS" w:hAnsi="Trebuchet MS" w:cstheme="minorHAnsi"/>
                <w:color w:val="002060"/>
              </w:rPr>
              <w:t xml:space="preserve"> separării clare a </w:t>
            </w:r>
            <w:r w:rsidR="003770C3" w:rsidRPr="0034740D">
              <w:rPr>
                <w:rFonts w:ascii="Trebuchet MS" w:hAnsi="Trebuchet MS" w:cstheme="minorHAnsi"/>
                <w:color w:val="002060"/>
              </w:rPr>
              <w:t>funcțiilor</w:t>
            </w:r>
            <w:r w:rsidRPr="0034740D">
              <w:rPr>
                <w:rFonts w:ascii="Trebuchet MS" w:hAnsi="Trebuchet MS" w:cstheme="minorHAnsi"/>
                <w:color w:val="002060"/>
              </w:rPr>
              <w:t xml:space="preserv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care, prin serviciile sale, va asigura gestionarea eficientă </w:t>
            </w:r>
            <w:r w:rsidR="003770C3" w:rsidRPr="0034740D">
              <w:rPr>
                <w:rFonts w:ascii="Trebuchet MS" w:hAnsi="Trebuchet MS" w:cstheme="minorHAnsi"/>
                <w:color w:val="002060"/>
              </w:rPr>
              <w:t>și</w:t>
            </w:r>
            <w:r w:rsidRPr="0034740D">
              <w:rPr>
                <w:rFonts w:ascii="Trebuchet MS" w:hAnsi="Trebuchet MS" w:cstheme="minorHAnsi"/>
                <w:color w:val="002060"/>
              </w:rPr>
              <w:t xml:space="preserve"> eficace a </w:t>
            </w:r>
            <w:r w:rsidR="007411AF" w:rsidRPr="0034740D">
              <w:rPr>
                <w:rFonts w:ascii="Trebuchet MS" w:hAnsi="Trebuchet MS" w:cstheme="minorHAnsi"/>
                <w:color w:val="002060"/>
              </w:rPr>
              <w:t>PEO</w:t>
            </w:r>
            <w:r w:rsidR="00F12DFF" w:rsidRPr="0034740D">
              <w:rPr>
                <w:rFonts w:ascii="Trebuchet MS" w:hAnsi="Trebuchet MS" w:cstheme="minorHAnsi"/>
                <w:color w:val="002060"/>
              </w:rPr>
              <w:t xml:space="preserve"> și </w:t>
            </w:r>
            <w:r w:rsidR="00D0201D" w:rsidRPr="0034740D">
              <w:rPr>
                <w:rFonts w:ascii="Trebuchet MS" w:hAnsi="Trebuchet MS" w:cstheme="minorHAnsi"/>
                <w:color w:val="002060"/>
              </w:rPr>
              <w:t>PIDS</w:t>
            </w:r>
            <w:r w:rsidRPr="0034740D">
              <w:rPr>
                <w:rFonts w:ascii="Trebuchet MS" w:hAnsi="Trebuchet MS" w:cstheme="minorHAnsi"/>
                <w:color w:val="002060"/>
              </w:rPr>
              <w:t>.</w:t>
            </w:r>
          </w:p>
        </w:tc>
      </w:tr>
      <w:tr w:rsidR="0016289B" w:rsidRPr="0034740D" w14:paraId="2C6DD128" w14:textId="77777777" w:rsidTr="00BF78C0">
        <w:trPr>
          <w:trHeight w:val="1610"/>
        </w:trPr>
        <w:tc>
          <w:tcPr>
            <w:tcW w:w="1309" w:type="pct"/>
          </w:tcPr>
          <w:p w14:paraId="0C5F14E0" w14:textId="61F543C2" w:rsidR="00DB74BA" w:rsidRPr="0034740D" w:rsidRDefault="003770C3" w:rsidP="00E34207">
            <w:pPr>
              <w:pStyle w:val="TableParagraph"/>
              <w:ind w:left="132"/>
              <w:rPr>
                <w:rFonts w:ascii="Trebuchet MS" w:hAnsi="Trebuchet MS" w:cstheme="minorHAnsi"/>
                <w:color w:val="002060"/>
              </w:rPr>
            </w:pPr>
            <w:r w:rsidRPr="0034740D">
              <w:rPr>
                <w:rFonts w:ascii="Trebuchet MS" w:hAnsi="Trebuchet MS" w:cstheme="minorHAnsi"/>
                <w:color w:val="002060"/>
              </w:rPr>
              <w:t>Organismul Intermediar (OI)</w:t>
            </w:r>
          </w:p>
        </w:tc>
        <w:tc>
          <w:tcPr>
            <w:tcW w:w="3691" w:type="pct"/>
          </w:tcPr>
          <w:p w14:paraId="36B081BC" w14:textId="5BB9462B" w:rsidR="00DB74BA" w:rsidRPr="0034740D" w:rsidRDefault="00E016D1" w:rsidP="00E34207">
            <w:pPr>
              <w:pStyle w:val="TableParagraph"/>
              <w:ind w:left="107" w:right="92"/>
              <w:jc w:val="both"/>
              <w:rPr>
                <w:rFonts w:ascii="Trebuchet MS" w:hAnsi="Trebuchet MS" w:cstheme="minorHAnsi"/>
                <w:color w:val="002060"/>
              </w:rPr>
            </w:pPr>
            <w:r w:rsidRPr="0034740D">
              <w:rPr>
                <w:rFonts w:ascii="Trebuchet MS" w:hAnsi="Trebuchet MS" w:cstheme="minorHAnsi"/>
                <w:color w:val="002060"/>
              </w:rPr>
              <w:t xml:space="preserve">În baza </w:t>
            </w:r>
            <w:r w:rsidRPr="0034740D">
              <w:rPr>
                <w:rFonts w:ascii="Trebuchet MS" w:hAnsi="Trebuchet MS" w:cstheme="minorHAnsi"/>
                <w:i/>
                <w:iCs/>
                <w:color w:val="002060"/>
              </w:rPr>
              <w:t xml:space="preserve">Acordului de Delegare de </w:t>
            </w:r>
            <w:r w:rsidR="00F12DFF" w:rsidRPr="0034740D">
              <w:rPr>
                <w:rFonts w:ascii="Trebuchet MS" w:hAnsi="Trebuchet MS" w:cstheme="minorHAnsi"/>
                <w:i/>
                <w:iCs/>
                <w:color w:val="002060"/>
              </w:rPr>
              <w:t>atribuții</w:t>
            </w:r>
            <w:r w:rsidR="00F12DFF" w:rsidRPr="0034740D">
              <w:rPr>
                <w:rFonts w:ascii="Trebuchet MS" w:hAnsi="Trebuchet MS" w:cstheme="minorHAnsi"/>
                <w:color w:val="002060"/>
              </w:rPr>
              <w:t xml:space="preserve"> </w:t>
            </w:r>
            <w:r w:rsidRPr="0034740D">
              <w:rPr>
                <w:rFonts w:ascii="Trebuchet MS" w:hAnsi="Trebuchet MS" w:cstheme="minorHAnsi"/>
                <w:color w:val="002060"/>
              </w:rPr>
              <w:t xml:space="preserve">încheiat cu AM, </w:t>
            </w:r>
            <w:r w:rsidR="009E68A4" w:rsidRPr="0034740D">
              <w:rPr>
                <w:rFonts w:ascii="Trebuchet MS" w:hAnsi="Trebuchet MS" w:cstheme="minorHAnsi"/>
                <w:color w:val="002060"/>
              </w:rPr>
              <w:t>OI</w:t>
            </w:r>
            <w:r w:rsidR="00A31FD3" w:rsidRPr="0034740D">
              <w:rPr>
                <w:rFonts w:ascii="Trebuchet MS" w:hAnsi="Trebuchet MS" w:cstheme="minorHAnsi"/>
                <w:color w:val="002060"/>
              </w:rPr>
              <w:t xml:space="preserve"> </w:t>
            </w:r>
            <w:r w:rsidR="00F12DFF" w:rsidRPr="0034740D">
              <w:rPr>
                <w:rFonts w:ascii="Trebuchet MS" w:hAnsi="Trebuchet MS" w:cstheme="minorHAnsi"/>
                <w:color w:val="002060"/>
              </w:rPr>
              <w:t xml:space="preserve">îndeplinește, </w:t>
            </w:r>
            <w:r w:rsidR="00E97464" w:rsidRPr="0034740D">
              <w:rPr>
                <w:rFonts w:ascii="Trebuchet MS" w:hAnsi="Trebuchet MS" w:cstheme="minorHAnsi"/>
                <w:color w:val="002060"/>
              </w:rPr>
              <w:t xml:space="preserve">după caz, </w:t>
            </w:r>
            <w:r w:rsidRPr="0034740D">
              <w:rPr>
                <w:rFonts w:ascii="Trebuchet MS" w:hAnsi="Trebuchet MS" w:cstheme="minorHAnsi"/>
                <w:color w:val="002060"/>
              </w:rPr>
              <w:t xml:space="preserve">o parte din </w:t>
            </w:r>
            <w:r w:rsidR="003770C3" w:rsidRPr="0034740D">
              <w:rPr>
                <w:rFonts w:ascii="Trebuchet MS" w:hAnsi="Trebuchet MS" w:cstheme="minorHAnsi"/>
                <w:color w:val="002060"/>
              </w:rPr>
              <w:t>atribuțiile</w:t>
            </w:r>
            <w:r w:rsidRPr="0034740D">
              <w:rPr>
                <w:rFonts w:ascii="Trebuchet MS" w:hAnsi="Trebuchet MS" w:cstheme="minorHAnsi"/>
                <w:color w:val="002060"/>
              </w:rPr>
              <w:t xml:space="preserve"> Autorității de Management, respectiv: evaluarea cererilor de finanțare,</w:t>
            </w:r>
            <w:r w:rsidR="00F12DFF" w:rsidRPr="0034740D">
              <w:rPr>
                <w:rFonts w:ascii="Trebuchet MS" w:hAnsi="Trebuchet MS" w:cstheme="minorHAnsi"/>
                <w:color w:val="002060"/>
              </w:rPr>
              <w:t xml:space="preserve"> contractarea,</w:t>
            </w:r>
            <w:r w:rsidRPr="0034740D">
              <w:rPr>
                <w:rFonts w:ascii="Trebuchet MS" w:hAnsi="Trebuchet MS" w:cstheme="minorHAnsi"/>
                <w:color w:val="002060"/>
              </w:rPr>
              <w:t xml:space="preserve"> gestionarea contractelor, monitorizarea proiectelor, verificarea administrativă a cererilor de </w:t>
            </w:r>
            <w:r w:rsidR="00F12DFF" w:rsidRPr="0034740D">
              <w:rPr>
                <w:rFonts w:ascii="Trebuchet MS" w:hAnsi="Trebuchet MS" w:cstheme="minorHAnsi"/>
                <w:color w:val="002060"/>
              </w:rPr>
              <w:t>p</w:t>
            </w:r>
            <w:r w:rsidR="003770C3" w:rsidRPr="0034740D">
              <w:rPr>
                <w:rFonts w:ascii="Trebuchet MS" w:hAnsi="Trebuchet MS" w:cstheme="minorHAnsi"/>
                <w:color w:val="002060"/>
              </w:rPr>
              <w:t>refinanțare</w:t>
            </w:r>
            <w:r w:rsidR="00D31836" w:rsidRPr="0034740D">
              <w:rPr>
                <w:rFonts w:ascii="Trebuchet MS" w:hAnsi="Trebuchet MS" w:cstheme="minorHAnsi"/>
                <w:color w:val="002060"/>
              </w:rPr>
              <w:t>/</w:t>
            </w:r>
            <w:r w:rsidRPr="0034740D">
              <w:rPr>
                <w:rFonts w:ascii="Trebuchet MS" w:hAnsi="Trebuchet MS" w:cstheme="minorHAnsi"/>
                <w:color w:val="002060"/>
              </w:rPr>
              <w:t>plată</w:t>
            </w:r>
            <w:r w:rsidR="00D31836" w:rsidRPr="0034740D">
              <w:rPr>
                <w:rFonts w:ascii="Trebuchet MS" w:hAnsi="Trebuchet MS" w:cstheme="minorHAnsi"/>
                <w:color w:val="002060"/>
              </w:rPr>
              <w:t>/</w:t>
            </w:r>
            <w:r w:rsidRPr="0034740D">
              <w:rPr>
                <w:rFonts w:ascii="Trebuchet MS" w:hAnsi="Trebuchet MS" w:cstheme="minorHAnsi"/>
                <w:color w:val="002060"/>
              </w:rPr>
              <w:t>rambursare, efectuarea vizitelor la fața locului</w:t>
            </w:r>
            <w:r w:rsidRPr="0034740D">
              <w:rPr>
                <w:rFonts w:ascii="Trebuchet MS" w:hAnsi="Trebuchet MS" w:cstheme="minorHAnsi"/>
                <w:color w:val="002060"/>
                <w:spacing w:val="-5"/>
              </w:rPr>
              <w:t xml:space="preserve"> </w:t>
            </w:r>
            <w:r w:rsidRPr="0034740D">
              <w:rPr>
                <w:rFonts w:ascii="Trebuchet MS" w:hAnsi="Trebuchet MS" w:cstheme="minorHAnsi"/>
                <w:color w:val="002060"/>
              </w:rPr>
              <w:t>etc.</w:t>
            </w:r>
          </w:p>
        </w:tc>
      </w:tr>
      <w:tr w:rsidR="0016289B" w:rsidRPr="0034740D" w14:paraId="5013D29E" w14:textId="77777777" w:rsidTr="00BF78C0">
        <w:trPr>
          <w:trHeight w:val="1101"/>
        </w:trPr>
        <w:tc>
          <w:tcPr>
            <w:tcW w:w="1309" w:type="pct"/>
          </w:tcPr>
          <w:p w14:paraId="0BFDA66E" w14:textId="77777777" w:rsidR="00DB74BA" w:rsidRPr="0034740D" w:rsidRDefault="00E016D1" w:rsidP="00E34207">
            <w:pPr>
              <w:pStyle w:val="TableParagraph"/>
              <w:ind w:left="132" w:right="595"/>
              <w:rPr>
                <w:rFonts w:ascii="Trebuchet MS" w:hAnsi="Trebuchet MS" w:cstheme="minorHAnsi"/>
                <w:color w:val="002060"/>
              </w:rPr>
            </w:pPr>
            <w:r w:rsidRPr="0034740D">
              <w:rPr>
                <w:rFonts w:ascii="Trebuchet MS" w:hAnsi="Trebuchet MS" w:cstheme="minorHAnsi"/>
                <w:color w:val="002060"/>
              </w:rPr>
              <w:t>Autoritatea de Certificare</w:t>
            </w:r>
          </w:p>
        </w:tc>
        <w:tc>
          <w:tcPr>
            <w:tcW w:w="3691" w:type="pct"/>
          </w:tcPr>
          <w:p w14:paraId="1CE67499" w14:textId="77777777" w:rsidR="00DB74BA" w:rsidRPr="0034740D" w:rsidRDefault="00E016D1" w:rsidP="00E34207">
            <w:pPr>
              <w:pStyle w:val="TableParagraph"/>
              <w:ind w:left="107" w:right="102"/>
              <w:jc w:val="both"/>
              <w:rPr>
                <w:rFonts w:ascii="Trebuchet MS" w:hAnsi="Trebuchet MS" w:cstheme="minorHAnsi"/>
                <w:color w:val="002060"/>
              </w:rPr>
            </w:pPr>
            <w:r w:rsidRPr="0034740D">
              <w:rPr>
                <w:rFonts w:ascii="Trebuchet MS" w:hAnsi="Trebuchet MS" w:cstheme="minorHAnsi"/>
                <w:color w:val="002060"/>
              </w:rPr>
              <w:t>Autoritatea publică, organizată în cadrul MFP ca Direcție Generală, responsabilă de certificarea sumelor cuprinse în declarațiile de cheltuieli transmise la Comisia Europeană, primirea de la Comisia Europeană a Fondurilor Europene și transferarea acestora către AM.</w:t>
            </w:r>
          </w:p>
        </w:tc>
      </w:tr>
      <w:tr w:rsidR="0016289B" w:rsidRPr="0034740D" w14:paraId="4CD58198" w14:textId="77777777" w:rsidTr="00BF78C0">
        <w:trPr>
          <w:trHeight w:val="806"/>
        </w:trPr>
        <w:tc>
          <w:tcPr>
            <w:tcW w:w="1309" w:type="pct"/>
          </w:tcPr>
          <w:p w14:paraId="2383EAB7" w14:textId="77777777" w:rsidR="00DB74BA" w:rsidRPr="0034740D" w:rsidRDefault="00E016D1" w:rsidP="00E34207">
            <w:pPr>
              <w:pStyle w:val="TableParagraph"/>
              <w:ind w:left="132" w:right="595"/>
              <w:rPr>
                <w:rFonts w:ascii="Trebuchet MS" w:hAnsi="Trebuchet MS" w:cstheme="minorHAnsi"/>
                <w:color w:val="002060"/>
              </w:rPr>
            </w:pPr>
            <w:r w:rsidRPr="0034740D">
              <w:rPr>
                <w:rFonts w:ascii="Trebuchet MS" w:hAnsi="Trebuchet MS" w:cstheme="minorHAnsi"/>
                <w:color w:val="002060"/>
              </w:rPr>
              <w:t>Autoritatea de Audit</w:t>
            </w:r>
          </w:p>
        </w:tc>
        <w:tc>
          <w:tcPr>
            <w:tcW w:w="3691" w:type="pct"/>
          </w:tcPr>
          <w:p w14:paraId="16D036DD" w14:textId="6CEDBEE9" w:rsidR="00DB74BA" w:rsidRPr="0034740D" w:rsidRDefault="00E016D1" w:rsidP="00E34207">
            <w:pPr>
              <w:pStyle w:val="TableParagraph"/>
              <w:ind w:left="107" w:right="93"/>
              <w:jc w:val="both"/>
              <w:rPr>
                <w:rFonts w:ascii="Trebuchet MS" w:hAnsi="Trebuchet MS" w:cstheme="minorHAnsi"/>
                <w:color w:val="002060"/>
              </w:rPr>
            </w:pPr>
            <w:r w:rsidRPr="0034740D">
              <w:rPr>
                <w:rFonts w:ascii="Trebuchet MS" w:hAnsi="Trebuchet MS" w:cstheme="minorHAnsi"/>
                <w:color w:val="002060"/>
              </w:rPr>
              <w:t xml:space="preserve">Organism independent din punct de vedere </w:t>
            </w:r>
            <w:r w:rsidR="003770C3" w:rsidRPr="0034740D">
              <w:rPr>
                <w:rFonts w:ascii="Trebuchet MS" w:hAnsi="Trebuchet MS" w:cstheme="minorHAnsi"/>
                <w:color w:val="002060"/>
              </w:rPr>
              <w:t>operațional</w:t>
            </w:r>
            <w:r w:rsidRPr="0034740D">
              <w:rPr>
                <w:rFonts w:ascii="Trebuchet MS" w:hAnsi="Trebuchet MS" w:cstheme="minorHAnsi"/>
                <w:color w:val="002060"/>
              </w:rPr>
              <w:t xml:space="preserve"> </w:t>
            </w:r>
            <w:r w:rsidR="003770C3" w:rsidRPr="0034740D">
              <w:rPr>
                <w:rFonts w:ascii="Trebuchet MS" w:hAnsi="Trebuchet MS" w:cstheme="minorHAnsi"/>
                <w:color w:val="002060"/>
              </w:rPr>
              <w:t xml:space="preserve">față </w:t>
            </w:r>
            <w:r w:rsidRPr="0034740D">
              <w:rPr>
                <w:rFonts w:ascii="Trebuchet MS" w:hAnsi="Trebuchet MS" w:cstheme="minorHAnsi"/>
                <w:color w:val="002060"/>
              </w:rPr>
              <w:t xml:space="preserve">de Curtea de Conturi </w:t>
            </w:r>
            <w:r w:rsidR="003770C3" w:rsidRPr="0034740D">
              <w:rPr>
                <w:rFonts w:ascii="Trebuchet MS" w:hAnsi="Trebuchet MS" w:cstheme="minorHAnsi"/>
                <w:color w:val="002060"/>
              </w:rPr>
              <w:t>și</w:t>
            </w:r>
            <w:r w:rsidRPr="0034740D">
              <w:rPr>
                <w:rFonts w:ascii="Trebuchet MS" w:hAnsi="Trebuchet MS" w:cstheme="minorHAnsi"/>
                <w:color w:val="002060"/>
              </w:rPr>
              <w:t xml:space="preserve"> </w:t>
            </w:r>
            <w:r w:rsidR="003770C3" w:rsidRPr="0034740D">
              <w:rPr>
                <w:rFonts w:ascii="Trebuchet MS" w:hAnsi="Trebuchet MS" w:cstheme="minorHAnsi"/>
                <w:color w:val="002060"/>
              </w:rPr>
              <w:t>față</w:t>
            </w:r>
            <w:r w:rsidRPr="0034740D">
              <w:rPr>
                <w:rFonts w:ascii="Trebuchet MS" w:hAnsi="Trebuchet MS" w:cstheme="minorHAnsi"/>
                <w:color w:val="002060"/>
              </w:rPr>
              <w:t xml:space="preserve"> de celelalte </w:t>
            </w:r>
            <w:r w:rsidR="003770C3" w:rsidRPr="0034740D">
              <w:rPr>
                <w:rFonts w:ascii="Trebuchet MS" w:hAnsi="Trebuchet MS" w:cstheme="minorHAnsi"/>
                <w:color w:val="002060"/>
              </w:rPr>
              <w:t>autorități</w:t>
            </w:r>
            <w:r w:rsidRPr="0034740D">
              <w:rPr>
                <w:rFonts w:ascii="Trebuchet MS" w:hAnsi="Trebuchet MS" w:cstheme="minorHAnsi"/>
                <w:color w:val="002060"/>
              </w:rPr>
              <w:t xml:space="preserve"> responsabile cu gestionarea </w:t>
            </w:r>
            <w:r w:rsidR="003770C3" w:rsidRPr="0034740D">
              <w:rPr>
                <w:rFonts w:ascii="Trebuchet MS" w:hAnsi="Trebuchet MS" w:cstheme="minorHAnsi"/>
                <w:color w:val="002060"/>
              </w:rPr>
              <w:t>și</w:t>
            </w:r>
            <w:r w:rsidRPr="0034740D">
              <w:rPr>
                <w:rFonts w:ascii="Trebuchet MS" w:hAnsi="Trebuchet MS" w:cstheme="minorHAnsi"/>
                <w:color w:val="002060"/>
              </w:rPr>
              <w:t xml:space="preserve"> implementarea fondurilor comunitare, ce are ca responsabilități auditul de sistem, auditul de operațiuni, verificări pe bază de </w:t>
            </w:r>
            <w:r w:rsidR="003770C3" w:rsidRPr="0034740D">
              <w:rPr>
                <w:rFonts w:ascii="Trebuchet MS" w:hAnsi="Trebuchet MS" w:cstheme="minorHAnsi"/>
                <w:color w:val="002060"/>
              </w:rPr>
              <w:t>eșantion</w:t>
            </w:r>
            <w:r w:rsidRPr="0034740D">
              <w:rPr>
                <w:rFonts w:ascii="Trebuchet MS" w:hAnsi="Trebuchet MS" w:cstheme="minorHAnsi"/>
                <w:color w:val="002060"/>
              </w:rPr>
              <w:t xml:space="preserv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auditul final al operațiunilor finanțate prin fondurile comunitare.</w:t>
            </w:r>
          </w:p>
        </w:tc>
      </w:tr>
      <w:tr w:rsidR="0016289B" w:rsidRPr="0034740D" w14:paraId="685452AA" w14:textId="77777777" w:rsidTr="00BF78C0">
        <w:trPr>
          <w:trHeight w:val="883"/>
        </w:trPr>
        <w:tc>
          <w:tcPr>
            <w:tcW w:w="1309" w:type="pct"/>
          </w:tcPr>
          <w:p w14:paraId="35D97EBC" w14:textId="77777777" w:rsidR="00DB74BA" w:rsidRPr="0034740D" w:rsidRDefault="00E016D1" w:rsidP="00E34207">
            <w:pPr>
              <w:pStyle w:val="TableParagraph"/>
              <w:ind w:left="132" w:right="283"/>
              <w:rPr>
                <w:rFonts w:ascii="Trebuchet MS" w:hAnsi="Trebuchet MS" w:cstheme="minorHAnsi"/>
                <w:color w:val="002060"/>
              </w:rPr>
            </w:pPr>
            <w:r w:rsidRPr="0034740D">
              <w:rPr>
                <w:rFonts w:ascii="Trebuchet MS" w:hAnsi="Trebuchet MS" w:cstheme="minorHAnsi"/>
                <w:color w:val="002060"/>
              </w:rPr>
              <w:t>Curtea Europeană de Conturi</w:t>
            </w:r>
          </w:p>
        </w:tc>
        <w:tc>
          <w:tcPr>
            <w:tcW w:w="3691" w:type="pct"/>
          </w:tcPr>
          <w:p w14:paraId="73DFB5F4" w14:textId="77777777" w:rsidR="00DB74BA" w:rsidRPr="0034740D" w:rsidRDefault="00E016D1" w:rsidP="00E34207">
            <w:pPr>
              <w:pStyle w:val="TableParagraph"/>
              <w:ind w:left="107" w:right="94"/>
              <w:jc w:val="both"/>
              <w:rPr>
                <w:rFonts w:ascii="Trebuchet MS" w:hAnsi="Trebuchet MS" w:cstheme="minorHAnsi"/>
                <w:color w:val="002060"/>
              </w:rPr>
            </w:pPr>
            <w:r w:rsidRPr="0034740D">
              <w:rPr>
                <w:rFonts w:ascii="Trebuchet MS" w:hAnsi="Trebuchet MS" w:cstheme="minorHAnsi"/>
                <w:color w:val="002060"/>
              </w:rPr>
              <w:t xml:space="preserve">Instituție </w:t>
            </w:r>
            <w:r w:rsidR="00F372B1" w:rsidRPr="0034740D">
              <w:rPr>
                <w:rFonts w:ascii="Trebuchet MS" w:hAnsi="Trebuchet MS" w:cstheme="minorHAnsi"/>
                <w:color w:val="002060"/>
              </w:rPr>
              <w:t>e</w:t>
            </w:r>
            <w:r w:rsidRPr="0034740D">
              <w:rPr>
                <w:rFonts w:ascii="Trebuchet MS" w:hAnsi="Trebuchet MS" w:cstheme="minorHAnsi"/>
                <w:color w:val="002060"/>
              </w:rPr>
              <w:t>uropeană a cărei activitate se concentrează pe raportarea financiară a UE, precum și pe execuția bugetului Uniunii și pe punerea în aplicare a politicilor sale. Asemenea altor instituții supreme de audit, Curtea desfășoară trei tipuri diferite de audit: audit financiar, audit de conformitate și auditul performanței.</w:t>
            </w:r>
          </w:p>
        </w:tc>
      </w:tr>
      <w:tr w:rsidR="0016289B" w:rsidRPr="0034740D" w14:paraId="559FDAD4" w14:textId="77777777" w:rsidTr="00BF78C0">
        <w:trPr>
          <w:trHeight w:val="1101"/>
        </w:trPr>
        <w:tc>
          <w:tcPr>
            <w:tcW w:w="1309" w:type="pct"/>
          </w:tcPr>
          <w:p w14:paraId="05F43BDF" w14:textId="2B920E78" w:rsidR="00DB74BA" w:rsidRPr="0034740D" w:rsidRDefault="003770C3" w:rsidP="00E34207">
            <w:pPr>
              <w:pStyle w:val="TableParagraph"/>
              <w:ind w:left="132"/>
              <w:rPr>
                <w:rFonts w:ascii="Trebuchet MS" w:hAnsi="Trebuchet MS" w:cstheme="minorHAnsi"/>
                <w:color w:val="002060"/>
              </w:rPr>
            </w:pPr>
            <w:r w:rsidRPr="0034740D">
              <w:rPr>
                <w:rFonts w:ascii="Trebuchet MS" w:hAnsi="Trebuchet MS" w:cstheme="minorHAnsi"/>
                <w:color w:val="002060"/>
              </w:rPr>
              <w:t>Direcția Generală Ocuparea Forței de Muncă, Afaceri Sociale și Incluziune</w:t>
            </w:r>
            <w:r w:rsidR="00E016D1" w:rsidRPr="0034740D">
              <w:rPr>
                <w:rFonts w:ascii="Trebuchet MS" w:hAnsi="Trebuchet MS" w:cstheme="minorHAnsi"/>
                <w:color w:val="002060"/>
              </w:rPr>
              <w:t xml:space="preserve"> </w:t>
            </w:r>
            <w:r w:rsidRPr="0034740D">
              <w:rPr>
                <w:rFonts w:ascii="Trebuchet MS" w:hAnsi="Trebuchet MS" w:cstheme="minorHAnsi"/>
                <w:color w:val="002060"/>
              </w:rPr>
              <w:t>(</w:t>
            </w:r>
            <w:r w:rsidR="00E016D1" w:rsidRPr="0034740D">
              <w:rPr>
                <w:rFonts w:ascii="Trebuchet MS" w:hAnsi="Trebuchet MS" w:cstheme="minorHAnsi"/>
                <w:color w:val="002060"/>
              </w:rPr>
              <w:t>DG EMPL</w:t>
            </w:r>
            <w:r w:rsidRPr="0034740D">
              <w:rPr>
                <w:rFonts w:ascii="Trebuchet MS" w:hAnsi="Trebuchet MS" w:cstheme="minorHAnsi"/>
                <w:color w:val="002060"/>
              </w:rPr>
              <w:t>)</w:t>
            </w:r>
          </w:p>
        </w:tc>
        <w:tc>
          <w:tcPr>
            <w:tcW w:w="3691" w:type="pct"/>
          </w:tcPr>
          <w:p w14:paraId="05A99403" w14:textId="43BF9915" w:rsidR="00DB74BA" w:rsidRPr="0034740D" w:rsidRDefault="00E016D1" w:rsidP="00E34207">
            <w:pPr>
              <w:pStyle w:val="TableParagraph"/>
              <w:ind w:left="107" w:right="96"/>
              <w:jc w:val="both"/>
              <w:rPr>
                <w:rFonts w:ascii="Trebuchet MS" w:hAnsi="Trebuchet MS" w:cstheme="minorHAnsi"/>
                <w:color w:val="002060"/>
              </w:rPr>
            </w:pPr>
            <w:r w:rsidRPr="0034740D">
              <w:rPr>
                <w:rFonts w:ascii="Trebuchet MS" w:hAnsi="Trebuchet MS" w:cstheme="minorHAnsi"/>
                <w:color w:val="002060"/>
              </w:rPr>
              <w:t xml:space="preserve">Direcția Generală Ocuparea </w:t>
            </w:r>
            <w:r w:rsidR="003770C3" w:rsidRPr="0034740D">
              <w:rPr>
                <w:rFonts w:ascii="Trebuchet MS" w:hAnsi="Trebuchet MS" w:cstheme="minorHAnsi"/>
                <w:color w:val="002060"/>
              </w:rPr>
              <w:t>Forței</w:t>
            </w:r>
            <w:r w:rsidRPr="0034740D">
              <w:rPr>
                <w:rFonts w:ascii="Trebuchet MS" w:hAnsi="Trebuchet MS" w:cstheme="minorHAnsi"/>
                <w:color w:val="002060"/>
              </w:rPr>
              <w:t xml:space="preserve"> de Muncă, Afaceri Sociale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Incluziune din cadrul Comisiei Europene efectuează   misiun</w:t>
            </w:r>
            <w:r w:rsidR="00231AE2" w:rsidRPr="0034740D">
              <w:rPr>
                <w:rFonts w:ascii="Trebuchet MS" w:hAnsi="Trebuchet MS" w:cstheme="minorHAnsi"/>
                <w:color w:val="002060"/>
              </w:rPr>
              <w:t>i</w:t>
            </w:r>
            <w:r w:rsidRPr="0034740D">
              <w:rPr>
                <w:rFonts w:ascii="Trebuchet MS" w:hAnsi="Trebuchet MS" w:cstheme="minorHAnsi"/>
                <w:color w:val="002060"/>
              </w:rPr>
              <w:t xml:space="preserve"> de audit prin </w:t>
            </w:r>
            <w:r w:rsidR="00231AE2" w:rsidRPr="0034740D">
              <w:rPr>
                <w:rFonts w:ascii="Trebuchet MS" w:hAnsi="Trebuchet MS" w:cstheme="minorHAnsi"/>
                <w:color w:val="002060"/>
              </w:rPr>
              <w:t xml:space="preserve">intermediul cărora </w:t>
            </w:r>
            <w:r w:rsidRPr="0034740D">
              <w:rPr>
                <w:rFonts w:ascii="Trebuchet MS" w:hAnsi="Trebuchet MS" w:cstheme="minorHAnsi"/>
                <w:color w:val="002060"/>
              </w:rPr>
              <w:t>verifică eficacitatea sistemului de management și control pe fiecare cerință cheie.</w:t>
            </w:r>
          </w:p>
        </w:tc>
      </w:tr>
      <w:tr w:rsidR="0016289B" w:rsidRPr="0034740D" w14:paraId="21F55A76" w14:textId="77777777" w:rsidTr="006879B9">
        <w:trPr>
          <w:trHeight w:val="274"/>
        </w:trPr>
        <w:tc>
          <w:tcPr>
            <w:tcW w:w="1309" w:type="pct"/>
          </w:tcPr>
          <w:p w14:paraId="709AE981" w14:textId="77777777" w:rsidR="00DB74BA" w:rsidRPr="0034740D" w:rsidRDefault="00E016D1" w:rsidP="00E34207">
            <w:pPr>
              <w:pStyle w:val="TableParagraph"/>
              <w:ind w:left="132" w:right="535"/>
              <w:rPr>
                <w:rFonts w:ascii="Trebuchet MS" w:hAnsi="Trebuchet MS" w:cstheme="minorHAnsi"/>
                <w:color w:val="002060"/>
              </w:rPr>
            </w:pPr>
            <w:r w:rsidRPr="0034740D">
              <w:rPr>
                <w:rFonts w:ascii="Trebuchet MS" w:hAnsi="Trebuchet MS" w:cstheme="minorHAnsi"/>
                <w:color w:val="002060"/>
              </w:rPr>
              <w:t>Departamentul pentru Luptă</w:t>
            </w:r>
          </w:p>
          <w:p w14:paraId="63DC48BF" w14:textId="77777777" w:rsidR="00DB74BA" w:rsidRPr="0034740D" w:rsidRDefault="00E016D1" w:rsidP="00E34207">
            <w:pPr>
              <w:pStyle w:val="TableParagraph"/>
              <w:ind w:left="132"/>
              <w:rPr>
                <w:rFonts w:ascii="Trebuchet MS" w:hAnsi="Trebuchet MS" w:cstheme="minorHAnsi"/>
                <w:color w:val="002060"/>
              </w:rPr>
            </w:pPr>
            <w:r w:rsidRPr="0034740D">
              <w:rPr>
                <w:rFonts w:ascii="Trebuchet MS" w:hAnsi="Trebuchet MS" w:cstheme="minorHAnsi"/>
                <w:color w:val="002060"/>
              </w:rPr>
              <w:t>Antifraudă</w:t>
            </w:r>
          </w:p>
          <w:p w14:paraId="01FCE8B0" w14:textId="4D36FD45" w:rsidR="003770C3" w:rsidRPr="0034740D" w:rsidRDefault="003770C3" w:rsidP="00E34207">
            <w:pPr>
              <w:pStyle w:val="TableParagraph"/>
              <w:ind w:left="132"/>
              <w:rPr>
                <w:rFonts w:ascii="Trebuchet MS" w:hAnsi="Trebuchet MS" w:cstheme="minorHAnsi"/>
                <w:color w:val="002060"/>
              </w:rPr>
            </w:pPr>
            <w:r w:rsidRPr="0034740D">
              <w:rPr>
                <w:rFonts w:ascii="Trebuchet MS" w:hAnsi="Trebuchet MS" w:cstheme="minorHAnsi"/>
                <w:color w:val="002060"/>
              </w:rPr>
              <w:t>(DLAF)</w:t>
            </w:r>
          </w:p>
        </w:tc>
        <w:tc>
          <w:tcPr>
            <w:tcW w:w="3691" w:type="pct"/>
          </w:tcPr>
          <w:p w14:paraId="5E774DED" w14:textId="62AE50C8" w:rsidR="00DB74BA" w:rsidRPr="0034740D" w:rsidRDefault="00E016D1" w:rsidP="00E34207">
            <w:pPr>
              <w:pStyle w:val="TableParagraph"/>
              <w:ind w:left="107" w:right="93"/>
              <w:jc w:val="both"/>
              <w:rPr>
                <w:rFonts w:ascii="Trebuchet MS" w:hAnsi="Trebuchet MS" w:cstheme="minorHAnsi"/>
                <w:color w:val="002060"/>
              </w:rPr>
            </w:pPr>
            <w:r w:rsidRPr="0034740D">
              <w:rPr>
                <w:rFonts w:ascii="Trebuchet MS" w:hAnsi="Trebuchet MS" w:cstheme="minorHAnsi"/>
                <w:color w:val="002060"/>
              </w:rPr>
              <w:t xml:space="preserve">Asigură </w:t>
            </w:r>
            <w:r w:rsidR="003770C3" w:rsidRPr="0034740D">
              <w:rPr>
                <w:rFonts w:ascii="Trebuchet MS" w:hAnsi="Trebuchet MS" w:cstheme="minorHAnsi"/>
                <w:color w:val="002060"/>
              </w:rPr>
              <w:t>protecția</w:t>
            </w:r>
            <w:r w:rsidRPr="0034740D">
              <w:rPr>
                <w:rFonts w:ascii="Trebuchet MS" w:hAnsi="Trebuchet MS" w:cstheme="minorHAnsi"/>
                <w:color w:val="002060"/>
              </w:rPr>
              <w:t xml:space="preserve"> intereselor financiare ale UE în România prin detectarea, combaterea </w:t>
            </w:r>
            <w:r w:rsidR="003770C3" w:rsidRPr="0034740D">
              <w:rPr>
                <w:rFonts w:ascii="Trebuchet MS" w:hAnsi="Trebuchet MS" w:cstheme="minorHAnsi"/>
                <w:color w:val="002060"/>
              </w:rPr>
              <w:t>și</w:t>
            </w:r>
            <w:r w:rsidRPr="0034740D">
              <w:rPr>
                <w:rFonts w:ascii="Trebuchet MS" w:hAnsi="Trebuchet MS" w:cstheme="minorHAnsi"/>
                <w:color w:val="002060"/>
              </w:rPr>
              <w:t xml:space="preserve"> monitorizarea eficientă a fraudelor </w:t>
            </w:r>
            <w:r w:rsidR="003770C3" w:rsidRPr="0034740D">
              <w:rPr>
                <w:rFonts w:ascii="Trebuchet MS" w:hAnsi="Trebuchet MS" w:cstheme="minorHAnsi"/>
                <w:color w:val="002060"/>
              </w:rPr>
              <w:t>și</w:t>
            </w:r>
            <w:r w:rsidRPr="0034740D">
              <w:rPr>
                <w:rFonts w:ascii="Trebuchet MS" w:hAnsi="Trebuchet MS" w:cstheme="minorHAnsi"/>
                <w:color w:val="002060"/>
              </w:rPr>
              <w:t xml:space="preserve"> a oricăror alte fapte ilegale care au ca efect utilizarea necorespunzătoare a fondurilor comunitare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implicit, prejudicierea bugetului comunitar. Efectuează controale administrative și la </w:t>
            </w:r>
            <w:r w:rsidR="003770C3" w:rsidRPr="0034740D">
              <w:rPr>
                <w:rFonts w:ascii="Trebuchet MS" w:hAnsi="Trebuchet MS" w:cstheme="minorHAnsi"/>
                <w:color w:val="002060"/>
              </w:rPr>
              <w:t>fața</w:t>
            </w:r>
            <w:r w:rsidRPr="0034740D">
              <w:rPr>
                <w:rFonts w:ascii="Trebuchet MS" w:hAnsi="Trebuchet MS" w:cstheme="minorHAnsi"/>
                <w:color w:val="002060"/>
              </w:rPr>
              <w:t xml:space="preserve"> locului ale proiectelor </w:t>
            </w:r>
            <w:r w:rsidR="003770C3" w:rsidRPr="0034740D">
              <w:rPr>
                <w:rFonts w:ascii="Trebuchet MS" w:hAnsi="Trebuchet MS" w:cstheme="minorHAnsi"/>
                <w:color w:val="002060"/>
              </w:rPr>
              <w:t>finanțate</w:t>
            </w:r>
            <w:r w:rsidRPr="0034740D">
              <w:rPr>
                <w:rFonts w:ascii="Trebuchet MS" w:hAnsi="Trebuchet MS" w:cstheme="minorHAnsi"/>
                <w:color w:val="002060"/>
              </w:rPr>
              <w:t xml:space="preserve"> din fonduri europene, coordonează </w:t>
            </w:r>
            <w:r w:rsidR="003770C3" w:rsidRPr="0034740D">
              <w:rPr>
                <w:rFonts w:ascii="Trebuchet MS" w:hAnsi="Trebuchet MS" w:cstheme="minorHAnsi"/>
                <w:color w:val="002060"/>
              </w:rPr>
              <w:t>instituțiile</w:t>
            </w:r>
            <w:r w:rsidRPr="0034740D">
              <w:rPr>
                <w:rFonts w:ascii="Trebuchet MS" w:hAnsi="Trebuchet MS" w:cstheme="minorHAnsi"/>
                <w:color w:val="002060"/>
              </w:rPr>
              <w:t xml:space="preserve"> </w:t>
            </w:r>
            <w:r w:rsidR="003770C3" w:rsidRPr="0034740D">
              <w:rPr>
                <w:rFonts w:ascii="Trebuchet MS" w:hAnsi="Trebuchet MS" w:cstheme="minorHAnsi"/>
                <w:color w:val="002060"/>
              </w:rPr>
              <w:t>naționale</w:t>
            </w:r>
            <w:r w:rsidRPr="0034740D">
              <w:rPr>
                <w:rFonts w:ascii="Trebuchet MS" w:hAnsi="Trebuchet MS" w:cstheme="minorHAnsi"/>
                <w:color w:val="002060"/>
              </w:rPr>
              <w:t xml:space="preserve"> implicate în lupta antifraudă și cooperează cu Oficiul European de Luptă Antifraudă.</w:t>
            </w:r>
          </w:p>
        </w:tc>
      </w:tr>
      <w:tr w:rsidR="0016289B" w:rsidRPr="0034740D" w14:paraId="6D272440" w14:textId="77777777" w:rsidTr="00BF78C0">
        <w:trPr>
          <w:trHeight w:val="786"/>
        </w:trPr>
        <w:tc>
          <w:tcPr>
            <w:tcW w:w="1309" w:type="pct"/>
          </w:tcPr>
          <w:p w14:paraId="756BC707" w14:textId="2ACAB1E0" w:rsidR="00DB74BA" w:rsidRPr="0034740D" w:rsidRDefault="00E016D1" w:rsidP="00E34207">
            <w:pPr>
              <w:pStyle w:val="TableParagraph"/>
              <w:ind w:left="132" w:right="144"/>
              <w:rPr>
                <w:rFonts w:ascii="Trebuchet MS" w:hAnsi="Trebuchet MS" w:cstheme="minorHAnsi"/>
                <w:color w:val="002060"/>
              </w:rPr>
            </w:pPr>
            <w:r w:rsidRPr="0034740D">
              <w:rPr>
                <w:rFonts w:ascii="Trebuchet MS" w:hAnsi="Trebuchet MS" w:cstheme="minorHAnsi"/>
                <w:color w:val="002060"/>
              </w:rPr>
              <w:lastRenderedPageBreak/>
              <w:t>Oficiul European de Luptă Antifraudă</w:t>
            </w:r>
          </w:p>
          <w:p w14:paraId="5C9C37C8" w14:textId="1EF44387" w:rsidR="003770C3" w:rsidRPr="0034740D" w:rsidRDefault="003770C3" w:rsidP="00E34207">
            <w:pPr>
              <w:pStyle w:val="TableParagraph"/>
              <w:ind w:left="132" w:right="144"/>
              <w:rPr>
                <w:rFonts w:ascii="Trebuchet MS" w:hAnsi="Trebuchet MS" w:cstheme="minorHAnsi"/>
                <w:color w:val="002060"/>
              </w:rPr>
            </w:pPr>
            <w:r w:rsidRPr="0034740D">
              <w:rPr>
                <w:rFonts w:ascii="Trebuchet MS" w:hAnsi="Trebuchet MS" w:cstheme="minorHAnsi"/>
                <w:color w:val="002060"/>
              </w:rPr>
              <w:t>(OLAF)</w:t>
            </w:r>
          </w:p>
        </w:tc>
        <w:tc>
          <w:tcPr>
            <w:tcW w:w="3691" w:type="pct"/>
          </w:tcPr>
          <w:p w14:paraId="7014E878" w14:textId="6AB2AA8F" w:rsidR="00DB74BA" w:rsidRPr="0034740D" w:rsidRDefault="00E016D1" w:rsidP="00E34207">
            <w:pPr>
              <w:pStyle w:val="TableParagraph"/>
              <w:ind w:left="107" w:right="96"/>
              <w:jc w:val="both"/>
              <w:rPr>
                <w:rFonts w:ascii="Trebuchet MS" w:hAnsi="Trebuchet MS" w:cstheme="minorHAnsi"/>
                <w:color w:val="002060"/>
              </w:rPr>
            </w:pPr>
            <w:r w:rsidRPr="0034740D">
              <w:rPr>
                <w:rFonts w:ascii="Trebuchet MS" w:hAnsi="Trebuchet MS" w:cstheme="minorHAnsi"/>
                <w:color w:val="002060"/>
              </w:rPr>
              <w:t xml:space="preserve">Investighează cazurile de fraudare a bugetului UE, acte de </w:t>
            </w:r>
            <w:r w:rsidR="003770C3" w:rsidRPr="0034740D">
              <w:rPr>
                <w:rFonts w:ascii="Trebuchet MS" w:hAnsi="Trebuchet MS" w:cstheme="minorHAnsi"/>
                <w:color w:val="002060"/>
              </w:rPr>
              <w:t>corupție</w:t>
            </w:r>
            <w:r w:rsidRPr="0034740D">
              <w:rPr>
                <w:rFonts w:ascii="Trebuchet MS" w:hAnsi="Trebuchet MS" w:cstheme="minorHAnsi"/>
                <w:color w:val="002060"/>
              </w:rPr>
              <w:t xml:space="preserv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de culpă profesională gravă la nivelul </w:t>
            </w:r>
            <w:r w:rsidR="003770C3" w:rsidRPr="0034740D">
              <w:rPr>
                <w:rFonts w:ascii="Trebuchet MS" w:hAnsi="Trebuchet MS" w:cstheme="minorHAnsi"/>
                <w:color w:val="002060"/>
              </w:rPr>
              <w:t>instituțiilor</w:t>
            </w:r>
            <w:r w:rsidRPr="0034740D">
              <w:rPr>
                <w:rFonts w:ascii="Trebuchet MS" w:hAnsi="Trebuchet MS" w:cstheme="minorHAnsi"/>
                <w:color w:val="002060"/>
              </w:rPr>
              <w:t xml:space="preserve"> europene </w:t>
            </w:r>
            <w:r w:rsidR="003770C3" w:rsidRPr="0034740D">
              <w:rPr>
                <w:rFonts w:ascii="Trebuchet MS" w:hAnsi="Trebuchet MS" w:cstheme="minorHAnsi"/>
                <w:color w:val="002060"/>
              </w:rPr>
              <w:t>și</w:t>
            </w:r>
            <w:r w:rsidRPr="0034740D">
              <w:rPr>
                <w:rFonts w:ascii="Trebuchet MS" w:hAnsi="Trebuchet MS" w:cstheme="minorHAnsi"/>
                <w:color w:val="002060"/>
              </w:rPr>
              <w:t xml:space="preserve"> elaborează politica antifraudă în numele Comisiei Europene.</w:t>
            </w:r>
          </w:p>
        </w:tc>
      </w:tr>
      <w:tr w:rsidR="0016289B" w:rsidRPr="0034740D" w14:paraId="7C666515" w14:textId="77777777" w:rsidTr="00BF78C0">
        <w:trPr>
          <w:trHeight w:val="786"/>
        </w:trPr>
        <w:tc>
          <w:tcPr>
            <w:tcW w:w="1309" w:type="pct"/>
          </w:tcPr>
          <w:p w14:paraId="4411A60E" w14:textId="169ED050" w:rsidR="00231AE2" w:rsidRPr="0034740D" w:rsidRDefault="00231AE2" w:rsidP="00E34207">
            <w:pPr>
              <w:pStyle w:val="TableParagraph"/>
              <w:ind w:left="132" w:right="144"/>
              <w:rPr>
                <w:rFonts w:ascii="Trebuchet MS" w:hAnsi="Trebuchet MS" w:cstheme="minorHAnsi"/>
                <w:color w:val="002060"/>
              </w:rPr>
            </w:pPr>
            <w:r w:rsidRPr="0034740D">
              <w:rPr>
                <w:rFonts w:ascii="Trebuchet MS" w:hAnsi="Trebuchet MS" w:cstheme="minorHAnsi"/>
                <w:color w:val="002060"/>
              </w:rPr>
              <w:t>Parchetul European (EPPO)</w:t>
            </w:r>
          </w:p>
        </w:tc>
        <w:tc>
          <w:tcPr>
            <w:tcW w:w="3691" w:type="pct"/>
          </w:tcPr>
          <w:p w14:paraId="741C4A96" w14:textId="40726A56" w:rsidR="00231AE2" w:rsidRPr="0034740D" w:rsidRDefault="00231AE2" w:rsidP="00E34207">
            <w:pPr>
              <w:pStyle w:val="TableParagraph"/>
              <w:ind w:left="107" w:right="96"/>
              <w:jc w:val="both"/>
              <w:rPr>
                <w:rFonts w:ascii="Trebuchet MS" w:hAnsi="Trebuchet MS" w:cstheme="minorHAnsi"/>
                <w:color w:val="002060"/>
              </w:rPr>
            </w:pPr>
            <w:r w:rsidRPr="0034740D">
              <w:rPr>
                <w:rFonts w:ascii="Trebuchet MS" w:hAnsi="Trebuchet MS" w:cstheme="minorHAnsi"/>
                <w:color w:val="002060"/>
              </w:rPr>
              <w:t>Organism independent și descentralizat al Uniunii Europene, cu competența de a cerceta, a urmări penal și a trimite în judecată persoanele învinuite de săvârșirea unor infracțiuni care aduc prejudicii bugetului UE, cum ar fi actele de fraudă sau de corupție ori cazurile transfrontaliere de fraudă gravă în materie de TVA.</w:t>
            </w:r>
            <w:r w:rsidRPr="0034740D">
              <w:rPr>
                <w:rFonts w:ascii="Arial" w:hAnsi="Arial" w:cs="Arial"/>
                <w:color w:val="002060"/>
              </w:rPr>
              <w:t> </w:t>
            </w:r>
          </w:p>
        </w:tc>
      </w:tr>
    </w:tbl>
    <w:p w14:paraId="74E7F220" w14:textId="6C2816D7" w:rsidR="009F5E6F" w:rsidRPr="0034740D" w:rsidRDefault="009F5E6F">
      <w:pPr>
        <w:pStyle w:val="Heading2"/>
        <w:keepNext/>
        <w:keepLines/>
        <w:widowControl/>
        <w:numPr>
          <w:ilvl w:val="1"/>
          <w:numId w:val="15"/>
        </w:numPr>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bookmarkStart w:id="16" w:name="_Toc185253051"/>
      <w:bookmarkStart w:id="17" w:name="_Toc215560297"/>
      <w:bookmarkStart w:id="18" w:name="_Toc8773364"/>
      <w:r w:rsidRPr="0034740D">
        <w:rPr>
          <w:rFonts w:ascii="Trebuchet MS" w:eastAsiaTheme="majorEastAsia" w:hAnsi="Trebuchet MS" w:cstheme="minorHAnsi"/>
          <w:bCs w:val="0"/>
          <w:color w:val="002060"/>
          <w:sz w:val="26"/>
          <w:szCs w:val="26"/>
          <w:lang w:eastAsia="en-US" w:bidi="ar-SA"/>
        </w:rPr>
        <w:t>Cadrul legislativ aplicabil program</w:t>
      </w:r>
      <w:r w:rsidR="00C23C4E" w:rsidRPr="0034740D">
        <w:rPr>
          <w:rFonts w:ascii="Trebuchet MS" w:eastAsiaTheme="majorEastAsia" w:hAnsi="Trebuchet MS" w:cstheme="minorHAnsi"/>
          <w:bCs w:val="0"/>
          <w:color w:val="002060"/>
          <w:sz w:val="26"/>
          <w:szCs w:val="26"/>
          <w:lang w:eastAsia="en-US" w:bidi="ar-SA"/>
        </w:rPr>
        <w:t>elor</w:t>
      </w:r>
      <w:bookmarkEnd w:id="16"/>
      <w:bookmarkEnd w:id="17"/>
    </w:p>
    <w:p w14:paraId="29E87F36" w14:textId="0D23B8F7"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Regulamentul (UE) 2021/1057 al Parlamentului European și al Consiliului din 24 iunie 2021 de instituire a Fondului social european Plus (FSE+) și de abrogare a Regulamentului (UE) nr. 1296/2013,</w:t>
      </w:r>
    </w:p>
    <w:p w14:paraId="1910ACC4" w14:textId="266DC7E0" w:rsidR="002A0A2A"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Regulamentul UE 2021/1060 -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34740D">
        <w:rPr>
          <w:color w:val="002060"/>
        </w:rPr>
        <w:t xml:space="preserve"> </w:t>
      </w:r>
      <w:r w:rsidRPr="0034740D">
        <w:rPr>
          <w:rFonts w:ascii="Trebuchet MS" w:hAnsi="Trebuchet MS"/>
          <w:iCs/>
          <w:color w:val="002060"/>
        </w:rPr>
        <w:t>cu modificările și completările ulterioare</w:t>
      </w:r>
      <w:r w:rsidR="002A0A2A" w:rsidRPr="0034740D">
        <w:rPr>
          <w:rFonts w:ascii="Trebuchet MS" w:hAnsi="Trebuchet MS"/>
          <w:iCs/>
          <w:color w:val="002060"/>
        </w:rPr>
        <w:t>,</w:t>
      </w:r>
    </w:p>
    <w:p w14:paraId="58C96C77" w14:textId="3B46F089"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Regulamentul (UE) 2021/1058 al Parlamentului European și al Consiliului din 24 iunie 2021 privind Fondul european de dezvoltare regională și Fondul de coeziune,</w:t>
      </w:r>
      <w:r w:rsidRPr="0034740D">
        <w:rPr>
          <w:color w:val="002060"/>
        </w:rPr>
        <w:t xml:space="preserve"> </w:t>
      </w:r>
      <w:r w:rsidRPr="0034740D">
        <w:rPr>
          <w:rFonts w:ascii="Trebuchet MS" w:hAnsi="Trebuchet MS"/>
          <w:iCs/>
          <w:color w:val="002060"/>
        </w:rPr>
        <w:t>cu modificările și completările ulterioare,</w:t>
      </w:r>
    </w:p>
    <w:p w14:paraId="77400447" w14:textId="2749F1B5" w:rsidR="00BA2147" w:rsidRPr="0034740D" w:rsidRDefault="00BA2147">
      <w:pPr>
        <w:pStyle w:val="ListParagraph"/>
        <w:numPr>
          <w:ilvl w:val="0"/>
          <w:numId w:val="57"/>
        </w:numPr>
        <w:jc w:val="both"/>
        <w:rPr>
          <w:rFonts w:ascii="Trebuchet MS" w:hAnsi="Trebuchet MS"/>
          <w:iCs/>
          <w:color w:val="002060"/>
        </w:rPr>
      </w:pPr>
      <w:r w:rsidRPr="0034740D">
        <w:rPr>
          <w:rFonts w:ascii="Trebuchet MS" w:hAnsi="Trebuchet MS"/>
          <w:b/>
          <w:bCs/>
          <w:color w:val="002060"/>
        </w:rPr>
        <w:t>Hotărârea Guvernului nr. 936/2020</w:t>
      </w:r>
      <w:r w:rsidRPr="0034740D">
        <w:rPr>
          <w:rFonts w:ascii="Trebuchet MS" w:hAnsi="Trebuchet MS"/>
          <w:color w:val="002060"/>
        </w:rPr>
        <w:t xml:space="preserve"> pentru aprobarea cadrului general necesar în vederea implicării </w:t>
      </w:r>
      <w:r w:rsidR="003770C3" w:rsidRPr="0034740D">
        <w:rPr>
          <w:rFonts w:ascii="Trebuchet MS" w:hAnsi="Trebuchet MS"/>
          <w:color w:val="002060"/>
        </w:rPr>
        <w:t>autorităților</w:t>
      </w:r>
      <w:r w:rsidRPr="0034740D">
        <w:rPr>
          <w:rFonts w:ascii="Trebuchet MS" w:hAnsi="Trebuchet MS"/>
          <w:color w:val="002060"/>
        </w:rPr>
        <w:t xml:space="preserve"> </w:t>
      </w:r>
      <w:r w:rsidR="003770C3" w:rsidRPr="0034740D">
        <w:rPr>
          <w:rFonts w:ascii="Trebuchet MS" w:hAnsi="Trebuchet MS"/>
          <w:color w:val="002060"/>
        </w:rPr>
        <w:t>și</w:t>
      </w:r>
      <w:r w:rsidRPr="0034740D">
        <w:rPr>
          <w:rFonts w:ascii="Trebuchet MS" w:hAnsi="Trebuchet MS"/>
          <w:color w:val="002060"/>
        </w:rPr>
        <w:t xml:space="preserve"> </w:t>
      </w:r>
      <w:r w:rsidR="003770C3" w:rsidRPr="0034740D">
        <w:rPr>
          <w:rFonts w:ascii="Trebuchet MS" w:hAnsi="Trebuchet MS"/>
          <w:color w:val="002060"/>
        </w:rPr>
        <w:t>instituțiilor</w:t>
      </w:r>
      <w:r w:rsidRPr="0034740D">
        <w:rPr>
          <w:rFonts w:ascii="Trebuchet MS" w:hAnsi="Trebuchet MS"/>
          <w:color w:val="002060"/>
        </w:rPr>
        <w:t xml:space="preserve"> din România în procesul de programare </w:t>
      </w:r>
      <w:r w:rsidR="003770C3" w:rsidRPr="0034740D">
        <w:rPr>
          <w:rFonts w:ascii="Trebuchet MS" w:hAnsi="Trebuchet MS"/>
          <w:color w:val="002060"/>
        </w:rPr>
        <w:t>și</w:t>
      </w:r>
      <w:r w:rsidRPr="0034740D">
        <w:rPr>
          <w:rFonts w:ascii="Trebuchet MS" w:hAnsi="Trebuchet MS"/>
          <w:color w:val="002060"/>
        </w:rPr>
        <w:t xml:space="preserve"> negociere a fondurilor externe nerambursabile aferente perioadei de programare 2021-2027 </w:t>
      </w:r>
      <w:r w:rsidR="003770C3" w:rsidRPr="0034740D">
        <w:rPr>
          <w:rFonts w:ascii="Trebuchet MS" w:hAnsi="Trebuchet MS"/>
          <w:color w:val="002060"/>
        </w:rPr>
        <w:t>și</w:t>
      </w:r>
      <w:r w:rsidRPr="0034740D">
        <w:rPr>
          <w:rFonts w:ascii="Trebuchet MS" w:hAnsi="Trebuchet MS"/>
          <w:color w:val="002060"/>
        </w:rPr>
        <w:t xml:space="preserve"> a cadrului </w:t>
      </w:r>
      <w:r w:rsidR="003770C3" w:rsidRPr="0034740D">
        <w:rPr>
          <w:rFonts w:ascii="Trebuchet MS" w:hAnsi="Trebuchet MS"/>
          <w:color w:val="002060"/>
        </w:rPr>
        <w:t>instituțional</w:t>
      </w:r>
      <w:r w:rsidRPr="0034740D">
        <w:rPr>
          <w:rFonts w:ascii="Trebuchet MS" w:hAnsi="Trebuchet MS"/>
          <w:color w:val="002060"/>
        </w:rPr>
        <w:t xml:space="preserve"> de coordonare, gestionare </w:t>
      </w:r>
      <w:r w:rsidR="003770C3" w:rsidRPr="0034740D">
        <w:rPr>
          <w:rFonts w:ascii="Trebuchet MS" w:hAnsi="Trebuchet MS"/>
          <w:color w:val="002060"/>
        </w:rPr>
        <w:t>și</w:t>
      </w:r>
      <w:r w:rsidRPr="0034740D">
        <w:rPr>
          <w:rFonts w:ascii="Trebuchet MS" w:hAnsi="Trebuchet MS"/>
          <w:color w:val="002060"/>
        </w:rPr>
        <w:t xml:space="preserve"> control al acestor fonduri, cu modificările și completările ulterioare,</w:t>
      </w:r>
    </w:p>
    <w:p w14:paraId="4252F556" w14:textId="330FE36A"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Ordonanţa de Urgenţă a Guvernului nr. 133 din 17 decembrie 2021 privind gestionarea financiară a fondurilor europene pentru perioada de programare 2021-2027 alocate României din Fondul european de dezvoltare regională, Fondul de coeziune, Fondul social european Plus, Fondul pentru o tranziţie justă,</w:t>
      </w:r>
    </w:p>
    <w:p w14:paraId="039AB17F" w14:textId="6DF22BC7"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Hotărârea Guvernului nr. 829 din 27 iunie 2022 pentru aprobarea Normelor metodologice  de aplicare a Ordonanţei de urgenţă a Guvernului nr. 133/2021  privind gestionarea financiară a fondurilor europene pentru perioada de programare 2021-2027 alocate României din Fondul european de dezvoltare regională, Fondul de coeziune, Fondul social european Plus, Fondul pentru o tranziţie justă,</w:t>
      </w:r>
      <w:r w:rsidRPr="0034740D">
        <w:rPr>
          <w:color w:val="002060"/>
        </w:rPr>
        <w:t xml:space="preserve"> </w:t>
      </w:r>
      <w:r w:rsidRPr="0034740D">
        <w:rPr>
          <w:rFonts w:ascii="Trebuchet MS" w:hAnsi="Trebuchet MS"/>
          <w:iCs/>
          <w:color w:val="002060"/>
        </w:rPr>
        <w:t>cu modificările și completările ulterioare,</w:t>
      </w:r>
    </w:p>
    <w:p w14:paraId="60981307" w14:textId="1C8B56AC"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Hotărârea Guvernului nr. 873 din 6 iulie 2022 pentru stabilirea cadrului legal privind eligibilitatea cheltuielilor efectuate de beneficiari în cadrul operaţiunilor finanţate în perioada de programare 2021-2027 prin Fondul european de dezvoltare regională, Fondul social european Plus, Fondul de coeziune şi Fondul pentru o tranziţie justă,</w:t>
      </w:r>
    </w:p>
    <w:p w14:paraId="451ECEBB" w14:textId="3C8A4E37"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Ordonanţa de Urgenţă a Guvernului nr. 66 din 29 iunie 2011 privind prevenirea, constatarea şi sancţionarea neregulilor apărute în obţinerea şi utilizarea fondurilor europene şi/sau a fondurilor publice naţionale aferente acestora,</w:t>
      </w:r>
    </w:p>
    <w:p w14:paraId="49EDB7F2" w14:textId="0863F077"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Hotărârea Guvernului nr. 875 din 31 august 2011 pentru aprobarea Normelor metodologice de aplicare a prevederilor Ordonanței de urgență a Guvernului nr. 66/2011 privind prevenirea, constatarea și sancționarea neregulilor apărute în obținerea și utilizarea fondurilor europene și/sau a fondurilor publice naționale aferente acestora,</w:t>
      </w:r>
    </w:p>
    <w:p w14:paraId="491171A8" w14:textId="51354BBB" w:rsidR="00EA4DD7" w:rsidRPr="0034740D" w:rsidRDefault="00EA4DD7">
      <w:pPr>
        <w:pStyle w:val="ListParagraph"/>
        <w:numPr>
          <w:ilvl w:val="0"/>
          <w:numId w:val="57"/>
        </w:numPr>
        <w:jc w:val="both"/>
        <w:rPr>
          <w:rFonts w:ascii="Trebuchet MS" w:hAnsi="Trebuchet MS"/>
          <w:iCs/>
          <w:color w:val="002060"/>
        </w:rPr>
      </w:pPr>
      <w:r w:rsidRPr="0034740D">
        <w:rPr>
          <w:rFonts w:ascii="Trebuchet MS" w:hAnsi="Trebuchet MS"/>
          <w:iCs/>
          <w:color w:val="002060"/>
        </w:rPr>
        <w:t xml:space="preserve">Ordonanţa de Urgenţă a Guvernului nr. 23/2023 </w:t>
      </w:r>
      <w:r w:rsidRPr="0034740D">
        <w:rPr>
          <w:rFonts w:ascii="Trebuchet MS" w:hAnsi="Trebuchet MS"/>
          <w:color w:val="002060"/>
        </w:rPr>
        <w:t xml:space="preserve">privind instituirea unor măsuri de simplificare şi digitalizare pentru gestionarea fondurilor europene aferente Politicii </w:t>
      </w:r>
      <w:r w:rsidRPr="0034740D">
        <w:rPr>
          <w:rFonts w:ascii="Trebuchet MS" w:hAnsi="Trebuchet MS"/>
          <w:color w:val="002060"/>
        </w:rPr>
        <w:lastRenderedPageBreak/>
        <w:t>de coeziune 2021-2027,</w:t>
      </w:r>
      <w:r w:rsidRPr="0034740D">
        <w:rPr>
          <w:rFonts w:ascii="Trebuchet MS" w:hAnsi="Trebuchet MS"/>
          <w:iCs/>
          <w:color w:val="002060"/>
        </w:rPr>
        <w:t xml:space="preserve"> cu modificările și completările ulterioare,</w:t>
      </w:r>
    </w:p>
    <w:p w14:paraId="1E35115D" w14:textId="2E1A03CC" w:rsidR="009F5E6F" w:rsidRPr="0034740D" w:rsidRDefault="009F5E6F">
      <w:pPr>
        <w:pStyle w:val="ListParagraph"/>
        <w:numPr>
          <w:ilvl w:val="0"/>
          <w:numId w:val="57"/>
        </w:numPr>
        <w:jc w:val="both"/>
        <w:rPr>
          <w:rFonts w:ascii="Trebuchet MS" w:hAnsi="Trebuchet MS"/>
          <w:iCs/>
          <w:color w:val="002060"/>
        </w:rPr>
      </w:pPr>
      <w:r w:rsidRPr="0034740D">
        <w:rPr>
          <w:rFonts w:ascii="Trebuchet MS" w:hAnsi="Trebuchet MS"/>
          <w:iCs/>
          <w:color w:val="002060"/>
        </w:rPr>
        <w:t>Acordul de Parteneriat 2021-2027, aprobat prin Decizia (CE) nr. C(2022) 5132 final de punere în aplicare a Comisiei din 25.07.2022.</w:t>
      </w:r>
    </w:p>
    <w:p w14:paraId="3ADDCDB2" w14:textId="79F4488D" w:rsidR="00932B3D" w:rsidRPr="0034740D" w:rsidRDefault="00932B3D" w:rsidP="00932B3D">
      <w:pPr>
        <w:jc w:val="both"/>
        <w:rPr>
          <w:rFonts w:ascii="Trebuchet MS" w:hAnsi="Trebuchet MS"/>
          <w:iCs/>
          <w:color w:val="002060"/>
        </w:rPr>
      </w:pPr>
    </w:p>
    <w:p w14:paraId="11A69161" w14:textId="5BF11303" w:rsidR="00321C22" w:rsidRPr="0034740D" w:rsidRDefault="00E016D1">
      <w:pPr>
        <w:pStyle w:val="Heading2"/>
        <w:keepNext/>
        <w:keepLines/>
        <w:widowControl/>
        <w:numPr>
          <w:ilvl w:val="1"/>
          <w:numId w:val="15"/>
        </w:numPr>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bookmarkStart w:id="19" w:name="_Toc185253052"/>
      <w:bookmarkStart w:id="20" w:name="_Toc215560298"/>
      <w:r w:rsidRPr="0034740D">
        <w:rPr>
          <w:rFonts w:ascii="Trebuchet MS" w:eastAsiaTheme="majorEastAsia" w:hAnsi="Trebuchet MS" w:cstheme="minorHAnsi"/>
          <w:bCs w:val="0"/>
          <w:color w:val="002060"/>
          <w:sz w:val="26"/>
          <w:szCs w:val="26"/>
          <w:lang w:eastAsia="en-US" w:bidi="ar-SA"/>
        </w:rPr>
        <w:t xml:space="preserve">Website-ul </w:t>
      </w:r>
      <w:r w:rsidR="007411AF" w:rsidRPr="0034740D">
        <w:rPr>
          <w:rFonts w:ascii="Trebuchet MS" w:eastAsiaTheme="majorEastAsia" w:hAnsi="Trebuchet MS" w:cstheme="minorHAnsi"/>
          <w:bCs w:val="0"/>
          <w:color w:val="002060"/>
          <w:sz w:val="26"/>
          <w:szCs w:val="26"/>
          <w:lang w:eastAsia="en-US" w:bidi="ar-SA"/>
        </w:rPr>
        <w:t>PEO</w:t>
      </w:r>
      <w:r w:rsidR="003770C3" w:rsidRPr="0034740D">
        <w:rPr>
          <w:rFonts w:ascii="Trebuchet MS" w:eastAsiaTheme="majorEastAsia" w:hAnsi="Trebuchet MS" w:cstheme="minorHAnsi"/>
          <w:bCs w:val="0"/>
          <w:color w:val="002060"/>
          <w:sz w:val="26"/>
          <w:szCs w:val="26"/>
          <w:lang w:eastAsia="en-US" w:bidi="ar-SA"/>
        </w:rPr>
        <w:t>/</w:t>
      </w:r>
      <w:r w:rsidR="00D0201D" w:rsidRPr="0034740D">
        <w:rPr>
          <w:rFonts w:ascii="Trebuchet MS" w:eastAsiaTheme="majorEastAsia" w:hAnsi="Trebuchet MS" w:cstheme="minorHAnsi"/>
          <w:bCs w:val="0"/>
          <w:color w:val="002060"/>
          <w:sz w:val="26"/>
          <w:szCs w:val="26"/>
          <w:lang w:eastAsia="en-US" w:bidi="ar-SA"/>
        </w:rPr>
        <w:t>PIDS</w:t>
      </w:r>
      <w:r w:rsidRPr="0034740D">
        <w:rPr>
          <w:rFonts w:ascii="Trebuchet MS" w:eastAsiaTheme="majorEastAsia" w:hAnsi="Trebuchet MS" w:cstheme="minorHAnsi"/>
          <w:bCs w:val="0"/>
          <w:color w:val="002060"/>
          <w:sz w:val="26"/>
          <w:szCs w:val="26"/>
          <w:lang w:eastAsia="en-US" w:bidi="ar-SA"/>
        </w:rPr>
        <w:t xml:space="preserve"> și comunicarea cu </w:t>
      </w:r>
      <w:r w:rsidR="00202222" w:rsidRPr="0034740D">
        <w:rPr>
          <w:rFonts w:ascii="Trebuchet MS" w:eastAsiaTheme="majorEastAsia" w:hAnsi="Trebuchet MS" w:cstheme="minorHAnsi"/>
          <w:bCs w:val="0"/>
          <w:color w:val="002060"/>
          <w:sz w:val="26"/>
          <w:szCs w:val="26"/>
          <w:lang w:eastAsia="en-US" w:bidi="ar-SA"/>
        </w:rPr>
        <w:t>Beneficiar</w:t>
      </w:r>
      <w:r w:rsidRPr="0034740D">
        <w:rPr>
          <w:rFonts w:ascii="Trebuchet MS" w:eastAsiaTheme="majorEastAsia" w:hAnsi="Trebuchet MS" w:cstheme="minorHAnsi"/>
          <w:bCs w:val="0"/>
          <w:color w:val="002060"/>
          <w:sz w:val="26"/>
          <w:szCs w:val="26"/>
          <w:lang w:eastAsia="en-US" w:bidi="ar-SA"/>
        </w:rPr>
        <w:t>ii</w:t>
      </w:r>
      <w:bookmarkEnd w:id="18"/>
      <w:bookmarkEnd w:id="19"/>
      <w:bookmarkEnd w:id="20"/>
    </w:p>
    <w:p w14:paraId="3E23FFE5" w14:textId="3E75821B" w:rsidR="00A71805" w:rsidRPr="0034740D" w:rsidRDefault="00A71805">
      <w:pPr>
        <w:pStyle w:val="BodyText"/>
        <w:spacing w:line="276" w:lineRule="auto"/>
        <w:ind w:right="34"/>
        <w:jc w:val="both"/>
        <w:rPr>
          <w:rFonts w:ascii="Trebuchet MS" w:hAnsi="Trebuchet MS" w:cstheme="minorHAnsi"/>
          <w:color w:val="002060"/>
        </w:rPr>
      </w:pPr>
      <w:r w:rsidRPr="0034740D">
        <w:rPr>
          <w:rFonts w:ascii="Trebuchet MS" w:hAnsi="Trebuchet MS" w:cstheme="minorHAnsi"/>
          <w:color w:val="002060"/>
        </w:rPr>
        <w:t xml:space="preserve">În procesul de pregătire/implementare a proiectelor finanțate din </w:t>
      </w:r>
      <w:r w:rsidR="007411AF" w:rsidRPr="0034740D">
        <w:rPr>
          <w:rFonts w:ascii="Trebuchet MS" w:hAnsi="Trebuchet MS" w:cstheme="minorHAnsi"/>
          <w:color w:val="002060"/>
        </w:rPr>
        <w:t>PEO</w:t>
      </w:r>
      <w:r w:rsidR="00B832DC"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w:t>
      </w:r>
      <w:r w:rsidR="007411AF" w:rsidRPr="0034740D">
        <w:rPr>
          <w:rFonts w:ascii="Trebuchet MS" w:hAnsi="Trebuchet MS" w:cstheme="minorHAnsi"/>
          <w:color w:val="002060"/>
        </w:rPr>
        <w:t>2021-2027</w:t>
      </w:r>
      <w:r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ii dispun de o serie de documente (inclusiv versiunile lor actualizate, după caz) încărcate pe website-ul </w:t>
      </w:r>
      <w:r w:rsidR="00B832DC" w:rsidRPr="0034740D">
        <w:rPr>
          <w:color w:val="002060"/>
        </w:rPr>
        <w:t xml:space="preserve"> </w:t>
      </w:r>
      <w:r w:rsidR="00B832DC" w:rsidRPr="0034740D">
        <w:rPr>
          <w:rFonts w:ascii="Trebuchet MS" w:hAnsi="Trebuchet MS"/>
          <w:color w:val="002060"/>
        </w:rPr>
        <w:t>https://mfe.gov.ro/programe/</w:t>
      </w:r>
      <w:r w:rsidRPr="0034740D">
        <w:rPr>
          <w:rStyle w:val="FootnoteReference"/>
          <w:rFonts w:ascii="Trebuchet MS" w:hAnsi="Trebuchet MS" w:cstheme="minorHAnsi"/>
          <w:color w:val="002060"/>
        </w:rPr>
        <w:footnoteReference w:id="2"/>
      </w:r>
      <w:r w:rsidRPr="0034740D">
        <w:rPr>
          <w:rFonts w:ascii="Trebuchet MS" w:hAnsi="Trebuchet MS" w:cstheme="minorHAnsi"/>
          <w:color w:val="002060"/>
        </w:rPr>
        <w:t>. Printre documente se regăsesc:</w:t>
      </w:r>
    </w:p>
    <w:p w14:paraId="4964639E" w14:textId="33B443DF" w:rsidR="00854FA4" w:rsidRPr="0034740D" w:rsidRDefault="00E016D1">
      <w:pPr>
        <w:pStyle w:val="BodyText"/>
        <w:numPr>
          <w:ilvl w:val="0"/>
          <w:numId w:val="40"/>
        </w:numPr>
        <w:spacing w:line="276" w:lineRule="auto"/>
        <w:ind w:right="34" w:hanging="294"/>
        <w:jc w:val="both"/>
        <w:rPr>
          <w:rFonts w:ascii="Trebuchet MS" w:hAnsi="Trebuchet MS" w:cstheme="minorHAnsi"/>
          <w:color w:val="002060"/>
        </w:rPr>
      </w:pPr>
      <w:r w:rsidRPr="0034740D">
        <w:rPr>
          <w:rFonts w:ascii="Trebuchet MS" w:hAnsi="Trebuchet MS" w:cstheme="minorHAnsi"/>
          <w:color w:val="002060"/>
        </w:rPr>
        <w:t xml:space="preserve">Programul </w:t>
      </w:r>
      <w:r w:rsidR="007411AF" w:rsidRPr="0034740D">
        <w:rPr>
          <w:rFonts w:ascii="Trebuchet MS" w:hAnsi="Trebuchet MS" w:cstheme="minorHAnsi"/>
          <w:color w:val="002060"/>
        </w:rPr>
        <w:t>Educație și Ocupare</w:t>
      </w:r>
      <w:r w:rsidRPr="0034740D">
        <w:rPr>
          <w:rFonts w:ascii="Trebuchet MS" w:hAnsi="Trebuchet MS" w:cstheme="minorHAnsi"/>
          <w:color w:val="002060"/>
        </w:rPr>
        <w:t xml:space="preserve"> </w:t>
      </w:r>
      <w:r w:rsidR="007411AF" w:rsidRPr="0034740D">
        <w:rPr>
          <w:rFonts w:ascii="Trebuchet MS" w:hAnsi="Trebuchet MS" w:cstheme="minorHAnsi"/>
          <w:color w:val="002060"/>
        </w:rPr>
        <w:t>2021-2027</w:t>
      </w:r>
      <w:r w:rsidR="00F3483A" w:rsidRPr="0034740D">
        <w:rPr>
          <w:rFonts w:ascii="Trebuchet MS" w:hAnsi="Trebuchet MS" w:cstheme="minorHAnsi"/>
          <w:color w:val="002060"/>
        </w:rPr>
        <w:t>;</w:t>
      </w:r>
    </w:p>
    <w:p w14:paraId="738A8733" w14:textId="7A111D7B" w:rsidR="00B832DC" w:rsidRPr="0034740D" w:rsidRDefault="00B832DC">
      <w:pPr>
        <w:pStyle w:val="BodyText"/>
        <w:numPr>
          <w:ilvl w:val="0"/>
          <w:numId w:val="40"/>
        </w:numPr>
        <w:spacing w:line="276" w:lineRule="auto"/>
        <w:ind w:right="34" w:hanging="294"/>
        <w:jc w:val="both"/>
        <w:rPr>
          <w:rFonts w:ascii="Trebuchet MS" w:hAnsi="Trebuchet MS" w:cstheme="minorHAnsi"/>
          <w:color w:val="002060"/>
        </w:rPr>
      </w:pPr>
      <w:r w:rsidRPr="0034740D">
        <w:rPr>
          <w:rFonts w:ascii="Trebuchet MS" w:hAnsi="Trebuchet MS" w:cstheme="minorHAnsi"/>
          <w:color w:val="002060"/>
        </w:rPr>
        <w:t>Programul Incluziune și Demnitate Socială 2021-2027;</w:t>
      </w:r>
    </w:p>
    <w:p w14:paraId="50EC9B60" w14:textId="29B2EE6D" w:rsidR="00854FA4" w:rsidRPr="0034740D" w:rsidRDefault="00854FA4">
      <w:pPr>
        <w:pStyle w:val="BodyText"/>
        <w:numPr>
          <w:ilvl w:val="0"/>
          <w:numId w:val="40"/>
        </w:numPr>
        <w:spacing w:line="276" w:lineRule="auto"/>
        <w:ind w:right="34" w:hanging="294"/>
        <w:jc w:val="both"/>
        <w:rPr>
          <w:rFonts w:ascii="Trebuchet MS" w:hAnsi="Trebuchet MS" w:cstheme="minorHAnsi"/>
          <w:color w:val="002060"/>
        </w:rPr>
      </w:pPr>
      <w:r w:rsidRPr="0034740D">
        <w:rPr>
          <w:rFonts w:ascii="Trebuchet MS" w:hAnsi="Trebuchet MS" w:cstheme="minorHAnsi"/>
          <w:color w:val="002060"/>
        </w:rPr>
        <w:t>Ghidul Solicitantului - Condiții Generale PEO</w:t>
      </w:r>
      <w:r w:rsidR="00A31FD3" w:rsidRPr="0034740D">
        <w:rPr>
          <w:rFonts w:ascii="Trebuchet MS" w:hAnsi="Trebuchet MS" w:cstheme="minorHAnsi"/>
          <w:color w:val="002060"/>
        </w:rPr>
        <w:t xml:space="preserve"> (GS-CG</w:t>
      </w:r>
      <w:r w:rsidR="00961353" w:rsidRPr="0034740D">
        <w:rPr>
          <w:rFonts w:ascii="Trebuchet MS" w:hAnsi="Trebuchet MS" w:cstheme="minorHAnsi"/>
          <w:color w:val="002060"/>
        </w:rPr>
        <w:t xml:space="preserve"> PEO</w:t>
      </w:r>
      <w:r w:rsidR="00A31FD3" w:rsidRPr="0034740D">
        <w:rPr>
          <w:rFonts w:ascii="Trebuchet MS" w:hAnsi="Trebuchet MS" w:cstheme="minorHAnsi"/>
          <w:color w:val="002060"/>
        </w:rPr>
        <w:t>)</w:t>
      </w:r>
      <w:r w:rsidRPr="0034740D">
        <w:rPr>
          <w:rFonts w:ascii="Trebuchet MS" w:hAnsi="Trebuchet MS" w:cstheme="minorHAnsi"/>
          <w:color w:val="002060"/>
        </w:rPr>
        <w:t>;</w:t>
      </w:r>
    </w:p>
    <w:p w14:paraId="7BF4C585" w14:textId="14B18843" w:rsidR="00B832DC" w:rsidRPr="0034740D" w:rsidRDefault="00B832DC">
      <w:pPr>
        <w:pStyle w:val="BodyText"/>
        <w:numPr>
          <w:ilvl w:val="0"/>
          <w:numId w:val="40"/>
        </w:numPr>
        <w:spacing w:line="276" w:lineRule="auto"/>
        <w:ind w:right="34" w:hanging="294"/>
        <w:jc w:val="both"/>
        <w:rPr>
          <w:rFonts w:ascii="Trebuchet MS" w:hAnsi="Trebuchet MS" w:cstheme="minorHAnsi"/>
          <w:color w:val="002060"/>
        </w:rPr>
      </w:pPr>
      <w:r w:rsidRPr="0034740D">
        <w:rPr>
          <w:rFonts w:ascii="Trebuchet MS" w:hAnsi="Trebuchet MS" w:cstheme="minorHAnsi"/>
          <w:color w:val="002060"/>
        </w:rPr>
        <w:t xml:space="preserve">Ghidul Solicitantului - Condiții Generale </w:t>
      </w:r>
      <w:r w:rsidR="00D0201D" w:rsidRPr="0034740D">
        <w:rPr>
          <w:rFonts w:ascii="Trebuchet MS" w:hAnsi="Trebuchet MS" w:cstheme="minorHAnsi"/>
          <w:color w:val="002060"/>
        </w:rPr>
        <w:t>PIDS</w:t>
      </w:r>
      <w:r w:rsidRPr="0034740D">
        <w:rPr>
          <w:rFonts w:ascii="Trebuchet MS" w:hAnsi="Trebuchet MS" w:cstheme="minorHAnsi"/>
          <w:color w:val="002060"/>
        </w:rPr>
        <w:t xml:space="preserve"> (GS-CG</w:t>
      </w:r>
      <w:r w:rsidR="00961353" w:rsidRPr="0034740D">
        <w:rPr>
          <w:rFonts w:ascii="Trebuchet MS" w:hAnsi="Trebuchet MS" w:cstheme="minorHAnsi"/>
          <w:color w:val="002060"/>
        </w:rPr>
        <w:t xml:space="preserve"> </w:t>
      </w:r>
      <w:r w:rsidR="00D0201D" w:rsidRPr="0034740D">
        <w:rPr>
          <w:rFonts w:ascii="Trebuchet MS" w:hAnsi="Trebuchet MS" w:cstheme="minorHAnsi"/>
          <w:color w:val="002060"/>
        </w:rPr>
        <w:t>PIDS</w:t>
      </w:r>
      <w:r w:rsidRPr="0034740D">
        <w:rPr>
          <w:rFonts w:ascii="Trebuchet MS" w:hAnsi="Trebuchet MS" w:cstheme="minorHAnsi"/>
          <w:color w:val="002060"/>
        </w:rPr>
        <w:t>);</w:t>
      </w:r>
    </w:p>
    <w:p w14:paraId="21898032" w14:textId="629322D4" w:rsidR="00DB74BA" w:rsidRPr="0034740D" w:rsidRDefault="00E016D1">
      <w:pPr>
        <w:pStyle w:val="ListParagraph"/>
        <w:numPr>
          <w:ilvl w:val="0"/>
          <w:numId w:val="40"/>
        </w:numPr>
        <w:tabs>
          <w:tab w:val="left" w:pos="709"/>
        </w:tabs>
        <w:spacing w:before="42" w:line="276" w:lineRule="auto"/>
        <w:ind w:hanging="294"/>
        <w:jc w:val="both"/>
        <w:rPr>
          <w:rFonts w:ascii="Trebuchet MS" w:hAnsi="Trebuchet MS" w:cstheme="minorHAnsi"/>
          <w:color w:val="002060"/>
        </w:rPr>
      </w:pPr>
      <w:r w:rsidRPr="0034740D">
        <w:rPr>
          <w:rFonts w:ascii="Trebuchet MS" w:hAnsi="Trebuchet MS" w:cstheme="minorHAnsi"/>
          <w:color w:val="002060"/>
        </w:rPr>
        <w:t xml:space="preserve">Ghidurile </w:t>
      </w:r>
      <w:r w:rsidR="00854FA4" w:rsidRPr="0034740D">
        <w:rPr>
          <w:rFonts w:ascii="Trebuchet MS" w:hAnsi="Trebuchet MS" w:cstheme="minorHAnsi"/>
          <w:color w:val="002060"/>
        </w:rPr>
        <w:t>Solicitantului</w:t>
      </w:r>
      <w:r w:rsidR="00D31836" w:rsidRPr="0034740D">
        <w:rPr>
          <w:rFonts w:ascii="Trebuchet MS" w:hAnsi="Trebuchet MS" w:cstheme="minorHAnsi"/>
          <w:color w:val="002060"/>
        </w:rPr>
        <w:t xml:space="preserve"> </w:t>
      </w:r>
      <w:r w:rsidR="00F372B1" w:rsidRPr="0034740D">
        <w:rPr>
          <w:rFonts w:ascii="Trebuchet MS" w:hAnsi="Trebuchet MS" w:cstheme="minorHAnsi"/>
          <w:color w:val="002060"/>
        </w:rPr>
        <w:t>-</w:t>
      </w:r>
      <w:r w:rsidR="00D31836" w:rsidRPr="0034740D">
        <w:rPr>
          <w:rFonts w:ascii="Trebuchet MS" w:hAnsi="Trebuchet MS" w:cstheme="minorHAnsi"/>
          <w:color w:val="002060"/>
        </w:rPr>
        <w:t xml:space="preserve"> </w:t>
      </w:r>
      <w:r w:rsidRPr="0034740D">
        <w:rPr>
          <w:rFonts w:ascii="Trebuchet MS" w:hAnsi="Trebuchet MS" w:cstheme="minorHAnsi"/>
          <w:color w:val="002060"/>
        </w:rPr>
        <w:t>Condiții Specifice</w:t>
      </w:r>
      <w:r w:rsidR="00A31FD3" w:rsidRPr="0034740D">
        <w:rPr>
          <w:rFonts w:ascii="Trebuchet MS" w:hAnsi="Trebuchet MS" w:cstheme="minorHAnsi"/>
          <w:color w:val="002060"/>
        </w:rPr>
        <w:t xml:space="preserve"> (GS-CS)</w:t>
      </w:r>
      <w:r w:rsidRPr="0034740D">
        <w:rPr>
          <w:rFonts w:ascii="Trebuchet MS" w:hAnsi="Trebuchet MS" w:cstheme="minorHAnsi"/>
          <w:color w:val="002060"/>
        </w:rPr>
        <w:t xml:space="preserve"> privind accesarea finanțărilor aferente apelurilor de propuneri de</w:t>
      </w:r>
      <w:r w:rsidRPr="0034740D">
        <w:rPr>
          <w:rFonts w:ascii="Trebuchet MS" w:hAnsi="Trebuchet MS" w:cstheme="minorHAnsi"/>
          <w:color w:val="002060"/>
          <w:spacing w:val="-1"/>
        </w:rPr>
        <w:t xml:space="preserve"> </w:t>
      </w:r>
      <w:r w:rsidRPr="0034740D">
        <w:rPr>
          <w:rFonts w:ascii="Trebuchet MS" w:hAnsi="Trebuchet MS" w:cstheme="minorHAnsi"/>
          <w:color w:val="002060"/>
        </w:rPr>
        <w:t>proiecte;</w:t>
      </w:r>
    </w:p>
    <w:p w14:paraId="3307C353" w14:textId="77777777" w:rsidR="00DB74BA" w:rsidRPr="0034740D" w:rsidRDefault="00E016D1">
      <w:pPr>
        <w:pStyle w:val="ListParagraph"/>
        <w:numPr>
          <w:ilvl w:val="0"/>
          <w:numId w:val="40"/>
        </w:numPr>
        <w:tabs>
          <w:tab w:val="left" w:pos="709"/>
        </w:tabs>
        <w:spacing w:before="1" w:line="276" w:lineRule="auto"/>
        <w:ind w:hanging="294"/>
        <w:jc w:val="both"/>
        <w:rPr>
          <w:rFonts w:ascii="Trebuchet MS" w:hAnsi="Trebuchet MS" w:cstheme="minorHAnsi"/>
          <w:color w:val="002060"/>
        </w:rPr>
      </w:pPr>
      <w:r w:rsidRPr="0034740D">
        <w:rPr>
          <w:rFonts w:ascii="Trebuchet MS" w:hAnsi="Trebuchet MS" w:cstheme="minorHAnsi"/>
          <w:color w:val="002060"/>
        </w:rPr>
        <w:t>Manualul</w:t>
      </w:r>
      <w:r w:rsidRPr="0034740D">
        <w:rPr>
          <w:rFonts w:ascii="Trebuchet MS" w:hAnsi="Trebuchet MS" w:cstheme="minorHAnsi"/>
          <w:color w:val="002060"/>
          <w:spacing w:val="-1"/>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ului</w:t>
      </w:r>
      <w:r w:rsidR="00E11AA1" w:rsidRPr="0034740D">
        <w:rPr>
          <w:rFonts w:ascii="Trebuchet MS" w:hAnsi="Trebuchet MS" w:cstheme="minorHAnsi"/>
          <w:color w:val="002060"/>
        </w:rPr>
        <w:t>;</w:t>
      </w:r>
    </w:p>
    <w:p w14:paraId="4BDD13BB" w14:textId="1A851D65" w:rsidR="00E11AA1" w:rsidRPr="0034740D" w:rsidRDefault="00E11AA1">
      <w:pPr>
        <w:pStyle w:val="ListParagraph"/>
        <w:numPr>
          <w:ilvl w:val="0"/>
          <w:numId w:val="40"/>
        </w:numPr>
        <w:tabs>
          <w:tab w:val="left" w:pos="709"/>
        </w:tabs>
        <w:spacing w:before="1" w:line="276" w:lineRule="auto"/>
        <w:ind w:hanging="294"/>
        <w:jc w:val="both"/>
        <w:rPr>
          <w:rFonts w:ascii="Trebuchet MS" w:hAnsi="Trebuchet MS" w:cstheme="minorHAnsi"/>
          <w:color w:val="002060"/>
        </w:rPr>
      </w:pPr>
      <w:r w:rsidRPr="0034740D">
        <w:rPr>
          <w:rFonts w:ascii="Trebuchet MS" w:hAnsi="Trebuchet MS" w:cstheme="minorHAnsi"/>
          <w:color w:val="002060"/>
        </w:rPr>
        <w:t xml:space="preserve">Ghidul Practic pentru Colectarea și Raportarea Indicatorilor </w:t>
      </w:r>
      <w:r w:rsidR="007411AF" w:rsidRPr="0034740D">
        <w:rPr>
          <w:rFonts w:ascii="Trebuchet MS" w:hAnsi="Trebuchet MS" w:cstheme="minorHAnsi"/>
          <w:color w:val="002060"/>
        </w:rPr>
        <w:t>PEO</w:t>
      </w:r>
      <w:r w:rsidR="00B832DC" w:rsidRPr="0034740D">
        <w:rPr>
          <w:rFonts w:ascii="Trebuchet MS" w:hAnsi="Trebuchet MS" w:cstheme="minorHAnsi"/>
          <w:color w:val="002060"/>
        </w:rPr>
        <w:t>/</w:t>
      </w:r>
      <w:r w:rsidR="00D0201D" w:rsidRPr="0034740D">
        <w:rPr>
          <w:rFonts w:ascii="Trebuchet MS" w:hAnsi="Trebuchet MS" w:cstheme="minorHAnsi"/>
          <w:color w:val="002060"/>
        </w:rPr>
        <w:t>PIDS</w:t>
      </w:r>
      <w:r w:rsidR="0065390F" w:rsidRPr="0034740D">
        <w:rPr>
          <w:rFonts w:ascii="Trebuchet MS" w:hAnsi="Trebuchet MS" w:cstheme="minorHAnsi"/>
          <w:color w:val="002060"/>
        </w:rPr>
        <w:t>.</w:t>
      </w:r>
    </w:p>
    <w:p w14:paraId="05E77F9E" w14:textId="77777777" w:rsidR="0065390F" w:rsidRPr="0034740D" w:rsidRDefault="0065390F" w:rsidP="00FE405D">
      <w:pPr>
        <w:pStyle w:val="ListParagraph"/>
        <w:tabs>
          <w:tab w:val="left" w:pos="709"/>
        </w:tabs>
        <w:spacing w:before="1" w:line="276" w:lineRule="auto"/>
        <w:ind w:left="0" w:firstLine="0"/>
        <w:jc w:val="both"/>
        <w:rPr>
          <w:rFonts w:ascii="Trebuchet MS" w:hAnsi="Trebuchet MS" w:cstheme="minorHAnsi"/>
          <w:color w:val="002060"/>
        </w:rPr>
      </w:pPr>
    </w:p>
    <w:p w14:paraId="7540B0A4" w14:textId="74AEA1FD" w:rsidR="0065390F" w:rsidRPr="0034740D" w:rsidRDefault="0065390F" w:rsidP="00FE405D">
      <w:pPr>
        <w:pStyle w:val="ListParagraph"/>
        <w:tabs>
          <w:tab w:val="left" w:pos="709"/>
        </w:tabs>
        <w:spacing w:before="1" w:line="276" w:lineRule="auto"/>
        <w:ind w:left="0" w:firstLine="0"/>
        <w:jc w:val="both"/>
        <w:rPr>
          <w:rFonts w:ascii="Trebuchet MS" w:hAnsi="Trebuchet MS" w:cstheme="minorHAnsi"/>
          <w:color w:val="002060"/>
        </w:rPr>
      </w:pPr>
      <w:r w:rsidRPr="0034740D">
        <w:rPr>
          <w:rFonts w:ascii="Trebuchet MS" w:hAnsi="Trebuchet MS" w:cstheme="minorHAnsi"/>
          <w:color w:val="002060"/>
        </w:rPr>
        <w:t>Comunicarea dintre Beneficiar și OI/AM se realizează în scris, prin utilizarea sistemului informatic MySMIS2021. În acest sens, Beneficiarul va avea obligația de a înrola în MySMIS2021 - FrontOffice experții care au nevoie să acceseze documentele proiectului, conform manualului publicat la adresa:</w:t>
      </w:r>
    </w:p>
    <w:p w14:paraId="253E185C" w14:textId="5E8E9FCF" w:rsidR="0065390F" w:rsidRPr="0034740D" w:rsidRDefault="0065390F" w:rsidP="00DA6816">
      <w:pPr>
        <w:pStyle w:val="ListParagraph"/>
        <w:tabs>
          <w:tab w:val="left" w:pos="709"/>
        </w:tabs>
        <w:spacing w:before="1" w:line="276" w:lineRule="auto"/>
        <w:ind w:left="0" w:firstLine="0"/>
        <w:jc w:val="both"/>
        <w:rPr>
          <w:rFonts w:ascii="Trebuchet MS" w:hAnsi="Trebuchet MS" w:cstheme="minorHAnsi"/>
          <w:color w:val="002060"/>
        </w:rPr>
      </w:pPr>
      <w:r w:rsidRPr="0034740D">
        <w:rPr>
          <w:rFonts w:ascii="Trebuchet MS" w:hAnsi="Trebuchet MS" w:cstheme="minorHAnsi"/>
          <w:color w:val="002060"/>
        </w:rPr>
        <w:t xml:space="preserve">https://resurse.mysmis2021.gov.ro/ords/repo_bo/r/mysmis-2021/manuale-autentificare </w:t>
      </w:r>
    </w:p>
    <w:p w14:paraId="201D2F9B" w14:textId="19B3C422" w:rsidR="001A611A" w:rsidRPr="0034740D" w:rsidRDefault="001A611A">
      <w:pPr>
        <w:pStyle w:val="BodyText"/>
        <w:spacing w:before="9" w:line="276" w:lineRule="auto"/>
        <w:rPr>
          <w:rFonts w:ascii="Trebuchet MS" w:hAnsi="Trebuchet MS" w:cstheme="minorHAnsi"/>
          <w:color w:val="002060"/>
          <w:sz w:val="19"/>
        </w:rPr>
      </w:pPr>
    </w:p>
    <w:p w14:paraId="0DFD2924" w14:textId="538FCF49" w:rsidR="0065390F" w:rsidRPr="0034740D" w:rsidRDefault="0065390F" w:rsidP="00FE405D">
      <w:pPr>
        <w:pStyle w:val="BodyText"/>
        <w:spacing w:before="9" w:line="276" w:lineRule="auto"/>
        <w:jc w:val="both"/>
        <w:rPr>
          <w:rFonts w:ascii="Trebuchet MS" w:hAnsi="Trebuchet MS" w:cstheme="minorHAnsi"/>
          <w:b/>
          <w:bCs/>
          <w:color w:val="002060"/>
        </w:rPr>
      </w:pPr>
      <w:r w:rsidRPr="0034740D">
        <w:rPr>
          <w:rFonts w:ascii="Trebuchet MS" w:hAnsi="Trebuchet MS" w:cstheme="minorHAnsi"/>
          <w:b/>
          <w:bCs/>
          <w:color w:val="002060"/>
        </w:rPr>
        <w:t xml:space="preserve">În cazul unul proiect derulat în parteneriat, Liderul de parteneriat </w:t>
      </w:r>
      <w:r w:rsidR="00F54CFF" w:rsidRPr="0034740D">
        <w:rPr>
          <w:rFonts w:ascii="Trebuchet MS" w:hAnsi="Trebuchet MS" w:cstheme="minorHAnsi"/>
          <w:b/>
          <w:bCs/>
          <w:color w:val="002060"/>
        </w:rPr>
        <w:t>are obligația de a</w:t>
      </w:r>
      <w:r w:rsidRPr="0034740D">
        <w:rPr>
          <w:rFonts w:ascii="Trebuchet MS" w:hAnsi="Trebuchet MS" w:cstheme="minorHAnsi"/>
          <w:b/>
          <w:bCs/>
          <w:color w:val="002060"/>
        </w:rPr>
        <w:t xml:space="preserve"> înrola în MySMIS2021 – FrontOffice experți din echipele tuturor Partenerilor, astfel încât </w:t>
      </w:r>
      <w:r w:rsidR="00F54CFF" w:rsidRPr="0034740D">
        <w:rPr>
          <w:rFonts w:ascii="Trebuchet MS" w:hAnsi="Trebuchet MS" w:cstheme="minorHAnsi"/>
          <w:b/>
          <w:bCs/>
          <w:color w:val="002060"/>
        </w:rPr>
        <w:t>aceștia să poată accesa oricând documentele proiectului.</w:t>
      </w:r>
    </w:p>
    <w:p w14:paraId="3D863786" w14:textId="77777777" w:rsidR="00F54CFF" w:rsidRPr="0034740D" w:rsidRDefault="00F54CFF" w:rsidP="00FE405D">
      <w:pPr>
        <w:pStyle w:val="BodyText"/>
        <w:spacing w:before="9" w:line="276" w:lineRule="auto"/>
        <w:jc w:val="both"/>
        <w:rPr>
          <w:rFonts w:ascii="Trebuchet MS" w:hAnsi="Trebuchet MS" w:cstheme="minorHAnsi"/>
          <w:color w:val="002060"/>
        </w:rPr>
      </w:pPr>
    </w:p>
    <w:p w14:paraId="15F1C069" w14:textId="615C549A" w:rsidR="00F54CFF" w:rsidRPr="0034740D" w:rsidRDefault="00F54CFF" w:rsidP="00FE405D">
      <w:pPr>
        <w:pStyle w:val="BodyText"/>
        <w:spacing w:before="9" w:line="276" w:lineRule="auto"/>
        <w:jc w:val="both"/>
        <w:rPr>
          <w:rFonts w:ascii="Trebuchet MS" w:hAnsi="Trebuchet MS" w:cstheme="minorHAnsi"/>
          <w:color w:val="002060"/>
        </w:rPr>
      </w:pPr>
      <w:r w:rsidRPr="0034740D">
        <w:rPr>
          <w:rFonts w:ascii="Trebuchet MS" w:hAnsi="Trebuchet MS" w:cstheme="minorHAnsi"/>
          <w:color w:val="002060"/>
        </w:rPr>
        <w:t>Pentru mai multe informații legate de funcționarea MySMIS2021, se poate accesa pagina:</w:t>
      </w:r>
    </w:p>
    <w:p w14:paraId="71C41F3F" w14:textId="77920F4A" w:rsidR="00F54CFF" w:rsidRPr="0034740D" w:rsidRDefault="00F54CFF" w:rsidP="00FE405D">
      <w:pPr>
        <w:pStyle w:val="BodyText"/>
        <w:spacing w:before="9" w:line="276" w:lineRule="auto"/>
        <w:jc w:val="both"/>
        <w:rPr>
          <w:rFonts w:ascii="Trebuchet MS" w:hAnsi="Trebuchet MS" w:cstheme="minorHAnsi"/>
          <w:color w:val="002060"/>
        </w:rPr>
      </w:pPr>
      <w:hyperlink r:id="rId18" w:history="1">
        <w:r w:rsidRPr="0034740D">
          <w:rPr>
            <w:rStyle w:val="Hyperlink"/>
            <w:rFonts w:ascii="Trebuchet MS" w:hAnsi="Trebuchet MS" w:cstheme="minorHAnsi"/>
            <w:color w:val="002060"/>
          </w:rPr>
          <w:t>https://resurse.mysmis2021.gov.ro/ords/repo_bo/r/mysmis-2021/home</w:t>
        </w:r>
      </w:hyperlink>
      <w:r w:rsidRPr="0034740D">
        <w:rPr>
          <w:rFonts w:ascii="Trebuchet MS" w:hAnsi="Trebuchet MS" w:cstheme="minorHAnsi"/>
          <w:color w:val="002060"/>
        </w:rPr>
        <w:t>.</w:t>
      </w:r>
    </w:p>
    <w:p w14:paraId="5D50600C" w14:textId="6E647482" w:rsidR="00F54CFF" w:rsidRPr="0034740D" w:rsidRDefault="00F54CFF" w:rsidP="00FE405D">
      <w:pPr>
        <w:pStyle w:val="BodyText"/>
        <w:spacing w:before="9" w:line="276" w:lineRule="auto"/>
        <w:jc w:val="both"/>
        <w:rPr>
          <w:rFonts w:ascii="Trebuchet MS" w:hAnsi="Trebuchet MS" w:cstheme="minorHAnsi"/>
          <w:color w:val="002060"/>
        </w:rPr>
      </w:pPr>
    </w:p>
    <w:p w14:paraId="4E10E1D9" w14:textId="699BABF0" w:rsidR="00F54CFF" w:rsidRPr="0034740D" w:rsidRDefault="00F54CFF" w:rsidP="00FE405D">
      <w:pPr>
        <w:pStyle w:val="BodyText"/>
        <w:spacing w:before="9" w:line="276" w:lineRule="auto"/>
        <w:jc w:val="both"/>
        <w:rPr>
          <w:rFonts w:ascii="Trebuchet MS" w:hAnsi="Trebuchet MS" w:cstheme="minorHAnsi"/>
          <w:color w:val="002060"/>
        </w:rPr>
      </w:pPr>
      <w:r w:rsidRPr="0034740D">
        <w:rPr>
          <w:rFonts w:ascii="Trebuchet MS" w:hAnsi="Trebuchet MS" w:cstheme="minorHAnsi"/>
          <w:color w:val="002060"/>
        </w:rPr>
        <w:t>Pentru a adresa solicitări către AM sau OI, Beneficiarii pot utiliza adresele de mail:</w:t>
      </w:r>
    </w:p>
    <w:p w14:paraId="30D24A12" w14:textId="5395B2A2" w:rsidR="00F54CFF" w:rsidRPr="0034740D" w:rsidRDefault="00F54CFF">
      <w:pPr>
        <w:pStyle w:val="ListParagraph"/>
        <w:widowControl/>
        <w:numPr>
          <w:ilvl w:val="0"/>
          <w:numId w:val="89"/>
        </w:numPr>
        <w:autoSpaceDE/>
        <w:autoSpaceDN/>
        <w:spacing w:after="120"/>
        <w:contextualSpacing/>
        <w:jc w:val="both"/>
        <w:rPr>
          <w:rFonts w:ascii="Trebuchet MS" w:hAnsi="Trebuchet MS"/>
          <w:color w:val="002060"/>
          <w:spacing w:val="8"/>
          <w:shd w:val="clear" w:color="auto" w:fill="FFFFFF"/>
        </w:rPr>
      </w:pPr>
      <w:r w:rsidRPr="0034740D">
        <w:rPr>
          <w:rFonts w:ascii="Trebuchet MS" w:hAnsi="Trebuchet MS"/>
          <w:color w:val="002060"/>
          <w:spacing w:val="8"/>
          <w:shd w:val="clear" w:color="auto" w:fill="FFFFFF"/>
        </w:rPr>
        <w:t xml:space="preserve">AM PEO/AM </w:t>
      </w:r>
      <w:r w:rsidR="00D0201D" w:rsidRPr="0034740D">
        <w:rPr>
          <w:rFonts w:ascii="Trebuchet MS" w:hAnsi="Trebuchet MS"/>
          <w:color w:val="002060"/>
          <w:spacing w:val="8"/>
          <w:shd w:val="clear" w:color="auto" w:fill="FFFFFF"/>
        </w:rPr>
        <w:t>PIDS</w:t>
      </w:r>
      <w:r w:rsidRPr="0034740D">
        <w:rPr>
          <w:rFonts w:ascii="Trebuchet MS" w:hAnsi="Trebuchet MS"/>
          <w:color w:val="002060"/>
          <w:spacing w:val="8"/>
          <w:shd w:val="clear" w:color="auto" w:fill="FFFFFF"/>
        </w:rPr>
        <w:t>:</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t>cabinet.fse@mfe.gov.ro,</w:t>
      </w:r>
    </w:p>
    <w:p w14:paraId="4CBC1CD9" w14:textId="53B8E318" w:rsidR="00F54CFF" w:rsidRPr="0034740D" w:rsidRDefault="00F54CFF">
      <w:pPr>
        <w:pStyle w:val="ListParagraph"/>
        <w:widowControl/>
        <w:numPr>
          <w:ilvl w:val="0"/>
          <w:numId w:val="89"/>
        </w:numPr>
        <w:autoSpaceDE/>
        <w:autoSpaceDN/>
        <w:spacing w:after="120"/>
        <w:contextualSpacing/>
        <w:jc w:val="both"/>
        <w:rPr>
          <w:rFonts w:ascii="Trebuchet MS" w:hAnsi="Trebuchet MS"/>
          <w:color w:val="002060"/>
          <w:spacing w:val="8"/>
          <w:shd w:val="clear" w:color="auto" w:fill="FFFFFF"/>
        </w:rPr>
      </w:pPr>
      <w:r w:rsidRPr="0034740D">
        <w:rPr>
          <w:rFonts w:ascii="Trebuchet MS" w:hAnsi="Trebuchet MS"/>
          <w:color w:val="002060"/>
          <w:spacing w:val="8"/>
          <w:shd w:val="clear" w:color="auto" w:fill="FFFFFF"/>
        </w:rPr>
        <w:t>OIR PECU București-Ilfov:</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19" w:history="1">
        <w:r w:rsidRPr="0034740D">
          <w:rPr>
            <w:rStyle w:val="Hyperlink"/>
            <w:rFonts w:ascii="Trebuchet MS" w:hAnsi="Trebuchet MS" w:cs="Arial"/>
            <w:color w:val="002060"/>
            <w:u w:val="none"/>
          </w:rPr>
          <w:t>office@oirbi.ro</w:t>
        </w:r>
      </w:hyperlink>
      <w:r w:rsidRPr="0034740D">
        <w:rPr>
          <w:rStyle w:val="Hyperlink"/>
          <w:rFonts w:ascii="Trebuchet MS" w:hAnsi="Trebuchet MS" w:cs="Arial"/>
          <w:color w:val="002060"/>
          <w:u w:val="none"/>
        </w:rPr>
        <w:t>,</w:t>
      </w:r>
    </w:p>
    <w:p w14:paraId="67AB98D5" w14:textId="2FA48B1D" w:rsidR="00F54CFF" w:rsidRPr="0034740D" w:rsidRDefault="00F54CFF">
      <w:pPr>
        <w:pStyle w:val="ListParagraph"/>
        <w:widowControl/>
        <w:numPr>
          <w:ilvl w:val="0"/>
          <w:numId w:val="89"/>
        </w:numPr>
        <w:autoSpaceDE/>
        <w:autoSpaceDN/>
        <w:spacing w:after="120"/>
        <w:contextualSpacing/>
        <w:jc w:val="both"/>
        <w:rPr>
          <w:rFonts w:ascii="Trebuchet MS" w:hAnsi="Trebuchet MS"/>
          <w:b/>
          <w:bCs/>
          <w:color w:val="002060"/>
          <w:spacing w:val="8"/>
          <w:shd w:val="clear" w:color="auto" w:fill="FFFFFF"/>
        </w:rPr>
      </w:pPr>
      <w:r w:rsidRPr="0034740D">
        <w:rPr>
          <w:rFonts w:ascii="Trebuchet MS" w:hAnsi="Trebuchet MS"/>
          <w:color w:val="002060"/>
          <w:spacing w:val="8"/>
          <w:shd w:val="clear" w:color="auto" w:fill="FFFFFF"/>
        </w:rPr>
        <w:t xml:space="preserve">OIR PECU Sud-Est: </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20" w:history="1">
        <w:r w:rsidRPr="0034740D">
          <w:rPr>
            <w:rStyle w:val="Hyperlink"/>
            <w:rFonts w:ascii="Trebuchet MS" w:hAnsi="Trebuchet MS" w:cs="Arial"/>
            <w:color w:val="002060"/>
            <w:u w:val="none"/>
          </w:rPr>
          <w:t>office@fsesudest.ro</w:t>
        </w:r>
      </w:hyperlink>
      <w:r w:rsidRPr="0034740D">
        <w:rPr>
          <w:rStyle w:val="Hyperlink"/>
          <w:rFonts w:ascii="Trebuchet MS" w:hAnsi="Trebuchet MS" w:cs="Arial"/>
          <w:color w:val="002060"/>
          <w:u w:val="none"/>
        </w:rPr>
        <w:t>,</w:t>
      </w:r>
    </w:p>
    <w:p w14:paraId="3D1301B7" w14:textId="4F9A23D0" w:rsidR="00F54CFF" w:rsidRPr="0034740D" w:rsidRDefault="00F54CFF">
      <w:pPr>
        <w:pStyle w:val="ListParagraph"/>
        <w:widowControl/>
        <w:numPr>
          <w:ilvl w:val="0"/>
          <w:numId w:val="89"/>
        </w:numPr>
        <w:autoSpaceDE/>
        <w:autoSpaceDN/>
        <w:spacing w:after="120"/>
        <w:contextualSpacing/>
        <w:jc w:val="both"/>
        <w:rPr>
          <w:rFonts w:ascii="Trebuchet MS" w:hAnsi="Trebuchet MS"/>
          <w:b/>
          <w:bCs/>
          <w:color w:val="002060"/>
          <w:spacing w:val="8"/>
          <w:shd w:val="clear" w:color="auto" w:fill="FFFFFF"/>
        </w:rPr>
      </w:pPr>
      <w:r w:rsidRPr="0034740D">
        <w:rPr>
          <w:rFonts w:ascii="Trebuchet MS" w:hAnsi="Trebuchet MS"/>
          <w:color w:val="002060"/>
          <w:spacing w:val="8"/>
          <w:shd w:val="clear" w:color="auto" w:fill="FFFFFF"/>
        </w:rPr>
        <w:t>OIR PECU Sud-Muntenia:</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21" w:history="1">
        <w:r w:rsidR="00596128" w:rsidRPr="0034740D">
          <w:rPr>
            <w:rStyle w:val="Hyperlink"/>
            <w:rFonts w:ascii="Trebuchet MS" w:hAnsi="Trebuchet MS" w:cs="Arial"/>
            <w:color w:val="002060"/>
            <w:u w:val="none"/>
          </w:rPr>
          <w:t>office@fsesudmuntenia.ro</w:t>
        </w:r>
      </w:hyperlink>
      <w:r w:rsidRPr="0034740D">
        <w:rPr>
          <w:rStyle w:val="Hyperlink"/>
          <w:rFonts w:ascii="Trebuchet MS" w:hAnsi="Trebuchet MS" w:cs="Arial"/>
          <w:color w:val="002060"/>
          <w:u w:val="none"/>
        </w:rPr>
        <w:t>,</w:t>
      </w:r>
    </w:p>
    <w:p w14:paraId="1D359742" w14:textId="4AED97CF" w:rsidR="00F54CFF" w:rsidRPr="0034740D" w:rsidRDefault="00F54CFF">
      <w:pPr>
        <w:pStyle w:val="ListParagraph"/>
        <w:widowControl/>
        <w:numPr>
          <w:ilvl w:val="0"/>
          <w:numId w:val="89"/>
        </w:numPr>
        <w:autoSpaceDE/>
        <w:autoSpaceDN/>
        <w:spacing w:after="120"/>
        <w:contextualSpacing/>
        <w:jc w:val="both"/>
        <w:rPr>
          <w:rFonts w:ascii="Trebuchet MS" w:hAnsi="Trebuchet MS"/>
          <w:color w:val="002060"/>
          <w:spacing w:val="8"/>
          <w:shd w:val="clear" w:color="auto" w:fill="FFFFFF"/>
        </w:rPr>
      </w:pPr>
      <w:r w:rsidRPr="0034740D">
        <w:rPr>
          <w:rFonts w:ascii="Trebuchet MS" w:hAnsi="Trebuchet MS"/>
          <w:color w:val="002060"/>
          <w:spacing w:val="8"/>
          <w:shd w:val="clear" w:color="auto" w:fill="FFFFFF"/>
        </w:rPr>
        <w:t>OIR PECU Sud-Vest Oltenia:</w:t>
      </w:r>
      <w:r w:rsidRPr="0034740D">
        <w:rPr>
          <w:rFonts w:ascii="Trebuchet MS" w:hAnsi="Trebuchet MS"/>
          <w:color w:val="002060"/>
          <w:spacing w:val="8"/>
          <w:shd w:val="clear" w:color="auto" w:fill="FFFFFF"/>
        </w:rPr>
        <w:tab/>
      </w:r>
      <w:hyperlink r:id="rId22" w:history="1">
        <w:r w:rsidRPr="0034740D">
          <w:rPr>
            <w:rStyle w:val="Hyperlink"/>
            <w:rFonts w:ascii="Trebuchet MS" w:hAnsi="Trebuchet MS" w:cs="Arial"/>
            <w:color w:val="002060"/>
            <w:u w:val="none"/>
          </w:rPr>
          <w:t>office@oirsvfse.ro</w:t>
        </w:r>
      </w:hyperlink>
      <w:r w:rsidRPr="0034740D">
        <w:rPr>
          <w:rStyle w:val="Hyperlink"/>
          <w:rFonts w:ascii="Trebuchet MS" w:hAnsi="Trebuchet MS" w:cs="Arial"/>
          <w:color w:val="002060"/>
          <w:u w:val="none"/>
        </w:rPr>
        <w:t>,</w:t>
      </w:r>
    </w:p>
    <w:p w14:paraId="2BF88749" w14:textId="7E5861C8" w:rsidR="00F54CFF" w:rsidRPr="0034740D" w:rsidRDefault="00F54CFF">
      <w:pPr>
        <w:pStyle w:val="ListParagraph"/>
        <w:widowControl/>
        <w:numPr>
          <w:ilvl w:val="0"/>
          <w:numId w:val="89"/>
        </w:numPr>
        <w:autoSpaceDE/>
        <w:autoSpaceDN/>
        <w:spacing w:after="120"/>
        <w:contextualSpacing/>
        <w:rPr>
          <w:rFonts w:ascii="Trebuchet MS" w:hAnsi="Trebuchet MS"/>
          <w:b/>
          <w:bCs/>
          <w:color w:val="002060"/>
          <w:spacing w:val="8"/>
          <w:shd w:val="clear" w:color="auto" w:fill="FFFFFF"/>
        </w:rPr>
      </w:pPr>
      <w:r w:rsidRPr="0034740D">
        <w:rPr>
          <w:rFonts w:ascii="Trebuchet MS" w:hAnsi="Trebuchet MS"/>
          <w:color w:val="002060"/>
          <w:spacing w:val="8"/>
          <w:shd w:val="clear" w:color="auto" w:fill="FFFFFF"/>
        </w:rPr>
        <w:t>OIR PECU Centru:</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23" w:tgtFrame="_blank" w:tooltip="email" w:history="1">
        <w:r w:rsidR="005C6C47" w:rsidRPr="0034740D">
          <w:rPr>
            <w:rStyle w:val="Hyperlink"/>
            <w:rFonts w:ascii="Trebuchet MS" w:hAnsi="Trebuchet MS" w:cs="Arial"/>
            <w:color w:val="002060"/>
            <w:u w:val="none"/>
          </w:rPr>
          <w:t>office@oircentru.ro</w:t>
        </w:r>
      </w:hyperlink>
      <w:r w:rsidRPr="0034740D">
        <w:rPr>
          <w:rStyle w:val="Hyperlink"/>
          <w:rFonts w:ascii="Trebuchet MS" w:hAnsi="Trebuchet MS" w:cs="Arial"/>
          <w:color w:val="002060"/>
          <w:u w:val="none"/>
        </w:rPr>
        <w:t>,</w:t>
      </w:r>
    </w:p>
    <w:p w14:paraId="786AB9DB" w14:textId="1FAC2C45" w:rsidR="00F54CFF" w:rsidRPr="0034740D" w:rsidRDefault="00F54CFF">
      <w:pPr>
        <w:pStyle w:val="ListParagraph"/>
        <w:widowControl/>
        <w:numPr>
          <w:ilvl w:val="0"/>
          <w:numId w:val="89"/>
        </w:numPr>
        <w:autoSpaceDE/>
        <w:autoSpaceDN/>
        <w:spacing w:after="120"/>
        <w:contextualSpacing/>
        <w:jc w:val="both"/>
        <w:rPr>
          <w:rFonts w:ascii="Trebuchet MS" w:hAnsi="Trebuchet MS"/>
          <w:color w:val="002060"/>
          <w:spacing w:val="8"/>
          <w:shd w:val="clear" w:color="auto" w:fill="FFFFFF"/>
        </w:rPr>
      </w:pPr>
      <w:r w:rsidRPr="0034740D">
        <w:rPr>
          <w:rFonts w:ascii="Trebuchet MS" w:hAnsi="Trebuchet MS"/>
          <w:color w:val="002060"/>
          <w:spacing w:val="8"/>
          <w:shd w:val="clear" w:color="auto" w:fill="FFFFFF"/>
        </w:rPr>
        <w:t>OIR PECU Vest:</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24" w:history="1">
        <w:r w:rsidR="0000081A" w:rsidRPr="0034740D">
          <w:rPr>
            <w:rFonts w:ascii="Trebuchet MS" w:hAnsi="Trebuchet MS"/>
            <w:color w:val="002060"/>
            <w:spacing w:val="8"/>
            <w:shd w:val="clear" w:color="auto" w:fill="FFFFFF"/>
          </w:rPr>
          <w:t>fsevest@oirvest.ro</w:t>
        </w:r>
      </w:hyperlink>
      <w:r w:rsidRPr="0034740D">
        <w:rPr>
          <w:rFonts w:ascii="Trebuchet MS" w:hAnsi="Trebuchet MS"/>
          <w:spacing w:val="8"/>
          <w:shd w:val="clear" w:color="auto" w:fill="FFFFFF"/>
        </w:rPr>
        <w:t>,</w:t>
      </w:r>
    </w:p>
    <w:p w14:paraId="31690B8F" w14:textId="5D4EC622" w:rsidR="00F54CFF" w:rsidRPr="0034740D" w:rsidRDefault="00F54CFF">
      <w:pPr>
        <w:pStyle w:val="ListParagraph"/>
        <w:widowControl/>
        <w:numPr>
          <w:ilvl w:val="0"/>
          <w:numId w:val="89"/>
        </w:numPr>
        <w:autoSpaceDE/>
        <w:autoSpaceDN/>
        <w:spacing w:after="120"/>
        <w:contextualSpacing/>
        <w:jc w:val="both"/>
        <w:rPr>
          <w:rFonts w:ascii="Trebuchet MS" w:hAnsi="Trebuchet MS"/>
          <w:color w:val="002060"/>
          <w:spacing w:val="8"/>
          <w:shd w:val="clear" w:color="auto" w:fill="FFFFFF"/>
        </w:rPr>
      </w:pPr>
      <w:r w:rsidRPr="0034740D">
        <w:rPr>
          <w:rFonts w:ascii="Trebuchet MS" w:hAnsi="Trebuchet MS"/>
          <w:color w:val="002060"/>
          <w:spacing w:val="8"/>
          <w:shd w:val="clear" w:color="auto" w:fill="FFFFFF"/>
        </w:rPr>
        <w:t>OIR PECU Nord-Vest:</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25" w:history="1">
        <w:r w:rsidRPr="0034740D">
          <w:rPr>
            <w:rStyle w:val="Hyperlink"/>
            <w:rFonts w:ascii="Trebuchet MS" w:hAnsi="Trebuchet MS" w:cs="Arial"/>
            <w:color w:val="002060"/>
            <w:u w:val="none"/>
          </w:rPr>
          <w:t>office@runv.ro</w:t>
        </w:r>
      </w:hyperlink>
      <w:r w:rsidRPr="0034740D">
        <w:rPr>
          <w:rStyle w:val="Hyperlink"/>
          <w:rFonts w:ascii="Trebuchet MS" w:hAnsi="Trebuchet MS" w:cs="Arial"/>
          <w:color w:val="002060"/>
          <w:u w:val="none"/>
        </w:rPr>
        <w:t>,</w:t>
      </w:r>
    </w:p>
    <w:p w14:paraId="64BE9292" w14:textId="63C666A1" w:rsidR="00D07803" w:rsidRPr="0034740D" w:rsidRDefault="00F54CFF">
      <w:pPr>
        <w:pStyle w:val="ListParagraph"/>
        <w:widowControl/>
        <w:numPr>
          <w:ilvl w:val="0"/>
          <w:numId w:val="89"/>
        </w:numPr>
        <w:autoSpaceDE/>
        <w:autoSpaceDN/>
        <w:spacing w:after="120"/>
        <w:contextualSpacing/>
        <w:jc w:val="both"/>
        <w:rPr>
          <w:rStyle w:val="Hyperlink"/>
          <w:rFonts w:ascii="Trebuchet MS" w:hAnsi="Trebuchet MS"/>
          <w:color w:val="002060"/>
          <w:spacing w:val="8"/>
          <w:u w:val="none"/>
          <w:shd w:val="clear" w:color="auto" w:fill="FFFFFF"/>
        </w:rPr>
      </w:pPr>
      <w:r w:rsidRPr="0034740D">
        <w:rPr>
          <w:rFonts w:ascii="Trebuchet MS" w:hAnsi="Trebuchet MS"/>
          <w:color w:val="002060"/>
          <w:spacing w:val="8"/>
          <w:shd w:val="clear" w:color="auto" w:fill="FFFFFF"/>
        </w:rPr>
        <w:t>OIR PECU Nord-Est:</w:t>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r w:rsidRPr="0034740D">
        <w:rPr>
          <w:rFonts w:ascii="Trebuchet MS" w:hAnsi="Trebuchet MS"/>
          <w:color w:val="002060"/>
          <w:spacing w:val="8"/>
          <w:shd w:val="clear" w:color="auto" w:fill="FFFFFF"/>
        </w:rPr>
        <w:tab/>
      </w:r>
      <w:hyperlink r:id="rId26" w:history="1">
        <w:r w:rsidRPr="0034740D">
          <w:rPr>
            <w:rStyle w:val="Hyperlink"/>
            <w:rFonts w:ascii="Trebuchet MS" w:hAnsi="Trebuchet MS"/>
            <w:color w:val="002060"/>
            <w:u w:val="none"/>
          </w:rPr>
          <w:t>office@fsenordest.ro</w:t>
        </w:r>
      </w:hyperlink>
      <w:r w:rsidR="00D07803" w:rsidRPr="0034740D">
        <w:rPr>
          <w:rStyle w:val="Hyperlink"/>
          <w:rFonts w:ascii="Trebuchet MS" w:hAnsi="Trebuchet MS"/>
          <w:color w:val="002060"/>
          <w:u w:val="none"/>
        </w:rPr>
        <w:t>,</w:t>
      </w:r>
    </w:p>
    <w:p w14:paraId="25ED3050" w14:textId="0A9D8AF7" w:rsidR="00F54CFF" w:rsidRPr="0034740D" w:rsidRDefault="00D07803">
      <w:pPr>
        <w:pStyle w:val="ListParagraph"/>
        <w:widowControl/>
        <w:numPr>
          <w:ilvl w:val="0"/>
          <w:numId w:val="89"/>
        </w:numPr>
        <w:autoSpaceDE/>
        <w:autoSpaceDN/>
        <w:spacing w:after="120"/>
        <w:contextualSpacing/>
        <w:jc w:val="both"/>
        <w:rPr>
          <w:rStyle w:val="Hyperlink"/>
          <w:color w:val="002060"/>
        </w:rPr>
      </w:pPr>
      <w:r w:rsidRPr="0034740D">
        <w:rPr>
          <w:rFonts w:ascii="Trebuchet MS" w:hAnsi="Trebuchet MS"/>
          <w:color w:val="002060"/>
          <w:spacing w:val="8"/>
          <w:shd w:val="clear" w:color="auto" w:fill="FFFFFF"/>
        </w:rPr>
        <w:t xml:space="preserve">OI </w:t>
      </w:r>
      <w:r w:rsidR="00DE20CC" w:rsidRPr="0034740D">
        <w:rPr>
          <w:rFonts w:ascii="Trebuchet MS" w:hAnsi="Trebuchet MS"/>
          <w:color w:val="002060"/>
          <w:spacing w:val="8"/>
          <w:shd w:val="clear" w:color="auto" w:fill="FFFFFF"/>
        </w:rPr>
        <w:t>PEO</w:t>
      </w:r>
      <w:r w:rsidRPr="0034740D">
        <w:rPr>
          <w:rFonts w:ascii="Trebuchet MS" w:hAnsi="Trebuchet MS"/>
          <w:color w:val="002060"/>
          <w:spacing w:val="8"/>
          <w:shd w:val="clear" w:color="auto" w:fill="FFFFFF"/>
        </w:rPr>
        <w:t xml:space="preserve"> Ministerul Educației</w:t>
      </w:r>
      <w:r w:rsidR="00961353" w:rsidRPr="0034740D">
        <w:rPr>
          <w:rFonts w:ascii="Trebuchet MS" w:hAnsi="Trebuchet MS"/>
          <w:color w:val="002060"/>
          <w:spacing w:val="8"/>
          <w:shd w:val="clear" w:color="auto" w:fill="FFFFFF"/>
        </w:rPr>
        <w:t>:</w:t>
      </w:r>
      <w:r w:rsidRPr="0034740D">
        <w:rPr>
          <w:rFonts w:ascii="Trebuchet MS" w:hAnsi="Trebuchet MS"/>
          <w:color w:val="002060"/>
          <w:spacing w:val="8"/>
          <w:shd w:val="clear" w:color="auto" w:fill="FFFFFF"/>
        </w:rPr>
        <w:tab/>
      </w:r>
      <w:r w:rsidRPr="0034740D">
        <w:rPr>
          <w:rStyle w:val="Hyperlink"/>
          <w:rFonts w:ascii="Trebuchet MS" w:hAnsi="Trebuchet MS"/>
          <w:color w:val="002060"/>
          <w:u w:val="none"/>
        </w:rPr>
        <w:t>office@oi.edu.ro</w:t>
      </w:r>
      <w:r w:rsidR="00F54CFF" w:rsidRPr="0034740D">
        <w:rPr>
          <w:rStyle w:val="Hyperlink"/>
          <w:color w:val="002060"/>
          <w:u w:val="none"/>
        </w:rPr>
        <w:t>.</w:t>
      </w:r>
    </w:p>
    <w:p w14:paraId="2D72F725" w14:textId="17291A38" w:rsidR="00F54CFF" w:rsidRPr="0034740D" w:rsidRDefault="00C23C4E" w:rsidP="00DA6816">
      <w:pPr>
        <w:pStyle w:val="BodyText"/>
        <w:spacing w:before="9" w:line="276" w:lineRule="auto"/>
        <w:jc w:val="both"/>
        <w:rPr>
          <w:rFonts w:ascii="Trebuchet MS" w:hAnsi="Trebuchet MS" w:cstheme="minorHAnsi"/>
          <w:color w:val="002060"/>
        </w:rPr>
      </w:pPr>
      <w:r w:rsidRPr="0034740D">
        <w:rPr>
          <w:rFonts w:ascii="Trebuchet MS" w:hAnsi="Trebuchet MS" w:cstheme="minorHAnsi"/>
          <w:color w:val="002060"/>
        </w:rPr>
        <w:t xml:space="preserve">Pentru o comunicare eficientă, </w:t>
      </w:r>
      <w:r w:rsidR="0000081A" w:rsidRPr="0034740D">
        <w:rPr>
          <w:rFonts w:ascii="Trebuchet MS" w:hAnsi="Trebuchet MS" w:cstheme="minorHAnsi"/>
          <w:color w:val="002060"/>
        </w:rPr>
        <w:t>ț</w:t>
      </w:r>
      <w:r w:rsidRPr="0034740D">
        <w:rPr>
          <w:rFonts w:ascii="Trebuchet MS" w:hAnsi="Trebuchet MS" w:cstheme="minorHAnsi"/>
          <w:color w:val="002060"/>
        </w:rPr>
        <w:t>inând cont de perioada lungă de timp a valabilității contractului de finanțare</w:t>
      </w:r>
      <w:r w:rsidR="00FC4CBF" w:rsidRPr="0034740D">
        <w:rPr>
          <w:rFonts w:ascii="Trebuchet MS" w:hAnsi="Trebuchet MS" w:cstheme="minorHAnsi"/>
          <w:color w:val="002060"/>
        </w:rPr>
        <w:t xml:space="preserve"> și de faptul că toate notificările generate din sistemul inf</w:t>
      </w:r>
      <w:r w:rsidR="00D62D1F" w:rsidRPr="0034740D">
        <w:rPr>
          <w:rFonts w:ascii="Trebuchet MS" w:hAnsi="Trebuchet MS" w:cstheme="minorHAnsi"/>
          <w:color w:val="002060"/>
        </w:rPr>
        <w:t>o</w:t>
      </w:r>
      <w:r w:rsidR="00FC4CBF" w:rsidRPr="0034740D">
        <w:rPr>
          <w:rFonts w:ascii="Trebuchet MS" w:hAnsi="Trebuchet MS" w:cstheme="minorHAnsi"/>
          <w:color w:val="002060"/>
        </w:rPr>
        <w:t>rmati</w:t>
      </w:r>
      <w:r w:rsidR="0000081A" w:rsidRPr="0034740D">
        <w:rPr>
          <w:rFonts w:ascii="Trebuchet MS" w:hAnsi="Trebuchet MS" w:cstheme="minorHAnsi"/>
          <w:color w:val="002060"/>
        </w:rPr>
        <w:t>c</w:t>
      </w:r>
      <w:r w:rsidR="00FC4CBF" w:rsidRPr="0034740D">
        <w:rPr>
          <w:rFonts w:ascii="Trebuchet MS" w:hAnsi="Trebuchet MS" w:cstheme="minorHAnsi"/>
          <w:color w:val="002060"/>
        </w:rPr>
        <w:t xml:space="preserve"> MySMIS2021 se transmit către adresa de mail menționată de Beneficiar</w:t>
      </w:r>
      <w:r w:rsidRPr="0034740D">
        <w:rPr>
          <w:rFonts w:ascii="Trebuchet MS" w:hAnsi="Trebuchet MS" w:cstheme="minorHAnsi"/>
          <w:color w:val="002060"/>
        </w:rPr>
        <w:t>, recomandăm Beneficiarilor să furnizeze date de contact ale entității</w:t>
      </w:r>
      <w:r w:rsidR="0000081A" w:rsidRPr="0034740D">
        <w:rPr>
          <w:rFonts w:ascii="Trebuchet MS" w:hAnsi="Trebuchet MS" w:cstheme="minorHAnsi"/>
          <w:color w:val="002060"/>
        </w:rPr>
        <w:t>, la care au acc</w:t>
      </w:r>
      <w:r w:rsidR="00101D9B" w:rsidRPr="0034740D">
        <w:rPr>
          <w:rFonts w:ascii="Trebuchet MS" w:hAnsi="Trebuchet MS" w:cstheme="minorHAnsi"/>
          <w:color w:val="002060"/>
        </w:rPr>
        <w:t>e</w:t>
      </w:r>
      <w:r w:rsidR="0000081A" w:rsidRPr="0034740D">
        <w:rPr>
          <w:rFonts w:ascii="Trebuchet MS" w:hAnsi="Trebuchet MS" w:cstheme="minorHAnsi"/>
          <w:color w:val="002060"/>
        </w:rPr>
        <w:t xml:space="preserve">s un grup de </w:t>
      </w:r>
      <w:r w:rsidR="0000081A" w:rsidRPr="0034740D">
        <w:rPr>
          <w:rFonts w:ascii="Trebuchet MS" w:hAnsi="Trebuchet MS" w:cstheme="minorHAnsi"/>
          <w:color w:val="002060"/>
        </w:rPr>
        <w:lastRenderedPageBreak/>
        <w:t>persoane,</w:t>
      </w:r>
      <w:r w:rsidR="00FC4CBF" w:rsidRPr="0034740D">
        <w:rPr>
          <w:rFonts w:ascii="Trebuchet MS" w:hAnsi="Trebuchet MS" w:cstheme="minorHAnsi"/>
          <w:color w:val="002060"/>
        </w:rPr>
        <w:t xml:space="preserve"> și nu pe cele ale </w:t>
      </w:r>
      <w:r w:rsidR="0000081A" w:rsidRPr="0034740D">
        <w:rPr>
          <w:rFonts w:ascii="Trebuchet MS" w:hAnsi="Trebuchet MS" w:cstheme="minorHAnsi"/>
          <w:color w:val="002060"/>
        </w:rPr>
        <w:t xml:space="preserve">unei </w:t>
      </w:r>
      <w:r w:rsidR="00FC4CBF" w:rsidRPr="0034740D">
        <w:rPr>
          <w:rFonts w:ascii="Trebuchet MS" w:hAnsi="Trebuchet MS" w:cstheme="minorHAnsi"/>
          <w:color w:val="002060"/>
        </w:rPr>
        <w:t>persoane</w:t>
      </w:r>
      <w:r w:rsidRPr="0034740D">
        <w:rPr>
          <w:rFonts w:ascii="Trebuchet MS" w:hAnsi="Trebuchet MS" w:cstheme="minorHAnsi"/>
          <w:color w:val="002060"/>
        </w:rPr>
        <w:t xml:space="preserve"> </w:t>
      </w:r>
      <w:r w:rsidR="0000081A" w:rsidRPr="0034740D">
        <w:rPr>
          <w:rFonts w:ascii="Trebuchet MS" w:hAnsi="Trebuchet MS" w:cstheme="minorHAnsi"/>
          <w:color w:val="002060"/>
        </w:rPr>
        <w:t xml:space="preserve">responsabile </w:t>
      </w:r>
      <w:r w:rsidRPr="0034740D">
        <w:rPr>
          <w:rFonts w:ascii="Trebuchet MS" w:hAnsi="Trebuchet MS" w:cstheme="minorHAnsi"/>
          <w:color w:val="002060"/>
        </w:rPr>
        <w:t xml:space="preserve">(de ex.: ar trebui transmise adrese de mail de tipul </w:t>
      </w:r>
      <w:hyperlink r:id="rId27" w:history="1">
        <w:r w:rsidRPr="0034740D">
          <w:rPr>
            <w:rStyle w:val="Hyperlink"/>
            <w:rFonts w:ascii="Trebuchet MS" w:hAnsi="Trebuchet MS" w:cstheme="minorHAnsi"/>
          </w:rPr>
          <w:t>office@domeniu.ro</w:t>
        </w:r>
      </w:hyperlink>
      <w:r w:rsidRPr="0034740D">
        <w:rPr>
          <w:rFonts w:ascii="Trebuchet MS" w:hAnsi="Trebuchet MS" w:cstheme="minorHAnsi"/>
          <w:color w:val="002060"/>
        </w:rPr>
        <w:t xml:space="preserve"> în loc de ion.popescu@domeniu.ro)</w:t>
      </w:r>
      <w:r w:rsidR="0000081A" w:rsidRPr="0034740D">
        <w:rPr>
          <w:rFonts w:ascii="Trebuchet MS" w:hAnsi="Trebuchet MS" w:cstheme="minorHAnsi"/>
          <w:color w:val="002060"/>
        </w:rPr>
        <w:t>.</w:t>
      </w:r>
    </w:p>
    <w:p w14:paraId="1AB8050F" w14:textId="71280E00" w:rsidR="00DB74BA" w:rsidRPr="0034740D" w:rsidRDefault="00F3483A">
      <w:pPr>
        <w:pStyle w:val="Heading2"/>
        <w:keepNext/>
        <w:keepLines/>
        <w:widowControl/>
        <w:numPr>
          <w:ilvl w:val="1"/>
          <w:numId w:val="15"/>
        </w:numPr>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r w:rsidRPr="0034740D">
        <w:rPr>
          <w:rFonts w:ascii="Trebuchet MS" w:eastAsiaTheme="majorEastAsia" w:hAnsi="Trebuchet MS" w:cstheme="minorHAnsi"/>
          <w:bCs w:val="0"/>
          <w:color w:val="002060"/>
          <w:sz w:val="26"/>
          <w:szCs w:val="26"/>
          <w:lang w:eastAsia="en-US" w:bidi="ar-SA"/>
        </w:rPr>
        <w:t xml:space="preserve"> </w:t>
      </w:r>
      <w:bookmarkStart w:id="21" w:name="_Toc8773365"/>
      <w:bookmarkStart w:id="22" w:name="_Toc185253053"/>
      <w:bookmarkStart w:id="23" w:name="_Toc215560299"/>
      <w:r w:rsidR="00E016D1" w:rsidRPr="0034740D">
        <w:rPr>
          <w:rFonts w:ascii="Trebuchet MS" w:eastAsiaTheme="majorEastAsia" w:hAnsi="Trebuchet MS" w:cstheme="minorHAnsi"/>
          <w:bCs w:val="0"/>
          <w:color w:val="002060"/>
          <w:sz w:val="26"/>
          <w:szCs w:val="26"/>
          <w:lang w:eastAsia="en-US" w:bidi="ar-SA"/>
        </w:rPr>
        <w:t>Cofinanțarea</w:t>
      </w:r>
      <w:r w:rsidR="00BC6592" w:rsidRPr="0034740D">
        <w:rPr>
          <w:rFonts w:ascii="Trebuchet MS" w:eastAsiaTheme="majorEastAsia" w:hAnsi="Trebuchet MS" w:cstheme="minorHAnsi"/>
          <w:bCs w:val="0"/>
          <w:color w:val="002060"/>
          <w:sz w:val="26"/>
          <w:szCs w:val="26"/>
          <w:lang w:eastAsia="en-US" w:bidi="ar-SA"/>
        </w:rPr>
        <w:t xml:space="preserve"> </w:t>
      </w:r>
      <w:r w:rsidR="00215BA4" w:rsidRPr="0034740D">
        <w:rPr>
          <w:rFonts w:ascii="Trebuchet MS" w:eastAsiaTheme="majorEastAsia" w:hAnsi="Trebuchet MS" w:cstheme="minorHAnsi"/>
          <w:bCs w:val="0"/>
          <w:color w:val="002060"/>
          <w:sz w:val="26"/>
          <w:szCs w:val="26"/>
          <w:lang w:eastAsia="en-US" w:bidi="ar-SA"/>
        </w:rPr>
        <w:t>proprie minimă</w:t>
      </w:r>
      <w:r w:rsidR="00E016D1" w:rsidRPr="0034740D">
        <w:rPr>
          <w:rFonts w:ascii="Trebuchet MS" w:eastAsiaTheme="majorEastAsia" w:hAnsi="Trebuchet MS" w:cstheme="minorHAnsi"/>
          <w:bCs w:val="0"/>
          <w:color w:val="002060"/>
          <w:sz w:val="26"/>
          <w:szCs w:val="26"/>
          <w:lang w:eastAsia="en-US" w:bidi="ar-SA"/>
        </w:rPr>
        <w:t xml:space="preserve"> pentru </w:t>
      </w:r>
      <w:r w:rsidR="00202222" w:rsidRPr="0034740D">
        <w:rPr>
          <w:rFonts w:ascii="Trebuchet MS" w:eastAsiaTheme="majorEastAsia" w:hAnsi="Trebuchet MS" w:cstheme="minorHAnsi"/>
          <w:bCs w:val="0"/>
          <w:color w:val="002060"/>
          <w:sz w:val="26"/>
          <w:szCs w:val="26"/>
          <w:lang w:eastAsia="en-US" w:bidi="ar-SA"/>
        </w:rPr>
        <w:t>Beneficiar</w:t>
      </w:r>
      <w:r w:rsidR="00E016D1" w:rsidRPr="0034740D">
        <w:rPr>
          <w:rFonts w:ascii="Trebuchet MS" w:eastAsiaTheme="majorEastAsia" w:hAnsi="Trebuchet MS" w:cstheme="minorHAnsi"/>
          <w:bCs w:val="0"/>
          <w:color w:val="002060"/>
          <w:sz w:val="26"/>
          <w:szCs w:val="26"/>
          <w:lang w:eastAsia="en-US" w:bidi="ar-SA"/>
        </w:rPr>
        <w:t>i</w:t>
      </w:r>
      <w:r w:rsidR="00D87B60" w:rsidRPr="0034740D">
        <w:rPr>
          <w:rFonts w:ascii="Trebuchet MS" w:eastAsiaTheme="majorEastAsia" w:hAnsi="Trebuchet MS" w:cstheme="minorHAnsi"/>
          <w:bCs w:val="0"/>
          <w:color w:val="002060"/>
          <w:sz w:val="26"/>
          <w:szCs w:val="26"/>
          <w:lang w:eastAsia="en-US" w:bidi="ar-SA"/>
        </w:rPr>
        <w:t>i</w:t>
      </w:r>
      <w:r w:rsidR="00E016D1" w:rsidRPr="0034740D">
        <w:rPr>
          <w:rFonts w:ascii="Trebuchet MS" w:eastAsiaTheme="majorEastAsia" w:hAnsi="Trebuchet MS" w:cstheme="minorHAnsi"/>
          <w:bCs w:val="0"/>
          <w:color w:val="002060"/>
          <w:sz w:val="26"/>
          <w:szCs w:val="26"/>
          <w:lang w:eastAsia="en-US" w:bidi="ar-SA"/>
        </w:rPr>
        <w:t xml:space="preserve"> </w:t>
      </w:r>
      <w:r w:rsidR="007411AF" w:rsidRPr="0034740D">
        <w:rPr>
          <w:rFonts w:ascii="Trebuchet MS" w:eastAsiaTheme="majorEastAsia" w:hAnsi="Trebuchet MS" w:cstheme="minorHAnsi"/>
          <w:bCs w:val="0"/>
          <w:color w:val="002060"/>
          <w:sz w:val="26"/>
          <w:szCs w:val="26"/>
          <w:lang w:eastAsia="en-US" w:bidi="ar-SA"/>
        </w:rPr>
        <w:t>PEO</w:t>
      </w:r>
      <w:bookmarkEnd w:id="21"/>
      <w:r w:rsidR="00B832DC" w:rsidRPr="0034740D">
        <w:rPr>
          <w:rFonts w:ascii="Trebuchet MS" w:eastAsiaTheme="majorEastAsia" w:hAnsi="Trebuchet MS" w:cstheme="minorHAnsi"/>
          <w:bCs w:val="0"/>
          <w:color w:val="002060"/>
          <w:sz w:val="26"/>
          <w:szCs w:val="26"/>
          <w:lang w:eastAsia="en-US" w:bidi="ar-SA"/>
        </w:rPr>
        <w:t>/</w:t>
      </w:r>
      <w:r w:rsidR="00D0201D" w:rsidRPr="0034740D">
        <w:rPr>
          <w:rFonts w:ascii="Trebuchet MS" w:eastAsiaTheme="majorEastAsia" w:hAnsi="Trebuchet MS" w:cstheme="minorHAnsi"/>
          <w:bCs w:val="0"/>
          <w:color w:val="002060"/>
          <w:sz w:val="26"/>
          <w:szCs w:val="26"/>
          <w:lang w:eastAsia="en-US" w:bidi="ar-SA"/>
        </w:rPr>
        <w:t>PIDS</w:t>
      </w:r>
      <w:bookmarkEnd w:id="22"/>
      <w:bookmarkEnd w:id="23"/>
    </w:p>
    <w:p w14:paraId="695343BB" w14:textId="028E015A" w:rsidR="0000081A" w:rsidRPr="0034740D" w:rsidRDefault="00E016D1" w:rsidP="0000081A">
      <w:pPr>
        <w:spacing w:line="276" w:lineRule="auto"/>
        <w:ind w:right="-1"/>
        <w:jc w:val="both"/>
        <w:rPr>
          <w:rFonts w:ascii="Trebuchet MS" w:hAnsi="Trebuchet MS" w:cstheme="minorHAnsi"/>
          <w:color w:val="002060"/>
        </w:rPr>
      </w:pPr>
      <w:r w:rsidRPr="0034740D">
        <w:rPr>
          <w:rFonts w:ascii="Trebuchet MS" w:hAnsi="Trebuchet MS" w:cstheme="minorHAnsi"/>
          <w:color w:val="002060"/>
        </w:rPr>
        <w:t xml:space="preserve">Ratele </w:t>
      </w:r>
      <w:r w:rsidR="005C24C8" w:rsidRPr="0034740D">
        <w:rPr>
          <w:rFonts w:ascii="Trebuchet MS" w:hAnsi="Trebuchet MS" w:cstheme="minorHAnsi"/>
          <w:color w:val="002060"/>
        </w:rPr>
        <w:t xml:space="preserve">minime </w:t>
      </w:r>
      <w:r w:rsidRPr="0034740D">
        <w:rPr>
          <w:rFonts w:ascii="Trebuchet MS" w:hAnsi="Trebuchet MS" w:cstheme="minorHAnsi"/>
          <w:color w:val="002060"/>
        </w:rPr>
        <w:t xml:space="preserve">de cofinanțare </w:t>
      </w:r>
      <w:r w:rsidR="00D87B60" w:rsidRPr="0034740D">
        <w:rPr>
          <w:rFonts w:ascii="Trebuchet MS" w:hAnsi="Trebuchet MS" w:cstheme="minorHAnsi"/>
          <w:color w:val="002060"/>
        </w:rPr>
        <w:t xml:space="preserve">aplicabile </w:t>
      </w:r>
      <w:r w:rsidRPr="0034740D">
        <w:rPr>
          <w:rFonts w:ascii="Trebuchet MS" w:hAnsi="Trebuchet MS" w:cstheme="minorHAnsi"/>
          <w:color w:val="002060"/>
        </w:rPr>
        <w:t xml:space="preserve">pentru </w:t>
      </w:r>
      <w:r w:rsidR="00202222" w:rsidRPr="0034740D">
        <w:rPr>
          <w:rFonts w:ascii="Trebuchet MS" w:hAnsi="Trebuchet MS" w:cstheme="minorHAnsi"/>
          <w:color w:val="002060"/>
        </w:rPr>
        <w:t>Beneficiar</w:t>
      </w:r>
      <w:r w:rsidRPr="0034740D">
        <w:rPr>
          <w:rFonts w:ascii="Trebuchet MS" w:hAnsi="Trebuchet MS" w:cstheme="minorHAnsi"/>
          <w:color w:val="002060"/>
        </w:rPr>
        <w:t>i</w:t>
      </w:r>
      <w:r w:rsidR="00D07803" w:rsidRPr="0034740D">
        <w:rPr>
          <w:rFonts w:ascii="Trebuchet MS" w:hAnsi="Trebuchet MS" w:cstheme="minorHAnsi"/>
          <w:color w:val="002060"/>
        </w:rPr>
        <w:t>,</w:t>
      </w:r>
      <w:r w:rsidRPr="0034740D">
        <w:rPr>
          <w:rFonts w:ascii="Trebuchet MS" w:hAnsi="Trebuchet MS" w:cstheme="minorHAnsi"/>
          <w:color w:val="002060"/>
        </w:rPr>
        <w:t xml:space="preserve"> entități publice</w:t>
      </w:r>
      <w:r w:rsidR="00D07803" w:rsidRPr="0034740D">
        <w:rPr>
          <w:rFonts w:ascii="Trebuchet MS" w:hAnsi="Trebuchet MS" w:cstheme="minorHAnsi"/>
          <w:color w:val="002060"/>
        </w:rPr>
        <w:t xml:space="preserve"> și</w:t>
      </w:r>
      <w:r w:rsidRPr="0034740D">
        <w:rPr>
          <w:rFonts w:ascii="Trebuchet MS" w:hAnsi="Trebuchet MS" w:cstheme="minorHAnsi"/>
          <w:color w:val="002060"/>
        </w:rPr>
        <w:t xml:space="preserve"> privat</w:t>
      </w:r>
      <w:r w:rsidR="00D07803" w:rsidRPr="0034740D">
        <w:rPr>
          <w:rFonts w:ascii="Trebuchet MS" w:hAnsi="Trebuchet MS" w:cstheme="minorHAnsi"/>
          <w:color w:val="002060"/>
        </w:rPr>
        <w:t>e</w:t>
      </w:r>
      <w:r w:rsidR="006268CF" w:rsidRPr="0034740D">
        <w:rPr>
          <w:rFonts w:ascii="Trebuchet MS" w:hAnsi="Trebuchet MS" w:cstheme="minorHAnsi"/>
          <w:color w:val="002060"/>
        </w:rPr>
        <w:t>,</w:t>
      </w:r>
      <w:r w:rsidRPr="0034740D">
        <w:rPr>
          <w:rFonts w:ascii="Trebuchet MS" w:hAnsi="Trebuchet MS" w:cstheme="minorHAnsi"/>
          <w:color w:val="002060"/>
        </w:rPr>
        <w:t xml:space="preserve"> sunt diferențiate și </w:t>
      </w:r>
      <w:r w:rsidR="00371542" w:rsidRPr="0034740D">
        <w:rPr>
          <w:rFonts w:ascii="Trebuchet MS" w:hAnsi="Trebuchet MS" w:cstheme="minorHAnsi"/>
          <w:color w:val="002060"/>
        </w:rPr>
        <w:t xml:space="preserve">definite </w:t>
      </w:r>
      <w:r w:rsidRPr="0034740D">
        <w:rPr>
          <w:rFonts w:ascii="Trebuchet MS" w:hAnsi="Trebuchet MS" w:cstheme="minorHAnsi"/>
          <w:color w:val="002060"/>
        </w:rPr>
        <w:t xml:space="preserve">în cadrul capitolului </w:t>
      </w:r>
      <w:r w:rsidR="00215BA4" w:rsidRPr="0034740D">
        <w:rPr>
          <w:rFonts w:ascii="Trebuchet MS" w:hAnsi="Trebuchet MS" w:cstheme="minorHAnsi"/>
          <w:color w:val="002060"/>
        </w:rPr>
        <w:t>2</w:t>
      </w:r>
      <w:r w:rsidRPr="0034740D">
        <w:rPr>
          <w:rFonts w:ascii="Trebuchet MS" w:hAnsi="Trebuchet MS" w:cstheme="minorHAnsi"/>
          <w:color w:val="002060"/>
        </w:rPr>
        <w:t xml:space="preserve">, subcapitolul </w:t>
      </w:r>
      <w:r w:rsidR="00215BA4" w:rsidRPr="0034740D">
        <w:rPr>
          <w:rFonts w:ascii="Trebuchet MS" w:hAnsi="Trebuchet MS" w:cstheme="minorHAnsi"/>
          <w:color w:val="002060"/>
        </w:rPr>
        <w:t>2</w:t>
      </w:r>
      <w:r w:rsidRPr="0034740D">
        <w:rPr>
          <w:rFonts w:ascii="Trebuchet MS" w:hAnsi="Trebuchet MS" w:cstheme="minorHAnsi"/>
          <w:color w:val="002060"/>
        </w:rPr>
        <w:t>.</w:t>
      </w:r>
      <w:r w:rsidR="00215BA4" w:rsidRPr="0034740D">
        <w:rPr>
          <w:rFonts w:ascii="Trebuchet MS" w:hAnsi="Trebuchet MS" w:cstheme="minorHAnsi"/>
          <w:color w:val="002060"/>
        </w:rPr>
        <w:t>2.</w:t>
      </w:r>
      <w:r w:rsidRPr="0034740D">
        <w:rPr>
          <w:rFonts w:ascii="Trebuchet MS" w:hAnsi="Trebuchet MS" w:cstheme="minorHAnsi"/>
          <w:color w:val="002060"/>
        </w:rPr>
        <w:t xml:space="preserve"> din </w:t>
      </w:r>
      <w:r w:rsidR="00C67517" w:rsidRPr="0034740D">
        <w:rPr>
          <w:rFonts w:ascii="Trebuchet MS" w:hAnsi="Trebuchet MS" w:cstheme="minorHAnsi"/>
          <w:color w:val="002060"/>
        </w:rPr>
        <w:t>GS-CG</w:t>
      </w:r>
      <w:r w:rsidR="00215BA4" w:rsidRPr="0034740D">
        <w:rPr>
          <w:rFonts w:ascii="Trebuchet MS" w:hAnsi="Trebuchet MS" w:cstheme="minorHAnsi"/>
          <w:color w:val="002060"/>
        </w:rPr>
        <w:t xml:space="preserve"> PEO</w:t>
      </w:r>
      <w:r w:rsidR="00B832DC"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respectiv în cadrul </w:t>
      </w:r>
      <w:r w:rsidR="00C67517" w:rsidRPr="0034740D">
        <w:rPr>
          <w:rFonts w:ascii="Trebuchet MS" w:hAnsi="Trebuchet MS" w:cstheme="minorHAnsi"/>
          <w:color w:val="002060"/>
        </w:rPr>
        <w:t>GS-CS</w:t>
      </w:r>
      <w:r w:rsidRPr="0034740D">
        <w:rPr>
          <w:rFonts w:ascii="Trebuchet MS" w:hAnsi="Trebuchet MS" w:cstheme="minorHAnsi"/>
          <w:color w:val="002060"/>
        </w:rPr>
        <w:t>, după caz.</w:t>
      </w:r>
    </w:p>
    <w:p w14:paraId="39862375" w14:textId="7587A910" w:rsidR="0000081A" w:rsidRPr="0034740D" w:rsidRDefault="005C24C8" w:rsidP="005B6E0F">
      <w:pPr>
        <w:spacing w:line="276" w:lineRule="auto"/>
        <w:ind w:right="-1"/>
        <w:jc w:val="both"/>
        <w:rPr>
          <w:rFonts w:ascii="Trebuchet MS" w:hAnsi="Trebuchet MS" w:cstheme="minorHAnsi"/>
          <w:color w:val="002060"/>
        </w:rPr>
        <w:sectPr w:rsidR="0000081A" w:rsidRPr="0034740D" w:rsidSect="0026359E">
          <w:headerReference w:type="default" r:id="rId28"/>
          <w:footerReference w:type="default" r:id="rId29"/>
          <w:pgSz w:w="11907" w:h="16840" w:code="9"/>
          <w:pgMar w:top="1400" w:right="1467" w:bottom="1134" w:left="1418" w:header="0" w:footer="959" w:gutter="0"/>
          <w:cols w:space="720"/>
        </w:sectPr>
      </w:pPr>
      <w:r w:rsidRPr="0034740D">
        <w:rPr>
          <w:rFonts w:ascii="Trebuchet MS" w:hAnsi="Trebuchet MS" w:cstheme="minorHAnsi"/>
          <w:color w:val="002060"/>
        </w:rPr>
        <w:t xml:space="preserve"> </w:t>
      </w:r>
    </w:p>
    <w:p w14:paraId="6A0B2315" w14:textId="2AEB94EE" w:rsidR="00DB74BA" w:rsidRPr="0034740D" w:rsidRDefault="00E016D1">
      <w:pPr>
        <w:pStyle w:val="Heading1"/>
        <w:numPr>
          <w:ilvl w:val="0"/>
          <w:numId w:val="15"/>
        </w:numPr>
        <w:tabs>
          <w:tab w:val="left" w:pos="339"/>
        </w:tabs>
        <w:spacing w:line="276" w:lineRule="auto"/>
        <w:ind w:left="0" w:firstLine="0"/>
        <w:rPr>
          <w:rFonts w:ascii="Trebuchet MS" w:hAnsi="Trebuchet MS" w:cstheme="minorHAnsi"/>
          <w:color w:val="002060"/>
        </w:rPr>
      </w:pPr>
      <w:bookmarkStart w:id="24" w:name="_Toc8773366"/>
      <w:bookmarkStart w:id="25" w:name="_Toc185253054"/>
      <w:bookmarkStart w:id="26" w:name="_Toc215560300"/>
      <w:r w:rsidRPr="0034740D">
        <w:rPr>
          <w:rFonts w:ascii="Trebuchet MS" w:hAnsi="Trebuchet MS" w:cstheme="minorHAnsi"/>
          <w:color w:val="002060"/>
        </w:rPr>
        <w:lastRenderedPageBreak/>
        <w:t>DEMARAREA</w:t>
      </w:r>
      <w:r w:rsidRPr="0034740D">
        <w:rPr>
          <w:rFonts w:ascii="Trebuchet MS" w:hAnsi="Trebuchet MS" w:cstheme="minorHAnsi"/>
          <w:color w:val="002060"/>
          <w:spacing w:val="-2"/>
        </w:rPr>
        <w:t xml:space="preserve"> </w:t>
      </w:r>
      <w:r w:rsidRPr="0034740D">
        <w:rPr>
          <w:rFonts w:ascii="Trebuchet MS" w:hAnsi="Trebuchet MS" w:cstheme="minorHAnsi"/>
          <w:color w:val="002060"/>
        </w:rPr>
        <w:t>PROIECTULUI</w:t>
      </w:r>
      <w:bookmarkEnd w:id="24"/>
      <w:bookmarkEnd w:id="25"/>
      <w:bookmarkEnd w:id="26"/>
    </w:p>
    <w:p w14:paraId="484DC5D4" w14:textId="7D613ABD" w:rsidR="00DB74BA" w:rsidRPr="0034740D" w:rsidRDefault="00E016D1">
      <w:pPr>
        <w:pStyle w:val="Heading2"/>
        <w:keepNext/>
        <w:keepLines/>
        <w:widowControl/>
        <w:numPr>
          <w:ilvl w:val="1"/>
          <w:numId w:val="15"/>
        </w:numPr>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bookmarkStart w:id="27" w:name="_Toc8773367"/>
      <w:bookmarkStart w:id="28" w:name="_Toc185253055"/>
      <w:bookmarkStart w:id="29" w:name="_Toc215560301"/>
      <w:r w:rsidRPr="0034740D">
        <w:rPr>
          <w:rFonts w:ascii="Trebuchet MS" w:eastAsiaTheme="majorEastAsia" w:hAnsi="Trebuchet MS" w:cstheme="minorHAnsi"/>
          <w:bCs w:val="0"/>
          <w:color w:val="002060"/>
          <w:sz w:val="26"/>
          <w:szCs w:val="26"/>
          <w:lang w:eastAsia="en-US" w:bidi="ar-SA"/>
        </w:rPr>
        <w:t xml:space="preserve">Semnarea </w:t>
      </w:r>
      <w:r w:rsidR="00FC609D" w:rsidRPr="0034740D">
        <w:rPr>
          <w:rFonts w:ascii="Trebuchet MS" w:eastAsiaTheme="majorEastAsia" w:hAnsi="Trebuchet MS" w:cstheme="minorHAnsi"/>
          <w:bCs w:val="0"/>
          <w:color w:val="002060"/>
          <w:sz w:val="26"/>
          <w:szCs w:val="26"/>
          <w:lang w:eastAsia="en-US" w:bidi="ar-SA"/>
        </w:rPr>
        <w:t>contract</w:t>
      </w:r>
      <w:r w:rsidRPr="0034740D">
        <w:rPr>
          <w:rFonts w:ascii="Trebuchet MS" w:eastAsiaTheme="majorEastAsia" w:hAnsi="Trebuchet MS" w:cstheme="minorHAnsi"/>
          <w:bCs w:val="0"/>
          <w:color w:val="002060"/>
          <w:sz w:val="26"/>
          <w:szCs w:val="26"/>
          <w:lang w:eastAsia="en-US" w:bidi="ar-SA"/>
        </w:rPr>
        <w:t xml:space="preserve">ului de </w:t>
      </w:r>
      <w:r w:rsidR="00FC609D" w:rsidRPr="0034740D">
        <w:rPr>
          <w:rFonts w:ascii="Trebuchet MS" w:eastAsiaTheme="majorEastAsia" w:hAnsi="Trebuchet MS" w:cstheme="minorHAnsi"/>
          <w:bCs w:val="0"/>
          <w:color w:val="002060"/>
          <w:sz w:val="26"/>
          <w:szCs w:val="26"/>
          <w:lang w:eastAsia="en-US" w:bidi="ar-SA"/>
        </w:rPr>
        <w:t>finanțare</w:t>
      </w:r>
      <w:bookmarkEnd w:id="27"/>
      <w:bookmarkEnd w:id="28"/>
      <w:bookmarkEnd w:id="29"/>
    </w:p>
    <w:p w14:paraId="6AAB30C0" w14:textId="4F8422F2" w:rsidR="00DB74BA" w:rsidRPr="0034740D" w:rsidRDefault="00D83D19">
      <w:pPr>
        <w:spacing w:line="276" w:lineRule="auto"/>
        <w:ind w:right="-1"/>
        <w:jc w:val="both"/>
        <w:rPr>
          <w:rFonts w:ascii="Trebuchet MS" w:hAnsi="Trebuchet MS" w:cstheme="minorHAnsi"/>
          <w:color w:val="002060"/>
        </w:rPr>
      </w:pPr>
      <w:r w:rsidRPr="0034740D">
        <w:rPr>
          <w:rFonts w:ascii="Trebuchet MS" w:hAnsi="Trebuchet MS" w:cstheme="minorHAnsi"/>
          <w:b/>
          <w:color w:val="002060"/>
        </w:rPr>
        <w:t>C</w:t>
      </w:r>
      <w:r w:rsidR="00FC609D" w:rsidRPr="0034740D">
        <w:rPr>
          <w:rFonts w:ascii="Trebuchet MS" w:hAnsi="Trebuchet MS" w:cstheme="minorHAnsi"/>
          <w:b/>
          <w:color w:val="002060"/>
        </w:rPr>
        <w:t>ontract</w:t>
      </w:r>
      <w:r w:rsidR="0086697B" w:rsidRPr="0034740D">
        <w:rPr>
          <w:rFonts w:ascii="Trebuchet MS" w:hAnsi="Trebuchet MS" w:cstheme="minorHAnsi"/>
          <w:b/>
          <w:color w:val="002060"/>
        </w:rPr>
        <w:t xml:space="preserve">ul de </w:t>
      </w:r>
      <w:r w:rsidR="00FC609D" w:rsidRPr="0034740D">
        <w:rPr>
          <w:rFonts w:ascii="Trebuchet MS" w:hAnsi="Trebuchet MS" w:cstheme="minorHAnsi"/>
          <w:b/>
          <w:color w:val="002060"/>
        </w:rPr>
        <w:t>finanțare</w:t>
      </w:r>
      <w:r w:rsidR="00E016D1" w:rsidRPr="0034740D">
        <w:rPr>
          <w:rFonts w:ascii="Trebuchet MS" w:hAnsi="Trebuchet MS" w:cstheme="minorHAnsi"/>
          <w:b/>
          <w:color w:val="002060"/>
        </w:rPr>
        <w:t xml:space="preserve"> este un act de adeziune </w:t>
      </w:r>
      <w:r w:rsidR="00E016D1" w:rsidRPr="0034740D">
        <w:rPr>
          <w:rFonts w:ascii="Trebuchet MS" w:hAnsi="Trebuchet MS" w:cstheme="minorHAnsi"/>
          <w:color w:val="002060"/>
        </w:rPr>
        <w:t xml:space="preserve">și stabilește </w:t>
      </w:r>
      <w:r w:rsidR="00E016D1" w:rsidRPr="0034740D">
        <w:rPr>
          <w:rFonts w:ascii="Trebuchet MS" w:hAnsi="Trebuchet MS" w:cstheme="minorHAnsi"/>
          <w:b/>
          <w:color w:val="002060"/>
        </w:rPr>
        <w:t xml:space="preserve">cadrul juridic </w:t>
      </w:r>
      <w:r w:rsidR="00E016D1" w:rsidRPr="0034740D">
        <w:rPr>
          <w:rFonts w:ascii="Trebuchet MS" w:hAnsi="Trebuchet MS" w:cstheme="minorHAnsi"/>
          <w:color w:val="002060"/>
        </w:rPr>
        <w:t>în care se va desfășura relația contractuală dintre AM</w:t>
      </w:r>
      <w:r w:rsidR="00C67517" w:rsidRPr="0034740D">
        <w:rPr>
          <w:rFonts w:ascii="Trebuchet MS" w:hAnsi="Trebuchet MS" w:cstheme="minorHAnsi"/>
          <w:color w:val="002060"/>
        </w:rPr>
        <w:t>/OI</w:t>
      </w:r>
      <w:r w:rsidR="00E016D1" w:rsidRPr="0034740D">
        <w:rPr>
          <w:rFonts w:ascii="Trebuchet MS" w:hAnsi="Trebuchet MS" w:cstheme="minorHAnsi"/>
          <w:color w:val="002060"/>
        </w:rPr>
        <w:t xml:space="preserve"> și </w:t>
      </w:r>
      <w:r w:rsidR="00202222" w:rsidRPr="0034740D">
        <w:rPr>
          <w:rFonts w:ascii="Trebuchet MS" w:hAnsi="Trebuchet MS" w:cstheme="minorHAnsi"/>
          <w:color w:val="002060"/>
        </w:rPr>
        <w:t>Beneficiar</w:t>
      </w:r>
      <w:r w:rsidR="00E016D1" w:rsidRPr="0034740D">
        <w:rPr>
          <w:rFonts w:ascii="Trebuchet MS" w:hAnsi="Trebuchet MS" w:cstheme="minorHAnsi"/>
          <w:color w:val="002060"/>
        </w:rPr>
        <w:t xml:space="preserve">, </w:t>
      </w:r>
      <w:r w:rsidR="00E016D1" w:rsidRPr="0034740D">
        <w:rPr>
          <w:rFonts w:ascii="Trebuchet MS" w:hAnsi="Trebuchet MS" w:cstheme="minorHAnsi"/>
          <w:b/>
          <w:color w:val="002060"/>
        </w:rPr>
        <w:t xml:space="preserve">regulile și termenele </w:t>
      </w:r>
      <w:r w:rsidR="00E016D1" w:rsidRPr="0034740D">
        <w:rPr>
          <w:rFonts w:ascii="Trebuchet MS" w:hAnsi="Trebuchet MS" w:cstheme="minorHAnsi"/>
          <w:color w:val="002060"/>
        </w:rPr>
        <w:t xml:space="preserve">care trebuie respectate de ambele părți, </w:t>
      </w:r>
      <w:r w:rsidR="00E016D1" w:rsidRPr="0034740D">
        <w:rPr>
          <w:rFonts w:ascii="Trebuchet MS" w:hAnsi="Trebuchet MS" w:cstheme="minorHAnsi"/>
          <w:b/>
          <w:color w:val="002060"/>
        </w:rPr>
        <w:t xml:space="preserve">condițiile </w:t>
      </w:r>
      <w:r w:rsidR="00E016D1" w:rsidRPr="0034740D">
        <w:rPr>
          <w:rFonts w:ascii="Trebuchet MS" w:hAnsi="Trebuchet MS" w:cstheme="minorHAnsi"/>
          <w:color w:val="002060"/>
        </w:rPr>
        <w:t>în care se acordă finanțarea solicitată</w:t>
      </w:r>
      <w:r w:rsidR="00D87B60" w:rsidRPr="0034740D">
        <w:rPr>
          <w:rFonts w:ascii="Trebuchet MS" w:hAnsi="Trebuchet MS" w:cstheme="minorHAnsi"/>
          <w:color w:val="002060"/>
        </w:rPr>
        <w:t>,</w:t>
      </w:r>
      <w:r w:rsidR="00E016D1" w:rsidRPr="0034740D">
        <w:rPr>
          <w:rFonts w:ascii="Trebuchet MS" w:hAnsi="Trebuchet MS" w:cstheme="minorHAnsi"/>
          <w:color w:val="002060"/>
        </w:rPr>
        <w:t xml:space="preserve"> precum și modalitățile de punere în aplicare a prevederilor contractuale.</w:t>
      </w:r>
    </w:p>
    <w:p w14:paraId="447A34AE" w14:textId="77777777" w:rsidR="00DB74BA" w:rsidRPr="0034740D" w:rsidRDefault="00DB74BA">
      <w:pPr>
        <w:pStyle w:val="BodyText"/>
        <w:spacing w:before="9" w:line="276" w:lineRule="auto"/>
        <w:ind w:right="-1"/>
        <w:rPr>
          <w:rFonts w:ascii="Trebuchet MS" w:hAnsi="Trebuchet MS" w:cstheme="minorHAnsi"/>
          <w:color w:val="002060"/>
          <w:sz w:val="12"/>
        </w:rPr>
      </w:pPr>
    </w:p>
    <w:p w14:paraId="1F43C583" w14:textId="42503340" w:rsidR="00DB74BA" w:rsidRPr="0034740D" w:rsidRDefault="00E016D1">
      <w:pPr>
        <w:spacing w:line="276" w:lineRule="auto"/>
        <w:ind w:right="-1"/>
        <w:jc w:val="both"/>
        <w:rPr>
          <w:rFonts w:ascii="Trebuchet MS" w:hAnsi="Trebuchet MS" w:cstheme="minorHAnsi"/>
          <w:color w:val="002060"/>
        </w:rPr>
      </w:pPr>
      <w:r w:rsidRPr="0034740D">
        <w:rPr>
          <w:rFonts w:ascii="Trebuchet MS" w:hAnsi="Trebuchet MS" w:cstheme="minorHAnsi"/>
          <w:b/>
          <w:color w:val="002060"/>
        </w:rPr>
        <w:t>Odată cu semnarea contractului de finanțare</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Solicitantul de finanțare devine </w:t>
      </w:r>
      <w:r w:rsidR="00202222" w:rsidRPr="0034740D">
        <w:rPr>
          <w:rFonts w:ascii="Trebuchet MS" w:hAnsi="Trebuchet MS" w:cstheme="minorHAnsi"/>
          <w:b/>
          <w:color w:val="002060"/>
        </w:rPr>
        <w:t>Beneficiar</w:t>
      </w:r>
      <w:r w:rsidRPr="0034740D">
        <w:rPr>
          <w:rFonts w:ascii="Trebuchet MS" w:hAnsi="Trebuchet MS" w:cstheme="minorHAnsi"/>
          <w:color w:val="002060"/>
        </w:rPr>
        <w:t>, iar contractul intră în vigoare și produce efecte de la data semnării de către ultima parte.</w:t>
      </w:r>
    </w:p>
    <w:p w14:paraId="05FD0551" w14:textId="77777777" w:rsidR="00DB74BA" w:rsidRPr="0034740D" w:rsidRDefault="00DB74BA">
      <w:pPr>
        <w:pStyle w:val="BodyText"/>
        <w:spacing w:before="9" w:line="276" w:lineRule="auto"/>
        <w:ind w:right="-1"/>
        <w:rPr>
          <w:rFonts w:ascii="Trebuchet MS" w:hAnsi="Trebuchet MS" w:cstheme="minorHAnsi"/>
          <w:color w:val="002060"/>
          <w:sz w:val="12"/>
        </w:rPr>
      </w:pPr>
    </w:p>
    <w:p w14:paraId="5BA139A0" w14:textId="77777777" w:rsidR="001D178C" w:rsidRPr="0034740D" w:rsidRDefault="001D178C">
      <w:pPr>
        <w:pStyle w:val="BodyText"/>
        <w:spacing w:line="276" w:lineRule="auto"/>
        <w:ind w:right="-1"/>
        <w:jc w:val="both"/>
        <w:rPr>
          <w:rFonts w:ascii="Trebuchet MS" w:hAnsi="Trebuchet MS" w:cstheme="minorHAnsi"/>
          <w:color w:val="002060"/>
          <w:sz w:val="12"/>
        </w:rPr>
      </w:pPr>
    </w:p>
    <w:p w14:paraId="40926ABB" w14:textId="77777777" w:rsidR="00DB74BA" w:rsidRPr="0034740D" w:rsidRDefault="00E016D1">
      <w:pPr>
        <w:pStyle w:val="Heading2"/>
        <w:keepNext/>
        <w:keepLines/>
        <w:widowControl/>
        <w:numPr>
          <w:ilvl w:val="1"/>
          <w:numId w:val="15"/>
        </w:numPr>
        <w:autoSpaceDE/>
        <w:autoSpaceDN/>
        <w:spacing w:after="120" w:line="276" w:lineRule="auto"/>
        <w:ind w:left="0" w:firstLine="0"/>
        <w:jc w:val="both"/>
        <w:rPr>
          <w:rFonts w:ascii="Trebuchet MS" w:eastAsiaTheme="majorEastAsia" w:hAnsi="Trebuchet MS" w:cstheme="minorHAnsi"/>
          <w:bCs w:val="0"/>
          <w:color w:val="002060"/>
          <w:sz w:val="26"/>
          <w:szCs w:val="26"/>
          <w:lang w:eastAsia="en-US" w:bidi="ar-SA"/>
        </w:rPr>
      </w:pPr>
      <w:bookmarkStart w:id="30" w:name="_Toc160102012"/>
      <w:bookmarkStart w:id="31" w:name="_Toc8773369"/>
      <w:bookmarkStart w:id="32" w:name="_Toc185253056"/>
      <w:bookmarkStart w:id="33" w:name="_Toc215560302"/>
      <w:bookmarkEnd w:id="30"/>
      <w:r w:rsidRPr="0034740D">
        <w:rPr>
          <w:rFonts w:ascii="Trebuchet MS" w:eastAsiaTheme="majorEastAsia" w:hAnsi="Trebuchet MS" w:cstheme="minorHAnsi"/>
          <w:bCs w:val="0"/>
          <w:color w:val="002060"/>
          <w:sz w:val="26"/>
          <w:szCs w:val="26"/>
          <w:lang w:eastAsia="en-US" w:bidi="ar-SA"/>
        </w:rPr>
        <w:t xml:space="preserve">Obligațiile contractuale ale </w:t>
      </w:r>
      <w:r w:rsidR="00202222" w:rsidRPr="0034740D">
        <w:rPr>
          <w:rFonts w:ascii="Trebuchet MS" w:eastAsiaTheme="majorEastAsia" w:hAnsi="Trebuchet MS" w:cstheme="minorHAnsi"/>
          <w:bCs w:val="0"/>
          <w:color w:val="002060"/>
          <w:sz w:val="26"/>
          <w:szCs w:val="26"/>
          <w:lang w:eastAsia="en-US" w:bidi="ar-SA"/>
        </w:rPr>
        <w:t>Beneficiar</w:t>
      </w:r>
      <w:r w:rsidRPr="0034740D">
        <w:rPr>
          <w:rFonts w:ascii="Trebuchet MS" w:eastAsiaTheme="majorEastAsia" w:hAnsi="Trebuchet MS" w:cstheme="minorHAnsi"/>
          <w:bCs w:val="0"/>
          <w:color w:val="002060"/>
          <w:sz w:val="26"/>
          <w:szCs w:val="26"/>
          <w:lang w:eastAsia="en-US" w:bidi="ar-SA"/>
        </w:rPr>
        <w:t>ului</w:t>
      </w:r>
      <w:bookmarkEnd w:id="31"/>
      <w:bookmarkEnd w:id="32"/>
      <w:bookmarkEnd w:id="33"/>
    </w:p>
    <w:p w14:paraId="4C155064" w14:textId="32C4F1F9" w:rsidR="00D155D3" w:rsidRPr="0034740D" w:rsidRDefault="00E016D1">
      <w:pPr>
        <w:pStyle w:val="BodyText"/>
        <w:tabs>
          <w:tab w:val="left" w:pos="339"/>
        </w:tabs>
        <w:spacing w:after="240" w:line="276" w:lineRule="auto"/>
        <w:jc w:val="both"/>
        <w:rPr>
          <w:rFonts w:ascii="Trebuchet MS" w:hAnsi="Trebuchet MS" w:cstheme="minorHAnsi"/>
          <w:color w:val="002060"/>
        </w:rPr>
      </w:pPr>
      <w:r w:rsidRPr="0034740D">
        <w:rPr>
          <w:rFonts w:ascii="Trebuchet MS" w:hAnsi="Trebuchet MS" w:cstheme="minorHAnsi"/>
          <w:color w:val="002060"/>
        </w:rPr>
        <w:t xml:space="preserve">În derularea proiectului,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ul </w:t>
      </w:r>
      <w:r w:rsidRPr="0034740D">
        <w:rPr>
          <w:rFonts w:ascii="Trebuchet MS" w:hAnsi="Trebuchet MS" w:cstheme="minorHAnsi"/>
          <w:color w:val="002060"/>
        </w:rPr>
        <w:t>are o serie de obligații și responsabilități</w:t>
      </w:r>
      <w:r w:rsidR="00BF058A" w:rsidRPr="0034740D">
        <w:rPr>
          <w:rFonts w:ascii="Trebuchet MS" w:hAnsi="Trebuchet MS" w:cstheme="minorHAnsi"/>
          <w:color w:val="002060"/>
        </w:rPr>
        <w:t xml:space="preserve">, în conformitate cu </w:t>
      </w:r>
      <w:r w:rsidR="00215BA4" w:rsidRPr="0034740D">
        <w:rPr>
          <w:rFonts w:ascii="Trebuchet MS" w:hAnsi="Trebuchet MS" w:cstheme="minorHAnsi"/>
          <w:b/>
          <w:bCs/>
          <w:color w:val="002060"/>
        </w:rPr>
        <w:t>C</w:t>
      </w:r>
      <w:r w:rsidR="00FC609D" w:rsidRPr="0034740D">
        <w:rPr>
          <w:rFonts w:ascii="Trebuchet MS" w:hAnsi="Trebuchet MS" w:cstheme="minorHAnsi"/>
          <w:b/>
          <w:color w:val="002060"/>
        </w:rPr>
        <w:t>ontract</w:t>
      </w:r>
      <w:r w:rsidR="00BF058A" w:rsidRPr="0034740D">
        <w:rPr>
          <w:rFonts w:ascii="Trebuchet MS" w:hAnsi="Trebuchet MS" w:cstheme="minorHAnsi"/>
          <w:b/>
          <w:color w:val="002060"/>
        </w:rPr>
        <w:t>ul de finanțare</w:t>
      </w:r>
      <w:r w:rsidRPr="0034740D">
        <w:rPr>
          <w:rFonts w:ascii="Trebuchet MS" w:hAnsi="Trebuchet MS" w:cstheme="minorHAnsi"/>
          <w:color w:val="002060"/>
        </w:rPr>
        <w:t>.</w:t>
      </w:r>
      <w:r w:rsidR="003C4E26" w:rsidRPr="0034740D">
        <w:rPr>
          <w:rFonts w:ascii="Trebuchet MS" w:hAnsi="Trebuchet MS" w:cstheme="minorHAnsi"/>
          <w:color w:val="002060"/>
        </w:rPr>
        <w:t xml:space="preserve"> </w:t>
      </w:r>
      <w:r w:rsidR="00215BA4" w:rsidRPr="0034740D">
        <w:rPr>
          <w:rFonts w:ascii="Trebuchet MS" w:hAnsi="Trebuchet MS" w:cstheme="minorHAnsi"/>
          <w:color w:val="002060"/>
        </w:rPr>
        <w:t>Toate a</w:t>
      </w:r>
      <w:r w:rsidR="006655ED" w:rsidRPr="0034740D">
        <w:rPr>
          <w:rFonts w:ascii="Trebuchet MS" w:hAnsi="Trebuchet MS" w:cstheme="minorHAnsi"/>
          <w:color w:val="002060"/>
        </w:rPr>
        <w:t>nexe</w:t>
      </w:r>
      <w:r w:rsidR="00215BA4" w:rsidRPr="0034740D">
        <w:rPr>
          <w:rFonts w:ascii="Trebuchet MS" w:hAnsi="Trebuchet MS" w:cstheme="minorHAnsi"/>
          <w:color w:val="002060"/>
        </w:rPr>
        <w:t>l</w:t>
      </w:r>
      <w:r w:rsidR="006655ED" w:rsidRPr="0034740D">
        <w:rPr>
          <w:rFonts w:ascii="Trebuchet MS" w:hAnsi="Trebuchet MS" w:cstheme="minorHAnsi"/>
          <w:color w:val="002060"/>
        </w:rPr>
        <w:t xml:space="preserve">e </w:t>
      </w:r>
      <w:r w:rsidR="00FC609D" w:rsidRPr="0034740D">
        <w:rPr>
          <w:rFonts w:ascii="Trebuchet MS" w:hAnsi="Trebuchet MS" w:cstheme="minorHAnsi"/>
          <w:color w:val="002060"/>
        </w:rPr>
        <w:t>contract</w:t>
      </w:r>
      <w:r w:rsidR="006655ED"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00215BA4" w:rsidRPr="0034740D">
        <w:rPr>
          <w:rFonts w:ascii="Trebuchet MS" w:hAnsi="Trebuchet MS" w:cstheme="minorHAnsi"/>
          <w:color w:val="002060"/>
        </w:rPr>
        <w:t xml:space="preserve"> se află</w:t>
      </w:r>
      <w:r w:rsidR="00836414" w:rsidRPr="0034740D">
        <w:rPr>
          <w:rFonts w:ascii="Trebuchet MS" w:hAnsi="Trebuchet MS" w:cstheme="minorHAnsi"/>
          <w:color w:val="002060"/>
        </w:rPr>
        <w:t xml:space="preserve"> sub in</w:t>
      </w:r>
      <w:r w:rsidR="003C4E26" w:rsidRPr="0034740D">
        <w:rPr>
          <w:rFonts w:ascii="Trebuchet MS" w:hAnsi="Trebuchet MS" w:cstheme="minorHAnsi"/>
          <w:color w:val="002060"/>
        </w:rPr>
        <w:t xml:space="preserve">cidența aceluiași regim de obligații și responsabilități. </w:t>
      </w:r>
    </w:p>
    <w:p w14:paraId="0773EA1D" w14:textId="4FE761AB" w:rsidR="00391227" w:rsidRPr="0034740D" w:rsidRDefault="00AE794D" w:rsidP="00D568CD">
      <w:pPr>
        <w:pStyle w:val="BodyText"/>
        <w:tabs>
          <w:tab w:val="left" w:pos="339"/>
        </w:tabs>
        <w:jc w:val="both"/>
        <w:rPr>
          <w:rFonts w:ascii="Trebuchet MS" w:hAnsi="Trebuchet MS" w:cstheme="minorHAnsi"/>
          <w:color w:val="002060"/>
        </w:rPr>
      </w:pPr>
      <w:r w:rsidRPr="0034740D">
        <w:rPr>
          <w:rFonts w:ascii="Trebuchet MS" w:hAnsi="Trebuchet MS" w:cstheme="minorHAnsi"/>
          <w:color w:val="002060"/>
        </w:rPr>
        <w:t>Pentru asigurarea unui management de proiect optim</w:t>
      </w:r>
      <w:r w:rsidR="00823D71" w:rsidRPr="0034740D">
        <w:rPr>
          <w:rFonts w:ascii="Trebuchet MS" w:hAnsi="Trebuchet MS" w:cstheme="minorHAnsi"/>
          <w:color w:val="002060"/>
        </w:rPr>
        <w:t xml:space="preserve"> și eficient</w:t>
      </w:r>
      <w:r w:rsidRPr="0034740D">
        <w:rPr>
          <w:rFonts w:ascii="Trebuchet MS" w:hAnsi="Trebuchet MS" w:cstheme="minorHAnsi"/>
          <w:color w:val="002060"/>
        </w:rPr>
        <w:t xml:space="preserve">, Beneficiarul are obligația derulării tuturor activităților în </w:t>
      </w:r>
      <w:r w:rsidRPr="0034740D">
        <w:rPr>
          <w:rFonts w:ascii="Trebuchet MS" w:hAnsi="Trebuchet MS" w:cstheme="minorHAnsi"/>
          <w:b/>
          <w:bCs/>
          <w:color w:val="002060"/>
        </w:rPr>
        <w:t xml:space="preserve">condițiile </w:t>
      </w:r>
      <w:r w:rsidR="004E015C" w:rsidRPr="0034740D">
        <w:rPr>
          <w:rFonts w:ascii="Trebuchet MS" w:hAnsi="Trebuchet MS" w:cstheme="minorHAnsi"/>
          <w:b/>
          <w:bCs/>
          <w:color w:val="002060"/>
        </w:rPr>
        <w:t xml:space="preserve">și termenele asumate </w:t>
      </w:r>
      <w:r w:rsidRPr="0034740D">
        <w:rPr>
          <w:rFonts w:ascii="Trebuchet MS" w:hAnsi="Trebuchet MS" w:cstheme="minorHAnsi"/>
          <w:b/>
          <w:bCs/>
          <w:color w:val="002060"/>
        </w:rPr>
        <w:t>în cererea de finanțare</w:t>
      </w:r>
      <w:r w:rsidR="00391227" w:rsidRPr="0034740D">
        <w:rPr>
          <w:rFonts w:ascii="Trebuchet MS" w:hAnsi="Trebuchet MS" w:cstheme="minorHAnsi"/>
          <w:color w:val="002060"/>
        </w:rPr>
        <w:t xml:space="preserve"> (durată, rezultate, resurse implicate, descriere etc.)</w:t>
      </w:r>
      <w:r w:rsidRPr="0034740D">
        <w:rPr>
          <w:rFonts w:ascii="Trebuchet MS" w:hAnsi="Trebuchet MS" w:cstheme="minorHAnsi"/>
          <w:color w:val="002060"/>
        </w:rPr>
        <w:t xml:space="preserve">, </w:t>
      </w:r>
      <w:r w:rsidR="007624F1" w:rsidRPr="0034740D">
        <w:rPr>
          <w:rFonts w:ascii="Trebuchet MS" w:hAnsi="Trebuchet MS" w:cstheme="minorHAnsi"/>
          <w:b/>
          <w:bCs/>
          <w:color w:val="002060"/>
        </w:rPr>
        <w:t>în concordanță cu</w:t>
      </w:r>
      <w:r w:rsidRPr="0034740D">
        <w:rPr>
          <w:rFonts w:ascii="Trebuchet MS" w:hAnsi="Trebuchet MS" w:cstheme="minorHAnsi"/>
          <w:b/>
          <w:bCs/>
          <w:color w:val="002060"/>
        </w:rPr>
        <w:t xml:space="preserve"> legislați</w:t>
      </w:r>
      <w:r w:rsidR="007624F1" w:rsidRPr="0034740D">
        <w:rPr>
          <w:rFonts w:ascii="Trebuchet MS" w:hAnsi="Trebuchet MS" w:cstheme="minorHAnsi"/>
          <w:b/>
          <w:bCs/>
          <w:color w:val="002060"/>
        </w:rPr>
        <w:t>a</w:t>
      </w:r>
      <w:r w:rsidRPr="0034740D">
        <w:rPr>
          <w:rFonts w:ascii="Trebuchet MS" w:hAnsi="Trebuchet MS" w:cstheme="minorHAnsi"/>
          <w:b/>
          <w:bCs/>
          <w:color w:val="002060"/>
        </w:rPr>
        <w:t xml:space="preserve"> național</w:t>
      </w:r>
      <w:r w:rsidR="007624F1" w:rsidRPr="0034740D">
        <w:rPr>
          <w:rFonts w:ascii="Trebuchet MS" w:hAnsi="Trebuchet MS" w:cstheme="minorHAnsi"/>
          <w:b/>
          <w:bCs/>
          <w:color w:val="002060"/>
        </w:rPr>
        <w:t>ă</w:t>
      </w:r>
      <w:r w:rsidRPr="0034740D">
        <w:rPr>
          <w:rFonts w:ascii="Trebuchet MS" w:hAnsi="Trebuchet MS" w:cstheme="minorHAnsi"/>
          <w:b/>
          <w:bCs/>
          <w:color w:val="002060"/>
        </w:rPr>
        <w:t xml:space="preserve"> și </w:t>
      </w:r>
      <w:r w:rsidR="007624F1" w:rsidRPr="0034740D">
        <w:rPr>
          <w:rFonts w:ascii="Trebuchet MS" w:hAnsi="Trebuchet MS" w:cstheme="minorHAnsi"/>
          <w:b/>
          <w:bCs/>
          <w:color w:val="002060"/>
        </w:rPr>
        <w:t xml:space="preserve">cea </w:t>
      </w:r>
      <w:r w:rsidRPr="0034740D">
        <w:rPr>
          <w:rFonts w:ascii="Trebuchet MS" w:hAnsi="Trebuchet MS" w:cstheme="minorHAnsi"/>
          <w:b/>
          <w:bCs/>
          <w:color w:val="002060"/>
        </w:rPr>
        <w:t>europe</w:t>
      </w:r>
      <w:r w:rsidR="007624F1" w:rsidRPr="0034740D">
        <w:rPr>
          <w:rFonts w:ascii="Trebuchet MS" w:hAnsi="Trebuchet MS" w:cstheme="minorHAnsi"/>
          <w:b/>
          <w:bCs/>
          <w:color w:val="002060"/>
        </w:rPr>
        <w:t>a</w:t>
      </w:r>
      <w:r w:rsidRPr="0034740D">
        <w:rPr>
          <w:rFonts w:ascii="Trebuchet MS" w:hAnsi="Trebuchet MS" w:cstheme="minorHAnsi"/>
          <w:b/>
          <w:bCs/>
          <w:color w:val="002060"/>
        </w:rPr>
        <w:t>n</w:t>
      </w:r>
      <w:r w:rsidR="007624F1" w:rsidRPr="0034740D">
        <w:rPr>
          <w:rFonts w:ascii="Trebuchet MS" w:hAnsi="Trebuchet MS" w:cstheme="minorHAnsi"/>
          <w:b/>
          <w:bCs/>
          <w:color w:val="002060"/>
        </w:rPr>
        <w:t>ă</w:t>
      </w:r>
      <w:r w:rsidRPr="0034740D">
        <w:rPr>
          <w:rFonts w:ascii="Trebuchet MS" w:hAnsi="Trebuchet MS" w:cstheme="minorHAnsi"/>
          <w:b/>
          <w:bCs/>
          <w:color w:val="002060"/>
        </w:rPr>
        <w:t xml:space="preserve"> aplicabile</w:t>
      </w:r>
      <w:r w:rsidR="00391227" w:rsidRPr="0034740D">
        <w:rPr>
          <w:rFonts w:ascii="Trebuchet MS" w:hAnsi="Trebuchet MS" w:cstheme="minorHAnsi"/>
          <w:color w:val="002060"/>
        </w:rPr>
        <w:t>,</w:t>
      </w:r>
      <w:r w:rsidRPr="0034740D">
        <w:rPr>
          <w:rFonts w:ascii="Trebuchet MS" w:hAnsi="Trebuchet MS" w:cstheme="minorHAnsi"/>
          <w:color w:val="002060"/>
        </w:rPr>
        <w:t xml:space="preserve"> cu scopul de a atinge </w:t>
      </w:r>
      <w:r w:rsidR="004E12B4" w:rsidRPr="0034740D">
        <w:rPr>
          <w:rFonts w:ascii="Trebuchet MS" w:hAnsi="Trebuchet MS" w:cstheme="minorHAnsi"/>
          <w:color w:val="002060"/>
        </w:rPr>
        <w:t xml:space="preserve">în termen </w:t>
      </w:r>
      <w:r w:rsidRPr="0034740D">
        <w:rPr>
          <w:rFonts w:ascii="Trebuchet MS" w:hAnsi="Trebuchet MS" w:cstheme="minorHAnsi"/>
          <w:color w:val="002060"/>
        </w:rPr>
        <w:t>obiectivele și indicatorii asumați.</w:t>
      </w:r>
      <w:r w:rsidR="00D568CD" w:rsidRPr="0034740D">
        <w:rPr>
          <w:rFonts w:ascii="Trebuchet MS" w:hAnsi="Trebuchet MS" w:cstheme="minorHAnsi"/>
          <w:color w:val="002060"/>
        </w:rPr>
        <w:t xml:space="preserve"> </w:t>
      </w:r>
    </w:p>
    <w:p w14:paraId="5BBDB0D5" w14:textId="5910792D" w:rsidR="007624F1" w:rsidRPr="0034740D" w:rsidRDefault="007B64B5" w:rsidP="00D568CD">
      <w:pPr>
        <w:pStyle w:val="BodyText"/>
        <w:tabs>
          <w:tab w:val="left" w:pos="339"/>
        </w:tabs>
        <w:jc w:val="both"/>
        <w:rPr>
          <w:rFonts w:ascii="Trebuchet MS" w:hAnsi="Trebuchet MS" w:cstheme="minorHAnsi"/>
          <w:color w:val="002060"/>
        </w:rPr>
      </w:pPr>
      <w:r w:rsidRPr="0034740D">
        <w:rPr>
          <w:rFonts w:ascii="Trebuchet MS" w:hAnsi="Trebuchet MS" w:cstheme="minorHAnsi"/>
          <w:color w:val="002060"/>
        </w:rPr>
        <w:t xml:space="preserve">Fiecare Beneficiar </w:t>
      </w:r>
      <w:r w:rsidR="006D0462" w:rsidRPr="0034740D">
        <w:rPr>
          <w:rFonts w:ascii="Trebuchet MS" w:hAnsi="Trebuchet MS" w:cstheme="minorHAnsi"/>
          <w:color w:val="002060"/>
        </w:rPr>
        <w:t>are responsabilitatea</w:t>
      </w:r>
      <w:r w:rsidR="00391227" w:rsidRPr="0034740D">
        <w:rPr>
          <w:rFonts w:ascii="Trebuchet MS" w:hAnsi="Trebuchet MS" w:cstheme="minorHAnsi"/>
          <w:color w:val="002060"/>
        </w:rPr>
        <w:t xml:space="preserve"> respectării legislației naționale și europene aplicabile, </w:t>
      </w:r>
      <w:r w:rsidRPr="0034740D">
        <w:rPr>
          <w:rFonts w:ascii="Trebuchet MS" w:hAnsi="Trebuchet MS" w:cstheme="minorHAnsi"/>
          <w:color w:val="002060"/>
        </w:rPr>
        <w:t>lu</w:t>
      </w:r>
      <w:r w:rsidR="009E68A4" w:rsidRPr="0034740D">
        <w:rPr>
          <w:rFonts w:ascii="Trebuchet MS" w:hAnsi="Trebuchet MS" w:cstheme="minorHAnsi"/>
          <w:color w:val="002060"/>
        </w:rPr>
        <w:t>ând</w:t>
      </w:r>
      <w:r w:rsidRPr="0034740D">
        <w:rPr>
          <w:rFonts w:ascii="Trebuchet MS" w:hAnsi="Trebuchet MS" w:cstheme="minorHAnsi"/>
          <w:color w:val="002060"/>
        </w:rPr>
        <w:t xml:space="preserve"> în considerare</w:t>
      </w:r>
      <w:r w:rsidR="00391227" w:rsidRPr="0034740D">
        <w:rPr>
          <w:rFonts w:ascii="Trebuchet MS" w:hAnsi="Trebuchet MS" w:cstheme="minorHAnsi"/>
          <w:color w:val="002060"/>
        </w:rPr>
        <w:t xml:space="preserve"> toate elementele care compun un proiect, dintre care</w:t>
      </w:r>
      <w:r w:rsidR="009E68A4" w:rsidRPr="0034740D">
        <w:rPr>
          <w:rFonts w:ascii="Trebuchet MS" w:hAnsi="Trebuchet MS" w:cstheme="minorHAnsi"/>
          <w:color w:val="002060"/>
        </w:rPr>
        <w:t xml:space="preserve"> cele mai importante sunt</w:t>
      </w:r>
      <w:r w:rsidRPr="0034740D">
        <w:rPr>
          <w:rFonts w:ascii="Trebuchet MS" w:hAnsi="Trebuchet MS" w:cstheme="minorHAnsi"/>
          <w:color w:val="002060"/>
        </w:rPr>
        <w:t>:</w:t>
      </w:r>
    </w:p>
    <w:p w14:paraId="34A4E668" w14:textId="77777777" w:rsidR="00391227" w:rsidRPr="0034740D" w:rsidRDefault="00391227">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 xml:space="preserve">Selectarea partenerilor, </w:t>
      </w:r>
    </w:p>
    <w:p w14:paraId="1B6655FA" w14:textId="1823B931" w:rsidR="007624F1" w:rsidRPr="0034740D" w:rsidRDefault="009E68A4">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Angajarea</w:t>
      </w:r>
      <w:r w:rsidR="007624F1" w:rsidRPr="0034740D">
        <w:rPr>
          <w:rFonts w:ascii="Trebuchet MS" w:hAnsi="Trebuchet MS" w:cstheme="minorHAnsi"/>
          <w:color w:val="002060"/>
        </w:rPr>
        <w:t xml:space="preserve"> </w:t>
      </w:r>
      <w:r w:rsidRPr="0034740D">
        <w:rPr>
          <w:rFonts w:ascii="Trebuchet MS" w:hAnsi="Trebuchet MS" w:cstheme="minorHAnsi"/>
          <w:color w:val="002060"/>
        </w:rPr>
        <w:t>experților</w:t>
      </w:r>
      <w:r w:rsidR="007624F1" w:rsidRPr="0034740D">
        <w:rPr>
          <w:rFonts w:ascii="Trebuchet MS" w:hAnsi="Trebuchet MS" w:cstheme="minorHAnsi"/>
          <w:color w:val="002060"/>
        </w:rPr>
        <w:t xml:space="preserve"> </w:t>
      </w:r>
      <w:r w:rsidRPr="0034740D">
        <w:rPr>
          <w:rFonts w:ascii="Trebuchet MS" w:hAnsi="Trebuchet MS" w:cstheme="minorHAnsi"/>
          <w:color w:val="002060"/>
        </w:rPr>
        <w:t>care fac parte din</w:t>
      </w:r>
      <w:r w:rsidR="007624F1" w:rsidRPr="0034740D">
        <w:rPr>
          <w:rFonts w:ascii="Trebuchet MS" w:hAnsi="Trebuchet MS" w:cstheme="minorHAnsi"/>
          <w:color w:val="002060"/>
        </w:rPr>
        <w:t xml:space="preserve"> echipa de management și de implementare,</w:t>
      </w:r>
      <w:r w:rsidR="00D568CD" w:rsidRPr="0034740D">
        <w:rPr>
          <w:rFonts w:ascii="Trebuchet MS" w:hAnsi="Trebuchet MS" w:cstheme="minorHAnsi"/>
          <w:color w:val="002060"/>
        </w:rPr>
        <w:t xml:space="preserve"> </w:t>
      </w:r>
    </w:p>
    <w:p w14:paraId="3CC52369" w14:textId="054A2BA7" w:rsidR="007624F1" w:rsidRPr="0034740D" w:rsidRDefault="00D568CD">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Deținerea tuturor autorizațiilor/acreditărilor pentru realizarea activităților finanțate prin proiect,</w:t>
      </w:r>
    </w:p>
    <w:p w14:paraId="48183924" w14:textId="7F61562D" w:rsidR="009E68A4" w:rsidRPr="0034740D" w:rsidRDefault="009E68A4">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Asigurarea autorizării locațiilor utilizate pentru desfășurarea activităților</w:t>
      </w:r>
      <w:r w:rsidR="0094598C" w:rsidRPr="0034740D">
        <w:rPr>
          <w:rFonts w:ascii="Trebuchet MS" w:hAnsi="Trebuchet MS" w:cstheme="minorHAnsi"/>
          <w:color w:val="002060"/>
        </w:rPr>
        <w:t xml:space="preserve"> cu Grupul Ținta aferent</w:t>
      </w:r>
      <w:r w:rsidRPr="0034740D">
        <w:rPr>
          <w:rFonts w:ascii="Trebuchet MS" w:hAnsi="Trebuchet MS" w:cstheme="minorHAnsi"/>
          <w:color w:val="002060"/>
        </w:rPr>
        <w:t xml:space="preserve"> proiectului,</w:t>
      </w:r>
    </w:p>
    <w:p w14:paraId="78B5CD25" w14:textId="5365053A" w:rsidR="00D568CD" w:rsidRPr="0034740D" w:rsidRDefault="00391227">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Derularea achizițiilor</w:t>
      </w:r>
      <w:r w:rsidR="004E12B4" w:rsidRPr="0034740D">
        <w:rPr>
          <w:rFonts w:ascii="Trebuchet MS" w:hAnsi="Trebuchet MS" w:cstheme="minorHAnsi"/>
          <w:color w:val="002060"/>
        </w:rPr>
        <w:t>,</w:t>
      </w:r>
    </w:p>
    <w:p w14:paraId="481C3920" w14:textId="5B8964C3" w:rsidR="00DA3121" w:rsidRPr="0034740D" w:rsidRDefault="00DA3121">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Protecția datelor cu caracter personal</w:t>
      </w:r>
      <w:r w:rsidR="00E751D6" w:rsidRPr="0034740D">
        <w:rPr>
          <w:rFonts w:ascii="Trebuchet MS" w:hAnsi="Trebuchet MS" w:cstheme="minorHAnsi"/>
          <w:color w:val="002060"/>
        </w:rPr>
        <w:t>,</w:t>
      </w:r>
    </w:p>
    <w:p w14:paraId="4A939CEB" w14:textId="0107A478" w:rsidR="00E751D6" w:rsidRPr="0034740D" w:rsidRDefault="00591099">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 xml:space="preserve">Evitarea conflictului de interese </w:t>
      </w:r>
      <w:r w:rsidR="00A2168A" w:rsidRPr="0034740D">
        <w:rPr>
          <w:rFonts w:ascii="Trebuchet MS" w:hAnsi="Trebuchet MS" w:cstheme="minorHAnsi"/>
          <w:color w:val="002060"/>
        </w:rPr>
        <w:t>și</w:t>
      </w:r>
      <w:r w:rsidRPr="0034740D">
        <w:rPr>
          <w:rFonts w:ascii="Trebuchet MS" w:hAnsi="Trebuchet MS" w:cstheme="minorHAnsi"/>
          <w:color w:val="002060"/>
        </w:rPr>
        <w:t xml:space="preserve"> gestionarea regimului </w:t>
      </w:r>
      <w:r w:rsidR="00A2168A" w:rsidRPr="0034740D">
        <w:rPr>
          <w:rFonts w:ascii="Trebuchet MS" w:hAnsi="Trebuchet MS" w:cstheme="minorHAnsi"/>
          <w:color w:val="002060"/>
        </w:rPr>
        <w:t>incompatibilităților</w:t>
      </w:r>
      <w:r w:rsidR="00E751D6" w:rsidRPr="0034740D">
        <w:rPr>
          <w:rFonts w:ascii="Trebuchet MS" w:hAnsi="Trebuchet MS" w:cstheme="minorHAnsi"/>
          <w:color w:val="002060"/>
        </w:rPr>
        <w:t>,</w:t>
      </w:r>
    </w:p>
    <w:p w14:paraId="54CA357B" w14:textId="77777777" w:rsidR="00E751D6" w:rsidRPr="0034740D" w:rsidRDefault="00E751D6">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Evitarea dublei finanțări,</w:t>
      </w:r>
    </w:p>
    <w:p w14:paraId="6ADAA60D" w14:textId="3EEB3C80" w:rsidR="00591099" w:rsidRPr="0034740D" w:rsidRDefault="00E751D6">
      <w:pPr>
        <w:pStyle w:val="BodyText"/>
        <w:numPr>
          <w:ilvl w:val="0"/>
          <w:numId w:val="55"/>
        </w:numPr>
        <w:tabs>
          <w:tab w:val="left" w:pos="339"/>
        </w:tabs>
        <w:jc w:val="both"/>
        <w:rPr>
          <w:rFonts w:ascii="Trebuchet MS" w:hAnsi="Trebuchet MS" w:cstheme="minorHAnsi"/>
          <w:color w:val="002060"/>
        </w:rPr>
      </w:pPr>
      <w:r w:rsidRPr="0034740D">
        <w:rPr>
          <w:rFonts w:ascii="Trebuchet MS" w:hAnsi="Trebuchet MS" w:cstheme="minorHAnsi"/>
          <w:color w:val="002060"/>
        </w:rPr>
        <w:t xml:space="preserve">Păstrarea </w:t>
      </w:r>
      <w:r w:rsidR="004E12B4" w:rsidRPr="0034740D">
        <w:rPr>
          <w:rFonts w:ascii="Trebuchet MS" w:hAnsi="Trebuchet MS" w:cstheme="minorHAnsi"/>
          <w:color w:val="002060"/>
        </w:rPr>
        <w:t xml:space="preserve">și arhivarea tuturor </w:t>
      </w:r>
      <w:r w:rsidRPr="0034740D">
        <w:rPr>
          <w:rFonts w:ascii="Trebuchet MS" w:hAnsi="Trebuchet MS" w:cstheme="minorHAnsi"/>
          <w:color w:val="002060"/>
        </w:rPr>
        <w:t xml:space="preserve">documentelor justificative </w:t>
      </w:r>
      <w:r w:rsidR="004E12B4" w:rsidRPr="0034740D">
        <w:rPr>
          <w:rFonts w:ascii="Trebuchet MS" w:hAnsi="Trebuchet MS" w:cstheme="minorHAnsi"/>
          <w:color w:val="002060"/>
        </w:rPr>
        <w:t xml:space="preserve">și livrabilelor, </w:t>
      </w:r>
      <w:r w:rsidRPr="0034740D">
        <w:rPr>
          <w:rFonts w:ascii="Trebuchet MS" w:hAnsi="Trebuchet MS" w:cstheme="minorHAnsi"/>
          <w:color w:val="002060"/>
        </w:rPr>
        <w:t>în original, pentru demonstrarea realității, regularității și legalității operațiunilor.</w:t>
      </w:r>
    </w:p>
    <w:p w14:paraId="7D4872A6" w14:textId="77777777" w:rsidR="004E015C" w:rsidRPr="0034740D" w:rsidRDefault="004E015C" w:rsidP="0066406D">
      <w:pPr>
        <w:pStyle w:val="BodyText"/>
        <w:tabs>
          <w:tab w:val="left" w:pos="339"/>
        </w:tabs>
        <w:jc w:val="both"/>
        <w:rPr>
          <w:rFonts w:ascii="Trebuchet MS" w:hAnsi="Trebuchet MS" w:cstheme="minorHAnsi"/>
          <w:color w:val="002060"/>
        </w:rPr>
      </w:pPr>
    </w:p>
    <w:p w14:paraId="68B9D89A" w14:textId="570BDBC6" w:rsidR="00DB74BA" w:rsidRPr="0034740D" w:rsidRDefault="00DB74BA">
      <w:pPr>
        <w:pStyle w:val="BodyText"/>
        <w:spacing w:before="1" w:line="276" w:lineRule="auto"/>
        <w:rPr>
          <w:rFonts w:ascii="Trebuchet MS" w:hAnsi="Trebuchet MS" w:cstheme="minorHAnsi"/>
          <w:color w:val="002060"/>
          <w:sz w:val="2"/>
        </w:rPr>
      </w:pPr>
    </w:p>
    <w:p w14:paraId="3CB788B4" w14:textId="368AED53" w:rsidR="00DB74BA" w:rsidRPr="0034740D" w:rsidRDefault="00337043">
      <w:pPr>
        <w:pStyle w:val="Heading2"/>
        <w:keepNext/>
        <w:keepLines/>
        <w:widowControl/>
        <w:numPr>
          <w:ilvl w:val="1"/>
          <w:numId w:val="15"/>
        </w:numPr>
        <w:autoSpaceDE/>
        <w:autoSpaceDN/>
        <w:spacing w:before="240" w:after="120" w:line="276" w:lineRule="auto"/>
        <w:ind w:left="0" w:firstLine="0"/>
        <w:jc w:val="both"/>
        <w:rPr>
          <w:rFonts w:ascii="Trebuchet MS" w:eastAsiaTheme="majorEastAsia" w:hAnsi="Trebuchet MS" w:cstheme="minorHAnsi"/>
          <w:bCs w:val="0"/>
          <w:color w:val="002060"/>
          <w:sz w:val="26"/>
          <w:szCs w:val="26"/>
          <w:lang w:eastAsia="en-US" w:bidi="ar-SA"/>
        </w:rPr>
      </w:pPr>
      <w:bookmarkStart w:id="34" w:name="_Toc8773370"/>
      <w:bookmarkStart w:id="35" w:name="_Toc185253057"/>
      <w:bookmarkStart w:id="36" w:name="_Toc215560303"/>
      <w:r w:rsidRPr="0034740D">
        <w:rPr>
          <w:rFonts w:ascii="Trebuchet MS" w:eastAsiaTheme="majorEastAsia" w:hAnsi="Trebuchet MS" w:cstheme="minorHAnsi"/>
          <w:bCs w:val="0"/>
          <w:color w:val="002060"/>
          <w:sz w:val="26"/>
          <w:szCs w:val="26"/>
          <w:lang w:eastAsia="en-US" w:bidi="ar-SA"/>
        </w:rPr>
        <w:t>Durata de</w:t>
      </w:r>
      <w:r w:rsidR="00E016D1" w:rsidRPr="0034740D">
        <w:rPr>
          <w:rFonts w:ascii="Trebuchet MS" w:eastAsiaTheme="majorEastAsia" w:hAnsi="Trebuchet MS" w:cstheme="minorHAnsi"/>
          <w:bCs w:val="0"/>
          <w:color w:val="002060"/>
          <w:sz w:val="26"/>
          <w:szCs w:val="26"/>
          <w:lang w:eastAsia="en-US" w:bidi="ar-SA"/>
        </w:rPr>
        <w:t xml:space="preserve"> valabilitate a contractului și perioada de implementare a proiectului</w:t>
      </w:r>
      <w:bookmarkEnd w:id="34"/>
      <w:bookmarkEnd w:id="35"/>
      <w:bookmarkEnd w:id="36"/>
    </w:p>
    <w:p w14:paraId="7B630A11" w14:textId="2C28CB7F" w:rsidR="008531DC" w:rsidRPr="0034740D" w:rsidRDefault="00E016D1">
      <w:pPr>
        <w:spacing w:line="276" w:lineRule="auto"/>
        <w:jc w:val="both"/>
        <w:rPr>
          <w:rFonts w:ascii="Trebuchet MS" w:hAnsi="Trebuchet MS" w:cstheme="minorHAnsi"/>
          <w:b/>
          <w:iCs/>
          <w:color w:val="002060"/>
        </w:rPr>
      </w:pPr>
      <w:r w:rsidRPr="0034740D">
        <w:rPr>
          <w:rFonts w:ascii="Trebuchet MS" w:hAnsi="Trebuchet MS" w:cstheme="minorHAnsi"/>
          <w:b/>
          <w:iCs/>
          <w:color w:val="002060"/>
        </w:rPr>
        <w:t xml:space="preserve">Pentru </w:t>
      </w:r>
      <w:r w:rsidR="00A2168A" w:rsidRPr="0034740D">
        <w:rPr>
          <w:rFonts w:ascii="Trebuchet MS" w:hAnsi="Trebuchet MS" w:cstheme="minorHAnsi"/>
          <w:b/>
          <w:iCs/>
          <w:color w:val="002060"/>
        </w:rPr>
        <w:t>înțelegerea</w:t>
      </w:r>
      <w:r w:rsidRPr="0034740D">
        <w:rPr>
          <w:rFonts w:ascii="Trebuchet MS" w:hAnsi="Trebuchet MS" w:cstheme="minorHAnsi"/>
          <w:b/>
          <w:iCs/>
          <w:color w:val="002060"/>
        </w:rPr>
        <w:t xml:space="preserve"> corectă a </w:t>
      </w:r>
      <w:r w:rsidR="00A2168A" w:rsidRPr="0034740D">
        <w:rPr>
          <w:rFonts w:ascii="Trebuchet MS" w:hAnsi="Trebuchet MS" w:cstheme="minorHAnsi"/>
          <w:b/>
          <w:iCs/>
          <w:color w:val="002060"/>
        </w:rPr>
        <w:t>implicațiilor</w:t>
      </w:r>
      <w:r w:rsidRPr="0034740D">
        <w:rPr>
          <w:rFonts w:ascii="Trebuchet MS" w:hAnsi="Trebuchet MS" w:cstheme="minorHAnsi"/>
          <w:b/>
          <w:iCs/>
          <w:color w:val="002060"/>
        </w:rPr>
        <w:t xml:space="preserve"> semnării unui </w:t>
      </w:r>
      <w:r w:rsidR="00FC609D" w:rsidRPr="0034740D">
        <w:rPr>
          <w:rFonts w:ascii="Trebuchet MS" w:hAnsi="Trebuchet MS" w:cstheme="minorHAnsi"/>
          <w:b/>
          <w:iCs/>
          <w:color w:val="002060"/>
        </w:rPr>
        <w:t>contract</w:t>
      </w:r>
      <w:r w:rsidRPr="0034740D">
        <w:rPr>
          <w:rFonts w:ascii="Trebuchet MS" w:hAnsi="Trebuchet MS" w:cstheme="minorHAnsi"/>
          <w:b/>
          <w:iCs/>
          <w:color w:val="002060"/>
        </w:rPr>
        <w:t xml:space="preserve"> de </w:t>
      </w:r>
      <w:r w:rsidR="00FC609D" w:rsidRPr="0034740D">
        <w:rPr>
          <w:rFonts w:ascii="Trebuchet MS" w:hAnsi="Trebuchet MS" w:cstheme="minorHAnsi"/>
          <w:b/>
          <w:iCs/>
          <w:color w:val="002060"/>
        </w:rPr>
        <w:t>finanțare</w:t>
      </w:r>
      <w:r w:rsidRPr="0034740D">
        <w:rPr>
          <w:rFonts w:ascii="Trebuchet MS" w:hAnsi="Trebuchet MS" w:cstheme="minorHAnsi"/>
          <w:b/>
          <w:iCs/>
          <w:color w:val="002060"/>
        </w:rPr>
        <w:t xml:space="preserve"> </w:t>
      </w:r>
      <w:r w:rsidR="00337043" w:rsidRPr="0034740D">
        <w:rPr>
          <w:rFonts w:ascii="Trebuchet MS" w:hAnsi="Trebuchet MS" w:cstheme="minorHAnsi"/>
          <w:b/>
          <w:iCs/>
          <w:color w:val="002060"/>
        </w:rPr>
        <w:t xml:space="preserve">în cadrul căruia se </w:t>
      </w:r>
      <w:r w:rsidRPr="0034740D">
        <w:rPr>
          <w:rFonts w:ascii="Trebuchet MS" w:hAnsi="Trebuchet MS" w:cstheme="minorHAnsi"/>
          <w:b/>
          <w:iCs/>
          <w:color w:val="002060"/>
        </w:rPr>
        <w:t>implement</w:t>
      </w:r>
      <w:r w:rsidR="00337043" w:rsidRPr="0034740D">
        <w:rPr>
          <w:rFonts w:ascii="Trebuchet MS" w:hAnsi="Trebuchet MS" w:cstheme="minorHAnsi"/>
          <w:b/>
          <w:iCs/>
          <w:color w:val="002060"/>
        </w:rPr>
        <w:t>ează</w:t>
      </w:r>
      <w:r w:rsidRPr="0034740D">
        <w:rPr>
          <w:rFonts w:ascii="Trebuchet MS" w:hAnsi="Trebuchet MS" w:cstheme="minorHAnsi"/>
          <w:b/>
          <w:iCs/>
          <w:color w:val="002060"/>
        </w:rPr>
        <w:t xml:space="preserve"> un proiect, se opereaz</w:t>
      </w:r>
      <w:r w:rsidR="00063316" w:rsidRPr="0034740D">
        <w:rPr>
          <w:rFonts w:ascii="Trebuchet MS" w:hAnsi="Trebuchet MS" w:cstheme="minorHAnsi"/>
          <w:b/>
          <w:iCs/>
          <w:color w:val="002060"/>
        </w:rPr>
        <w:t>ă</w:t>
      </w:r>
      <w:r w:rsidRPr="0034740D">
        <w:rPr>
          <w:rFonts w:ascii="Trebuchet MS" w:hAnsi="Trebuchet MS" w:cstheme="minorHAnsi"/>
          <w:b/>
          <w:iCs/>
          <w:color w:val="002060"/>
        </w:rPr>
        <w:t xml:space="preserve"> cu doi termeni: </w:t>
      </w:r>
    </w:p>
    <w:p w14:paraId="40FBED08" w14:textId="56692B8F" w:rsidR="008531DC" w:rsidRPr="0034740D" w:rsidRDefault="00337043">
      <w:pPr>
        <w:pStyle w:val="ListParagraph"/>
        <w:numPr>
          <w:ilvl w:val="0"/>
          <w:numId w:val="55"/>
        </w:numPr>
        <w:spacing w:line="276" w:lineRule="auto"/>
        <w:jc w:val="both"/>
        <w:rPr>
          <w:rFonts w:ascii="Trebuchet MS" w:hAnsi="Trebuchet MS" w:cstheme="minorHAnsi"/>
          <w:b/>
          <w:i/>
          <w:color w:val="002060"/>
        </w:rPr>
      </w:pPr>
      <w:r w:rsidRPr="0034740D">
        <w:rPr>
          <w:rFonts w:ascii="Trebuchet MS" w:hAnsi="Trebuchet MS" w:cstheme="minorHAnsi"/>
          <w:b/>
          <w:i/>
          <w:color w:val="002060"/>
        </w:rPr>
        <w:t xml:space="preserve">durata </w:t>
      </w:r>
      <w:r w:rsidR="00E016D1" w:rsidRPr="0034740D">
        <w:rPr>
          <w:rFonts w:ascii="Trebuchet MS" w:hAnsi="Trebuchet MS" w:cstheme="minorHAnsi"/>
          <w:b/>
          <w:i/>
          <w:color w:val="002060"/>
        </w:rPr>
        <w:t>contractului</w:t>
      </w:r>
      <w:r w:rsidR="004E12B4" w:rsidRPr="0034740D">
        <w:rPr>
          <w:rFonts w:ascii="Trebuchet MS" w:hAnsi="Trebuchet MS" w:cstheme="minorHAnsi"/>
          <w:b/>
          <w:i/>
          <w:color w:val="002060"/>
        </w:rPr>
        <w:t>,</w:t>
      </w:r>
      <w:r w:rsidR="00E016D1" w:rsidRPr="0034740D">
        <w:rPr>
          <w:rFonts w:ascii="Trebuchet MS" w:hAnsi="Trebuchet MS" w:cstheme="minorHAnsi"/>
          <w:b/>
          <w:i/>
          <w:color w:val="002060"/>
        </w:rPr>
        <w:t xml:space="preserve"> </w:t>
      </w:r>
    </w:p>
    <w:p w14:paraId="6804256C" w14:textId="38C38CC3" w:rsidR="00DB74BA" w:rsidRPr="0034740D" w:rsidRDefault="00E016D1">
      <w:pPr>
        <w:pStyle w:val="ListParagraph"/>
        <w:numPr>
          <w:ilvl w:val="0"/>
          <w:numId w:val="55"/>
        </w:numPr>
        <w:spacing w:line="276" w:lineRule="auto"/>
        <w:jc w:val="both"/>
        <w:rPr>
          <w:rFonts w:ascii="Trebuchet MS" w:hAnsi="Trebuchet MS" w:cstheme="minorHAnsi"/>
          <w:b/>
          <w:i/>
          <w:color w:val="002060"/>
        </w:rPr>
      </w:pPr>
      <w:r w:rsidRPr="0034740D">
        <w:rPr>
          <w:rFonts w:ascii="Trebuchet MS" w:hAnsi="Trebuchet MS" w:cstheme="minorHAnsi"/>
          <w:b/>
          <w:i/>
          <w:color w:val="002060"/>
        </w:rPr>
        <w:t>perioada de</w:t>
      </w:r>
      <w:r w:rsidR="00EA0FC4" w:rsidRPr="0034740D">
        <w:rPr>
          <w:rFonts w:ascii="Trebuchet MS" w:hAnsi="Trebuchet MS" w:cstheme="minorHAnsi"/>
          <w:b/>
          <w:i/>
          <w:color w:val="002060"/>
        </w:rPr>
        <w:t xml:space="preserve"> </w:t>
      </w:r>
      <w:r w:rsidRPr="0034740D">
        <w:rPr>
          <w:rFonts w:ascii="Trebuchet MS" w:hAnsi="Trebuchet MS" w:cstheme="minorHAnsi"/>
          <w:b/>
          <w:i/>
          <w:color w:val="002060"/>
        </w:rPr>
        <w:t>implementare a proiectului.</w:t>
      </w:r>
    </w:p>
    <w:p w14:paraId="021C9DBE" w14:textId="43835A1D" w:rsidR="00DB74BA" w:rsidRPr="0034740D" w:rsidRDefault="001503F2">
      <w:pPr>
        <w:pStyle w:val="BodyText"/>
        <w:spacing w:before="159" w:line="276" w:lineRule="auto"/>
        <w:ind w:right="4"/>
        <w:jc w:val="both"/>
        <w:rPr>
          <w:rFonts w:ascii="Trebuchet MS" w:hAnsi="Trebuchet MS" w:cstheme="minorHAnsi"/>
          <w:color w:val="002060"/>
        </w:rPr>
      </w:pPr>
      <w:r w:rsidRPr="0034740D">
        <w:rPr>
          <w:rFonts w:ascii="Trebuchet MS" w:hAnsi="Trebuchet MS" w:cstheme="minorHAnsi"/>
          <w:b/>
          <w:color w:val="002060"/>
        </w:rPr>
        <w:t>C</w:t>
      </w:r>
      <w:r w:rsidR="00FC609D" w:rsidRPr="0034740D">
        <w:rPr>
          <w:rFonts w:ascii="Trebuchet MS" w:hAnsi="Trebuchet MS" w:cstheme="minorHAnsi"/>
          <w:b/>
          <w:color w:val="002060"/>
        </w:rPr>
        <w:t>ontract</w:t>
      </w:r>
      <w:r w:rsidR="00E016D1" w:rsidRPr="0034740D">
        <w:rPr>
          <w:rFonts w:ascii="Trebuchet MS" w:hAnsi="Trebuchet MS" w:cstheme="minorHAnsi"/>
          <w:b/>
          <w:color w:val="002060"/>
        </w:rPr>
        <w:t xml:space="preserve">ul de </w:t>
      </w:r>
      <w:r w:rsidR="00FC609D" w:rsidRPr="0034740D">
        <w:rPr>
          <w:rFonts w:ascii="Trebuchet MS" w:hAnsi="Trebuchet MS" w:cstheme="minorHAnsi"/>
          <w:b/>
          <w:color w:val="002060"/>
        </w:rPr>
        <w:t>finanțare</w:t>
      </w:r>
      <w:r w:rsidR="00E016D1" w:rsidRPr="0034740D">
        <w:rPr>
          <w:rFonts w:ascii="Trebuchet MS" w:hAnsi="Trebuchet MS" w:cstheme="minorHAnsi"/>
          <w:b/>
          <w:color w:val="002060"/>
        </w:rPr>
        <w:t xml:space="preserve"> intră în vigoare </w:t>
      </w:r>
      <w:r w:rsidR="00E016D1" w:rsidRPr="0034740D">
        <w:rPr>
          <w:rFonts w:ascii="Trebuchet MS" w:hAnsi="Trebuchet MS" w:cstheme="minorHAnsi"/>
          <w:color w:val="002060"/>
        </w:rPr>
        <w:t xml:space="preserve">și produce efecte de la data semnării de către ultima parte </w:t>
      </w:r>
      <w:r w:rsidR="00A2168A" w:rsidRPr="0034740D">
        <w:rPr>
          <w:rFonts w:ascii="Trebuchet MS" w:hAnsi="Trebuchet MS" w:cstheme="minorHAnsi"/>
          <w:color w:val="002060"/>
        </w:rPr>
        <w:t>și</w:t>
      </w:r>
      <w:r w:rsidR="00E016D1" w:rsidRPr="0034740D">
        <w:rPr>
          <w:rFonts w:ascii="Trebuchet MS" w:hAnsi="Trebuchet MS" w:cstheme="minorHAnsi"/>
          <w:color w:val="002060"/>
        </w:rPr>
        <w:t xml:space="preserve"> își încetează valabilitatea la data executării integrale a oricăreia </w:t>
      </w:r>
      <w:r w:rsidR="00A2168A" w:rsidRPr="0034740D">
        <w:rPr>
          <w:rFonts w:ascii="Trebuchet MS" w:hAnsi="Trebuchet MS" w:cstheme="minorHAnsi"/>
          <w:color w:val="002060"/>
        </w:rPr>
        <w:t>și</w:t>
      </w:r>
      <w:r w:rsidR="00E016D1" w:rsidRPr="0034740D">
        <w:rPr>
          <w:rFonts w:ascii="Trebuchet MS" w:hAnsi="Trebuchet MS" w:cstheme="minorHAnsi"/>
          <w:color w:val="002060"/>
        </w:rPr>
        <w:t xml:space="preserve"> a tuturor </w:t>
      </w:r>
      <w:r w:rsidR="00A2168A" w:rsidRPr="0034740D">
        <w:rPr>
          <w:rFonts w:ascii="Trebuchet MS" w:hAnsi="Trebuchet MS" w:cstheme="minorHAnsi"/>
          <w:color w:val="002060"/>
        </w:rPr>
        <w:lastRenderedPageBreak/>
        <w:t>obligațiilor</w:t>
      </w:r>
      <w:r w:rsidR="00E016D1" w:rsidRPr="0034740D">
        <w:rPr>
          <w:rFonts w:ascii="Trebuchet MS" w:hAnsi="Trebuchet MS" w:cstheme="minorHAnsi"/>
          <w:color w:val="002060"/>
        </w:rPr>
        <w:t xml:space="preserve"> pe care contractul </w:t>
      </w:r>
      <w:r w:rsidR="00A2168A" w:rsidRPr="0034740D">
        <w:rPr>
          <w:rFonts w:ascii="Trebuchet MS" w:hAnsi="Trebuchet MS" w:cstheme="minorHAnsi"/>
          <w:color w:val="002060"/>
        </w:rPr>
        <w:t>și</w:t>
      </w:r>
      <w:r w:rsidR="00E016D1" w:rsidRPr="0034740D">
        <w:rPr>
          <w:rFonts w:ascii="Trebuchet MS" w:hAnsi="Trebuchet MS" w:cstheme="minorHAnsi"/>
          <w:color w:val="002060"/>
        </w:rPr>
        <w:t xml:space="preserve">/sau </w:t>
      </w:r>
      <w:r w:rsidR="00A2168A" w:rsidRPr="0034740D">
        <w:rPr>
          <w:rFonts w:ascii="Trebuchet MS" w:hAnsi="Trebuchet MS" w:cstheme="minorHAnsi"/>
          <w:color w:val="002060"/>
        </w:rPr>
        <w:t>legislația</w:t>
      </w:r>
      <w:r w:rsidR="00E016D1" w:rsidRPr="0034740D">
        <w:rPr>
          <w:rFonts w:ascii="Trebuchet MS" w:hAnsi="Trebuchet MS" w:cstheme="minorHAnsi"/>
          <w:color w:val="002060"/>
        </w:rPr>
        <w:t xml:space="preserve"> aplicabilă le stabilesc în sarcina </w:t>
      </w:r>
      <w:r w:rsidR="00A2168A" w:rsidRPr="0034740D">
        <w:rPr>
          <w:rFonts w:ascii="Trebuchet MS" w:hAnsi="Trebuchet MS" w:cstheme="minorHAnsi"/>
          <w:color w:val="002060"/>
        </w:rPr>
        <w:t>părților</w:t>
      </w:r>
      <w:r w:rsidR="00E016D1" w:rsidRPr="0034740D">
        <w:rPr>
          <w:rFonts w:ascii="Trebuchet MS" w:hAnsi="Trebuchet MS" w:cstheme="minorHAnsi"/>
          <w:color w:val="002060"/>
        </w:rPr>
        <w:t xml:space="preserve"> contractante, în legătură cu sau decurgând din implementarea proiectului </w:t>
      </w:r>
      <w:r w:rsidR="00A2168A" w:rsidRPr="0034740D">
        <w:rPr>
          <w:rFonts w:ascii="Trebuchet MS" w:hAnsi="Trebuchet MS" w:cstheme="minorHAnsi"/>
          <w:color w:val="002060"/>
        </w:rPr>
        <w:t>și</w:t>
      </w:r>
      <w:r w:rsidR="00E016D1" w:rsidRPr="0034740D">
        <w:rPr>
          <w:rFonts w:ascii="Trebuchet MS" w:hAnsi="Trebuchet MS" w:cstheme="minorHAnsi"/>
          <w:color w:val="002060"/>
        </w:rPr>
        <w:t xml:space="preserve">/sau decurgând din acordarea </w:t>
      </w:r>
      <w:r w:rsidR="00A2168A" w:rsidRPr="0034740D">
        <w:rPr>
          <w:rFonts w:ascii="Trebuchet MS" w:hAnsi="Trebuchet MS" w:cstheme="minorHAnsi"/>
          <w:color w:val="002060"/>
        </w:rPr>
        <w:t>finanțării</w:t>
      </w:r>
      <w:r w:rsidR="00E016D1" w:rsidRPr="0034740D">
        <w:rPr>
          <w:rFonts w:ascii="Trebuchet MS" w:hAnsi="Trebuchet MS" w:cstheme="minorHAnsi"/>
          <w:color w:val="002060"/>
        </w:rPr>
        <w:t xml:space="preserve"> nerambursabile, până la data închiderii oficiale a </w:t>
      </w:r>
      <w:r w:rsidR="007411AF" w:rsidRPr="0034740D">
        <w:rPr>
          <w:rFonts w:ascii="Trebuchet MS" w:hAnsi="Trebuchet MS" w:cstheme="minorHAnsi"/>
          <w:color w:val="002060"/>
        </w:rPr>
        <w:t>PEO</w:t>
      </w:r>
      <w:r w:rsidR="006D72CD" w:rsidRPr="0034740D">
        <w:rPr>
          <w:rFonts w:ascii="Trebuchet MS" w:hAnsi="Trebuchet MS" w:cstheme="minorHAnsi"/>
          <w:color w:val="002060"/>
        </w:rPr>
        <w:t>/</w:t>
      </w:r>
      <w:r w:rsidR="00D0201D" w:rsidRPr="0034740D">
        <w:rPr>
          <w:rFonts w:ascii="Trebuchet MS" w:hAnsi="Trebuchet MS" w:cstheme="minorHAnsi"/>
          <w:color w:val="002060"/>
        </w:rPr>
        <w:t>PIDS</w:t>
      </w:r>
      <w:r w:rsidR="00E016D1" w:rsidRPr="0034740D">
        <w:rPr>
          <w:rFonts w:ascii="Trebuchet MS" w:hAnsi="Trebuchet MS" w:cstheme="minorHAnsi"/>
          <w:color w:val="002060"/>
        </w:rPr>
        <w:t xml:space="preserve"> </w:t>
      </w:r>
      <w:r w:rsidR="007411AF" w:rsidRPr="0034740D">
        <w:rPr>
          <w:rFonts w:ascii="Trebuchet MS" w:hAnsi="Trebuchet MS" w:cstheme="minorHAnsi"/>
          <w:color w:val="002060"/>
        </w:rPr>
        <w:t>2021-2027</w:t>
      </w:r>
      <w:r w:rsidR="00E016D1" w:rsidRPr="0034740D">
        <w:rPr>
          <w:rFonts w:ascii="Trebuchet MS" w:hAnsi="Trebuchet MS" w:cstheme="minorHAnsi"/>
          <w:color w:val="002060"/>
        </w:rPr>
        <w:t>.</w:t>
      </w:r>
      <w:r w:rsidR="00337043" w:rsidRPr="0034740D">
        <w:rPr>
          <w:rFonts w:ascii="Trebuchet MS" w:hAnsi="Trebuchet MS" w:cstheme="minorHAnsi"/>
          <w:color w:val="002060"/>
        </w:rPr>
        <w:t xml:space="preserve"> </w:t>
      </w:r>
      <w:r w:rsidR="00337043" w:rsidRPr="0034740D">
        <w:rPr>
          <w:rFonts w:ascii="Trebuchet MS" w:hAnsi="Trebuchet MS" w:cstheme="minorHAnsi"/>
          <w:b/>
          <w:bCs/>
          <w:color w:val="002060"/>
        </w:rPr>
        <w:t>Durata contractului</w:t>
      </w:r>
      <w:r w:rsidR="00337043" w:rsidRPr="0034740D">
        <w:rPr>
          <w:rFonts w:ascii="Trebuchet MS" w:hAnsi="Trebuchet MS" w:cstheme="minorHAnsi"/>
          <w:color w:val="002060"/>
        </w:rPr>
        <w:t xml:space="preserve"> de finanțare </w:t>
      </w:r>
      <w:r w:rsidR="00277059" w:rsidRPr="0034740D">
        <w:rPr>
          <w:rFonts w:ascii="Trebuchet MS" w:hAnsi="Trebuchet MS" w:cstheme="minorHAnsi"/>
          <w:color w:val="002060"/>
        </w:rPr>
        <w:t xml:space="preserve">începe la data semnării de către ultima parte și se încheie la </w:t>
      </w:r>
      <w:r w:rsidR="00277059" w:rsidRPr="0034740D">
        <w:rPr>
          <w:rFonts w:ascii="Trebuchet MS" w:hAnsi="Trebuchet MS"/>
          <w:color w:val="002060"/>
        </w:rPr>
        <w:t>data expirării perioadei pentru care trebuie asigurată sustenabilitatea/</w:t>
      </w:r>
      <w:r w:rsidR="00C23C4E" w:rsidRPr="0034740D">
        <w:rPr>
          <w:rFonts w:ascii="Trebuchet MS" w:hAnsi="Trebuchet MS"/>
          <w:color w:val="002060"/>
        </w:rPr>
        <w:t xml:space="preserve"> </w:t>
      </w:r>
      <w:r w:rsidR="00277059" w:rsidRPr="0034740D">
        <w:rPr>
          <w:rFonts w:ascii="Trebuchet MS" w:hAnsi="Trebuchet MS"/>
          <w:color w:val="002060"/>
        </w:rPr>
        <w:t xml:space="preserve">durabilitatea proiectului sau </w:t>
      </w:r>
      <w:r w:rsidR="00277059" w:rsidRPr="0034740D">
        <w:rPr>
          <w:rFonts w:ascii="Trebuchet MS" w:hAnsi="Trebuchet MS" w:cstheme="minorHAnsi"/>
          <w:color w:val="002060"/>
        </w:rPr>
        <w:t>la data închiderii oficiale a PEO</w:t>
      </w:r>
      <w:r w:rsidR="006D72CD" w:rsidRPr="0034740D">
        <w:rPr>
          <w:rFonts w:ascii="Trebuchet MS" w:hAnsi="Trebuchet MS" w:cstheme="minorHAnsi"/>
          <w:color w:val="002060"/>
        </w:rPr>
        <w:t>/</w:t>
      </w:r>
      <w:r w:rsidR="00D0201D" w:rsidRPr="0034740D">
        <w:rPr>
          <w:rFonts w:ascii="Trebuchet MS" w:hAnsi="Trebuchet MS" w:cstheme="minorHAnsi"/>
          <w:color w:val="002060"/>
        </w:rPr>
        <w:t>PIDS</w:t>
      </w:r>
      <w:r w:rsidR="00277059" w:rsidRPr="0034740D">
        <w:rPr>
          <w:rFonts w:ascii="Trebuchet MS" w:hAnsi="Trebuchet MS" w:cstheme="minorHAnsi"/>
          <w:color w:val="002060"/>
        </w:rPr>
        <w:t xml:space="preserve"> 2021-2027</w:t>
      </w:r>
      <w:r w:rsidR="00277059" w:rsidRPr="0034740D">
        <w:rPr>
          <w:rFonts w:ascii="Trebuchet MS" w:hAnsi="Trebuchet MS"/>
          <w:color w:val="002060"/>
        </w:rPr>
        <w:t xml:space="preserve">, </w:t>
      </w:r>
      <w:r w:rsidR="00277059" w:rsidRPr="0034740D">
        <w:rPr>
          <w:rFonts w:ascii="Trebuchet MS" w:hAnsi="Trebuchet MS"/>
          <w:b/>
          <w:bCs/>
          <w:color w:val="002060"/>
        </w:rPr>
        <w:t>oricare intervine ultima</w:t>
      </w:r>
      <w:r w:rsidR="00277059" w:rsidRPr="0034740D">
        <w:rPr>
          <w:rFonts w:ascii="Trebuchet MS" w:hAnsi="Trebuchet MS"/>
          <w:color w:val="002060"/>
        </w:rPr>
        <w:t>.</w:t>
      </w:r>
    </w:p>
    <w:p w14:paraId="1EDC3F04" w14:textId="77777777" w:rsidR="00DB74BA" w:rsidRPr="0034740D" w:rsidRDefault="00DB74BA">
      <w:pPr>
        <w:pStyle w:val="BodyText"/>
        <w:spacing w:before="9" w:line="276" w:lineRule="auto"/>
        <w:ind w:right="4"/>
        <w:jc w:val="both"/>
        <w:rPr>
          <w:rFonts w:ascii="Trebuchet MS" w:hAnsi="Trebuchet MS" w:cstheme="minorHAnsi"/>
          <w:color w:val="002060"/>
          <w:sz w:val="12"/>
        </w:rPr>
      </w:pPr>
    </w:p>
    <w:p w14:paraId="026A50C1" w14:textId="027E7B9D" w:rsidR="00DB74BA" w:rsidRPr="0034740D" w:rsidRDefault="00E016D1">
      <w:pPr>
        <w:pStyle w:val="BodyText"/>
        <w:spacing w:line="276" w:lineRule="auto"/>
        <w:ind w:right="4"/>
        <w:jc w:val="both"/>
        <w:rPr>
          <w:rFonts w:ascii="Trebuchet MS" w:hAnsi="Trebuchet MS" w:cstheme="minorHAnsi"/>
          <w:color w:val="002060"/>
        </w:rPr>
      </w:pPr>
      <w:r w:rsidRPr="0034740D">
        <w:rPr>
          <w:rFonts w:ascii="Trebuchet MS" w:hAnsi="Trebuchet MS" w:cstheme="minorHAnsi"/>
          <w:b/>
          <w:color w:val="002060"/>
        </w:rPr>
        <w:t xml:space="preserve">Perioada de implementare </w:t>
      </w:r>
      <w:r w:rsidRPr="0034740D">
        <w:rPr>
          <w:rFonts w:ascii="Trebuchet MS" w:hAnsi="Trebuchet MS" w:cstheme="minorHAnsi"/>
          <w:color w:val="002060"/>
        </w:rPr>
        <w:t>a proiectului</w:t>
      </w:r>
      <w:r w:rsidR="00DE1134" w:rsidRPr="0034740D">
        <w:rPr>
          <w:rFonts w:ascii="Trebuchet MS" w:hAnsi="Trebuchet MS" w:cstheme="minorHAnsi"/>
          <w:color w:val="002060"/>
        </w:rPr>
        <w:t xml:space="preserve"> </w:t>
      </w:r>
      <w:r w:rsidRPr="0034740D">
        <w:rPr>
          <w:rFonts w:ascii="Trebuchet MS" w:hAnsi="Trebuchet MS" w:cstheme="minorHAnsi"/>
          <w:color w:val="002060"/>
        </w:rPr>
        <w:t xml:space="preserve">este exprimată în luni calendaristice </w:t>
      </w:r>
      <w:r w:rsidR="00A2168A" w:rsidRPr="0034740D">
        <w:rPr>
          <w:rFonts w:ascii="Trebuchet MS" w:hAnsi="Trebuchet MS" w:cstheme="minorHAnsi"/>
          <w:color w:val="002060"/>
        </w:rPr>
        <w:t>și</w:t>
      </w:r>
      <w:r w:rsidRPr="0034740D">
        <w:rPr>
          <w:rFonts w:ascii="Trebuchet MS" w:hAnsi="Trebuchet MS" w:cstheme="minorHAnsi"/>
          <w:color w:val="002060"/>
        </w:rPr>
        <w:t xml:space="preserve"> specificată în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semnat. Ulterior semnării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perioada de implementare poate fi redusă sau extinsă (prin aprobarea unui act adițional), fără însă a </w:t>
      </w:r>
      <w:r w:rsidR="00A2168A" w:rsidRPr="0034740D">
        <w:rPr>
          <w:rFonts w:ascii="Trebuchet MS" w:hAnsi="Trebuchet MS" w:cstheme="minorHAnsi"/>
          <w:color w:val="002060"/>
        </w:rPr>
        <w:t>depăși</w:t>
      </w:r>
      <w:r w:rsidRPr="0034740D">
        <w:rPr>
          <w:rFonts w:ascii="Trebuchet MS" w:hAnsi="Trebuchet MS" w:cstheme="minorHAnsi"/>
          <w:color w:val="002060"/>
        </w:rPr>
        <w:t xml:space="preserve"> perioada maximă prevăzută în cadrul </w:t>
      </w:r>
      <w:r w:rsidR="00C67517" w:rsidRPr="0034740D">
        <w:rPr>
          <w:rFonts w:ascii="Trebuchet MS" w:hAnsi="Trebuchet MS" w:cstheme="minorHAnsi"/>
          <w:color w:val="002060"/>
        </w:rPr>
        <w:t>GS-CS</w:t>
      </w:r>
      <w:r w:rsidRPr="0034740D">
        <w:rPr>
          <w:rFonts w:ascii="Trebuchet MS" w:hAnsi="Trebuchet MS" w:cstheme="minorHAnsi"/>
          <w:color w:val="002060"/>
        </w:rPr>
        <w:t>.</w:t>
      </w:r>
      <w:r w:rsidR="004E12B4" w:rsidRPr="0034740D">
        <w:rPr>
          <w:rFonts w:ascii="Trebuchet MS" w:hAnsi="Trebuchet MS" w:cstheme="minorHAnsi"/>
          <w:color w:val="002060"/>
        </w:rPr>
        <w:t xml:space="preserve"> Perioada de implementare nu poate depăși data de 31 decembrie 2029.</w:t>
      </w:r>
    </w:p>
    <w:p w14:paraId="3BE7AB64" w14:textId="530593D0" w:rsidR="009056ED" w:rsidRPr="0034740D" w:rsidRDefault="009056ED">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Perioada de implementare este urmată imediat de perioada de sustenabilitate/durabilitate, în conformitate cu prevederile GS-CS și cu cererea de finanțare – anexă a contractului de finanțare.</w:t>
      </w:r>
    </w:p>
    <w:p w14:paraId="51F8B8BC" w14:textId="19CB0847" w:rsidR="00DE1134" w:rsidRPr="0034740D" w:rsidRDefault="00DE1134">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Perioada de implementare reprezintă perioada în care se derulează toate activitățile descrise în cererea de finanțare</w:t>
      </w:r>
      <w:r w:rsidR="006D72CD" w:rsidRPr="0034740D">
        <w:rPr>
          <w:rFonts w:ascii="Trebuchet MS" w:hAnsi="Trebuchet MS" w:cstheme="minorHAnsi"/>
          <w:color w:val="002060"/>
        </w:rPr>
        <w:t>. La ea se pot adăuga</w:t>
      </w:r>
      <w:r w:rsidRPr="0034740D">
        <w:rPr>
          <w:rFonts w:ascii="Trebuchet MS" w:hAnsi="Trebuchet MS" w:cstheme="minorHAnsi"/>
          <w:color w:val="002060"/>
        </w:rPr>
        <w:t xml:space="preserve"> și activități derulate de Beneficiar anterior semnării contractului de finanțare, cu condiția ca acestea să </w:t>
      </w:r>
      <w:r w:rsidR="0094598C" w:rsidRPr="0034740D">
        <w:rPr>
          <w:rFonts w:ascii="Trebuchet MS" w:hAnsi="Trebuchet MS" w:cstheme="minorHAnsi"/>
          <w:color w:val="002060"/>
        </w:rPr>
        <w:t xml:space="preserve">fie menționate în GS-CS și să </w:t>
      </w:r>
      <w:r w:rsidRPr="0034740D">
        <w:rPr>
          <w:rFonts w:ascii="Trebuchet MS" w:hAnsi="Trebuchet MS" w:cstheme="minorHAnsi"/>
          <w:color w:val="002060"/>
        </w:rPr>
        <w:t>respecte regulile de eligibilitate prevăzute în legislația națională și în legislația europeană aplicabile.</w:t>
      </w:r>
    </w:p>
    <w:p w14:paraId="43A8AD7E" w14:textId="77777777" w:rsidR="00DB74BA" w:rsidRPr="0034740D" w:rsidRDefault="00DB74BA">
      <w:pPr>
        <w:pStyle w:val="BodyText"/>
        <w:spacing w:before="8" w:line="276" w:lineRule="auto"/>
        <w:ind w:right="4"/>
        <w:jc w:val="both"/>
        <w:rPr>
          <w:rFonts w:ascii="Trebuchet MS" w:hAnsi="Trebuchet MS" w:cstheme="minorHAnsi"/>
          <w:color w:val="002060"/>
          <w:sz w:val="12"/>
        </w:rPr>
      </w:pPr>
    </w:p>
    <w:p w14:paraId="7EF8B5C0" w14:textId="1FAF4FF3" w:rsidR="009056ED" w:rsidRPr="0034740D" w:rsidRDefault="006D72CD">
      <w:pPr>
        <w:pStyle w:val="BodyText"/>
        <w:spacing w:line="276" w:lineRule="auto"/>
        <w:ind w:right="4"/>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809792" behindDoc="0" locked="0" layoutInCell="1" allowOverlap="1" wp14:anchorId="7651AA5B" wp14:editId="140EA957">
                <wp:simplePos x="0" y="0"/>
                <wp:positionH relativeFrom="column">
                  <wp:posOffset>-38100</wp:posOffset>
                </wp:positionH>
                <wp:positionV relativeFrom="paragraph">
                  <wp:posOffset>956310</wp:posOffset>
                </wp:positionV>
                <wp:extent cx="5759450" cy="2667000"/>
                <wp:effectExtent l="0" t="0" r="12700" b="19050"/>
                <wp:wrapTopAndBottom/>
                <wp:docPr id="1352148655" name="Rectangle: Diagonal Corners Snipped 1"/>
                <wp:cNvGraphicFramePr/>
                <a:graphic xmlns:a="http://schemas.openxmlformats.org/drawingml/2006/main">
                  <a:graphicData uri="http://schemas.microsoft.com/office/word/2010/wordprocessingShape">
                    <wps:wsp>
                      <wps:cNvSpPr/>
                      <wps:spPr>
                        <a:xfrm>
                          <a:off x="0" y="0"/>
                          <a:ext cx="5759450" cy="2667000"/>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75ECED" w14:textId="0F70B1E7" w:rsidR="008531DC" w:rsidRPr="0066406D" w:rsidRDefault="008531DC" w:rsidP="0066406D">
                            <w:pPr>
                              <w:rPr>
                                <w:rFonts w:ascii="Trebuchet MS" w:hAnsi="Trebuchet MS"/>
                                <w:b/>
                                <w:bCs/>
                                <w:color w:val="0070C0"/>
                              </w:rPr>
                            </w:pPr>
                            <w:r w:rsidRPr="0066406D">
                              <w:rPr>
                                <w:rFonts w:ascii="Trebuchet MS" w:hAnsi="Trebuchet MS"/>
                                <w:b/>
                                <w:bCs/>
                                <w:color w:val="0070C0"/>
                              </w:rPr>
                              <w:t>IMPORTANT!</w:t>
                            </w:r>
                          </w:p>
                          <w:p w14:paraId="65ED7EE3" w14:textId="50193C2B" w:rsidR="00014C6B" w:rsidRDefault="008531DC" w:rsidP="0066406D">
                            <w:pPr>
                              <w:jc w:val="both"/>
                              <w:rPr>
                                <w:rFonts w:ascii="Trebuchet MS" w:hAnsi="Trebuchet MS"/>
                                <w:color w:val="0070C0"/>
                              </w:rPr>
                            </w:pPr>
                            <w:r w:rsidRPr="0066406D">
                              <w:rPr>
                                <w:rFonts w:ascii="Trebuchet MS" w:hAnsi="Trebuchet MS"/>
                                <w:color w:val="0070C0"/>
                              </w:rPr>
                              <w:t xml:space="preserve">Între data semnării contractului de finanțare </w:t>
                            </w:r>
                            <w:r>
                              <w:rPr>
                                <w:rFonts w:ascii="Trebuchet MS" w:hAnsi="Trebuchet MS"/>
                                <w:color w:val="0070C0"/>
                              </w:rPr>
                              <w:t>și data începerii perioadei de implementare, Beneficiarii pot transmite solicitări de modificări ale contractului de finanțare (acte adiționale, notificări), cereri de prefinanțare, cereri de plată</w:t>
                            </w:r>
                            <w:r w:rsidR="0094598C">
                              <w:rPr>
                                <w:rFonts w:ascii="Trebuchet MS" w:hAnsi="Trebuchet MS"/>
                                <w:color w:val="0070C0"/>
                              </w:rPr>
                              <w:t xml:space="preserve"> sau cereri de rambursare (dac</w:t>
                            </w:r>
                            <w:r w:rsidR="00E05F6F">
                              <w:rPr>
                                <w:rFonts w:ascii="Trebuchet MS" w:hAnsi="Trebuchet MS"/>
                                <w:color w:val="0070C0"/>
                              </w:rPr>
                              <w:t>ă</w:t>
                            </w:r>
                            <w:r w:rsidR="0094598C">
                              <w:rPr>
                                <w:rFonts w:ascii="Trebuchet MS" w:hAnsi="Trebuchet MS"/>
                                <w:color w:val="0070C0"/>
                              </w:rPr>
                              <w:t xml:space="preserve"> este cazul)</w:t>
                            </w:r>
                            <w:r>
                              <w:rPr>
                                <w:rFonts w:ascii="Trebuchet MS" w:hAnsi="Trebuchet MS"/>
                                <w:color w:val="0070C0"/>
                              </w:rPr>
                              <w:t>.</w:t>
                            </w:r>
                            <w:r w:rsidR="0094598C">
                              <w:rPr>
                                <w:rFonts w:ascii="Trebuchet MS" w:hAnsi="Trebuchet MS"/>
                                <w:color w:val="0070C0"/>
                              </w:rPr>
                              <w:t xml:space="preserve"> </w:t>
                            </w:r>
                          </w:p>
                          <w:p w14:paraId="224BD073" w14:textId="12EC7A4B" w:rsidR="008531DC" w:rsidRDefault="00D50A10" w:rsidP="0066406D">
                            <w:pPr>
                              <w:jc w:val="both"/>
                              <w:rPr>
                                <w:rFonts w:ascii="Trebuchet MS" w:hAnsi="Trebuchet MS"/>
                                <w:b/>
                                <w:bCs/>
                                <w:color w:val="0070C0"/>
                              </w:rPr>
                            </w:pPr>
                            <w:r>
                              <w:rPr>
                                <w:rFonts w:ascii="Trebuchet MS" w:hAnsi="Trebuchet MS"/>
                                <w:color w:val="0070C0"/>
                              </w:rPr>
                              <w:t>După efectuarea verificărilor de către OI</w:t>
                            </w:r>
                            <w:r w:rsidR="00014C6B">
                              <w:rPr>
                                <w:rFonts w:ascii="Trebuchet MS" w:hAnsi="Trebuchet MS"/>
                                <w:color w:val="0070C0"/>
                              </w:rPr>
                              <w:t>/AM</w:t>
                            </w:r>
                            <w:r>
                              <w:rPr>
                                <w:rFonts w:ascii="Trebuchet MS" w:hAnsi="Trebuchet MS"/>
                                <w:color w:val="0070C0"/>
                              </w:rPr>
                              <w:t xml:space="preserve">, </w:t>
                            </w:r>
                            <w:r w:rsidR="007A06A4">
                              <w:rPr>
                                <w:rFonts w:ascii="Trebuchet MS" w:hAnsi="Trebuchet MS"/>
                                <w:color w:val="0070C0"/>
                              </w:rPr>
                              <w:t>c</w:t>
                            </w:r>
                            <w:r>
                              <w:rPr>
                                <w:rFonts w:ascii="Trebuchet MS" w:hAnsi="Trebuchet MS"/>
                                <w:color w:val="0070C0"/>
                              </w:rPr>
                              <w:t xml:space="preserve">ererile de prefinanțare pot fi plătite înainte de data începerii perioadei de implementare. În acest caz, Beneficiarii/Partenerii vor putea utiliza sumele primite cu titlu de prefinantare </w:t>
                            </w:r>
                            <w:r>
                              <w:rPr>
                                <w:rFonts w:ascii="Trebuchet MS" w:hAnsi="Trebuchet MS"/>
                                <w:b/>
                                <w:bCs/>
                                <w:color w:val="0070C0"/>
                              </w:rPr>
                              <w:t xml:space="preserve">după data de începere a perioadei de implementare. </w:t>
                            </w:r>
                          </w:p>
                          <w:p w14:paraId="7F8B648D" w14:textId="1F7F8CE6" w:rsidR="00E05F6F" w:rsidRPr="00D50A10" w:rsidRDefault="00D50A10" w:rsidP="00E05F6F">
                            <w:pPr>
                              <w:jc w:val="both"/>
                              <w:rPr>
                                <w:rFonts w:ascii="Trebuchet MS" w:hAnsi="Trebuchet MS"/>
                                <w:color w:val="0070C0"/>
                              </w:rPr>
                            </w:pPr>
                            <w:r>
                              <w:rPr>
                                <w:rFonts w:ascii="Trebuchet MS" w:hAnsi="Trebuchet MS"/>
                                <w:color w:val="0070C0"/>
                              </w:rPr>
                              <w:t>În cazul cererilor de plat</w:t>
                            </w:r>
                            <w:r w:rsidR="006D72CD">
                              <w:rPr>
                                <w:rFonts w:ascii="Trebuchet MS" w:hAnsi="Trebuchet MS"/>
                                <w:color w:val="0070C0"/>
                              </w:rPr>
                              <w:t>ă</w:t>
                            </w:r>
                            <w:r>
                              <w:rPr>
                                <w:rFonts w:ascii="Trebuchet MS" w:hAnsi="Trebuchet MS"/>
                                <w:color w:val="0070C0"/>
                              </w:rPr>
                              <w:t xml:space="preserve"> sau </w:t>
                            </w:r>
                            <w:r w:rsidR="00E05F6F">
                              <w:rPr>
                                <w:rFonts w:ascii="Trebuchet MS" w:hAnsi="Trebuchet MS"/>
                                <w:color w:val="0070C0"/>
                              </w:rPr>
                              <w:t xml:space="preserve">de </w:t>
                            </w:r>
                            <w:r>
                              <w:rPr>
                                <w:rFonts w:ascii="Trebuchet MS" w:hAnsi="Trebuchet MS"/>
                                <w:color w:val="0070C0"/>
                              </w:rPr>
                              <w:t>rambursare (dac</w:t>
                            </w:r>
                            <w:r w:rsidR="006D72CD">
                              <w:rPr>
                                <w:rFonts w:ascii="Trebuchet MS" w:hAnsi="Trebuchet MS"/>
                                <w:color w:val="0070C0"/>
                              </w:rPr>
                              <w:t>ă</w:t>
                            </w:r>
                            <w:r>
                              <w:rPr>
                                <w:rFonts w:ascii="Trebuchet MS" w:hAnsi="Trebuchet MS"/>
                                <w:color w:val="0070C0"/>
                              </w:rPr>
                              <w:t xml:space="preserve"> există astfel de situații) depuse î</w:t>
                            </w:r>
                            <w:r w:rsidRPr="0066406D">
                              <w:rPr>
                                <w:rFonts w:ascii="Trebuchet MS" w:hAnsi="Trebuchet MS"/>
                                <w:color w:val="0070C0"/>
                              </w:rPr>
                              <w:t xml:space="preserve">ntre data semnării contractului de finanțare </w:t>
                            </w:r>
                            <w:r>
                              <w:rPr>
                                <w:rFonts w:ascii="Trebuchet MS" w:hAnsi="Trebuchet MS"/>
                                <w:color w:val="0070C0"/>
                              </w:rPr>
                              <w:t xml:space="preserve">și data începerii perioadei de implementare, plata acestora se va efectua după data de începere a perioadei de implementare.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1AA5B" id="_x0000_s1027" style="position:absolute;left:0;text-align:left;margin-left:-3pt;margin-top:75.3pt;width:453.5pt;height:210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2667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" adj="-11796480,,5400" path="m,l5314941,r444509,444509l5759450,2667000r,l444509,2667000,,2222491,,xe" filled="f" strokecolor="#0070c0" strokeweight="2pt">
                <v:stroke joinstyle="miter"/>
                <v:formulas/>
                <v:path arrowok="t" o:connecttype="custom" o:connectlocs="0,0;5314941,0;5759450,444509;5759450,2667000;5759450,2667000;444509,2667000;0,2222491;0,0" o:connectangles="0,0,0,0,0,0,0,0" textboxrect="0,0,5759450,2667000"/>
                <v:textbox inset="1mm,1mm,1mm,1mm">
                  <w:txbxContent>
                    <w:p w14:paraId="1575ECED" w14:textId="0F70B1E7" w:rsidR="008531DC" w:rsidRPr="0066406D" w:rsidRDefault="008531DC" w:rsidP="0066406D">
                      <w:pPr>
                        <w:rPr>
                          <w:rFonts w:ascii="Trebuchet MS" w:hAnsi="Trebuchet MS"/>
                          <w:b/>
                          <w:bCs/>
                          <w:color w:val="0070C0"/>
                        </w:rPr>
                      </w:pPr>
                      <w:r w:rsidRPr="0066406D">
                        <w:rPr>
                          <w:rFonts w:ascii="Trebuchet MS" w:hAnsi="Trebuchet MS"/>
                          <w:b/>
                          <w:bCs/>
                          <w:color w:val="0070C0"/>
                        </w:rPr>
                        <w:t>IMPORTANT!</w:t>
                      </w:r>
                    </w:p>
                    <w:p w14:paraId="65ED7EE3" w14:textId="50193C2B" w:rsidR="00014C6B" w:rsidRDefault="008531DC" w:rsidP="0066406D">
                      <w:pPr>
                        <w:jc w:val="both"/>
                        <w:rPr>
                          <w:rFonts w:ascii="Trebuchet MS" w:hAnsi="Trebuchet MS"/>
                          <w:color w:val="0070C0"/>
                        </w:rPr>
                      </w:pPr>
                      <w:r w:rsidRPr="0066406D">
                        <w:rPr>
                          <w:rFonts w:ascii="Trebuchet MS" w:hAnsi="Trebuchet MS"/>
                          <w:color w:val="0070C0"/>
                        </w:rPr>
                        <w:t xml:space="preserve">Între data semnării contractului de finanțare </w:t>
                      </w:r>
                      <w:r>
                        <w:rPr>
                          <w:rFonts w:ascii="Trebuchet MS" w:hAnsi="Trebuchet MS"/>
                          <w:color w:val="0070C0"/>
                        </w:rPr>
                        <w:t>și data începerii perioadei de implementare, Beneficiarii pot transmite solicitări de modificări ale contractului de finanțare (acte adiționale, notificări), cereri de prefinanțare, cereri de plată</w:t>
                      </w:r>
                      <w:r w:rsidR="0094598C">
                        <w:rPr>
                          <w:rFonts w:ascii="Trebuchet MS" w:hAnsi="Trebuchet MS"/>
                          <w:color w:val="0070C0"/>
                        </w:rPr>
                        <w:t xml:space="preserve"> sau cereri de rambursare (dac</w:t>
                      </w:r>
                      <w:r w:rsidR="00E05F6F">
                        <w:rPr>
                          <w:rFonts w:ascii="Trebuchet MS" w:hAnsi="Trebuchet MS"/>
                          <w:color w:val="0070C0"/>
                        </w:rPr>
                        <w:t>ă</w:t>
                      </w:r>
                      <w:r w:rsidR="0094598C">
                        <w:rPr>
                          <w:rFonts w:ascii="Trebuchet MS" w:hAnsi="Trebuchet MS"/>
                          <w:color w:val="0070C0"/>
                        </w:rPr>
                        <w:t xml:space="preserve"> este cazul)</w:t>
                      </w:r>
                      <w:r>
                        <w:rPr>
                          <w:rFonts w:ascii="Trebuchet MS" w:hAnsi="Trebuchet MS"/>
                          <w:color w:val="0070C0"/>
                        </w:rPr>
                        <w:t>.</w:t>
                      </w:r>
                      <w:r w:rsidR="0094598C">
                        <w:rPr>
                          <w:rFonts w:ascii="Trebuchet MS" w:hAnsi="Trebuchet MS"/>
                          <w:color w:val="0070C0"/>
                        </w:rPr>
                        <w:t xml:space="preserve"> </w:t>
                      </w:r>
                    </w:p>
                    <w:p w14:paraId="224BD073" w14:textId="12EC7A4B" w:rsidR="008531DC" w:rsidRDefault="00D50A10" w:rsidP="0066406D">
                      <w:pPr>
                        <w:jc w:val="both"/>
                        <w:rPr>
                          <w:rFonts w:ascii="Trebuchet MS" w:hAnsi="Trebuchet MS"/>
                          <w:b/>
                          <w:bCs/>
                          <w:color w:val="0070C0"/>
                        </w:rPr>
                      </w:pPr>
                      <w:r>
                        <w:rPr>
                          <w:rFonts w:ascii="Trebuchet MS" w:hAnsi="Trebuchet MS"/>
                          <w:color w:val="0070C0"/>
                        </w:rPr>
                        <w:t>După efectuarea verificărilor de către OI</w:t>
                      </w:r>
                      <w:r w:rsidR="00014C6B">
                        <w:rPr>
                          <w:rFonts w:ascii="Trebuchet MS" w:hAnsi="Trebuchet MS"/>
                          <w:color w:val="0070C0"/>
                        </w:rPr>
                        <w:t>/AM</w:t>
                      </w:r>
                      <w:r>
                        <w:rPr>
                          <w:rFonts w:ascii="Trebuchet MS" w:hAnsi="Trebuchet MS"/>
                          <w:color w:val="0070C0"/>
                        </w:rPr>
                        <w:t xml:space="preserve">, </w:t>
                      </w:r>
                      <w:r w:rsidR="007A06A4">
                        <w:rPr>
                          <w:rFonts w:ascii="Trebuchet MS" w:hAnsi="Trebuchet MS"/>
                          <w:color w:val="0070C0"/>
                        </w:rPr>
                        <w:t>c</w:t>
                      </w:r>
                      <w:r>
                        <w:rPr>
                          <w:rFonts w:ascii="Trebuchet MS" w:hAnsi="Trebuchet MS"/>
                          <w:color w:val="0070C0"/>
                        </w:rPr>
                        <w:t xml:space="preserve">ererile de prefinanțare pot fi plătite înainte de data începerii perioadei de implementare. În acest caz, Beneficiarii/Partenerii vor putea utiliza sumele primite cu titlu de prefinantare </w:t>
                      </w:r>
                      <w:r>
                        <w:rPr>
                          <w:rFonts w:ascii="Trebuchet MS" w:hAnsi="Trebuchet MS"/>
                          <w:b/>
                          <w:bCs/>
                          <w:color w:val="0070C0"/>
                        </w:rPr>
                        <w:t xml:space="preserve">după data de începere a perioadei de implementare. </w:t>
                      </w:r>
                    </w:p>
                    <w:p w14:paraId="7F8B648D" w14:textId="1F7F8CE6" w:rsidR="00E05F6F" w:rsidRPr="00D50A10" w:rsidRDefault="00D50A10" w:rsidP="00E05F6F">
                      <w:pPr>
                        <w:jc w:val="both"/>
                        <w:rPr>
                          <w:rFonts w:ascii="Trebuchet MS" w:hAnsi="Trebuchet MS"/>
                          <w:color w:val="0070C0"/>
                        </w:rPr>
                      </w:pPr>
                      <w:r>
                        <w:rPr>
                          <w:rFonts w:ascii="Trebuchet MS" w:hAnsi="Trebuchet MS"/>
                          <w:color w:val="0070C0"/>
                        </w:rPr>
                        <w:t>În cazul cererilor de plat</w:t>
                      </w:r>
                      <w:r w:rsidR="006D72CD">
                        <w:rPr>
                          <w:rFonts w:ascii="Trebuchet MS" w:hAnsi="Trebuchet MS"/>
                          <w:color w:val="0070C0"/>
                        </w:rPr>
                        <w:t>ă</w:t>
                      </w:r>
                      <w:r>
                        <w:rPr>
                          <w:rFonts w:ascii="Trebuchet MS" w:hAnsi="Trebuchet MS"/>
                          <w:color w:val="0070C0"/>
                        </w:rPr>
                        <w:t xml:space="preserve"> sau </w:t>
                      </w:r>
                      <w:r w:rsidR="00E05F6F">
                        <w:rPr>
                          <w:rFonts w:ascii="Trebuchet MS" w:hAnsi="Trebuchet MS"/>
                          <w:color w:val="0070C0"/>
                        </w:rPr>
                        <w:t xml:space="preserve">de </w:t>
                      </w:r>
                      <w:r>
                        <w:rPr>
                          <w:rFonts w:ascii="Trebuchet MS" w:hAnsi="Trebuchet MS"/>
                          <w:color w:val="0070C0"/>
                        </w:rPr>
                        <w:t>rambursare (dac</w:t>
                      </w:r>
                      <w:r w:rsidR="006D72CD">
                        <w:rPr>
                          <w:rFonts w:ascii="Trebuchet MS" w:hAnsi="Trebuchet MS"/>
                          <w:color w:val="0070C0"/>
                        </w:rPr>
                        <w:t>ă</w:t>
                      </w:r>
                      <w:r>
                        <w:rPr>
                          <w:rFonts w:ascii="Trebuchet MS" w:hAnsi="Trebuchet MS"/>
                          <w:color w:val="0070C0"/>
                        </w:rPr>
                        <w:t xml:space="preserve"> există astfel de situații) depuse î</w:t>
                      </w:r>
                      <w:r w:rsidRPr="0066406D">
                        <w:rPr>
                          <w:rFonts w:ascii="Trebuchet MS" w:hAnsi="Trebuchet MS"/>
                          <w:color w:val="0070C0"/>
                        </w:rPr>
                        <w:t xml:space="preserve">ntre data semnării contractului de finanțare </w:t>
                      </w:r>
                      <w:r>
                        <w:rPr>
                          <w:rFonts w:ascii="Trebuchet MS" w:hAnsi="Trebuchet MS"/>
                          <w:color w:val="0070C0"/>
                        </w:rPr>
                        <w:t xml:space="preserve">și data începerii perioadei de implementare, plata acestora se va efectua după data de începere a perioadei de implementare. </w:t>
                      </w:r>
                    </w:p>
                  </w:txbxContent>
                </v:textbox>
                <w10:wrap type="topAndBottom"/>
              </v:shape>
            </w:pict>
          </mc:Fallback>
        </mc:AlternateContent>
      </w:r>
      <w:r w:rsidR="00E016D1" w:rsidRPr="0034740D">
        <w:rPr>
          <w:rFonts w:ascii="Trebuchet MS" w:hAnsi="Trebuchet MS" w:cstheme="minorHAnsi"/>
          <w:b/>
          <w:color w:val="002060"/>
        </w:rPr>
        <w:t xml:space="preserve">Data de începere a implementării proiectului </w:t>
      </w:r>
      <w:r w:rsidR="00E016D1" w:rsidRPr="0034740D">
        <w:rPr>
          <w:rFonts w:ascii="Trebuchet MS" w:hAnsi="Trebuchet MS" w:cstheme="minorHAnsi"/>
          <w:color w:val="002060"/>
        </w:rPr>
        <w:t xml:space="preserve">este specificată în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 xml:space="preserve">ul de </w:t>
      </w:r>
      <w:r w:rsidR="00FC609D" w:rsidRPr="0034740D">
        <w:rPr>
          <w:rFonts w:ascii="Trebuchet MS" w:hAnsi="Trebuchet MS" w:cstheme="minorHAnsi"/>
          <w:color w:val="002060"/>
        </w:rPr>
        <w:t>finanțare</w:t>
      </w:r>
      <w:r w:rsidR="00E016D1" w:rsidRPr="0034740D">
        <w:rPr>
          <w:rFonts w:ascii="Trebuchet MS" w:hAnsi="Trebuchet MS" w:cstheme="minorHAnsi"/>
          <w:color w:val="002060"/>
        </w:rPr>
        <w:t>.</w:t>
      </w:r>
      <w:r w:rsidRPr="0034740D">
        <w:rPr>
          <w:rFonts w:ascii="Trebuchet MS" w:hAnsi="Trebuchet MS" w:cstheme="minorHAnsi"/>
          <w:color w:val="002060"/>
        </w:rPr>
        <w:t xml:space="preserve"> </w:t>
      </w:r>
      <w:r w:rsidR="009056ED" w:rsidRPr="0034740D">
        <w:rPr>
          <w:rFonts w:ascii="Trebuchet MS" w:hAnsi="Trebuchet MS" w:cstheme="minorHAnsi"/>
          <w:b/>
          <w:bCs/>
          <w:color w:val="002060"/>
        </w:rPr>
        <w:t>Pentru perioada de programare 2021-2027, Anexa 6 la contractul de finanțare – Condiții Specifice prevede că „implementarea proiectului</w:t>
      </w:r>
      <w:r w:rsidR="00277059" w:rsidRPr="0034740D">
        <w:rPr>
          <w:rFonts w:ascii="Trebuchet MS" w:hAnsi="Trebuchet MS" w:cstheme="minorHAnsi"/>
          <w:b/>
          <w:bCs/>
          <w:color w:val="002060"/>
        </w:rPr>
        <w:t xml:space="preserve"> </w:t>
      </w:r>
      <w:r w:rsidR="009056ED" w:rsidRPr="0034740D">
        <w:rPr>
          <w:rFonts w:ascii="Trebuchet MS" w:eastAsia="Arial" w:hAnsi="Trebuchet MS"/>
          <w:b/>
          <w:bCs/>
          <w:color w:val="002060"/>
        </w:rPr>
        <w:t>va începe pe data de 1 a următoarei luni calendaristice, după semnarea contractului de finanțare, dar  nu mai târziu de 30 de zile de la data semnării contractului de ambele părți</w:t>
      </w:r>
      <w:r w:rsidR="009056ED" w:rsidRPr="0034740D">
        <w:rPr>
          <w:rFonts w:ascii="Trebuchet MS" w:hAnsi="Trebuchet MS" w:cstheme="minorHAnsi"/>
          <w:b/>
          <w:bCs/>
          <w:color w:val="002060"/>
        </w:rPr>
        <w:t>”</w:t>
      </w:r>
      <w:r w:rsidR="008531DC" w:rsidRPr="0034740D">
        <w:rPr>
          <w:rFonts w:ascii="Trebuchet MS" w:hAnsi="Trebuchet MS" w:cstheme="minorHAnsi"/>
          <w:b/>
          <w:bCs/>
          <w:color w:val="002060"/>
        </w:rPr>
        <w:t>.</w:t>
      </w:r>
    </w:p>
    <w:p w14:paraId="078D5D23" w14:textId="77777777" w:rsidR="004E12B4" w:rsidRPr="0034740D" w:rsidRDefault="004E12B4">
      <w:pPr>
        <w:pStyle w:val="BodyText"/>
        <w:spacing w:line="276" w:lineRule="auto"/>
        <w:ind w:right="4"/>
        <w:jc w:val="both"/>
        <w:rPr>
          <w:rFonts w:ascii="Trebuchet MS" w:hAnsi="Trebuchet MS" w:cstheme="minorHAnsi"/>
          <w:color w:val="002060"/>
        </w:rPr>
      </w:pPr>
    </w:p>
    <w:p w14:paraId="1A57E5AD" w14:textId="693C1BB8" w:rsidR="00E05F6F" w:rsidRPr="0026359E" w:rsidRDefault="00E05F6F">
      <w:pPr>
        <w:pStyle w:val="BodyText"/>
        <w:spacing w:line="276" w:lineRule="auto"/>
        <w:ind w:right="4"/>
        <w:jc w:val="both"/>
        <w:rPr>
          <w:rFonts w:ascii="Trebuchet MS" w:eastAsia="Arial" w:hAnsi="Trebuchet MS"/>
          <w:color w:val="002060"/>
        </w:rPr>
      </w:pPr>
      <w:bookmarkStart w:id="37" w:name="_Hlk182904148"/>
      <w:r w:rsidRPr="0034740D">
        <w:rPr>
          <w:rFonts w:ascii="Trebuchet MS" w:hAnsi="Trebuchet MS" w:cstheme="minorHAnsi"/>
          <w:color w:val="002060"/>
        </w:rPr>
        <w:t>Dacă la momentul elaborării contractului de finanțare, dat</w:t>
      </w:r>
      <w:r w:rsidR="00A31BA1" w:rsidRPr="0034740D">
        <w:rPr>
          <w:rFonts w:ascii="Trebuchet MS" w:hAnsi="Trebuchet MS" w:cstheme="minorHAnsi"/>
          <w:color w:val="002060"/>
        </w:rPr>
        <w:t xml:space="preserve">a de </w:t>
      </w:r>
      <w:r w:rsidRPr="0034740D">
        <w:rPr>
          <w:rFonts w:ascii="Trebuchet MS" w:hAnsi="Trebuchet MS" w:cstheme="minorHAnsi"/>
          <w:color w:val="002060"/>
        </w:rPr>
        <w:t>început a activităților nu a fost modificat</w:t>
      </w:r>
      <w:r w:rsidR="00A31BA1" w:rsidRPr="0034740D">
        <w:rPr>
          <w:rFonts w:ascii="Trebuchet MS" w:hAnsi="Trebuchet MS" w:cstheme="minorHAnsi"/>
          <w:color w:val="002060"/>
        </w:rPr>
        <w:t>ă</w:t>
      </w:r>
      <w:r w:rsidRPr="0034740D">
        <w:rPr>
          <w:rFonts w:ascii="Trebuchet MS" w:hAnsi="Trebuchet MS" w:cstheme="minorHAnsi"/>
          <w:color w:val="002060"/>
        </w:rPr>
        <w:t xml:space="preserve"> în conformitate cu data estimată de semnare a contractului de finanțare, respectiv cu data de 1 a următoarei </w:t>
      </w:r>
      <w:r w:rsidRPr="0034740D">
        <w:rPr>
          <w:rFonts w:ascii="Trebuchet MS" w:eastAsia="Arial" w:hAnsi="Trebuchet MS"/>
          <w:color w:val="002060"/>
        </w:rPr>
        <w:t xml:space="preserve">luni calendaristice după semnarea contractului de finanțare, </w:t>
      </w:r>
      <w:r w:rsidR="00A31BA1" w:rsidRPr="0034740D">
        <w:rPr>
          <w:rFonts w:ascii="Trebuchet MS" w:eastAsia="Arial" w:hAnsi="Trebuchet MS"/>
          <w:b/>
          <w:bCs/>
          <w:color w:val="002060"/>
        </w:rPr>
        <w:t>Beneficiarul va depune</w:t>
      </w:r>
      <w:r w:rsidR="00A31BA1" w:rsidRPr="0034740D">
        <w:rPr>
          <w:rFonts w:ascii="Trebuchet MS" w:eastAsia="Arial" w:hAnsi="Trebuchet MS"/>
          <w:color w:val="002060"/>
        </w:rPr>
        <w:t xml:space="preserve">, în termen de 5 zile lucrătoare de la semnarea </w:t>
      </w:r>
      <w:r w:rsidR="00A31BA1" w:rsidRPr="0034740D">
        <w:rPr>
          <w:rFonts w:ascii="Trebuchet MS" w:eastAsia="Arial" w:hAnsi="Trebuchet MS"/>
          <w:color w:val="002060"/>
        </w:rPr>
        <w:lastRenderedPageBreak/>
        <w:t xml:space="preserve">contractului de finanțare, </w:t>
      </w:r>
      <w:r w:rsidR="00A31BA1" w:rsidRPr="0034740D">
        <w:rPr>
          <w:rFonts w:ascii="Trebuchet MS" w:eastAsia="Arial" w:hAnsi="Trebuchet MS"/>
          <w:b/>
          <w:bCs/>
          <w:color w:val="002060"/>
        </w:rPr>
        <w:t>o notificare</w:t>
      </w:r>
      <w:r w:rsidR="00A31BA1" w:rsidRPr="0034740D">
        <w:rPr>
          <w:rFonts w:ascii="Trebuchet MS" w:eastAsia="Arial" w:hAnsi="Trebuchet MS"/>
          <w:color w:val="002060"/>
        </w:rPr>
        <w:t xml:space="preserve"> prin care </w:t>
      </w:r>
      <w:r w:rsidR="00A31BA1" w:rsidRPr="0034740D">
        <w:rPr>
          <w:rFonts w:ascii="Trebuchet MS" w:eastAsia="Arial" w:hAnsi="Trebuchet MS"/>
          <w:b/>
          <w:bCs/>
          <w:color w:val="002060"/>
          <w:u w:val="single"/>
        </w:rPr>
        <w:t>va actualiza</w:t>
      </w:r>
      <w:r w:rsidR="00A31BA1" w:rsidRPr="0034740D">
        <w:rPr>
          <w:rFonts w:ascii="Trebuchet MS" w:eastAsia="Arial" w:hAnsi="Trebuchet MS"/>
          <w:b/>
          <w:bCs/>
          <w:color w:val="002060"/>
        </w:rPr>
        <w:t xml:space="preserve"> data de început</w:t>
      </w:r>
      <w:r w:rsidR="00A31BA1" w:rsidRPr="0034740D">
        <w:rPr>
          <w:rFonts w:ascii="Trebuchet MS" w:eastAsia="Arial" w:hAnsi="Trebuchet MS"/>
          <w:color w:val="002060"/>
        </w:rPr>
        <w:t xml:space="preserve"> </w:t>
      </w:r>
      <w:r w:rsidR="00A31BA1" w:rsidRPr="0034740D">
        <w:rPr>
          <w:rFonts w:ascii="Trebuchet MS" w:eastAsia="Arial" w:hAnsi="Trebuchet MS"/>
          <w:b/>
          <w:bCs/>
          <w:color w:val="002060"/>
        </w:rPr>
        <w:t>a activităților</w:t>
      </w:r>
      <w:r w:rsidR="00A31BA1" w:rsidRPr="0034740D">
        <w:rPr>
          <w:rFonts w:ascii="Trebuchet MS" w:eastAsia="Arial" w:hAnsi="Trebuchet MS"/>
          <w:color w:val="002060"/>
        </w:rPr>
        <w:t>, în conformitate cu prevederile contractului de finanțare.</w:t>
      </w:r>
      <w:r w:rsidR="00892B0C" w:rsidRPr="0034740D">
        <w:rPr>
          <w:rFonts w:ascii="Trebuchet MS" w:eastAsia="Arial" w:hAnsi="Trebuchet MS"/>
          <w:color w:val="002060"/>
        </w:rPr>
        <w:t xml:space="preserve"> </w:t>
      </w:r>
      <w:bookmarkEnd w:id="37"/>
    </w:p>
    <w:p w14:paraId="697F58F1" w14:textId="77777777" w:rsidR="00E05F6F" w:rsidRPr="0034740D" w:rsidRDefault="00E05F6F">
      <w:pPr>
        <w:pStyle w:val="BodyText"/>
        <w:spacing w:line="276" w:lineRule="auto"/>
        <w:ind w:right="4"/>
        <w:jc w:val="both"/>
        <w:rPr>
          <w:rFonts w:ascii="Trebuchet MS" w:hAnsi="Trebuchet MS" w:cstheme="minorHAnsi"/>
          <w:b/>
          <w:bCs/>
          <w:color w:val="002060"/>
        </w:rPr>
      </w:pPr>
    </w:p>
    <w:p w14:paraId="334C659B" w14:textId="1BB8F208" w:rsidR="008531DC" w:rsidRPr="0034740D" w:rsidRDefault="008531DC">
      <w:pPr>
        <w:pStyle w:val="BodyText"/>
        <w:spacing w:line="276" w:lineRule="auto"/>
        <w:ind w:right="4"/>
        <w:jc w:val="both"/>
        <w:rPr>
          <w:rFonts w:ascii="Trebuchet MS" w:hAnsi="Trebuchet MS" w:cstheme="minorHAnsi"/>
          <w:color w:val="002060"/>
        </w:rPr>
      </w:pPr>
      <w:r w:rsidRPr="0034740D">
        <w:rPr>
          <w:rFonts w:ascii="Trebuchet MS" w:hAnsi="Trebuchet MS" w:cstheme="minorHAnsi"/>
          <w:b/>
          <w:bCs/>
          <w:color w:val="002060"/>
        </w:rPr>
        <w:t>Perioada de implementare se poate suspenda</w:t>
      </w:r>
      <w:r w:rsidRPr="0034740D">
        <w:rPr>
          <w:rFonts w:ascii="Trebuchet MS" w:hAnsi="Trebuchet MS" w:cstheme="minorHAnsi"/>
          <w:color w:val="002060"/>
        </w:rPr>
        <w:t xml:space="preserve">, prin act adițional, cu condiția ca </w:t>
      </w:r>
      <w:r w:rsidRPr="0034740D">
        <w:rPr>
          <w:rFonts w:ascii="Trebuchet MS" w:eastAsia="Trebuchet MS" w:hAnsi="Trebuchet MS" w:cs="Trebuchet MS"/>
          <w:color w:val="002060"/>
          <w:w w:val="103"/>
        </w:rPr>
        <w:t>p</w:t>
      </w:r>
      <w:r w:rsidRPr="0034740D">
        <w:rPr>
          <w:rFonts w:ascii="Trebuchet MS" w:hAnsi="Trebuchet MS"/>
          <w:color w:val="002060"/>
        </w:rPr>
        <w:t xml:space="preserve">erioadele </w:t>
      </w:r>
      <w:r w:rsidR="00371542" w:rsidRPr="0034740D">
        <w:rPr>
          <w:rFonts w:ascii="Trebuchet MS" w:hAnsi="Trebuchet MS"/>
          <w:color w:val="002060"/>
        </w:rPr>
        <w:t xml:space="preserve">de suspendare </w:t>
      </w:r>
      <w:r w:rsidRPr="0034740D">
        <w:rPr>
          <w:rFonts w:ascii="Trebuchet MS" w:hAnsi="Trebuchet MS"/>
          <w:color w:val="002060"/>
        </w:rPr>
        <w:t xml:space="preserve">cumulate să nu </w:t>
      </w:r>
      <w:r w:rsidR="00806C57" w:rsidRPr="0034740D">
        <w:rPr>
          <w:rFonts w:ascii="Trebuchet MS" w:hAnsi="Trebuchet MS"/>
          <w:color w:val="002060"/>
        </w:rPr>
        <w:t>depășească</w:t>
      </w:r>
      <w:r w:rsidRPr="0034740D">
        <w:rPr>
          <w:rFonts w:ascii="Trebuchet MS" w:hAnsi="Trebuchet MS"/>
          <w:color w:val="002060"/>
        </w:rPr>
        <w:t xml:space="preserve"> 25% din perioada inițială de implementare și cu asigurarea </w:t>
      </w:r>
      <w:r w:rsidR="00806C57" w:rsidRPr="0034740D">
        <w:rPr>
          <w:rFonts w:ascii="Trebuchet MS" w:hAnsi="Trebuchet MS"/>
          <w:color w:val="002060"/>
        </w:rPr>
        <w:t>condițiilor</w:t>
      </w:r>
      <w:r w:rsidRPr="0034740D">
        <w:rPr>
          <w:rFonts w:ascii="Trebuchet MS" w:hAnsi="Trebuchet MS"/>
          <w:color w:val="002060"/>
        </w:rPr>
        <w:t xml:space="preserve"> necesare ca finalizarea implementării proiectului să nu </w:t>
      </w:r>
      <w:r w:rsidR="00806C57" w:rsidRPr="0034740D">
        <w:rPr>
          <w:rFonts w:ascii="Trebuchet MS" w:hAnsi="Trebuchet MS"/>
          <w:color w:val="002060"/>
        </w:rPr>
        <w:t>depășească</w:t>
      </w:r>
      <w:r w:rsidRPr="0034740D">
        <w:rPr>
          <w:rFonts w:ascii="Trebuchet MS" w:hAnsi="Trebuchet MS"/>
          <w:color w:val="002060"/>
        </w:rPr>
        <w:t xml:space="preserve"> data de 31 decembrie 2029.</w:t>
      </w:r>
    </w:p>
    <w:p w14:paraId="63DE677F" w14:textId="45E014B3" w:rsidR="00DB74BA" w:rsidRPr="0034740D" w:rsidRDefault="00DB74BA" w:rsidP="006E193F">
      <w:pPr>
        <w:pStyle w:val="BodyText"/>
        <w:spacing w:line="276" w:lineRule="auto"/>
        <w:rPr>
          <w:rFonts w:ascii="Trebuchet MS" w:hAnsi="Trebuchet MS" w:cstheme="minorHAnsi"/>
          <w:color w:val="002060"/>
          <w:sz w:val="12"/>
        </w:rPr>
      </w:pPr>
    </w:p>
    <w:p w14:paraId="6635542B" w14:textId="5C5CEF13" w:rsidR="00DB74BA" w:rsidRPr="0034740D" w:rsidRDefault="00E016D1" w:rsidP="00D54846">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Data finalizării implementării proiectului se calculează în funcție de </w:t>
      </w:r>
      <w:r w:rsidR="008531DC" w:rsidRPr="0034740D">
        <w:rPr>
          <w:rFonts w:ascii="Trebuchet MS" w:hAnsi="Trebuchet MS" w:cstheme="minorHAnsi"/>
          <w:color w:val="002060"/>
        </w:rPr>
        <w:t xml:space="preserve">perioada de implementare, perioadele de suspendare </w:t>
      </w:r>
      <w:r w:rsidR="001156F8" w:rsidRPr="0034740D">
        <w:rPr>
          <w:rFonts w:ascii="Trebuchet MS" w:hAnsi="Trebuchet MS" w:cstheme="minorHAnsi"/>
          <w:color w:val="002060"/>
        </w:rPr>
        <w:t>(</w:t>
      </w:r>
      <w:r w:rsidR="008531DC" w:rsidRPr="0034740D">
        <w:rPr>
          <w:rFonts w:ascii="Trebuchet MS" w:hAnsi="Trebuchet MS" w:cstheme="minorHAnsi"/>
          <w:color w:val="002060"/>
        </w:rPr>
        <w:t>dacă este cazul</w:t>
      </w:r>
      <w:r w:rsidR="001156F8" w:rsidRPr="0034740D">
        <w:rPr>
          <w:rFonts w:ascii="Trebuchet MS" w:hAnsi="Trebuchet MS" w:cstheme="minorHAnsi"/>
          <w:color w:val="002060"/>
        </w:rPr>
        <w:t>)</w:t>
      </w:r>
      <w:r w:rsidRPr="0034740D">
        <w:rPr>
          <w:rFonts w:ascii="Trebuchet MS" w:hAnsi="Trebuchet MS" w:cstheme="minorHAnsi"/>
          <w:color w:val="002060"/>
        </w:rPr>
        <w:t xml:space="preserve"> și data de începere a implementării</w:t>
      </w:r>
      <w:r w:rsidRPr="0034740D">
        <w:rPr>
          <w:rFonts w:ascii="Trebuchet MS" w:hAnsi="Trebuchet MS" w:cstheme="minorHAnsi"/>
          <w:color w:val="002060"/>
          <w:spacing w:val="-3"/>
        </w:rPr>
        <w:t xml:space="preserve"> </w:t>
      </w:r>
      <w:r w:rsidRPr="0034740D">
        <w:rPr>
          <w:rFonts w:ascii="Trebuchet MS" w:hAnsi="Trebuchet MS" w:cstheme="minorHAnsi"/>
          <w:color w:val="002060"/>
        </w:rPr>
        <w:t>acestuia.</w:t>
      </w:r>
    </w:p>
    <w:p w14:paraId="3A5569D5" w14:textId="41563655" w:rsidR="008531DC" w:rsidRPr="0034740D" w:rsidRDefault="008531DC" w:rsidP="00D54846">
      <w:pPr>
        <w:pStyle w:val="BodyText"/>
        <w:spacing w:line="276" w:lineRule="auto"/>
        <w:ind w:right="4"/>
        <w:jc w:val="both"/>
        <w:rPr>
          <w:rFonts w:ascii="Trebuchet MS" w:hAnsi="Trebuchet MS" w:cstheme="minorHAnsi"/>
          <w:color w:val="002060"/>
        </w:rPr>
      </w:pPr>
    </w:p>
    <w:p w14:paraId="26EAD814" w14:textId="77777777" w:rsidR="00DB74BA" w:rsidRPr="0034740D" w:rsidRDefault="00C93010">
      <w:pPr>
        <w:pStyle w:val="Heading2"/>
        <w:keepNext/>
        <w:keepLines/>
        <w:widowControl/>
        <w:numPr>
          <w:ilvl w:val="1"/>
          <w:numId w:val="15"/>
        </w:numPr>
        <w:autoSpaceDE/>
        <w:autoSpaceDN/>
        <w:spacing w:before="240" w:after="120" w:line="276" w:lineRule="auto"/>
        <w:ind w:left="0" w:firstLine="0"/>
        <w:jc w:val="both"/>
        <w:rPr>
          <w:rFonts w:ascii="Trebuchet MS" w:eastAsiaTheme="majorEastAsia" w:hAnsi="Trebuchet MS" w:cstheme="minorHAnsi"/>
          <w:bCs w:val="0"/>
          <w:color w:val="002060"/>
          <w:sz w:val="26"/>
          <w:szCs w:val="26"/>
          <w:lang w:eastAsia="en-US" w:bidi="ar-SA"/>
        </w:rPr>
      </w:pPr>
      <w:bookmarkStart w:id="38" w:name="_Toc185253058"/>
      <w:bookmarkStart w:id="39" w:name="_Toc215560304"/>
      <w:r w:rsidRPr="0034740D">
        <w:rPr>
          <w:rFonts w:ascii="Trebuchet MS" w:eastAsiaTheme="majorEastAsia" w:hAnsi="Trebuchet MS" w:cstheme="minorHAnsi"/>
          <w:bCs w:val="0"/>
          <w:color w:val="002060"/>
          <w:sz w:val="26"/>
          <w:szCs w:val="26"/>
          <w:lang w:eastAsia="en-US" w:bidi="ar-SA"/>
        </w:rPr>
        <w:t>Aspecte privind proiectele în parteneriat</w:t>
      </w:r>
      <w:bookmarkEnd w:id="38"/>
      <w:bookmarkEnd w:id="39"/>
    </w:p>
    <w:p w14:paraId="1A7044AB" w14:textId="77777777" w:rsidR="00DB74BA" w:rsidRPr="0034740D" w:rsidRDefault="00E016D1">
      <w:pPr>
        <w:spacing w:line="276" w:lineRule="auto"/>
        <w:ind w:right="4"/>
        <w:jc w:val="both"/>
        <w:rPr>
          <w:rFonts w:ascii="Trebuchet MS" w:hAnsi="Trebuchet MS" w:cstheme="minorHAnsi"/>
          <w:color w:val="002060"/>
        </w:rPr>
      </w:pPr>
      <w:r w:rsidRPr="0034740D">
        <w:rPr>
          <w:rFonts w:ascii="Trebuchet MS" w:hAnsi="Trebuchet MS" w:cstheme="minorHAnsi"/>
          <w:b/>
          <w:color w:val="002060"/>
        </w:rPr>
        <w:t xml:space="preserve">Parteneriatul </w:t>
      </w:r>
      <w:r w:rsidRPr="0034740D">
        <w:rPr>
          <w:rFonts w:ascii="Trebuchet MS" w:hAnsi="Trebuchet MS" w:cstheme="minorHAnsi"/>
          <w:color w:val="002060"/>
        </w:rPr>
        <w:t xml:space="preserve">constituit pentru implementarea proiectului și consemnat prin Acordul de parteneriat (anexă la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w:t>
      </w:r>
      <w:r w:rsidRPr="0034740D">
        <w:rPr>
          <w:rFonts w:ascii="Trebuchet MS" w:hAnsi="Trebuchet MS" w:cstheme="minorHAnsi"/>
          <w:b/>
          <w:color w:val="002060"/>
        </w:rPr>
        <w:t>trebuie să respecte o serie de principii</w:t>
      </w:r>
      <w:r w:rsidRPr="0034740D">
        <w:rPr>
          <w:rFonts w:ascii="Trebuchet MS" w:hAnsi="Trebuchet MS" w:cstheme="minorHAnsi"/>
          <w:color w:val="002060"/>
        </w:rPr>
        <w:t>:</w:t>
      </w:r>
    </w:p>
    <w:p w14:paraId="60071FF2" w14:textId="28F61320" w:rsidR="00DB74BA" w:rsidRPr="0034740D" w:rsidRDefault="0072326B">
      <w:pPr>
        <w:pStyle w:val="ListParagraph"/>
        <w:numPr>
          <w:ilvl w:val="0"/>
          <w:numId w:val="43"/>
        </w:numPr>
        <w:tabs>
          <w:tab w:val="left" w:pos="883"/>
        </w:tabs>
        <w:spacing w:before="1" w:line="276" w:lineRule="auto"/>
        <w:ind w:left="709" w:right="4" w:hanging="283"/>
        <w:jc w:val="both"/>
        <w:rPr>
          <w:rFonts w:ascii="Trebuchet MS" w:hAnsi="Trebuchet MS" w:cstheme="minorHAnsi"/>
          <w:color w:val="002060"/>
        </w:rPr>
      </w:pPr>
      <w:r w:rsidRPr="0034740D">
        <w:rPr>
          <w:rFonts w:ascii="Trebuchet MS" w:hAnsi="Trebuchet MS" w:cstheme="minorHAnsi"/>
          <w:b/>
          <w:bCs/>
          <w:color w:val="002060"/>
        </w:rPr>
        <w:t>Toți</w:t>
      </w:r>
      <w:r w:rsidR="00E016D1" w:rsidRPr="0034740D">
        <w:rPr>
          <w:rFonts w:ascii="Trebuchet MS" w:hAnsi="Trebuchet MS" w:cstheme="minorHAnsi"/>
          <w:b/>
          <w:bCs/>
          <w:color w:val="002060"/>
        </w:rPr>
        <w:t xml:space="preserve"> partenerii</w:t>
      </w:r>
      <w:r w:rsidR="00E016D1" w:rsidRPr="0034740D">
        <w:rPr>
          <w:rFonts w:ascii="Trebuchet MS" w:hAnsi="Trebuchet MS" w:cstheme="minorHAnsi"/>
          <w:color w:val="002060"/>
        </w:rPr>
        <w:t xml:space="preserve"> trebuie să contribuie la </w:t>
      </w:r>
      <w:r w:rsidR="00E016D1" w:rsidRPr="0034740D">
        <w:rPr>
          <w:rFonts w:ascii="Trebuchet MS" w:hAnsi="Trebuchet MS" w:cstheme="minorHAnsi"/>
          <w:b/>
          <w:bCs/>
          <w:color w:val="002060"/>
        </w:rPr>
        <w:t xml:space="preserve">realizarea </w:t>
      </w:r>
      <w:r w:rsidR="00AE794D" w:rsidRPr="0034740D">
        <w:rPr>
          <w:rFonts w:ascii="Trebuchet MS" w:hAnsi="Trebuchet MS" w:cstheme="minorHAnsi"/>
          <w:b/>
          <w:bCs/>
          <w:color w:val="002060"/>
        </w:rPr>
        <w:t>obiectivelor și indicatorilor</w:t>
      </w:r>
      <w:r w:rsidR="00AE794D" w:rsidRPr="0034740D">
        <w:rPr>
          <w:rFonts w:ascii="Trebuchet MS" w:hAnsi="Trebuchet MS" w:cstheme="minorHAnsi"/>
          <w:color w:val="002060"/>
        </w:rPr>
        <w:t xml:space="preserve"> </w:t>
      </w:r>
      <w:r w:rsidR="00E016D1" w:rsidRPr="0034740D">
        <w:rPr>
          <w:rFonts w:ascii="Trebuchet MS" w:hAnsi="Trebuchet MS" w:cstheme="minorHAnsi"/>
          <w:color w:val="002060"/>
        </w:rPr>
        <w:t xml:space="preserve">proiectului în </w:t>
      </w:r>
      <w:r w:rsidRPr="0034740D">
        <w:rPr>
          <w:rFonts w:ascii="Trebuchet MS" w:hAnsi="Trebuchet MS" w:cstheme="minorHAnsi"/>
          <w:color w:val="002060"/>
        </w:rPr>
        <w:t>modalitățile</w:t>
      </w:r>
      <w:r w:rsidR="00E016D1" w:rsidRPr="0034740D">
        <w:rPr>
          <w:rFonts w:ascii="Trebuchet MS" w:hAnsi="Trebuchet MS" w:cstheme="minorHAnsi"/>
          <w:color w:val="002060"/>
        </w:rPr>
        <w:t xml:space="preserve"> precizate în cererea de </w:t>
      </w:r>
      <w:r w:rsidRPr="0034740D">
        <w:rPr>
          <w:rFonts w:ascii="Trebuchet MS" w:hAnsi="Trebuchet MS" w:cstheme="minorHAnsi"/>
          <w:color w:val="002060"/>
        </w:rPr>
        <w:t>finanțare</w:t>
      </w:r>
      <w:r w:rsidR="001156F8" w:rsidRPr="0034740D">
        <w:rPr>
          <w:rFonts w:ascii="Trebuchet MS" w:hAnsi="Trebuchet MS" w:cstheme="minorHAnsi"/>
          <w:color w:val="002060"/>
        </w:rPr>
        <w:t>, Planul de Monitorizare</w:t>
      </w:r>
      <w:r w:rsidR="00E016D1" w:rsidRPr="0034740D">
        <w:rPr>
          <w:rFonts w:ascii="Trebuchet MS" w:hAnsi="Trebuchet MS" w:cstheme="minorHAnsi"/>
          <w:color w:val="002060"/>
        </w:rPr>
        <w:t xml:space="preserve"> </w:t>
      </w:r>
      <w:r w:rsidRPr="0034740D">
        <w:rPr>
          <w:rFonts w:ascii="Trebuchet MS" w:hAnsi="Trebuchet MS" w:cstheme="minorHAnsi"/>
          <w:color w:val="002060"/>
        </w:rPr>
        <w:t>și</w:t>
      </w:r>
      <w:r w:rsidR="00E016D1" w:rsidRPr="0034740D">
        <w:rPr>
          <w:rFonts w:ascii="Trebuchet MS" w:hAnsi="Trebuchet MS" w:cstheme="minorHAnsi"/>
          <w:color w:val="002060"/>
        </w:rPr>
        <w:t xml:space="preserve"> </w:t>
      </w:r>
      <w:r w:rsidR="001156F8" w:rsidRPr="0034740D">
        <w:rPr>
          <w:rFonts w:ascii="Trebuchet MS" w:hAnsi="Trebuchet MS" w:cstheme="minorHAnsi"/>
          <w:color w:val="002060"/>
        </w:rPr>
        <w:t xml:space="preserve">în </w:t>
      </w:r>
      <w:r w:rsidR="00E016D1" w:rsidRPr="0034740D">
        <w:rPr>
          <w:rFonts w:ascii="Trebuchet MS" w:hAnsi="Trebuchet MS" w:cstheme="minorHAnsi"/>
          <w:color w:val="002060"/>
        </w:rPr>
        <w:t>Acordul de</w:t>
      </w:r>
      <w:r w:rsidR="00E016D1" w:rsidRPr="0034740D">
        <w:rPr>
          <w:rFonts w:ascii="Trebuchet MS" w:hAnsi="Trebuchet MS" w:cstheme="minorHAnsi"/>
          <w:color w:val="002060"/>
          <w:spacing w:val="-5"/>
        </w:rPr>
        <w:t xml:space="preserve"> </w:t>
      </w:r>
      <w:r w:rsidR="00E016D1" w:rsidRPr="0034740D">
        <w:rPr>
          <w:rFonts w:ascii="Trebuchet MS" w:hAnsi="Trebuchet MS" w:cstheme="minorHAnsi"/>
          <w:color w:val="002060"/>
        </w:rPr>
        <w:t>parteneriat</w:t>
      </w:r>
      <w:r w:rsidR="00D31836" w:rsidRPr="0034740D">
        <w:rPr>
          <w:rFonts w:ascii="Trebuchet MS" w:hAnsi="Trebuchet MS" w:cstheme="minorHAnsi"/>
          <w:color w:val="002060"/>
        </w:rPr>
        <w:t>;</w:t>
      </w:r>
    </w:p>
    <w:p w14:paraId="0C61803A" w14:textId="668E44C5" w:rsidR="00DB74BA" w:rsidRPr="0034740D" w:rsidRDefault="003E1A6D">
      <w:pPr>
        <w:pStyle w:val="ListParagraph"/>
        <w:numPr>
          <w:ilvl w:val="0"/>
          <w:numId w:val="43"/>
        </w:numPr>
        <w:tabs>
          <w:tab w:val="left" w:pos="883"/>
        </w:tabs>
        <w:spacing w:line="276" w:lineRule="auto"/>
        <w:ind w:left="709" w:right="4" w:hanging="283"/>
        <w:jc w:val="both"/>
        <w:rPr>
          <w:rFonts w:ascii="Trebuchet MS" w:hAnsi="Trebuchet MS" w:cstheme="minorHAnsi"/>
          <w:color w:val="002060"/>
        </w:rPr>
      </w:pPr>
      <w:r w:rsidRPr="0034740D">
        <w:rPr>
          <w:rFonts w:ascii="Trebuchet MS" w:hAnsi="Trebuchet MS" w:cstheme="minorHAnsi"/>
          <w:color w:val="002060"/>
        </w:rPr>
        <w:t>Liderul de parteneriat și p</w:t>
      </w:r>
      <w:r w:rsidR="00E016D1" w:rsidRPr="0034740D">
        <w:rPr>
          <w:rFonts w:ascii="Trebuchet MS" w:hAnsi="Trebuchet MS" w:cstheme="minorHAnsi"/>
          <w:color w:val="002060"/>
        </w:rPr>
        <w:t xml:space="preserve">artenerii sunt </w:t>
      </w:r>
      <w:r w:rsidR="0072326B" w:rsidRPr="0034740D">
        <w:rPr>
          <w:rFonts w:ascii="Trebuchet MS" w:hAnsi="Trebuchet MS" w:cstheme="minorHAnsi"/>
          <w:color w:val="002060"/>
        </w:rPr>
        <w:t>obligați</w:t>
      </w:r>
      <w:r w:rsidR="00E016D1" w:rsidRPr="0034740D">
        <w:rPr>
          <w:rFonts w:ascii="Trebuchet MS" w:hAnsi="Trebuchet MS" w:cstheme="minorHAnsi"/>
          <w:color w:val="002060"/>
        </w:rPr>
        <w:t xml:space="preserve"> să respecte regulile privitoare la conflictul de interese </w:t>
      </w:r>
      <w:r w:rsidR="0072326B" w:rsidRPr="0034740D">
        <w:rPr>
          <w:rFonts w:ascii="Trebuchet MS" w:hAnsi="Trebuchet MS" w:cstheme="minorHAnsi"/>
          <w:color w:val="002060"/>
        </w:rPr>
        <w:t>și</w:t>
      </w:r>
      <w:r w:rsidR="00E016D1" w:rsidRPr="0034740D">
        <w:rPr>
          <w:rFonts w:ascii="Trebuchet MS" w:hAnsi="Trebuchet MS" w:cstheme="minorHAnsi"/>
          <w:color w:val="002060"/>
        </w:rPr>
        <w:t xml:space="preserve"> regimul </w:t>
      </w:r>
      <w:r w:rsidR="0072326B" w:rsidRPr="0034740D">
        <w:rPr>
          <w:rFonts w:ascii="Trebuchet MS" w:hAnsi="Trebuchet MS" w:cstheme="minorHAnsi"/>
          <w:color w:val="002060"/>
        </w:rPr>
        <w:t>incompatibilităților</w:t>
      </w:r>
      <w:r w:rsidR="00E016D1" w:rsidRPr="0034740D">
        <w:rPr>
          <w:rFonts w:ascii="Trebuchet MS" w:hAnsi="Trebuchet MS" w:cstheme="minorHAnsi"/>
          <w:color w:val="002060"/>
        </w:rPr>
        <w:t xml:space="preserve">, iar în cazul </w:t>
      </w:r>
      <w:r w:rsidR="0072326B" w:rsidRPr="0034740D">
        <w:rPr>
          <w:rFonts w:ascii="Trebuchet MS" w:hAnsi="Trebuchet MS" w:cstheme="minorHAnsi"/>
          <w:color w:val="002060"/>
        </w:rPr>
        <w:t>apariției</w:t>
      </w:r>
      <w:r w:rsidR="00E016D1" w:rsidRPr="0034740D">
        <w:rPr>
          <w:rFonts w:ascii="Trebuchet MS" w:hAnsi="Trebuchet MS" w:cstheme="minorHAnsi"/>
          <w:color w:val="002060"/>
        </w:rPr>
        <w:t xml:space="preserve"> unui asemenea conflict, să dispună luarea măsurilor ce conduc la evitarea, respectiv stingerea lui, inclusiv, dar fără a se limita la, informarea AM</w:t>
      </w:r>
      <w:r w:rsidR="00A04952" w:rsidRPr="0034740D">
        <w:rPr>
          <w:rFonts w:ascii="Trebuchet MS" w:hAnsi="Trebuchet MS" w:cstheme="minorHAnsi"/>
          <w:color w:val="002060"/>
        </w:rPr>
        <w:t>/</w:t>
      </w:r>
      <w:r w:rsidR="00F73F9C" w:rsidRPr="0034740D">
        <w:rPr>
          <w:rFonts w:ascii="Trebuchet MS" w:hAnsi="Trebuchet MS" w:cstheme="minorHAnsi"/>
          <w:color w:val="002060"/>
        </w:rPr>
        <w:t>OI</w:t>
      </w:r>
      <w:r w:rsidR="00F73F9C" w:rsidRPr="0034740D" w:rsidDel="00F73F9C">
        <w:rPr>
          <w:rFonts w:ascii="Trebuchet MS" w:hAnsi="Trebuchet MS" w:cstheme="minorHAnsi"/>
          <w:color w:val="002060"/>
        </w:rPr>
        <w:t xml:space="preserve"> </w:t>
      </w:r>
      <w:r w:rsidR="00E016D1" w:rsidRPr="0034740D">
        <w:rPr>
          <w:rFonts w:ascii="Trebuchet MS" w:hAnsi="Trebuchet MS" w:cstheme="minorHAnsi"/>
          <w:color w:val="002060"/>
        </w:rPr>
        <w:t xml:space="preserve"> în legătură cu orice situație care dă naștere sau este posibil să dea naștere unui astfel de conflict, în termen de 3 (trei) zile lucrătoare de la data apariției unei astfel de situații. În caz contrar, semnatarii acordulu</w:t>
      </w:r>
      <w:r w:rsidR="006655ED" w:rsidRPr="0034740D">
        <w:rPr>
          <w:rFonts w:ascii="Trebuchet MS" w:hAnsi="Trebuchet MS" w:cstheme="minorHAnsi"/>
          <w:color w:val="002060"/>
        </w:rPr>
        <w:t xml:space="preserve">i </w:t>
      </w:r>
      <w:r w:rsidR="0072326B" w:rsidRPr="0034740D">
        <w:rPr>
          <w:rFonts w:ascii="Trebuchet MS" w:hAnsi="Trebuchet MS" w:cstheme="minorHAnsi"/>
          <w:color w:val="002060"/>
        </w:rPr>
        <w:t>înțeleg</w:t>
      </w:r>
      <w:r w:rsidR="006655ED" w:rsidRPr="0034740D">
        <w:rPr>
          <w:rFonts w:ascii="Trebuchet MS" w:hAnsi="Trebuchet MS" w:cstheme="minorHAnsi"/>
          <w:color w:val="002060"/>
        </w:rPr>
        <w:t xml:space="preserve"> că poate fi reziliat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 xml:space="preserve">ul de </w:t>
      </w:r>
      <w:r w:rsidR="00FC609D" w:rsidRPr="0034740D">
        <w:rPr>
          <w:rFonts w:ascii="Trebuchet MS" w:hAnsi="Trebuchet MS" w:cstheme="minorHAnsi"/>
          <w:color w:val="002060"/>
        </w:rPr>
        <w:t>finanțare</w:t>
      </w:r>
      <w:r w:rsidR="00D31836" w:rsidRPr="0034740D">
        <w:rPr>
          <w:rFonts w:ascii="Trebuchet MS" w:hAnsi="Trebuchet MS" w:cstheme="minorHAnsi"/>
          <w:color w:val="002060"/>
        </w:rPr>
        <w:t xml:space="preserve"> </w:t>
      </w:r>
      <w:r w:rsidR="00E016D1" w:rsidRPr="0034740D">
        <w:rPr>
          <w:rFonts w:ascii="Trebuchet MS" w:hAnsi="Trebuchet MS" w:cstheme="minorHAnsi"/>
          <w:color w:val="002060"/>
        </w:rPr>
        <w:t>prin decizia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C67517" w:rsidRPr="0034740D">
        <w:rPr>
          <w:rFonts w:ascii="Trebuchet MS" w:hAnsi="Trebuchet MS" w:cstheme="minorHAnsi"/>
          <w:color w:val="002060"/>
        </w:rPr>
        <w:t xml:space="preserve"> </w:t>
      </w:r>
      <w:r w:rsidR="00E016D1" w:rsidRPr="0034740D">
        <w:rPr>
          <w:rFonts w:ascii="Trebuchet MS" w:hAnsi="Trebuchet MS" w:cstheme="minorHAnsi"/>
          <w:color w:val="002060"/>
        </w:rPr>
        <w:t xml:space="preserve">de plin drept, fără punere în întârziere, fără intervenția unui tribunal arbitral/unei instanțe </w:t>
      </w:r>
      <w:r w:rsidR="0072326B" w:rsidRPr="0034740D">
        <w:rPr>
          <w:rFonts w:ascii="Trebuchet MS" w:hAnsi="Trebuchet MS" w:cstheme="minorHAnsi"/>
          <w:color w:val="002060"/>
        </w:rPr>
        <w:t>judecătorești</w:t>
      </w:r>
      <w:r w:rsidR="00E016D1" w:rsidRPr="0034740D">
        <w:rPr>
          <w:rFonts w:ascii="Trebuchet MS" w:hAnsi="Trebuchet MS" w:cstheme="minorHAnsi"/>
          <w:color w:val="002060"/>
        </w:rPr>
        <w:t xml:space="preserve"> </w:t>
      </w:r>
      <w:r w:rsidR="0072326B" w:rsidRPr="0034740D">
        <w:rPr>
          <w:rFonts w:ascii="Trebuchet MS" w:hAnsi="Trebuchet MS" w:cstheme="minorHAnsi"/>
          <w:color w:val="002060"/>
        </w:rPr>
        <w:t>și</w:t>
      </w:r>
      <w:r w:rsidR="00E016D1" w:rsidRPr="0034740D">
        <w:rPr>
          <w:rFonts w:ascii="Trebuchet MS" w:hAnsi="Trebuchet MS" w:cstheme="minorHAnsi"/>
          <w:color w:val="002060"/>
        </w:rPr>
        <w:t xml:space="preserve"> fără îndeplinirea altor </w:t>
      </w:r>
      <w:r w:rsidR="0072326B" w:rsidRPr="0034740D">
        <w:rPr>
          <w:rFonts w:ascii="Trebuchet MS" w:hAnsi="Trebuchet MS" w:cstheme="minorHAnsi"/>
          <w:color w:val="002060"/>
        </w:rPr>
        <w:t>formalități</w:t>
      </w:r>
      <w:r w:rsidR="00E016D1" w:rsidRPr="0034740D">
        <w:rPr>
          <w:rFonts w:ascii="Trebuchet MS" w:hAnsi="Trebuchet MS" w:cstheme="minorHAnsi"/>
          <w:color w:val="002060"/>
        </w:rPr>
        <w:t xml:space="preserve">, cu </w:t>
      </w:r>
      <w:r w:rsidR="0072326B" w:rsidRPr="0034740D">
        <w:rPr>
          <w:rFonts w:ascii="Trebuchet MS" w:hAnsi="Trebuchet MS" w:cstheme="minorHAnsi"/>
          <w:color w:val="002060"/>
        </w:rPr>
        <w:t>excepția</w:t>
      </w:r>
      <w:r w:rsidR="00E016D1" w:rsidRPr="0034740D">
        <w:rPr>
          <w:rFonts w:ascii="Trebuchet MS" w:hAnsi="Trebuchet MS" w:cstheme="minorHAnsi"/>
          <w:color w:val="002060"/>
        </w:rPr>
        <w:t xml:space="preserve"> transmiterii către Liderul de parteneriat a unei simple info</w:t>
      </w:r>
      <w:r w:rsidR="006655ED" w:rsidRPr="0034740D">
        <w:rPr>
          <w:rFonts w:ascii="Trebuchet MS" w:hAnsi="Trebuchet MS" w:cstheme="minorHAnsi"/>
          <w:color w:val="002060"/>
        </w:rPr>
        <w:t xml:space="preserve">rmări cu privire la rezilierea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ului de</w:t>
      </w:r>
      <w:r w:rsidR="00E016D1" w:rsidRPr="0034740D">
        <w:rPr>
          <w:rFonts w:ascii="Trebuchet MS" w:hAnsi="Trebuchet MS" w:cstheme="minorHAnsi"/>
          <w:color w:val="002060"/>
          <w:spacing w:val="-3"/>
        </w:rPr>
        <w:t xml:space="preserve"> </w:t>
      </w:r>
      <w:r w:rsidR="00FC609D" w:rsidRPr="0034740D">
        <w:rPr>
          <w:rFonts w:ascii="Trebuchet MS" w:hAnsi="Trebuchet MS" w:cstheme="minorHAnsi"/>
          <w:color w:val="002060"/>
          <w:spacing w:val="-3"/>
        </w:rPr>
        <w:t>finanțare</w:t>
      </w:r>
      <w:r w:rsidR="00D31836" w:rsidRPr="0034740D">
        <w:rPr>
          <w:rFonts w:ascii="Trebuchet MS" w:hAnsi="Trebuchet MS" w:cstheme="minorHAnsi"/>
          <w:color w:val="002060"/>
        </w:rPr>
        <w:t>;</w:t>
      </w:r>
    </w:p>
    <w:p w14:paraId="1380E779" w14:textId="6C0CBE97" w:rsidR="00DB74BA" w:rsidRPr="0034740D" w:rsidRDefault="00E016D1">
      <w:pPr>
        <w:pStyle w:val="ListParagraph"/>
        <w:numPr>
          <w:ilvl w:val="0"/>
          <w:numId w:val="43"/>
        </w:numPr>
        <w:tabs>
          <w:tab w:val="left" w:pos="898"/>
        </w:tabs>
        <w:spacing w:before="1" w:after="240" w:line="276" w:lineRule="auto"/>
        <w:ind w:left="709" w:right="4" w:hanging="283"/>
        <w:jc w:val="both"/>
        <w:rPr>
          <w:rFonts w:ascii="Trebuchet MS" w:hAnsi="Trebuchet MS" w:cstheme="minorHAnsi"/>
          <w:color w:val="002060"/>
          <w:sz w:val="24"/>
        </w:rPr>
      </w:pPr>
      <w:r w:rsidRPr="0034740D">
        <w:rPr>
          <w:rFonts w:ascii="Trebuchet MS" w:hAnsi="Trebuchet MS" w:cstheme="minorHAnsi"/>
          <w:color w:val="002060"/>
        </w:rPr>
        <w:t>Membrii Parteneriatului înțeleg și acceptă faptul că vor răspunde individual față de Liderul de parteneriat, iar Liderul de parteneriat și partenerii față de AM</w:t>
      </w:r>
      <w:r w:rsidR="00A04952" w:rsidRPr="0034740D">
        <w:rPr>
          <w:rFonts w:ascii="Trebuchet MS" w:hAnsi="Trebuchet MS" w:cstheme="minorHAnsi"/>
          <w:color w:val="002060"/>
        </w:rPr>
        <w:t>/</w:t>
      </w:r>
      <w:r w:rsidR="00F73F9C" w:rsidRPr="0034740D">
        <w:rPr>
          <w:rFonts w:ascii="Trebuchet MS" w:hAnsi="Trebuchet MS" w:cstheme="minorHAnsi"/>
          <w:color w:val="002060"/>
        </w:rPr>
        <w:t>OI</w:t>
      </w:r>
      <w:r w:rsidRPr="0034740D">
        <w:rPr>
          <w:rFonts w:ascii="Trebuchet MS" w:hAnsi="Trebuchet MS" w:cstheme="minorHAnsi"/>
          <w:color w:val="002060"/>
        </w:rPr>
        <w:t>, pentru realizarea angajamentelor asumate de fiecare dintre aceștia în implementarea proiectului conform cererii de</w:t>
      </w:r>
      <w:r w:rsidRPr="0034740D">
        <w:rPr>
          <w:rFonts w:ascii="Trebuchet MS" w:hAnsi="Trebuchet MS" w:cstheme="minorHAnsi"/>
          <w:color w:val="002060"/>
          <w:spacing w:val="-1"/>
        </w:rPr>
        <w:t xml:space="preserve"> </w:t>
      </w:r>
      <w:r w:rsidRPr="0034740D">
        <w:rPr>
          <w:rFonts w:ascii="Trebuchet MS" w:hAnsi="Trebuchet MS" w:cstheme="minorHAnsi"/>
          <w:color w:val="002060"/>
        </w:rPr>
        <w:t>finanțare.</w:t>
      </w:r>
    </w:p>
    <w:p w14:paraId="2DF2483A" w14:textId="0089A40E" w:rsidR="00747937" w:rsidRPr="0034740D" w:rsidRDefault="00747937">
      <w:pPr>
        <w:pStyle w:val="ListParagraph"/>
        <w:numPr>
          <w:ilvl w:val="0"/>
          <w:numId w:val="43"/>
        </w:numPr>
        <w:tabs>
          <w:tab w:val="left" w:pos="898"/>
        </w:tabs>
        <w:spacing w:before="1" w:after="240" w:line="276" w:lineRule="auto"/>
        <w:ind w:left="709" w:right="4" w:hanging="283"/>
        <w:jc w:val="both"/>
        <w:rPr>
          <w:rFonts w:ascii="Trebuchet MS" w:hAnsi="Trebuchet MS" w:cstheme="minorHAnsi"/>
          <w:color w:val="002060"/>
          <w:sz w:val="24"/>
        </w:rPr>
      </w:pPr>
      <w:r w:rsidRPr="0034740D">
        <w:rPr>
          <w:rFonts w:ascii="Trebuchet MS" w:hAnsi="Trebuchet MS" w:cstheme="minorHAnsi"/>
          <w:color w:val="002060"/>
        </w:rPr>
        <w:t xml:space="preserve">Liderul de parteneriat are obligația de a înrola în MySMIS2021 – FrontOffice experți din echipele tuturor </w:t>
      </w:r>
      <w:r w:rsidR="003E1A6D" w:rsidRPr="0034740D">
        <w:rPr>
          <w:rFonts w:ascii="Trebuchet MS" w:hAnsi="Trebuchet MS" w:cstheme="minorHAnsi"/>
          <w:color w:val="002060"/>
        </w:rPr>
        <w:t>p</w:t>
      </w:r>
      <w:r w:rsidRPr="0034740D">
        <w:rPr>
          <w:rFonts w:ascii="Trebuchet MS" w:hAnsi="Trebuchet MS" w:cstheme="minorHAnsi"/>
          <w:color w:val="002060"/>
        </w:rPr>
        <w:t>artenerilor, astfel încât aceștia să poată accesa oricând documentele proiectului.</w:t>
      </w:r>
    </w:p>
    <w:p w14:paraId="533CBB7D" w14:textId="5D82401B" w:rsidR="0029561D" w:rsidRPr="0034740D" w:rsidRDefault="00AA2E6C">
      <w:pPr>
        <w:pStyle w:val="BodyText"/>
        <w:spacing w:before="39" w:line="276" w:lineRule="auto"/>
        <w:ind w:right="4"/>
        <w:jc w:val="both"/>
        <w:rPr>
          <w:rFonts w:ascii="Trebuchet MS" w:hAnsi="Trebuchet MS" w:cstheme="minorHAnsi"/>
          <w:color w:val="002060"/>
        </w:rPr>
      </w:pPr>
      <w:r w:rsidRPr="0034740D">
        <w:rPr>
          <w:rFonts w:ascii="Trebuchet MS" w:hAnsi="Trebuchet MS" w:cstheme="minorHAnsi"/>
          <w:color w:val="002060"/>
        </w:rPr>
        <w:t>A</w:t>
      </w:r>
      <w:r w:rsidR="00E016D1" w:rsidRPr="0034740D">
        <w:rPr>
          <w:rFonts w:ascii="Trebuchet MS" w:hAnsi="Trebuchet MS" w:cstheme="minorHAnsi"/>
          <w:color w:val="002060"/>
        </w:rPr>
        <w:t>cordul de parteneriat intră în vigoare la data semnării acestuia de către părți și își încetează valabilitatea</w:t>
      </w:r>
      <w:r w:rsidR="00E016D1" w:rsidRPr="0034740D">
        <w:rPr>
          <w:rFonts w:ascii="Trebuchet MS" w:hAnsi="Trebuchet MS" w:cstheme="minorHAnsi"/>
          <w:color w:val="002060"/>
          <w:spacing w:val="13"/>
        </w:rPr>
        <w:t xml:space="preserve"> </w:t>
      </w:r>
      <w:r w:rsidR="00E016D1" w:rsidRPr="0034740D">
        <w:rPr>
          <w:rFonts w:ascii="Trebuchet MS" w:hAnsi="Trebuchet MS" w:cstheme="minorHAnsi"/>
          <w:color w:val="002060"/>
        </w:rPr>
        <w:t>la</w:t>
      </w:r>
      <w:r w:rsidR="00E016D1" w:rsidRPr="0034740D">
        <w:rPr>
          <w:rFonts w:ascii="Trebuchet MS" w:hAnsi="Trebuchet MS" w:cstheme="minorHAnsi"/>
          <w:color w:val="002060"/>
          <w:spacing w:val="13"/>
        </w:rPr>
        <w:t xml:space="preserve"> </w:t>
      </w:r>
      <w:r w:rsidR="00E016D1" w:rsidRPr="0034740D">
        <w:rPr>
          <w:rFonts w:ascii="Trebuchet MS" w:hAnsi="Trebuchet MS" w:cstheme="minorHAnsi"/>
          <w:color w:val="002060"/>
        </w:rPr>
        <w:t>data</w:t>
      </w:r>
      <w:r w:rsidR="00E016D1" w:rsidRPr="0034740D">
        <w:rPr>
          <w:rFonts w:ascii="Trebuchet MS" w:hAnsi="Trebuchet MS" w:cstheme="minorHAnsi"/>
          <w:color w:val="002060"/>
          <w:spacing w:val="14"/>
        </w:rPr>
        <w:t xml:space="preserve"> </w:t>
      </w:r>
      <w:r w:rsidR="00E016D1" w:rsidRPr="0034740D">
        <w:rPr>
          <w:rFonts w:ascii="Trebuchet MS" w:hAnsi="Trebuchet MS" w:cstheme="minorHAnsi"/>
          <w:color w:val="002060"/>
        </w:rPr>
        <w:t>încetării</w:t>
      </w:r>
      <w:r w:rsidR="00E016D1" w:rsidRPr="0034740D">
        <w:rPr>
          <w:rFonts w:ascii="Trebuchet MS" w:hAnsi="Trebuchet MS" w:cstheme="minorHAnsi"/>
          <w:color w:val="002060"/>
          <w:spacing w:val="13"/>
        </w:rPr>
        <w:t xml:space="preserve">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ului</w:t>
      </w:r>
      <w:r w:rsidR="00E016D1" w:rsidRPr="0034740D">
        <w:rPr>
          <w:rFonts w:ascii="Trebuchet MS" w:hAnsi="Trebuchet MS" w:cstheme="minorHAnsi"/>
          <w:color w:val="002060"/>
          <w:spacing w:val="14"/>
        </w:rPr>
        <w:t xml:space="preserve"> </w:t>
      </w:r>
      <w:r w:rsidR="00E016D1" w:rsidRPr="0034740D">
        <w:rPr>
          <w:rFonts w:ascii="Trebuchet MS" w:hAnsi="Trebuchet MS" w:cstheme="minorHAnsi"/>
          <w:color w:val="002060"/>
        </w:rPr>
        <w:t>de</w:t>
      </w:r>
      <w:r w:rsidR="00E016D1" w:rsidRPr="0034740D">
        <w:rPr>
          <w:rFonts w:ascii="Trebuchet MS" w:hAnsi="Trebuchet MS" w:cstheme="minorHAnsi"/>
          <w:color w:val="002060"/>
          <w:spacing w:val="14"/>
        </w:rPr>
        <w:t xml:space="preserve"> </w:t>
      </w:r>
      <w:r w:rsidR="00FC609D" w:rsidRPr="0034740D">
        <w:rPr>
          <w:rFonts w:ascii="Trebuchet MS" w:hAnsi="Trebuchet MS" w:cstheme="minorHAnsi"/>
          <w:color w:val="002060"/>
        </w:rPr>
        <w:t>finanțare</w:t>
      </w:r>
      <w:r w:rsidR="00E016D1" w:rsidRPr="0034740D">
        <w:rPr>
          <w:rFonts w:ascii="Trebuchet MS" w:hAnsi="Trebuchet MS" w:cstheme="minorHAnsi"/>
          <w:color w:val="002060"/>
        </w:rPr>
        <w:t>.</w:t>
      </w:r>
      <w:r w:rsidR="00E016D1" w:rsidRPr="0034740D">
        <w:rPr>
          <w:rFonts w:ascii="Trebuchet MS" w:hAnsi="Trebuchet MS" w:cstheme="minorHAnsi"/>
          <w:color w:val="002060"/>
          <w:spacing w:val="14"/>
        </w:rPr>
        <w:t xml:space="preserve"> </w:t>
      </w:r>
    </w:p>
    <w:p w14:paraId="5BF17C88" w14:textId="06A03E45" w:rsidR="0029561D" w:rsidRPr="0034740D" w:rsidRDefault="0029561D" w:rsidP="00AE447C">
      <w:pPr>
        <w:pStyle w:val="BodyText"/>
        <w:spacing w:line="276" w:lineRule="auto"/>
        <w:ind w:right="4"/>
        <w:jc w:val="both"/>
        <w:rPr>
          <w:rFonts w:ascii="Trebuchet MS" w:hAnsi="Trebuchet MS" w:cstheme="minorHAnsi"/>
          <w:color w:val="002060"/>
          <w:sz w:val="12"/>
        </w:rPr>
      </w:pPr>
    </w:p>
    <w:p w14:paraId="1E3D41AA" w14:textId="47E00B98" w:rsidR="00747937" w:rsidRPr="0034740D" w:rsidRDefault="00747937">
      <w:pPr>
        <w:pStyle w:val="BodyText"/>
        <w:spacing w:before="39" w:line="276" w:lineRule="auto"/>
        <w:ind w:right="4"/>
        <w:jc w:val="both"/>
        <w:rPr>
          <w:rFonts w:ascii="Trebuchet MS" w:hAnsi="Trebuchet MS" w:cstheme="minorHAnsi"/>
          <w:b/>
          <w:color w:val="002060"/>
          <w:sz w:val="24"/>
          <w:szCs w:val="24"/>
          <w:lang w:eastAsia="en-US" w:bidi="ar-SA"/>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06048" behindDoc="0" locked="0" layoutInCell="1" allowOverlap="1" wp14:anchorId="7929A1A1" wp14:editId="54C2C6AD">
                <wp:simplePos x="0" y="0"/>
                <wp:positionH relativeFrom="margin">
                  <wp:align>left</wp:align>
                </wp:positionH>
                <wp:positionV relativeFrom="paragraph">
                  <wp:posOffset>0</wp:posOffset>
                </wp:positionV>
                <wp:extent cx="5759450" cy="3457575"/>
                <wp:effectExtent l="0" t="0" r="12700" b="28575"/>
                <wp:wrapTopAndBottom/>
                <wp:docPr id="104668545" name="Rectangle: Diagonal Corners Snipped 104668545"/>
                <wp:cNvGraphicFramePr/>
                <a:graphic xmlns:a="http://schemas.openxmlformats.org/drawingml/2006/main">
                  <a:graphicData uri="http://schemas.microsoft.com/office/word/2010/wordprocessingShape">
                    <wps:wsp>
                      <wps:cNvSpPr/>
                      <wps:spPr>
                        <a:xfrm>
                          <a:off x="0" y="0"/>
                          <a:ext cx="5759450" cy="34575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F604AB" w14:textId="7A17B4B8" w:rsidR="00747937" w:rsidRPr="0072326B" w:rsidRDefault="00371542" w:rsidP="00747937">
                            <w:pPr>
                              <w:jc w:val="both"/>
                              <w:rPr>
                                <w:rFonts w:ascii="Trebuchet MS" w:hAnsi="Trebuchet MS"/>
                                <w:b/>
                                <w:bCs/>
                                <w:color w:val="0070C0"/>
                              </w:rPr>
                            </w:pPr>
                            <w:r w:rsidRPr="0072326B">
                              <w:rPr>
                                <w:rFonts w:ascii="Trebuchet MS" w:hAnsi="Trebuchet MS"/>
                                <w:b/>
                                <w:bCs/>
                                <w:color w:val="0070C0"/>
                              </w:rPr>
                              <w:t>ATENȚIE</w:t>
                            </w:r>
                            <w:r w:rsidR="00747937" w:rsidRPr="0072326B">
                              <w:rPr>
                                <w:rFonts w:ascii="Trebuchet MS" w:hAnsi="Trebuchet MS"/>
                                <w:b/>
                                <w:bCs/>
                                <w:color w:val="0070C0"/>
                              </w:rPr>
                              <w:t>!</w:t>
                            </w:r>
                          </w:p>
                          <w:p w14:paraId="641DFB85" w14:textId="7241E82C" w:rsidR="00747937" w:rsidRPr="0072326B" w:rsidRDefault="00747937" w:rsidP="0072326B">
                            <w:pPr>
                              <w:jc w:val="both"/>
                              <w:rPr>
                                <w:rFonts w:ascii="Trebuchet MS" w:hAnsi="Trebuchet MS"/>
                                <w:color w:val="0070C0"/>
                              </w:rPr>
                            </w:pPr>
                            <w:r w:rsidRPr="0072326B">
                              <w:rPr>
                                <w:rFonts w:ascii="Trebuchet MS" w:hAnsi="Trebuchet MS"/>
                                <w:color w:val="0070C0"/>
                              </w:rPr>
                              <w:t xml:space="preserve">Proiectele finanţate din </w:t>
                            </w:r>
                            <w:r w:rsidR="0072326B">
                              <w:rPr>
                                <w:rFonts w:ascii="Trebuchet MS" w:hAnsi="Trebuchet MS"/>
                                <w:color w:val="0070C0"/>
                              </w:rPr>
                              <w:t>PEO/</w:t>
                            </w:r>
                            <w:r w:rsidR="00D0201D">
                              <w:rPr>
                                <w:rFonts w:ascii="Trebuchet MS" w:hAnsi="Trebuchet MS"/>
                                <w:color w:val="0070C0"/>
                              </w:rPr>
                              <w:t>PIDS</w:t>
                            </w:r>
                            <w:r w:rsidRPr="0072326B">
                              <w:rPr>
                                <w:rFonts w:ascii="Trebuchet MS" w:hAnsi="Trebuchet MS"/>
                                <w:color w:val="0070C0"/>
                              </w:rPr>
                              <w:t xml:space="preserve"> pot avea ca beneficiari parteneriate compuse din două sau mai multe entităţi cu personalitate juridică, înregistrate în România şi/sau în statele membre ale Uniunii Europene, cu condiţia desemnării ca lider al parteneriatului a unei entităţi înregistrate fiscal în România. (OUG nr. 133/2021)</w:t>
                            </w:r>
                          </w:p>
                          <w:p w14:paraId="6D4710A1" w14:textId="6F952AD8" w:rsidR="00747937" w:rsidRPr="0072326B" w:rsidRDefault="00747937" w:rsidP="00747937">
                            <w:pPr>
                              <w:jc w:val="both"/>
                              <w:rPr>
                                <w:rFonts w:ascii="Trebuchet MS" w:hAnsi="Trebuchet MS"/>
                                <w:color w:val="0070C0"/>
                              </w:rPr>
                            </w:pPr>
                            <w:r w:rsidRPr="0072326B">
                              <w:rPr>
                                <w:rFonts w:ascii="Trebuchet MS" w:hAnsi="Trebuchet MS"/>
                                <w:color w:val="0070C0"/>
                              </w:rPr>
                              <w:t>Entităţile finanţate din fonduri publice pot stabili parteneriate cu alte entităţi din sectorul privat, numai prin aplicarea unei proceduri de selecţie a acestora, care respectă cel puţin principiile transparenţei, tratamentului legal, nediscriminării şi utilizării eficiente a fondurilor publice. (OUG nr. 133/2021)</w:t>
                            </w:r>
                            <w:r w:rsidR="00371542">
                              <w:rPr>
                                <w:rFonts w:ascii="Trebuchet MS" w:hAnsi="Trebuchet MS"/>
                                <w:color w:val="0070C0"/>
                              </w:rPr>
                              <w:t>.</w:t>
                            </w:r>
                          </w:p>
                          <w:p w14:paraId="5A55DF3B" w14:textId="77777777" w:rsidR="00747937" w:rsidRPr="0072326B" w:rsidRDefault="00747937" w:rsidP="00747937">
                            <w:pPr>
                              <w:jc w:val="both"/>
                              <w:rPr>
                                <w:rFonts w:ascii="Trebuchet MS" w:hAnsi="Trebuchet MS"/>
                                <w:color w:val="0070C0"/>
                              </w:rPr>
                            </w:pPr>
                          </w:p>
                          <w:p w14:paraId="2B61C642" w14:textId="0DEA7CA8" w:rsidR="00747937" w:rsidRPr="0072326B" w:rsidRDefault="00747937" w:rsidP="00747937">
                            <w:pPr>
                              <w:jc w:val="both"/>
                              <w:rPr>
                                <w:rFonts w:ascii="Trebuchet MS" w:hAnsi="Trebuchet MS"/>
                                <w:color w:val="0070C0"/>
                              </w:rPr>
                            </w:pPr>
                            <w:r w:rsidRPr="0072326B">
                              <w:rPr>
                                <w:rFonts w:ascii="Trebuchet MS" w:hAnsi="Trebuchet MS"/>
                                <w:color w:val="0070C0"/>
                              </w:rPr>
                              <w:t xml:space="preserve">În distribuția bugetului proiectului (total cheltuieli eligibile) pe fiecare membru al parteneriatului, se va ține cont de faptul că, </w:t>
                            </w:r>
                            <w:r w:rsidR="0072326B">
                              <w:rPr>
                                <w:rFonts w:ascii="Trebuchet MS" w:hAnsi="Trebuchet MS"/>
                                <w:color w:val="0070C0"/>
                              </w:rPr>
                              <w:t>î</w:t>
                            </w:r>
                            <w:r w:rsidRPr="0072326B">
                              <w:rPr>
                                <w:rFonts w:ascii="Trebuchet MS" w:hAnsi="Trebuchet MS"/>
                                <w:color w:val="0070C0"/>
                              </w:rPr>
                              <w:t xml:space="preserve">n mod obligatoriu, bugetul gestionat de liderul de parteneriat (total cheltuieli eligibile asumate de liderul de parteneriat) trebuie să fie mai mare decât bugetul gestionat de oricare alt membru al parteneriatului (total cheltuieli eligibile per partener), cu exceptia parteneriatelor </w:t>
                            </w:r>
                            <w:r w:rsidR="003E1A6D">
                              <w:rPr>
                                <w:rFonts w:ascii="Trebuchet MS" w:hAnsi="Trebuchet MS"/>
                                <w:color w:val="0070C0"/>
                              </w:rPr>
                              <w:t>î</w:t>
                            </w:r>
                            <w:r w:rsidRPr="0072326B">
                              <w:rPr>
                                <w:rFonts w:ascii="Trebuchet MS" w:hAnsi="Trebuchet MS"/>
                                <w:color w:val="0070C0"/>
                              </w:rPr>
                              <w:t>ntre institutiile publice și a cazurilor explicit menționate în GS-CS</w:t>
                            </w:r>
                            <w:r w:rsidR="0072326B">
                              <w:rPr>
                                <w:rFonts w:ascii="Trebuchet MS" w:hAnsi="Trebuchet MS"/>
                                <w:color w:val="0070C0"/>
                              </w:rPr>
                              <w:t>.</w:t>
                            </w:r>
                          </w:p>
                          <w:p w14:paraId="60FF9410" w14:textId="77777777" w:rsidR="00747937" w:rsidRPr="0072326B" w:rsidRDefault="00747937" w:rsidP="0072326B">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9A1A1" id="Rectangle: Diagonal Corners Snipped 104668545" o:spid="_x0000_s1028" style="position:absolute;left:0;text-align:left;margin-left:0;margin-top:0;width:453.5pt;height:272.25pt;z-index:251906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3457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" adj="-11796480,,5400" path="m,l5183176,r576274,576274l5759450,3457575r,l576274,3457575,,2881301,,xe" filled="f" strokecolor="#0070c0" strokeweight="2pt">
                <v:stroke joinstyle="miter"/>
                <v:formulas/>
                <v:path arrowok="t" o:connecttype="custom" o:connectlocs="0,0;5183176,0;5759450,576274;5759450,3457575;5759450,3457575;576274,3457575;0,2881301;0,0" o:connectangles="0,0,0,0,0,0,0,0" textboxrect="0,0,5759450,3457575"/>
                <v:textbox inset="1mm,1mm,1mm,1mm">
                  <w:txbxContent>
                    <w:p w14:paraId="67F604AB" w14:textId="7A17B4B8" w:rsidR="00747937" w:rsidRPr="0072326B" w:rsidRDefault="00371542" w:rsidP="00747937">
                      <w:pPr>
                        <w:jc w:val="both"/>
                        <w:rPr>
                          <w:rFonts w:ascii="Trebuchet MS" w:hAnsi="Trebuchet MS"/>
                          <w:b/>
                          <w:bCs/>
                          <w:color w:val="0070C0"/>
                        </w:rPr>
                      </w:pPr>
                      <w:r w:rsidRPr="0072326B">
                        <w:rPr>
                          <w:rFonts w:ascii="Trebuchet MS" w:hAnsi="Trebuchet MS"/>
                          <w:b/>
                          <w:bCs/>
                          <w:color w:val="0070C0"/>
                        </w:rPr>
                        <w:t>ATENȚIE</w:t>
                      </w:r>
                      <w:r w:rsidR="00747937" w:rsidRPr="0072326B">
                        <w:rPr>
                          <w:rFonts w:ascii="Trebuchet MS" w:hAnsi="Trebuchet MS"/>
                          <w:b/>
                          <w:bCs/>
                          <w:color w:val="0070C0"/>
                        </w:rPr>
                        <w:t>!</w:t>
                      </w:r>
                    </w:p>
                    <w:p w14:paraId="641DFB85" w14:textId="7241E82C" w:rsidR="00747937" w:rsidRPr="0072326B" w:rsidRDefault="00747937" w:rsidP="0072326B">
                      <w:pPr>
                        <w:jc w:val="both"/>
                        <w:rPr>
                          <w:rFonts w:ascii="Trebuchet MS" w:hAnsi="Trebuchet MS"/>
                          <w:color w:val="0070C0"/>
                        </w:rPr>
                      </w:pPr>
                      <w:r w:rsidRPr="0072326B">
                        <w:rPr>
                          <w:rFonts w:ascii="Trebuchet MS" w:hAnsi="Trebuchet MS"/>
                          <w:color w:val="0070C0"/>
                        </w:rPr>
                        <w:t xml:space="preserve">Proiectele finanţate din </w:t>
                      </w:r>
                      <w:r w:rsidR="0072326B">
                        <w:rPr>
                          <w:rFonts w:ascii="Trebuchet MS" w:hAnsi="Trebuchet MS"/>
                          <w:color w:val="0070C0"/>
                        </w:rPr>
                        <w:t>PEO/</w:t>
                      </w:r>
                      <w:r w:rsidR="00D0201D">
                        <w:rPr>
                          <w:rFonts w:ascii="Trebuchet MS" w:hAnsi="Trebuchet MS"/>
                          <w:color w:val="0070C0"/>
                        </w:rPr>
                        <w:t>PIDS</w:t>
                      </w:r>
                      <w:r w:rsidRPr="0072326B">
                        <w:rPr>
                          <w:rFonts w:ascii="Trebuchet MS" w:hAnsi="Trebuchet MS"/>
                          <w:color w:val="0070C0"/>
                        </w:rPr>
                        <w:t xml:space="preserve"> pot avea ca beneficiari parteneriate compuse din două sau mai multe entităţi cu personalitate juridică, înregistrate în România şi/sau în statele membre ale Uniunii Europene, cu condiţia desemnării ca lider al parteneriatului a unei entităţi înregistrate fiscal în România. (OUG nr. 133/2021)</w:t>
                      </w:r>
                    </w:p>
                    <w:p w14:paraId="6D4710A1" w14:textId="6F952AD8" w:rsidR="00747937" w:rsidRPr="0072326B" w:rsidRDefault="00747937" w:rsidP="00747937">
                      <w:pPr>
                        <w:jc w:val="both"/>
                        <w:rPr>
                          <w:rFonts w:ascii="Trebuchet MS" w:hAnsi="Trebuchet MS"/>
                          <w:color w:val="0070C0"/>
                        </w:rPr>
                      </w:pPr>
                      <w:r w:rsidRPr="0072326B">
                        <w:rPr>
                          <w:rFonts w:ascii="Trebuchet MS" w:hAnsi="Trebuchet MS"/>
                          <w:color w:val="0070C0"/>
                        </w:rPr>
                        <w:t>Entităţile finanţate din fonduri publice pot stabili parteneriate cu alte entităţi din sectorul privat, numai prin aplicarea unei proceduri de selecţie a acestora, care respectă cel puţin principiile transparenţei, tratamentului legal, nediscriminării şi utilizării eficiente a fondurilor publice. (OUG nr. 133/2021)</w:t>
                      </w:r>
                      <w:r w:rsidR="00371542">
                        <w:rPr>
                          <w:rFonts w:ascii="Trebuchet MS" w:hAnsi="Trebuchet MS"/>
                          <w:color w:val="0070C0"/>
                        </w:rPr>
                        <w:t>.</w:t>
                      </w:r>
                    </w:p>
                    <w:p w14:paraId="5A55DF3B" w14:textId="77777777" w:rsidR="00747937" w:rsidRPr="0072326B" w:rsidRDefault="00747937" w:rsidP="00747937">
                      <w:pPr>
                        <w:jc w:val="both"/>
                        <w:rPr>
                          <w:rFonts w:ascii="Trebuchet MS" w:hAnsi="Trebuchet MS"/>
                          <w:color w:val="0070C0"/>
                        </w:rPr>
                      </w:pPr>
                    </w:p>
                    <w:p w14:paraId="2B61C642" w14:textId="0DEA7CA8" w:rsidR="00747937" w:rsidRPr="0072326B" w:rsidRDefault="00747937" w:rsidP="00747937">
                      <w:pPr>
                        <w:jc w:val="both"/>
                        <w:rPr>
                          <w:rFonts w:ascii="Trebuchet MS" w:hAnsi="Trebuchet MS"/>
                          <w:color w:val="0070C0"/>
                        </w:rPr>
                      </w:pPr>
                      <w:r w:rsidRPr="0072326B">
                        <w:rPr>
                          <w:rFonts w:ascii="Trebuchet MS" w:hAnsi="Trebuchet MS"/>
                          <w:color w:val="0070C0"/>
                        </w:rPr>
                        <w:t xml:space="preserve">În distribuția bugetului proiectului (total cheltuieli eligibile) pe fiecare membru al parteneriatului, se va ține cont de faptul că, </w:t>
                      </w:r>
                      <w:r w:rsidR="0072326B">
                        <w:rPr>
                          <w:rFonts w:ascii="Trebuchet MS" w:hAnsi="Trebuchet MS"/>
                          <w:color w:val="0070C0"/>
                        </w:rPr>
                        <w:t>î</w:t>
                      </w:r>
                      <w:r w:rsidRPr="0072326B">
                        <w:rPr>
                          <w:rFonts w:ascii="Trebuchet MS" w:hAnsi="Trebuchet MS"/>
                          <w:color w:val="0070C0"/>
                        </w:rPr>
                        <w:t xml:space="preserve">n mod obligatoriu, bugetul gestionat de liderul de parteneriat (total cheltuieli eligibile asumate de liderul de parteneriat) trebuie să fie mai mare decât bugetul gestionat de oricare alt membru al parteneriatului (total cheltuieli eligibile per partener), cu exceptia parteneriatelor </w:t>
                      </w:r>
                      <w:r w:rsidR="003E1A6D">
                        <w:rPr>
                          <w:rFonts w:ascii="Trebuchet MS" w:hAnsi="Trebuchet MS"/>
                          <w:color w:val="0070C0"/>
                        </w:rPr>
                        <w:t>î</w:t>
                      </w:r>
                      <w:r w:rsidRPr="0072326B">
                        <w:rPr>
                          <w:rFonts w:ascii="Trebuchet MS" w:hAnsi="Trebuchet MS"/>
                          <w:color w:val="0070C0"/>
                        </w:rPr>
                        <w:t>ntre institutiile publice și a cazurilor explicit menționate în GS-CS</w:t>
                      </w:r>
                      <w:r w:rsidR="0072326B">
                        <w:rPr>
                          <w:rFonts w:ascii="Trebuchet MS" w:hAnsi="Trebuchet MS"/>
                          <w:color w:val="0070C0"/>
                        </w:rPr>
                        <w:t>.</w:t>
                      </w:r>
                    </w:p>
                    <w:p w14:paraId="60FF9410" w14:textId="77777777" w:rsidR="00747937" w:rsidRPr="0072326B" w:rsidRDefault="00747937" w:rsidP="0072326B">
                      <w:pPr>
                        <w:jc w:val="both"/>
                        <w:rPr>
                          <w:rFonts w:ascii="Trebuchet MS" w:hAnsi="Trebuchet MS"/>
                          <w:color w:val="0070C0"/>
                        </w:rPr>
                      </w:pPr>
                    </w:p>
                  </w:txbxContent>
                </v:textbox>
                <w10:wrap type="topAndBottom" anchorx="margin"/>
              </v:shape>
            </w:pict>
          </mc:Fallback>
        </mc:AlternateContent>
      </w:r>
    </w:p>
    <w:p w14:paraId="5A434A3E" w14:textId="3619FE4B" w:rsidR="0029561D" w:rsidRPr="0034740D" w:rsidRDefault="0029561D">
      <w:pPr>
        <w:pStyle w:val="BodyText"/>
        <w:spacing w:before="39" w:line="276" w:lineRule="auto"/>
        <w:ind w:right="4"/>
        <w:jc w:val="both"/>
        <w:rPr>
          <w:rFonts w:ascii="Trebuchet MS" w:hAnsi="Trebuchet MS" w:cstheme="minorHAnsi"/>
          <w:color w:val="002060"/>
        </w:rPr>
      </w:pPr>
      <w:r w:rsidRPr="0034740D">
        <w:rPr>
          <w:rFonts w:ascii="Trebuchet MS" w:hAnsi="Trebuchet MS" w:cstheme="minorHAnsi"/>
          <w:b/>
          <w:color w:val="002060"/>
          <w:sz w:val="24"/>
          <w:szCs w:val="24"/>
          <w:lang w:eastAsia="en-US" w:bidi="ar-SA"/>
        </w:rPr>
        <w:t xml:space="preserve">Modificarea structurii parteneriatului </w:t>
      </w:r>
    </w:p>
    <w:p w14:paraId="62840862" w14:textId="628087F8" w:rsidR="0029561D" w:rsidRPr="0034740D" w:rsidRDefault="0029561D">
      <w:pPr>
        <w:pStyle w:val="BodyText"/>
        <w:tabs>
          <w:tab w:val="left" w:pos="339"/>
        </w:tabs>
        <w:spacing w:before="9" w:line="276" w:lineRule="auto"/>
        <w:rPr>
          <w:rFonts w:ascii="Trebuchet MS" w:hAnsi="Trebuchet MS" w:cstheme="minorHAnsi"/>
          <w:b/>
          <w:color w:val="002060"/>
          <w:sz w:val="12"/>
        </w:rPr>
      </w:pPr>
    </w:p>
    <w:p w14:paraId="2D1BF5ED" w14:textId="18C26849" w:rsidR="00CD786F" w:rsidRPr="0034740D" w:rsidRDefault="0029561D" w:rsidP="0066406D">
      <w:pPr>
        <w:jc w:val="both"/>
        <w:rPr>
          <w:rFonts w:ascii="Trebuchet MS" w:hAnsi="Trebuchet MS" w:cstheme="minorHAnsi"/>
          <w:b/>
          <w:color w:val="002060"/>
        </w:rPr>
      </w:pPr>
      <w:r w:rsidRPr="0034740D">
        <w:rPr>
          <w:rFonts w:ascii="Trebuchet MS" w:hAnsi="Trebuchet MS" w:cstheme="minorHAnsi"/>
          <w:b/>
          <w:color w:val="002060"/>
        </w:rPr>
        <w:t xml:space="preserve">Înlocuirea unuia sau a mai multor parteneri </w:t>
      </w:r>
      <w:r w:rsidRPr="0034740D">
        <w:rPr>
          <w:rFonts w:ascii="Trebuchet MS" w:hAnsi="Trebuchet MS" w:cstheme="minorHAnsi"/>
          <w:color w:val="002060"/>
        </w:rPr>
        <w:t xml:space="preserve">poate să fie </w:t>
      </w:r>
      <w:r w:rsidR="00D376E6" w:rsidRPr="0034740D">
        <w:rPr>
          <w:rFonts w:ascii="Trebuchet MS" w:hAnsi="Trebuchet MS" w:cstheme="minorHAnsi"/>
          <w:color w:val="002060"/>
        </w:rPr>
        <w:t xml:space="preserve">realizată </w:t>
      </w:r>
      <w:r w:rsidRPr="0034740D">
        <w:rPr>
          <w:rFonts w:ascii="Trebuchet MS" w:hAnsi="Trebuchet MS" w:cstheme="minorHAnsi"/>
          <w:color w:val="002060"/>
        </w:rPr>
        <w:t>î</w:t>
      </w:r>
      <w:r w:rsidR="000A341B" w:rsidRPr="0034740D">
        <w:rPr>
          <w:rFonts w:ascii="Trebuchet MS" w:hAnsi="Trebuchet MS" w:cstheme="minorHAnsi"/>
          <w:color w:val="002060"/>
        </w:rPr>
        <w:t xml:space="preserve">n etapa premergătoare semnării </w:t>
      </w:r>
      <w:r w:rsidR="00FC609D" w:rsidRPr="0034740D">
        <w:rPr>
          <w:rFonts w:ascii="Trebuchet MS" w:hAnsi="Trebuchet MS" w:cstheme="minorHAnsi"/>
          <w:color w:val="002060"/>
        </w:rPr>
        <w:t>contract</w:t>
      </w:r>
      <w:r w:rsidRPr="0034740D">
        <w:rPr>
          <w:rFonts w:ascii="Trebuchet MS" w:hAnsi="Trebuchet MS" w:cstheme="minorHAnsi"/>
          <w:color w:val="002060"/>
        </w:rPr>
        <w:t>ului</w:t>
      </w:r>
      <w:r w:rsidR="00C93010" w:rsidRPr="0034740D">
        <w:rPr>
          <w:rFonts w:ascii="Trebuchet MS" w:hAnsi="Trebuchet MS" w:cstheme="minorHAnsi"/>
          <w:color w:val="002060"/>
        </w:rPr>
        <w:t xml:space="preserve"> de </w:t>
      </w:r>
      <w:r w:rsidR="00FC609D" w:rsidRPr="0034740D">
        <w:rPr>
          <w:rFonts w:ascii="Trebuchet MS" w:hAnsi="Trebuchet MS" w:cstheme="minorHAnsi"/>
          <w:color w:val="002060"/>
        </w:rPr>
        <w:t>finanțare</w:t>
      </w:r>
      <w:r w:rsidR="00AB79E6" w:rsidRPr="0034740D">
        <w:rPr>
          <w:rFonts w:ascii="Trebuchet MS" w:hAnsi="Trebuchet MS" w:cstheme="minorHAnsi"/>
          <w:color w:val="002060"/>
        </w:rPr>
        <w:t xml:space="preserve"> sau</w:t>
      </w:r>
      <w:r w:rsidR="00533D5C" w:rsidRPr="0034740D">
        <w:rPr>
          <w:rFonts w:ascii="Trebuchet MS" w:hAnsi="Trebuchet MS" w:cstheme="minorHAnsi"/>
          <w:color w:val="002060"/>
        </w:rPr>
        <w:t xml:space="preserve"> </w:t>
      </w:r>
      <w:r w:rsidRPr="0034740D">
        <w:rPr>
          <w:rFonts w:ascii="Trebuchet MS" w:hAnsi="Trebuchet MS" w:cstheme="minorHAnsi"/>
          <w:color w:val="002060"/>
        </w:rPr>
        <w:t>în t</w:t>
      </w:r>
      <w:r w:rsidR="00AB79E6" w:rsidRPr="0034740D">
        <w:rPr>
          <w:rFonts w:ascii="Trebuchet MS" w:hAnsi="Trebuchet MS" w:cstheme="minorHAnsi"/>
          <w:color w:val="002060"/>
        </w:rPr>
        <w:t>impul implementării proiectului</w:t>
      </w:r>
      <w:r w:rsidR="00D376E6" w:rsidRPr="0034740D">
        <w:rPr>
          <w:rFonts w:ascii="Trebuchet MS" w:hAnsi="Trebuchet MS" w:cstheme="minorHAnsi"/>
          <w:color w:val="002060"/>
        </w:rPr>
        <w:t>.</w:t>
      </w:r>
      <w:r w:rsidR="00AB79E6" w:rsidRPr="0034740D">
        <w:rPr>
          <w:rFonts w:ascii="Trebuchet MS" w:hAnsi="Trebuchet MS" w:cstheme="minorHAnsi"/>
          <w:color w:val="002060"/>
        </w:rPr>
        <w:t xml:space="preserve"> </w:t>
      </w:r>
    </w:p>
    <w:p w14:paraId="24B64E28" w14:textId="77777777" w:rsidR="00CD786F" w:rsidRPr="0034740D" w:rsidRDefault="00CD786F" w:rsidP="00CD786F">
      <w:pPr>
        <w:pStyle w:val="BodyText"/>
        <w:spacing w:line="276" w:lineRule="auto"/>
        <w:ind w:right="4"/>
        <w:jc w:val="both"/>
        <w:rPr>
          <w:rFonts w:ascii="Trebuchet MS" w:hAnsi="Trebuchet MS" w:cstheme="minorHAnsi"/>
          <w:color w:val="002060"/>
          <w:sz w:val="12"/>
        </w:rPr>
      </w:pPr>
    </w:p>
    <w:p w14:paraId="00E10BD5" w14:textId="45C01A3F" w:rsidR="00CD786F" w:rsidRPr="0034740D" w:rsidRDefault="00CD786F" w:rsidP="00CD786F">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După semnarea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înlocuirea partenerului/partenerilor se realizează prin </w:t>
      </w:r>
      <w:r w:rsidRPr="0034740D">
        <w:rPr>
          <w:rFonts w:ascii="Trebuchet MS" w:hAnsi="Trebuchet MS" w:cstheme="minorHAnsi"/>
          <w:b/>
          <w:color w:val="002060"/>
        </w:rPr>
        <w:t>act adițional</w:t>
      </w:r>
      <w:r w:rsidRPr="0034740D">
        <w:rPr>
          <w:rFonts w:ascii="Trebuchet MS" w:hAnsi="Trebuchet MS" w:cstheme="minorHAnsi"/>
          <w:color w:val="002060"/>
        </w:rPr>
        <w:t xml:space="preserve">. </w:t>
      </w:r>
    </w:p>
    <w:p w14:paraId="548F9FCD" w14:textId="77777777" w:rsidR="00CD786F" w:rsidRPr="0034740D" w:rsidRDefault="00CD786F" w:rsidP="00CD786F">
      <w:pPr>
        <w:pStyle w:val="BodyText"/>
        <w:spacing w:line="276" w:lineRule="auto"/>
        <w:ind w:right="4"/>
        <w:jc w:val="both"/>
        <w:rPr>
          <w:rFonts w:ascii="Trebuchet MS" w:hAnsi="Trebuchet MS" w:cstheme="minorHAnsi"/>
          <w:b/>
          <w:color w:val="002060"/>
          <w:sz w:val="12"/>
        </w:rPr>
      </w:pPr>
    </w:p>
    <w:p w14:paraId="24F268DF" w14:textId="06079BFE" w:rsidR="00CD786F" w:rsidRPr="0034740D" w:rsidRDefault="00C840FC" w:rsidP="00E34207">
      <w:pPr>
        <w:pStyle w:val="BodyText"/>
        <w:spacing w:line="276" w:lineRule="auto"/>
        <w:ind w:right="4"/>
        <w:jc w:val="both"/>
        <w:rPr>
          <w:rFonts w:ascii="Trebuchet MS" w:hAnsi="Trebuchet MS" w:cstheme="minorHAnsi"/>
          <w:b/>
          <w:color w:val="002060"/>
        </w:rPr>
      </w:pPr>
      <w:r w:rsidRPr="007B0602">
        <w:rPr>
          <w:rFonts w:ascii="Trebuchet MS" w:hAnsi="Trebuchet MS" w:cstheme="minorHAnsi"/>
          <w:b/>
          <w:noProof/>
          <w:color w:val="002060"/>
        </w:rPr>
        <mc:AlternateContent>
          <mc:Choice Requires="wps">
            <w:drawing>
              <wp:anchor distT="0" distB="0" distL="114300" distR="114300" simplePos="0" relativeHeight="251788288" behindDoc="0" locked="0" layoutInCell="1" allowOverlap="1" wp14:anchorId="2DD2FB83" wp14:editId="450939BF">
                <wp:simplePos x="0" y="0"/>
                <wp:positionH relativeFrom="column">
                  <wp:posOffset>6985</wp:posOffset>
                </wp:positionH>
                <wp:positionV relativeFrom="paragraph">
                  <wp:posOffset>737235</wp:posOffset>
                </wp:positionV>
                <wp:extent cx="5759450" cy="1082040"/>
                <wp:effectExtent l="0" t="0" r="12700" b="22860"/>
                <wp:wrapTopAndBottom/>
                <wp:docPr id="17" name="Rectangle: Diagonal Corners Snipped 17"/>
                <wp:cNvGraphicFramePr/>
                <a:graphic xmlns:a="http://schemas.openxmlformats.org/drawingml/2006/main">
                  <a:graphicData uri="http://schemas.microsoft.com/office/word/2010/wordprocessingShape">
                    <wps:wsp>
                      <wps:cNvSpPr/>
                      <wps:spPr>
                        <a:xfrm>
                          <a:off x="0" y="0"/>
                          <a:ext cx="5759450" cy="108204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8E1346" w14:textId="4CCEF39D" w:rsidR="00C840FC" w:rsidRPr="0072326B" w:rsidRDefault="00C840FC" w:rsidP="0072326B">
                            <w:pPr>
                              <w:jc w:val="both"/>
                              <w:rPr>
                                <w:rFonts w:ascii="Trebuchet MS" w:hAnsi="Trebuchet MS"/>
                                <w:color w:val="0070C0"/>
                              </w:rPr>
                            </w:pPr>
                            <w:r w:rsidRPr="0072326B">
                              <w:rPr>
                                <w:rFonts w:ascii="Trebuchet MS" w:hAnsi="Trebuchet MS"/>
                                <w:color w:val="0070C0"/>
                              </w:rPr>
                              <w:t xml:space="preserve">În cazul în care Beneficiarul este instituţie publică care intenționează înlocuirea unui partener/unor parteneri, acesta are obligația selectării unui nou partener </w:t>
                            </w:r>
                            <w:r w:rsidR="0072326B">
                              <w:rPr>
                                <w:rFonts w:ascii="Trebuchet MS" w:hAnsi="Trebuchet MS"/>
                                <w:color w:val="0070C0"/>
                              </w:rPr>
                              <w:t xml:space="preserve">       </w:t>
                            </w:r>
                            <w:r w:rsidRPr="0072326B">
                              <w:rPr>
                                <w:rFonts w:ascii="Trebuchet MS" w:hAnsi="Trebuchet MS"/>
                                <w:color w:val="0070C0"/>
                              </w:rPr>
                              <w:t>asigurându-se de respectarea prevederilor OUG nr. 133/2021, cu modificările și completările ulterioare, precum și a prevederilor din GS-CG, secțiunea 1.8. – Reguli aplicabile în cazul parteneriatelor.</w:t>
                            </w:r>
                          </w:p>
                          <w:p w14:paraId="1E063A10" w14:textId="77777777" w:rsidR="00C840FC" w:rsidRDefault="00C840FC" w:rsidP="00C840FC">
                            <w:pPr>
                              <w:jc w:val="cente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2FB83" id="Rectangle: Diagonal Corners Snipped 17" o:spid="_x0000_s1029" style="position:absolute;left:0;text-align:left;margin-left:.55pt;margin-top:58.05pt;width:453.5pt;height:85.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10820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" adj="-11796480,,5400" path="m,l5579106,r180344,180344l5759450,1082040r,l180344,1082040,,901696,,xe" filled="f" strokecolor="#0070c0" strokeweight="2pt">
                <v:stroke joinstyle="miter"/>
                <v:formulas/>
                <v:path arrowok="t" o:connecttype="custom" o:connectlocs="0,0;5579106,0;5759450,180344;5759450,1082040;5759450,1082040;180344,1082040;0,901696;0,0" o:connectangles="0,0,0,0,0,0,0,0" textboxrect="0,0,5759450,1082040"/>
                <v:textbox inset="1mm,1mm,1mm,1mm">
                  <w:txbxContent>
                    <w:p w14:paraId="348E1346" w14:textId="4CCEF39D" w:rsidR="00C840FC" w:rsidRPr="0072326B" w:rsidRDefault="00C840FC" w:rsidP="0072326B">
                      <w:pPr>
                        <w:jc w:val="both"/>
                        <w:rPr>
                          <w:rFonts w:ascii="Trebuchet MS" w:hAnsi="Trebuchet MS"/>
                          <w:color w:val="0070C0"/>
                        </w:rPr>
                      </w:pPr>
                      <w:r w:rsidRPr="0072326B">
                        <w:rPr>
                          <w:rFonts w:ascii="Trebuchet MS" w:hAnsi="Trebuchet MS"/>
                          <w:color w:val="0070C0"/>
                        </w:rPr>
                        <w:t xml:space="preserve">În cazul în care Beneficiarul este instituţie publică care intenționează înlocuirea unui partener/unor parteneri, acesta are obligația selectării unui nou partener </w:t>
                      </w:r>
                      <w:r w:rsidR="0072326B">
                        <w:rPr>
                          <w:rFonts w:ascii="Trebuchet MS" w:hAnsi="Trebuchet MS"/>
                          <w:color w:val="0070C0"/>
                        </w:rPr>
                        <w:t xml:space="preserve">       </w:t>
                      </w:r>
                      <w:r w:rsidRPr="0072326B">
                        <w:rPr>
                          <w:rFonts w:ascii="Trebuchet MS" w:hAnsi="Trebuchet MS"/>
                          <w:color w:val="0070C0"/>
                        </w:rPr>
                        <w:t>asigurându-se de respectarea prevederilor OUG nr. 133/2021, cu modificările și completările ulterioare, precum și a prevederilor din GS-CG, secțiunea 1.8. – Reguli aplicabile în cazul parteneriatelor.</w:t>
                      </w:r>
                    </w:p>
                    <w:p w14:paraId="1E063A10" w14:textId="77777777" w:rsidR="00C840FC" w:rsidRDefault="00C840FC" w:rsidP="00C840FC">
                      <w:pPr>
                        <w:jc w:val="center"/>
                      </w:pPr>
                    </w:p>
                  </w:txbxContent>
                </v:textbox>
                <w10:wrap type="topAndBottom"/>
              </v:shape>
            </w:pict>
          </mc:Fallback>
        </mc:AlternateContent>
      </w:r>
      <w:r w:rsidR="00CD786F" w:rsidRPr="0034740D">
        <w:rPr>
          <w:rFonts w:ascii="Trebuchet MS" w:hAnsi="Trebuchet MS" w:cstheme="minorHAnsi"/>
          <w:b/>
          <w:color w:val="002060"/>
        </w:rPr>
        <w:t xml:space="preserve">Pasul  1 - </w:t>
      </w:r>
      <w:r w:rsidR="00CD786F" w:rsidRPr="0034740D">
        <w:rPr>
          <w:rFonts w:ascii="Trebuchet MS" w:hAnsi="Trebuchet MS"/>
          <w:color w:val="002060"/>
        </w:rPr>
        <w:t xml:space="preserve">În vederea înlocuirii partenerului/partenerilor, Beneficiarul </w:t>
      </w:r>
      <w:r w:rsidR="00CD786F" w:rsidRPr="0034740D">
        <w:rPr>
          <w:rFonts w:ascii="Trebuchet MS" w:hAnsi="Trebuchet MS" w:cstheme="minorHAnsi"/>
          <w:color w:val="002060"/>
        </w:rPr>
        <w:t xml:space="preserve">(Liderul de Parteneriat) </w:t>
      </w:r>
      <w:r w:rsidR="00CD786F" w:rsidRPr="0034740D">
        <w:rPr>
          <w:rFonts w:ascii="Trebuchet MS" w:hAnsi="Trebuchet MS"/>
          <w:color w:val="002060"/>
        </w:rPr>
        <w:t xml:space="preserve">va </w:t>
      </w:r>
      <w:r w:rsidR="003E1A6D" w:rsidRPr="0034740D">
        <w:rPr>
          <w:rFonts w:ascii="Trebuchet MS" w:hAnsi="Trebuchet MS"/>
          <w:color w:val="002060"/>
        </w:rPr>
        <w:t>iniția o</w:t>
      </w:r>
      <w:r w:rsidR="00CD786F" w:rsidRPr="0034740D">
        <w:rPr>
          <w:rFonts w:ascii="Trebuchet MS" w:hAnsi="Trebuchet MS"/>
          <w:color w:val="002060"/>
        </w:rPr>
        <w:t xml:space="preserve"> solicita</w:t>
      </w:r>
      <w:r w:rsidR="005A7FAA" w:rsidRPr="0034740D">
        <w:rPr>
          <w:rFonts w:ascii="Trebuchet MS" w:hAnsi="Trebuchet MS"/>
          <w:color w:val="002060"/>
        </w:rPr>
        <w:t xml:space="preserve">re </w:t>
      </w:r>
      <w:r w:rsidR="00371542" w:rsidRPr="0034740D">
        <w:rPr>
          <w:rFonts w:ascii="Trebuchet MS" w:hAnsi="Trebuchet MS"/>
          <w:color w:val="002060"/>
        </w:rPr>
        <w:t>de modificare contract de finanțare</w:t>
      </w:r>
      <w:r w:rsidR="003E1A6D" w:rsidRPr="0034740D">
        <w:rPr>
          <w:rStyle w:val="FootnoteReference"/>
          <w:rFonts w:ascii="Trebuchet MS" w:hAnsi="Trebuchet MS"/>
          <w:color w:val="002060"/>
        </w:rPr>
        <w:footnoteReference w:id="3"/>
      </w:r>
      <w:r w:rsidR="00371542" w:rsidRPr="0034740D">
        <w:rPr>
          <w:rFonts w:ascii="Trebuchet MS" w:hAnsi="Trebuchet MS"/>
          <w:color w:val="002060"/>
        </w:rPr>
        <w:t xml:space="preserve"> </w:t>
      </w:r>
      <w:r w:rsidR="005A7FAA" w:rsidRPr="0034740D">
        <w:rPr>
          <w:rFonts w:ascii="Trebuchet MS" w:hAnsi="Trebuchet MS"/>
          <w:color w:val="002060"/>
        </w:rPr>
        <w:t>privind</w:t>
      </w:r>
      <w:r w:rsidR="00CD786F" w:rsidRPr="0034740D">
        <w:rPr>
          <w:rFonts w:ascii="Trebuchet MS" w:hAnsi="Trebuchet MS"/>
          <w:color w:val="002060"/>
        </w:rPr>
        <w:t xml:space="preserve"> înlocuirea partenerului</w:t>
      </w:r>
      <w:r w:rsidRPr="0034740D">
        <w:rPr>
          <w:rFonts w:ascii="Trebuchet MS" w:hAnsi="Trebuchet MS"/>
          <w:color w:val="002060"/>
        </w:rPr>
        <w:t xml:space="preserve"> și </w:t>
      </w:r>
      <w:r w:rsidR="00DC612D" w:rsidRPr="0034740D">
        <w:rPr>
          <w:rFonts w:ascii="Trebuchet MS" w:eastAsia="Arial" w:hAnsi="Trebuchet MS"/>
          <w:color w:val="002060"/>
          <w:spacing w:val="-1"/>
          <w:szCs w:val="24"/>
        </w:rPr>
        <w:t xml:space="preserve">va transmite </w:t>
      </w:r>
      <w:r w:rsidRPr="0034740D">
        <w:rPr>
          <w:rFonts w:ascii="Trebuchet MS" w:eastAsia="Arial" w:hAnsi="Trebuchet MS"/>
          <w:color w:val="002060"/>
          <w:spacing w:val="-1"/>
          <w:szCs w:val="24"/>
        </w:rPr>
        <w:t>documentele justificative necesare</w:t>
      </w:r>
      <w:r w:rsidR="00CD786F" w:rsidRPr="0034740D">
        <w:rPr>
          <w:rFonts w:ascii="Trebuchet MS" w:hAnsi="Trebuchet MS"/>
          <w:color w:val="002060"/>
        </w:rPr>
        <w:t xml:space="preserve">, utilizând </w:t>
      </w:r>
      <w:r w:rsidR="00CD786F" w:rsidRPr="0034740D">
        <w:rPr>
          <w:rFonts w:ascii="Trebuchet MS" w:hAnsi="Trebuchet MS" w:cstheme="minorHAnsi"/>
          <w:color w:val="002060"/>
        </w:rPr>
        <w:t xml:space="preserve">sistemul informatic </w:t>
      </w:r>
      <w:r w:rsidR="00CD786F" w:rsidRPr="0034740D">
        <w:rPr>
          <w:rFonts w:ascii="Trebuchet MS" w:hAnsi="Trebuchet MS" w:cstheme="minorHAnsi"/>
          <w:b/>
          <w:color w:val="002060"/>
        </w:rPr>
        <w:t>MySMIS20</w:t>
      </w:r>
      <w:r w:rsidR="0034495B" w:rsidRPr="0034740D">
        <w:rPr>
          <w:rFonts w:ascii="Trebuchet MS" w:hAnsi="Trebuchet MS" w:cstheme="minorHAnsi"/>
          <w:b/>
          <w:color w:val="002060"/>
        </w:rPr>
        <w:t>21</w:t>
      </w:r>
      <w:r w:rsidR="003E1A6D" w:rsidRPr="0034740D">
        <w:rPr>
          <w:rFonts w:ascii="Trebuchet MS" w:hAnsi="Trebuchet MS" w:cstheme="minorHAnsi"/>
          <w:b/>
          <w:color w:val="002060"/>
        </w:rPr>
        <w:t xml:space="preserve"> – Modulul Contractare</w:t>
      </w:r>
      <w:r w:rsidR="00E34207" w:rsidRPr="0034740D">
        <w:rPr>
          <w:rFonts w:ascii="Trebuchet MS" w:hAnsi="Trebuchet MS" w:cstheme="minorHAnsi"/>
          <w:b/>
          <w:color w:val="002060"/>
        </w:rPr>
        <w:t>.</w:t>
      </w:r>
    </w:p>
    <w:p w14:paraId="02ADF973" w14:textId="77777777" w:rsidR="00E34207" w:rsidRPr="0034740D" w:rsidRDefault="00E34207" w:rsidP="00E34207">
      <w:pPr>
        <w:pStyle w:val="BodyText"/>
        <w:spacing w:line="276" w:lineRule="auto"/>
        <w:ind w:right="4"/>
        <w:jc w:val="both"/>
        <w:rPr>
          <w:rFonts w:ascii="Trebuchet MS" w:hAnsi="Trebuchet MS" w:cstheme="minorHAnsi"/>
          <w:b/>
          <w:color w:val="002060"/>
          <w:sz w:val="12"/>
        </w:rPr>
      </w:pPr>
    </w:p>
    <w:p w14:paraId="00BA2A4F" w14:textId="143078E1" w:rsidR="00C840FC" w:rsidRPr="0034740D" w:rsidRDefault="00C840FC" w:rsidP="00E34207">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Documentele justificative pot fi, fără a se limita la:</w:t>
      </w:r>
    </w:p>
    <w:p w14:paraId="6E7D1AF6" w14:textId="77777777" w:rsidR="00CD786F" w:rsidRPr="0034740D" w:rsidRDefault="00CD786F">
      <w:pPr>
        <w:pStyle w:val="ListParagraph"/>
        <w:widowControl/>
        <w:numPr>
          <w:ilvl w:val="0"/>
          <w:numId w:val="52"/>
        </w:numPr>
        <w:tabs>
          <w:tab w:val="left" w:pos="-142"/>
          <w:tab w:val="left" w:pos="0"/>
        </w:tabs>
        <w:adjustRightInd w:val="0"/>
        <w:spacing w:line="276" w:lineRule="auto"/>
        <w:ind w:left="709" w:right="4" w:hanging="283"/>
        <w:contextualSpacing/>
        <w:jc w:val="both"/>
        <w:rPr>
          <w:rFonts w:ascii="Trebuchet MS" w:hAnsi="Trebuchet MS" w:cstheme="minorHAnsi"/>
          <w:color w:val="002060"/>
        </w:rPr>
      </w:pPr>
      <w:r w:rsidRPr="0034740D">
        <w:rPr>
          <w:rFonts w:ascii="Trebuchet MS" w:hAnsi="Trebuchet MS" w:cstheme="minorHAnsi"/>
          <w:color w:val="002060"/>
        </w:rPr>
        <w:t>Memoriul justificativ;</w:t>
      </w:r>
    </w:p>
    <w:p w14:paraId="5080545D" w14:textId="77777777" w:rsidR="00CD786F" w:rsidRPr="0034740D" w:rsidRDefault="00CD786F">
      <w:pPr>
        <w:pStyle w:val="BodyText"/>
        <w:numPr>
          <w:ilvl w:val="0"/>
          <w:numId w:val="52"/>
        </w:numPr>
        <w:tabs>
          <w:tab w:val="left" w:pos="0"/>
        </w:tabs>
        <w:spacing w:line="276" w:lineRule="auto"/>
        <w:ind w:left="709" w:right="4" w:hanging="283"/>
        <w:jc w:val="both"/>
        <w:rPr>
          <w:rFonts w:ascii="Trebuchet MS" w:hAnsi="Trebuchet MS" w:cstheme="minorHAnsi"/>
          <w:color w:val="002060"/>
        </w:rPr>
      </w:pPr>
      <w:r w:rsidRPr="0034740D">
        <w:rPr>
          <w:rFonts w:ascii="Trebuchet MS" w:hAnsi="Trebuchet MS" w:cstheme="minorHAnsi"/>
          <w:color w:val="002060"/>
        </w:rPr>
        <w:t>Motivarea selectării noului partener (</w:t>
      </w:r>
      <w:r w:rsidRPr="0034740D">
        <w:rPr>
          <w:rFonts w:ascii="Trebuchet MS" w:hAnsi="Trebuchet MS" w:cstheme="minorHAnsi"/>
          <w:i/>
          <w:color w:val="002060"/>
        </w:rPr>
        <w:t>printr-o notă justificativă privind valoarea adăugată a parteneriatului pentru utilizarea eficientă a fondurilor</w:t>
      </w:r>
      <w:r w:rsidRPr="0034740D">
        <w:rPr>
          <w:rFonts w:ascii="Trebuchet MS" w:hAnsi="Trebuchet MS" w:cstheme="minorHAnsi"/>
          <w:color w:val="002060"/>
        </w:rPr>
        <w:t>);</w:t>
      </w:r>
    </w:p>
    <w:p w14:paraId="66315D82" w14:textId="77777777" w:rsidR="00CD786F" w:rsidRPr="0034740D" w:rsidRDefault="00CD786F">
      <w:pPr>
        <w:pStyle w:val="BodyText"/>
        <w:numPr>
          <w:ilvl w:val="0"/>
          <w:numId w:val="52"/>
        </w:numPr>
        <w:tabs>
          <w:tab w:val="left" w:pos="0"/>
        </w:tabs>
        <w:spacing w:line="276" w:lineRule="auto"/>
        <w:ind w:left="709" w:right="4" w:hanging="283"/>
        <w:jc w:val="both"/>
        <w:rPr>
          <w:rFonts w:ascii="Trebuchet MS" w:hAnsi="Trebuchet MS" w:cstheme="minorHAnsi"/>
          <w:color w:val="002060"/>
        </w:rPr>
      </w:pPr>
      <w:r w:rsidRPr="0034740D">
        <w:rPr>
          <w:rFonts w:ascii="Trebuchet MS" w:hAnsi="Trebuchet MS" w:cstheme="minorHAnsi"/>
          <w:color w:val="002060"/>
        </w:rPr>
        <w:t>Solicitarea de retragere partener</w:t>
      </w:r>
      <w:r w:rsidR="007E001F" w:rsidRPr="0034740D">
        <w:rPr>
          <w:rFonts w:ascii="Trebuchet MS" w:hAnsi="Trebuchet MS" w:cstheme="minorHAnsi"/>
          <w:color w:val="002060"/>
        </w:rPr>
        <w:t xml:space="preserve"> sau </w:t>
      </w:r>
      <w:r w:rsidRPr="0034740D">
        <w:rPr>
          <w:rFonts w:ascii="Trebuchet MS" w:hAnsi="Trebuchet MS" w:cstheme="minorHAnsi"/>
          <w:color w:val="002060"/>
        </w:rPr>
        <w:t xml:space="preserve">Declarația pe proprie răspundere a liderului de parteneriat din care rezultă că menținerea partenerului/partenerilor în proiect blochează sau creează dificultăți majore în ceea ce privește derularea în bune </w:t>
      </w:r>
      <w:r w:rsidRPr="0034740D">
        <w:rPr>
          <w:rFonts w:ascii="Trebuchet MS" w:hAnsi="Trebuchet MS" w:cstheme="minorHAnsi"/>
          <w:color w:val="002060"/>
        </w:rPr>
        <w:lastRenderedPageBreak/>
        <w:t>condiții a proiectului, atașând la declarație documente justificative care să susțină cele asumate</w:t>
      </w:r>
      <w:r w:rsidR="007E001F" w:rsidRPr="0034740D">
        <w:rPr>
          <w:rFonts w:ascii="Trebuchet MS" w:hAnsi="Trebuchet MS" w:cstheme="minorHAnsi"/>
          <w:color w:val="002060"/>
        </w:rPr>
        <w:t>;</w:t>
      </w:r>
    </w:p>
    <w:p w14:paraId="0EDD2962" w14:textId="77777777" w:rsidR="00CD786F" w:rsidRPr="0034740D" w:rsidRDefault="00CD786F">
      <w:pPr>
        <w:pStyle w:val="BodyText"/>
        <w:numPr>
          <w:ilvl w:val="0"/>
          <w:numId w:val="52"/>
        </w:numPr>
        <w:tabs>
          <w:tab w:val="left" w:pos="0"/>
        </w:tabs>
        <w:spacing w:line="276" w:lineRule="auto"/>
        <w:ind w:left="709" w:right="4" w:hanging="283"/>
        <w:jc w:val="both"/>
        <w:rPr>
          <w:rFonts w:ascii="Trebuchet MS" w:hAnsi="Trebuchet MS" w:cstheme="minorHAnsi"/>
          <w:color w:val="002060"/>
        </w:rPr>
      </w:pPr>
      <w:r w:rsidRPr="0034740D">
        <w:rPr>
          <w:rFonts w:ascii="Trebuchet MS" w:hAnsi="Trebuchet MS" w:cstheme="minorHAnsi"/>
          <w:color w:val="002060"/>
        </w:rPr>
        <w:t>Procedura de selecție a noului partener (după caz);</w:t>
      </w:r>
    </w:p>
    <w:p w14:paraId="0FDB2AB7" w14:textId="0544724B" w:rsidR="00CD786F" w:rsidRPr="0034740D" w:rsidRDefault="00CD786F">
      <w:pPr>
        <w:pStyle w:val="ListParagraph"/>
        <w:numPr>
          <w:ilvl w:val="0"/>
          <w:numId w:val="52"/>
        </w:numPr>
        <w:tabs>
          <w:tab w:val="left" w:pos="0"/>
        </w:tabs>
        <w:spacing w:line="276" w:lineRule="auto"/>
        <w:ind w:left="709" w:right="4" w:hanging="283"/>
        <w:jc w:val="both"/>
        <w:rPr>
          <w:rFonts w:ascii="Trebuchet MS" w:hAnsi="Trebuchet MS" w:cstheme="minorHAnsi"/>
          <w:color w:val="002060"/>
        </w:rPr>
      </w:pPr>
      <w:r w:rsidRPr="0034740D">
        <w:rPr>
          <w:rFonts w:ascii="Trebuchet MS" w:hAnsi="Trebuchet MS" w:cstheme="minorHAnsi"/>
          <w:color w:val="002060"/>
        </w:rPr>
        <w:t xml:space="preserve">Documente </w:t>
      </w:r>
      <w:r w:rsidR="00371542" w:rsidRPr="0034740D">
        <w:rPr>
          <w:rFonts w:ascii="Trebuchet MS" w:hAnsi="Trebuchet MS" w:cstheme="minorHAnsi"/>
          <w:color w:val="002060"/>
        </w:rPr>
        <w:t xml:space="preserve">de </w:t>
      </w:r>
      <w:r w:rsidRPr="0034740D">
        <w:rPr>
          <w:rFonts w:ascii="Trebuchet MS" w:hAnsi="Trebuchet MS" w:cstheme="minorHAnsi"/>
          <w:color w:val="002060"/>
        </w:rPr>
        <w:t>eligibilitate a</w:t>
      </w:r>
      <w:r w:rsidR="00C840FC" w:rsidRPr="0034740D">
        <w:rPr>
          <w:rFonts w:ascii="Trebuchet MS" w:hAnsi="Trebuchet MS" w:cstheme="minorHAnsi"/>
          <w:color w:val="002060"/>
        </w:rPr>
        <w:t>le</w:t>
      </w:r>
      <w:r w:rsidRPr="0034740D">
        <w:rPr>
          <w:rFonts w:ascii="Trebuchet MS" w:hAnsi="Trebuchet MS" w:cstheme="minorHAnsi"/>
          <w:color w:val="002060"/>
        </w:rPr>
        <w:t xml:space="preserve"> </w:t>
      </w:r>
      <w:r w:rsidR="00C840FC" w:rsidRPr="0034740D">
        <w:rPr>
          <w:rFonts w:ascii="Trebuchet MS" w:hAnsi="Trebuchet MS" w:cstheme="minorHAnsi"/>
          <w:color w:val="002060"/>
        </w:rPr>
        <w:t xml:space="preserve">noului </w:t>
      </w:r>
      <w:r w:rsidRPr="0034740D">
        <w:rPr>
          <w:rFonts w:ascii="Trebuchet MS" w:hAnsi="Trebuchet MS" w:cstheme="minorHAnsi"/>
          <w:color w:val="002060"/>
        </w:rPr>
        <w:t xml:space="preserve">partener conform </w:t>
      </w:r>
      <w:r w:rsidR="00C67517" w:rsidRPr="0034740D">
        <w:rPr>
          <w:rFonts w:ascii="Trebuchet MS" w:hAnsi="Trebuchet MS" w:cstheme="minorHAnsi"/>
          <w:color w:val="002060"/>
        </w:rPr>
        <w:t>GS-CG și GS-CS</w:t>
      </w:r>
      <w:r w:rsidR="00DC612D" w:rsidRPr="0034740D">
        <w:rPr>
          <w:rFonts w:ascii="Trebuchet MS" w:hAnsi="Trebuchet MS" w:cstheme="minorHAnsi"/>
          <w:color w:val="002060"/>
        </w:rPr>
        <w:t>.</w:t>
      </w:r>
    </w:p>
    <w:p w14:paraId="60C51596" w14:textId="142FB584" w:rsidR="00FF2C85" w:rsidRPr="0034740D" w:rsidRDefault="00FF2C85" w:rsidP="00B30FD4">
      <w:pPr>
        <w:tabs>
          <w:tab w:val="left" w:pos="0"/>
        </w:tabs>
        <w:spacing w:line="276" w:lineRule="auto"/>
        <w:ind w:left="426" w:right="4"/>
        <w:jc w:val="both"/>
        <w:rPr>
          <w:rFonts w:ascii="Trebuchet MS" w:hAnsi="Trebuchet MS" w:cstheme="minorHAnsi"/>
          <w:color w:val="002060"/>
        </w:rPr>
      </w:pPr>
    </w:p>
    <w:p w14:paraId="6602688C" w14:textId="77777777" w:rsidR="00CD786F" w:rsidRPr="0034740D" w:rsidRDefault="00CD786F" w:rsidP="00CD786F">
      <w:pPr>
        <w:tabs>
          <w:tab w:val="left" w:pos="0"/>
        </w:tabs>
        <w:spacing w:before="7" w:line="276" w:lineRule="auto"/>
        <w:ind w:right="4"/>
        <w:jc w:val="both"/>
        <w:rPr>
          <w:rFonts w:ascii="Trebuchet MS" w:hAnsi="Trebuchet MS" w:cstheme="minorHAnsi"/>
          <w:color w:val="002060"/>
          <w:sz w:val="12"/>
        </w:rPr>
      </w:pPr>
    </w:p>
    <w:p w14:paraId="0571BA4D" w14:textId="6425866F" w:rsidR="00CD786F" w:rsidRPr="0034740D" w:rsidRDefault="00CD786F" w:rsidP="00CD786F">
      <w:pPr>
        <w:tabs>
          <w:tab w:val="left" w:pos="0"/>
        </w:tabs>
        <w:spacing w:before="7" w:line="276" w:lineRule="auto"/>
        <w:ind w:right="4"/>
        <w:jc w:val="both"/>
        <w:rPr>
          <w:rFonts w:ascii="Trebuchet MS" w:hAnsi="Trebuchet MS" w:cstheme="minorHAnsi"/>
          <w:color w:val="002060"/>
        </w:rPr>
      </w:pPr>
      <w:r w:rsidRPr="0034740D">
        <w:rPr>
          <w:rFonts w:ascii="Trebuchet MS" w:hAnsi="Trebuchet MS" w:cstheme="minorHAnsi"/>
          <w:b/>
          <w:color w:val="002060"/>
        </w:rPr>
        <w:t xml:space="preserve">Pasul </w:t>
      </w:r>
      <w:r w:rsidR="00C840FC" w:rsidRPr="0034740D">
        <w:rPr>
          <w:rFonts w:ascii="Trebuchet MS" w:hAnsi="Trebuchet MS" w:cstheme="minorHAnsi"/>
          <w:b/>
          <w:color w:val="002060"/>
        </w:rPr>
        <w:t>2</w:t>
      </w:r>
      <w:r w:rsidRPr="0034740D">
        <w:rPr>
          <w:rFonts w:ascii="Trebuchet MS" w:hAnsi="Trebuchet MS" w:cstheme="minorHAnsi"/>
          <w:b/>
          <w:color w:val="002060"/>
        </w:rPr>
        <w:t xml:space="preserve"> </w:t>
      </w:r>
      <w:r w:rsidR="000C593A" w:rsidRPr="0034740D">
        <w:rPr>
          <w:rFonts w:ascii="Trebuchet MS" w:hAnsi="Trebuchet MS" w:cstheme="minorHAnsi"/>
          <w:color w:val="002060"/>
        </w:rPr>
        <w:t>-</w:t>
      </w:r>
      <w:r w:rsidRPr="0034740D">
        <w:rPr>
          <w:rFonts w:ascii="Trebuchet MS" w:hAnsi="Trebuchet MS" w:cstheme="minorHAnsi"/>
          <w:color w:val="002060"/>
        </w:rPr>
        <w:t xml:space="preserve"> </w:t>
      </w:r>
      <w:r w:rsidR="005A7FAA" w:rsidRPr="0034740D">
        <w:rPr>
          <w:rFonts w:ascii="Trebuchet MS" w:hAnsi="Trebuchet MS" w:cstheme="minorHAnsi"/>
          <w:color w:val="002060"/>
        </w:rPr>
        <w:t>O</w:t>
      </w:r>
      <w:r w:rsidR="00DC612D" w:rsidRPr="0034740D">
        <w:rPr>
          <w:rFonts w:ascii="Trebuchet MS" w:hAnsi="Trebuchet MS" w:cstheme="minorHAnsi"/>
          <w:color w:val="002060"/>
        </w:rPr>
        <w:t>M</w:t>
      </w:r>
      <w:r w:rsidRPr="0034740D" w:rsidDel="00DF408D">
        <w:rPr>
          <w:rFonts w:ascii="Trebuchet MS" w:hAnsi="Trebuchet MS" w:cstheme="minorHAnsi"/>
          <w:b/>
          <w:color w:val="002060"/>
        </w:rPr>
        <w:t xml:space="preserve"> </w:t>
      </w:r>
      <w:r w:rsidRPr="0034740D">
        <w:rPr>
          <w:rFonts w:ascii="Trebuchet MS" w:hAnsi="Trebuchet MS" w:cstheme="minorHAnsi"/>
          <w:color w:val="002060"/>
        </w:rPr>
        <w:t xml:space="preserve">va verifica solicitarea de modificare prin act adițional 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precum și documentele </w:t>
      </w:r>
      <w:r w:rsidR="00371542" w:rsidRPr="0034740D">
        <w:rPr>
          <w:rFonts w:ascii="Trebuchet MS" w:hAnsi="Trebuchet MS" w:cstheme="minorHAnsi"/>
          <w:color w:val="002060"/>
        </w:rPr>
        <w:t xml:space="preserve">justificative </w:t>
      </w:r>
      <w:r w:rsidRPr="0034740D">
        <w:rPr>
          <w:rFonts w:ascii="Trebuchet MS" w:hAnsi="Trebuchet MS" w:cstheme="minorHAnsi"/>
          <w:color w:val="002060"/>
        </w:rPr>
        <w:t xml:space="preserve">transmise. </w:t>
      </w:r>
    </w:p>
    <w:p w14:paraId="7704BD9D" w14:textId="77777777" w:rsidR="00CD786F" w:rsidRPr="0034740D" w:rsidRDefault="00CD786F" w:rsidP="00CD786F">
      <w:pPr>
        <w:tabs>
          <w:tab w:val="left" w:pos="0"/>
        </w:tabs>
        <w:spacing w:before="7" w:line="276" w:lineRule="auto"/>
        <w:ind w:right="4"/>
        <w:jc w:val="both"/>
        <w:rPr>
          <w:rFonts w:ascii="Trebuchet MS" w:hAnsi="Trebuchet MS" w:cstheme="minorHAnsi"/>
          <w:color w:val="002060"/>
          <w:sz w:val="12"/>
        </w:rPr>
      </w:pPr>
    </w:p>
    <w:tbl>
      <w:tblPr>
        <w:tblW w:w="9356" w:type="dxa"/>
        <w:tblInd w:w="-23" w:type="dxa"/>
        <w:tblBorders>
          <w:top w:val="single" w:sz="18" w:space="0" w:color="ADAAAA"/>
          <w:left w:val="single" w:sz="18" w:space="0" w:color="ADAAAA"/>
          <w:bottom w:val="single" w:sz="18" w:space="0" w:color="ADAAAA"/>
          <w:right w:val="single" w:sz="18" w:space="0" w:color="ADAAAA"/>
          <w:insideH w:val="single" w:sz="18" w:space="0" w:color="ADAAAA"/>
          <w:insideV w:val="single" w:sz="18" w:space="0" w:color="ADAAAA"/>
        </w:tblBorders>
        <w:tblLayout w:type="fixed"/>
        <w:tblCellMar>
          <w:left w:w="0" w:type="dxa"/>
          <w:right w:w="0" w:type="dxa"/>
        </w:tblCellMar>
        <w:tblLook w:val="01E0" w:firstRow="1" w:lastRow="1" w:firstColumn="1" w:lastColumn="1" w:noHBand="0" w:noVBand="0"/>
      </w:tblPr>
      <w:tblGrid>
        <w:gridCol w:w="108"/>
        <w:gridCol w:w="9248"/>
      </w:tblGrid>
      <w:tr w:rsidR="0016289B" w:rsidRPr="0034740D" w14:paraId="3A2D9097" w14:textId="77777777" w:rsidTr="000C593A">
        <w:trPr>
          <w:trHeight w:val="268"/>
        </w:trPr>
        <w:tc>
          <w:tcPr>
            <w:tcW w:w="108" w:type="dxa"/>
            <w:tcBorders>
              <w:bottom w:val="single" w:sz="4" w:space="0" w:color="000000"/>
              <w:right w:val="nil"/>
            </w:tcBorders>
            <w:shd w:val="clear" w:color="auto" w:fill="000045"/>
          </w:tcPr>
          <w:p w14:paraId="0BEB1F3B" w14:textId="77777777" w:rsidR="00CD786F" w:rsidRPr="0034740D" w:rsidRDefault="00CD786F" w:rsidP="00D23552">
            <w:pPr>
              <w:pStyle w:val="TableParagraph"/>
              <w:rPr>
                <w:rFonts w:ascii="Trebuchet MS" w:hAnsi="Trebuchet MS" w:cstheme="minorHAnsi"/>
                <w:b/>
                <w:bCs/>
                <w:color w:val="002060"/>
                <w:sz w:val="18"/>
              </w:rPr>
            </w:pPr>
          </w:p>
        </w:tc>
        <w:tc>
          <w:tcPr>
            <w:tcW w:w="9248" w:type="dxa"/>
            <w:tcBorders>
              <w:left w:val="nil"/>
              <w:bottom w:val="single" w:sz="4" w:space="0" w:color="000000"/>
            </w:tcBorders>
            <w:shd w:val="clear" w:color="auto" w:fill="000045"/>
          </w:tcPr>
          <w:p w14:paraId="5619E330" w14:textId="3E9E6FCD" w:rsidR="00CD786F" w:rsidRPr="0034740D" w:rsidRDefault="00C67517" w:rsidP="00D23552">
            <w:pPr>
              <w:pStyle w:val="TableParagraph"/>
              <w:ind w:left="21"/>
              <w:rPr>
                <w:rFonts w:ascii="Trebuchet MS" w:hAnsi="Trebuchet MS" w:cstheme="minorHAnsi"/>
                <w:b/>
                <w:bCs/>
                <w:color w:val="002060"/>
              </w:rPr>
            </w:pPr>
            <w:r w:rsidRPr="0034740D">
              <w:rPr>
                <w:rFonts w:ascii="Trebuchet MS" w:hAnsi="Trebuchet MS" w:cstheme="minorHAnsi"/>
                <w:b/>
                <w:bCs/>
                <w:color w:val="002060"/>
              </w:rPr>
              <w:t>AM/</w:t>
            </w:r>
            <w:r w:rsidR="00CD786F" w:rsidRPr="0034740D">
              <w:rPr>
                <w:rFonts w:ascii="Trebuchet MS" w:hAnsi="Trebuchet MS" w:cstheme="minorHAnsi"/>
                <w:b/>
                <w:bCs/>
                <w:color w:val="002060"/>
              </w:rPr>
              <w:t xml:space="preserve">OI </w:t>
            </w:r>
          </w:p>
        </w:tc>
      </w:tr>
      <w:tr w:rsidR="0016289B" w:rsidRPr="0034740D" w14:paraId="794042BC" w14:textId="77777777" w:rsidTr="00EC7D1B">
        <w:trPr>
          <w:trHeight w:val="1072"/>
        </w:trPr>
        <w:tc>
          <w:tcPr>
            <w:tcW w:w="9356" w:type="dxa"/>
            <w:gridSpan w:val="2"/>
            <w:tcBorders>
              <w:top w:val="single" w:sz="4" w:space="0" w:color="000000"/>
              <w:bottom w:val="single" w:sz="4" w:space="0" w:color="000000"/>
            </w:tcBorders>
          </w:tcPr>
          <w:p w14:paraId="0110B6C5" w14:textId="16553453" w:rsidR="00CD786F" w:rsidRPr="0034740D" w:rsidRDefault="00CD786F" w:rsidP="00272D55">
            <w:pPr>
              <w:pStyle w:val="TableParagraph"/>
              <w:ind w:left="107" w:right="60"/>
              <w:jc w:val="both"/>
              <w:rPr>
                <w:rFonts w:ascii="Trebuchet MS" w:hAnsi="Trebuchet MS" w:cstheme="minorHAnsi"/>
                <w:color w:val="002060"/>
              </w:rPr>
            </w:pPr>
            <w:r w:rsidRPr="0034740D">
              <w:rPr>
                <w:rFonts w:ascii="Trebuchet MS" w:hAnsi="Trebuchet MS" w:cstheme="minorHAnsi"/>
                <w:color w:val="002060"/>
              </w:rPr>
              <w:t>Verifică îndeplinirea conformității administrative și a tuturor regulilor de eligibilitate, analizează condițiile privind capacitatea operațională, financiară și tehnică a partenerului propus, în concordanță cu atribuțiile care îi revin din proiect și noul Acord de Parteneriat semnat cu liderul de parte</w:t>
            </w:r>
            <w:r w:rsidR="009D3D83" w:rsidRPr="0034740D">
              <w:rPr>
                <w:rFonts w:ascii="Trebuchet MS" w:hAnsi="Trebuchet MS" w:cstheme="minorHAnsi"/>
                <w:color w:val="002060"/>
              </w:rPr>
              <w:t xml:space="preserve">neriat și </w:t>
            </w:r>
            <w:r w:rsidRPr="0034740D">
              <w:rPr>
                <w:rFonts w:ascii="Trebuchet MS" w:hAnsi="Trebuchet MS" w:cstheme="minorHAnsi"/>
                <w:color w:val="002060"/>
              </w:rPr>
              <w:t>ceilalți parteneri existenți în structura parteneriatului.</w:t>
            </w:r>
          </w:p>
        </w:tc>
      </w:tr>
      <w:tr w:rsidR="0016289B" w:rsidRPr="0034740D" w14:paraId="0BFEB3D2" w14:textId="77777777" w:rsidTr="00DA6816">
        <w:trPr>
          <w:trHeight w:val="776"/>
        </w:trPr>
        <w:tc>
          <w:tcPr>
            <w:tcW w:w="9356" w:type="dxa"/>
            <w:gridSpan w:val="2"/>
            <w:tcBorders>
              <w:top w:val="single" w:sz="4" w:space="0" w:color="000000"/>
              <w:bottom w:val="single" w:sz="4" w:space="0" w:color="000000"/>
            </w:tcBorders>
          </w:tcPr>
          <w:p w14:paraId="2D936E64" w14:textId="1DD18B6B" w:rsidR="00272D55" w:rsidRPr="0034740D" w:rsidRDefault="00272D55" w:rsidP="00D23552">
            <w:pPr>
              <w:pStyle w:val="TableParagraph"/>
              <w:ind w:left="107" w:right="60"/>
              <w:jc w:val="both"/>
              <w:rPr>
                <w:rFonts w:ascii="Trebuchet MS" w:hAnsi="Trebuchet MS" w:cstheme="minorHAnsi"/>
                <w:color w:val="002060"/>
              </w:rPr>
            </w:pPr>
            <w:r w:rsidRPr="0034740D">
              <w:rPr>
                <w:rFonts w:ascii="Trebuchet MS" w:hAnsi="Trebuchet MS" w:cstheme="minorHAnsi"/>
                <w:color w:val="002060"/>
              </w:rPr>
              <w:t>Verifică dacă partenerul care părăsește proiectul are sume de restituit și dacă a solicitat la rambursare cheltuieli conform bugetului proiectului. În cazul în care se constată că partenerul înlocuit  are execuție bugetară, atunci noul partener va putea să preia doar partea de buget rămasă disponibilă după autorizarea și plata cheltuielilor efectuate de către partenerul înlocuit.</w:t>
            </w:r>
          </w:p>
        </w:tc>
      </w:tr>
      <w:tr w:rsidR="0016289B" w:rsidRPr="0034740D" w14:paraId="7546F6C0" w14:textId="77777777" w:rsidTr="00EC7D1B">
        <w:trPr>
          <w:trHeight w:val="268"/>
        </w:trPr>
        <w:tc>
          <w:tcPr>
            <w:tcW w:w="9356" w:type="dxa"/>
            <w:gridSpan w:val="2"/>
            <w:tcBorders>
              <w:top w:val="single" w:sz="4" w:space="0" w:color="000000"/>
              <w:bottom w:val="single" w:sz="4" w:space="0" w:color="000000"/>
            </w:tcBorders>
          </w:tcPr>
          <w:p w14:paraId="314D15B8" w14:textId="499CB254" w:rsidR="00CD786F" w:rsidRPr="0034740D" w:rsidRDefault="002B6D3B" w:rsidP="00D23552">
            <w:pPr>
              <w:pStyle w:val="TableParagraph"/>
              <w:ind w:left="107"/>
              <w:rPr>
                <w:rFonts w:ascii="Trebuchet MS" w:hAnsi="Trebuchet MS" w:cstheme="minorHAnsi"/>
                <w:color w:val="002060"/>
              </w:rPr>
            </w:pPr>
            <w:r w:rsidRPr="0034740D">
              <w:rPr>
                <w:rFonts w:ascii="Trebuchet MS" w:hAnsi="Trebuchet MS" w:cstheme="minorHAnsi"/>
                <w:color w:val="002060"/>
              </w:rPr>
              <w:t xml:space="preserve">În cazul în care consideră necesar, </w:t>
            </w:r>
            <w:r w:rsidR="00003CCA" w:rsidRPr="0034740D">
              <w:rPr>
                <w:rFonts w:ascii="Trebuchet MS" w:hAnsi="Trebuchet MS" w:cstheme="minorHAnsi"/>
                <w:color w:val="002060"/>
              </w:rPr>
              <w:t xml:space="preserve">se </w:t>
            </w:r>
            <w:r w:rsidRPr="0034740D">
              <w:rPr>
                <w:rFonts w:ascii="Trebuchet MS" w:hAnsi="Trebuchet MS" w:cstheme="minorHAnsi"/>
                <w:color w:val="002060"/>
              </w:rPr>
              <w:t>p</w:t>
            </w:r>
            <w:r w:rsidR="00CD786F" w:rsidRPr="0034740D">
              <w:rPr>
                <w:rFonts w:ascii="Trebuchet MS" w:hAnsi="Trebuchet MS" w:cstheme="minorHAnsi"/>
                <w:color w:val="002060"/>
              </w:rPr>
              <w:t>ot solicita alte documente și clarificări, în procesul de verificare a partenerului propus.</w:t>
            </w:r>
          </w:p>
        </w:tc>
      </w:tr>
    </w:tbl>
    <w:p w14:paraId="3E752BD2" w14:textId="675A804D" w:rsidR="00CD786F" w:rsidRPr="0034740D" w:rsidRDefault="00CD786F" w:rsidP="00CD786F">
      <w:pPr>
        <w:pStyle w:val="BodyText"/>
        <w:spacing w:before="119" w:line="276" w:lineRule="auto"/>
        <w:ind w:right="4"/>
        <w:jc w:val="both"/>
        <w:rPr>
          <w:rFonts w:ascii="Trebuchet MS" w:hAnsi="Trebuchet MS" w:cstheme="minorHAnsi"/>
          <w:color w:val="002060"/>
        </w:rPr>
      </w:pPr>
      <w:r w:rsidRPr="0034740D">
        <w:rPr>
          <w:rFonts w:ascii="Trebuchet MS" w:hAnsi="Trebuchet MS" w:cstheme="minorHAnsi"/>
          <w:b/>
          <w:color w:val="002060"/>
        </w:rPr>
        <w:t xml:space="preserve">Pasul </w:t>
      </w:r>
      <w:r w:rsidR="00C840FC" w:rsidRPr="0034740D">
        <w:rPr>
          <w:rFonts w:ascii="Trebuchet MS" w:hAnsi="Trebuchet MS" w:cstheme="minorHAnsi"/>
          <w:b/>
          <w:color w:val="002060"/>
        </w:rPr>
        <w:t>3</w:t>
      </w:r>
      <w:r w:rsidRPr="0034740D">
        <w:rPr>
          <w:rFonts w:ascii="Trebuchet MS" w:hAnsi="Trebuchet MS" w:cstheme="minorHAnsi"/>
          <w:b/>
          <w:color w:val="002060"/>
        </w:rPr>
        <w:t xml:space="preserve">  - </w:t>
      </w:r>
      <w:r w:rsidRPr="0034740D">
        <w:rPr>
          <w:rFonts w:ascii="Trebuchet MS" w:hAnsi="Trebuchet MS" w:cstheme="minorHAnsi"/>
          <w:color w:val="002060"/>
        </w:rPr>
        <w:t xml:space="preserve">În urma verificărilor efectuate, </w:t>
      </w:r>
      <w:r w:rsidR="005A7FAA" w:rsidRPr="0034740D">
        <w:rPr>
          <w:rFonts w:ascii="Trebuchet MS" w:hAnsi="Trebuchet MS" w:cstheme="minorHAnsi"/>
          <w:color w:val="002060"/>
        </w:rPr>
        <w:t>AM/</w:t>
      </w:r>
      <w:r w:rsidR="009E68A4" w:rsidRPr="0034740D">
        <w:rPr>
          <w:rFonts w:ascii="Trebuchet MS" w:hAnsi="Trebuchet MS" w:cstheme="minorHAnsi"/>
          <w:color w:val="002060"/>
        </w:rPr>
        <w:t>OI</w:t>
      </w:r>
      <w:r w:rsidR="005A7FAA" w:rsidRPr="0034740D">
        <w:rPr>
          <w:rFonts w:ascii="Trebuchet MS" w:hAnsi="Trebuchet MS" w:cstheme="minorHAnsi"/>
          <w:color w:val="002060"/>
        </w:rPr>
        <w:t xml:space="preserve"> </w:t>
      </w:r>
      <w:r w:rsidRPr="0034740D">
        <w:rPr>
          <w:rFonts w:ascii="Trebuchet MS" w:hAnsi="Trebuchet MS" w:cstheme="minorHAnsi"/>
          <w:color w:val="002060"/>
        </w:rPr>
        <w:t>poate a</w:t>
      </w:r>
      <w:r w:rsidR="00C840FC" w:rsidRPr="0034740D">
        <w:rPr>
          <w:rFonts w:ascii="Trebuchet MS" w:hAnsi="Trebuchet MS" w:cstheme="minorHAnsi"/>
          <w:color w:val="002060"/>
        </w:rPr>
        <w:t>proba</w:t>
      </w:r>
      <w:r w:rsidRPr="0034740D">
        <w:rPr>
          <w:rFonts w:ascii="Trebuchet MS" w:hAnsi="Trebuchet MS" w:cstheme="minorHAnsi"/>
          <w:color w:val="002060"/>
        </w:rPr>
        <w:t xml:space="preserve"> sau respinge solicitarea de modificare prin act adițional care vizează înlocuirea unui partener. </w:t>
      </w:r>
    </w:p>
    <w:p w14:paraId="2D4659F9" w14:textId="282A55AD" w:rsidR="00CD786F" w:rsidRPr="0034740D" w:rsidRDefault="004870D7" w:rsidP="00CD786F">
      <w:pPr>
        <w:pStyle w:val="BodyText"/>
        <w:spacing w:before="119" w:line="276" w:lineRule="auto"/>
        <w:ind w:right="4"/>
        <w:jc w:val="both"/>
        <w:rPr>
          <w:rFonts w:ascii="Trebuchet MS" w:hAnsi="Trebuchet MS" w:cstheme="minorHAnsi"/>
          <w:color w:val="002060"/>
        </w:rPr>
      </w:pPr>
      <w:r w:rsidRPr="007B0602">
        <w:rPr>
          <w:rFonts w:ascii="Trebuchet MS" w:hAnsi="Trebuchet MS" w:cstheme="minorHAnsi"/>
          <w:b/>
          <w:noProof/>
          <w:color w:val="002060"/>
        </w:rPr>
        <mc:AlternateContent>
          <mc:Choice Requires="wps">
            <w:drawing>
              <wp:anchor distT="0" distB="0" distL="114300" distR="114300" simplePos="0" relativeHeight="251790336" behindDoc="0" locked="0" layoutInCell="1" allowOverlap="1" wp14:anchorId="1B4B7476" wp14:editId="4BEB1C27">
                <wp:simplePos x="0" y="0"/>
                <wp:positionH relativeFrom="margin">
                  <wp:align>left</wp:align>
                </wp:positionH>
                <wp:positionV relativeFrom="paragraph">
                  <wp:posOffset>640080</wp:posOffset>
                </wp:positionV>
                <wp:extent cx="5759450" cy="1309370"/>
                <wp:effectExtent l="0" t="0" r="12700" b="24130"/>
                <wp:wrapTopAndBottom/>
                <wp:docPr id="43" name="Rectangle: Diagonal Corners Snipped 43"/>
                <wp:cNvGraphicFramePr/>
                <a:graphic xmlns:a="http://schemas.openxmlformats.org/drawingml/2006/main">
                  <a:graphicData uri="http://schemas.microsoft.com/office/word/2010/wordprocessingShape">
                    <wps:wsp>
                      <wps:cNvSpPr/>
                      <wps:spPr>
                        <a:xfrm>
                          <a:off x="0" y="0"/>
                          <a:ext cx="5759450" cy="130937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369B28" w14:textId="44DF0E8E" w:rsidR="004870D7" w:rsidRPr="0072326B" w:rsidRDefault="004870D7" w:rsidP="0072326B">
                            <w:pPr>
                              <w:jc w:val="both"/>
                              <w:rPr>
                                <w:rFonts w:ascii="Trebuchet MS" w:hAnsi="Trebuchet MS"/>
                                <w:color w:val="0070C0"/>
                              </w:rPr>
                            </w:pPr>
                            <w:r w:rsidRPr="0072326B">
                              <w:rPr>
                                <w:rFonts w:ascii="Trebuchet MS" w:hAnsi="Trebuchet MS"/>
                                <w:color w:val="0070C0"/>
                              </w:rPr>
                              <w:t xml:space="preserve">AM/OI răspunde solicitării de modificare a contractului de finanțare prin act adițional, în termen de maximum 30 de zile de la data primirii solicitării de modificare a contractului de finanțare. În interiorul acestui termen pot fi solicitate </w:t>
                            </w:r>
                            <w:r w:rsidR="00747937" w:rsidRPr="0072326B">
                              <w:rPr>
                                <w:rFonts w:ascii="Trebuchet MS" w:hAnsi="Trebuchet MS"/>
                                <w:color w:val="0070C0"/>
                              </w:rPr>
                              <w:t xml:space="preserve">maximum două </w:t>
                            </w:r>
                            <w:r w:rsidRPr="0072326B">
                              <w:rPr>
                                <w:rFonts w:ascii="Trebuchet MS" w:hAnsi="Trebuchet MS"/>
                                <w:color w:val="0070C0"/>
                              </w:rPr>
                              <w:t>clarificări de către AM/OI care suspendă termenul de aprobare sau de respingere a actului adițional, fără ca această perioadă de suspendare să depășească 5 zile lucrătoare.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B7476" id="Rectangle: Diagonal Corners Snipped 43" o:spid="_x0000_s1030" style="position:absolute;left:0;text-align:left;margin-left:0;margin-top:50.4pt;width:453.5pt;height:103.1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13093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" adj="-11796480,,5400" path="m,l5541217,r218233,218233l5759450,1309370r,l218233,1309370,,1091137,,xe" filled="f" strokecolor="#0070c0" strokeweight="2pt">
                <v:stroke joinstyle="miter"/>
                <v:formulas/>
                <v:path arrowok="t" o:connecttype="custom" o:connectlocs="0,0;5541217,0;5759450,218233;5759450,1309370;5759450,1309370;218233,1309370;0,1091137;0,0" o:connectangles="0,0,0,0,0,0,0,0" textboxrect="0,0,5759450,1309370"/>
                <v:textbox inset="1mm,1mm,1mm,1mm">
                  <w:txbxContent>
                    <w:p w14:paraId="78369B28" w14:textId="44DF0E8E" w:rsidR="004870D7" w:rsidRPr="0072326B" w:rsidRDefault="004870D7" w:rsidP="0072326B">
                      <w:pPr>
                        <w:jc w:val="both"/>
                        <w:rPr>
                          <w:rFonts w:ascii="Trebuchet MS" w:hAnsi="Trebuchet MS"/>
                          <w:color w:val="0070C0"/>
                        </w:rPr>
                      </w:pPr>
                      <w:r w:rsidRPr="0072326B">
                        <w:rPr>
                          <w:rFonts w:ascii="Trebuchet MS" w:hAnsi="Trebuchet MS"/>
                          <w:color w:val="0070C0"/>
                        </w:rPr>
                        <w:t xml:space="preserve">AM/OI răspunde solicitării de modificare a contractului de finanțare prin act adițional, în termen de maximum 30 de zile de la data primirii solicitării de modificare a contractului de finanțare. În interiorul acestui termen pot fi solicitate </w:t>
                      </w:r>
                      <w:r w:rsidR="00747937" w:rsidRPr="0072326B">
                        <w:rPr>
                          <w:rFonts w:ascii="Trebuchet MS" w:hAnsi="Trebuchet MS"/>
                          <w:color w:val="0070C0"/>
                        </w:rPr>
                        <w:t xml:space="preserve">maximum două </w:t>
                      </w:r>
                      <w:r w:rsidRPr="0072326B">
                        <w:rPr>
                          <w:rFonts w:ascii="Trebuchet MS" w:hAnsi="Trebuchet MS"/>
                          <w:color w:val="0070C0"/>
                        </w:rPr>
                        <w:t>clarificări de către AM/OI care suspendă termenul de aprobare sau de respingere a actului adițional, fără ca această perioadă de suspendare să depășească 5 zile lucrătoare.</w:t>
                      </w:r>
                    </w:p>
                  </w:txbxContent>
                </v:textbox>
                <w10:wrap type="topAndBottom" anchorx="margin"/>
              </v:shape>
            </w:pict>
          </mc:Fallback>
        </mc:AlternateContent>
      </w:r>
      <w:r w:rsidR="00CD786F" w:rsidRPr="0034740D">
        <w:rPr>
          <w:rFonts w:ascii="Trebuchet MS" w:hAnsi="Trebuchet MS" w:cstheme="minorHAnsi"/>
          <w:color w:val="002060"/>
        </w:rPr>
        <w:t xml:space="preserve">În cazul în care solicitarea este respinsă, </w:t>
      </w:r>
      <w:r w:rsidR="005A7FAA" w:rsidRPr="0034740D">
        <w:rPr>
          <w:rFonts w:ascii="Trebuchet MS" w:hAnsi="Trebuchet MS" w:cstheme="minorHAnsi"/>
          <w:color w:val="002060"/>
        </w:rPr>
        <w:t>AM/</w:t>
      </w:r>
      <w:r w:rsidR="009E68A4" w:rsidRPr="0034740D">
        <w:rPr>
          <w:rFonts w:ascii="Trebuchet MS" w:hAnsi="Trebuchet MS" w:cstheme="minorHAnsi"/>
          <w:color w:val="002060"/>
        </w:rPr>
        <w:t>OI</w:t>
      </w:r>
      <w:r w:rsidR="005A7FAA" w:rsidRPr="0034740D">
        <w:rPr>
          <w:rFonts w:ascii="Trebuchet MS" w:hAnsi="Trebuchet MS" w:cstheme="minorHAnsi"/>
          <w:color w:val="002060"/>
        </w:rPr>
        <w:t xml:space="preserve"> </w:t>
      </w:r>
      <w:r w:rsidR="00CD786F" w:rsidRPr="0034740D">
        <w:rPr>
          <w:rFonts w:ascii="Trebuchet MS" w:hAnsi="Trebuchet MS" w:cstheme="minorHAnsi"/>
          <w:color w:val="002060"/>
        </w:rPr>
        <w:t xml:space="preserve">va informa Beneficiarul și va prezenta punctual motivele respingerii partenerului propus. </w:t>
      </w:r>
      <w:r w:rsidR="001E2A3F" w:rsidRPr="0034740D">
        <w:rPr>
          <w:rFonts w:ascii="Trebuchet MS" w:hAnsi="Trebuchet MS" w:cstheme="minorHAnsi"/>
          <w:color w:val="002060"/>
        </w:rPr>
        <w:t>R</w:t>
      </w:r>
      <w:r w:rsidR="00823D71" w:rsidRPr="0034740D">
        <w:rPr>
          <w:rFonts w:ascii="Trebuchet MS" w:hAnsi="Trebuchet MS" w:cstheme="minorHAnsi"/>
          <w:color w:val="002060"/>
        </w:rPr>
        <w:t>espingerea modificării propuse se comunică Beneficiarului prin sistemul informatic MySMIS2021.</w:t>
      </w:r>
    </w:p>
    <w:p w14:paraId="04BF2790" w14:textId="77777777" w:rsidR="000319F1" w:rsidRPr="0034740D" w:rsidRDefault="000319F1" w:rsidP="000319F1">
      <w:pPr>
        <w:pStyle w:val="BodyText"/>
        <w:spacing w:before="240" w:after="240" w:line="276" w:lineRule="auto"/>
        <w:ind w:right="4"/>
        <w:jc w:val="both"/>
        <w:rPr>
          <w:rFonts w:ascii="Trebuchet MS" w:hAnsi="Trebuchet MS" w:cstheme="minorHAnsi"/>
          <w:b/>
          <w:color w:val="002060"/>
        </w:rPr>
      </w:pPr>
      <w:r w:rsidRPr="0034740D">
        <w:rPr>
          <w:rFonts w:ascii="Trebuchet MS" w:hAnsi="Trebuchet MS" w:cstheme="minorHAnsi"/>
          <w:b/>
          <w:color w:val="002060"/>
        </w:rPr>
        <w:t>Aspecte importante de reținut:</w:t>
      </w:r>
    </w:p>
    <w:p w14:paraId="651E3075" w14:textId="47F59ACA" w:rsidR="00944FE6" w:rsidRPr="0034740D" w:rsidRDefault="00944FE6">
      <w:pPr>
        <w:pStyle w:val="BodyText"/>
        <w:numPr>
          <w:ilvl w:val="0"/>
          <w:numId w:val="79"/>
        </w:numPr>
        <w:spacing w:line="276" w:lineRule="auto"/>
        <w:ind w:right="4"/>
        <w:jc w:val="both"/>
        <w:rPr>
          <w:rFonts w:ascii="Trebuchet MS" w:hAnsi="Trebuchet MS" w:cstheme="minorHAnsi"/>
          <w:color w:val="002060"/>
        </w:rPr>
      </w:pPr>
      <w:r w:rsidRPr="0034740D">
        <w:rPr>
          <w:rFonts w:ascii="Trebuchet MS" w:hAnsi="Trebuchet MS" w:cstheme="minorHAnsi"/>
          <w:color w:val="002060"/>
        </w:rPr>
        <w:t>Prin înlocuirea partenerului, nu se va putea crește valoarea finanțării nerambursabile sau valoarea totală eligibilă a proiectului.</w:t>
      </w:r>
    </w:p>
    <w:p w14:paraId="76184889" w14:textId="6BE32AF4" w:rsidR="00944FE6" w:rsidRPr="0034740D" w:rsidRDefault="00944FE6" w:rsidP="0066406D">
      <w:pPr>
        <w:pStyle w:val="BodyText"/>
        <w:spacing w:line="276" w:lineRule="auto"/>
        <w:ind w:left="720" w:right="4"/>
        <w:jc w:val="both"/>
        <w:rPr>
          <w:rFonts w:ascii="Trebuchet MS" w:hAnsi="Trebuchet MS" w:cstheme="minorHAnsi"/>
          <w:color w:val="002060"/>
        </w:rPr>
      </w:pPr>
      <w:r w:rsidRPr="0034740D">
        <w:rPr>
          <w:rFonts w:ascii="Trebuchet MS" w:hAnsi="Trebuchet MS" w:cstheme="minorHAnsi"/>
          <w:color w:val="002060"/>
        </w:rPr>
        <w:t xml:space="preserve">Noul partener/noii parteneri, indiferent de forma juridică va/vor prelua rolul/rolurile partenerului/partenerilor înlocuit/înlocuiți, iar valoarea </w:t>
      </w:r>
      <w:r w:rsidR="00272D55" w:rsidRPr="0034740D">
        <w:rPr>
          <w:rFonts w:ascii="Trebuchet MS" w:hAnsi="Trebuchet MS" w:cstheme="minorHAnsi"/>
          <w:color w:val="002060"/>
        </w:rPr>
        <w:t xml:space="preserve">finanțării </w:t>
      </w:r>
      <w:r w:rsidRPr="0034740D">
        <w:rPr>
          <w:rFonts w:ascii="Trebuchet MS" w:hAnsi="Trebuchet MS" w:cstheme="minorHAnsi"/>
          <w:color w:val="002060"/>
        </w:rPr>
        <w:t>nerambursabil</w:t>
      </w:r>
      <w:r w:rsidR="00272D55" w:rsidRPr="0034740D">
        <w:rPr>
          <w:rFonts w:ascii="Trebuchet MS" w:hAnsi="Trebuchet MS" w:cstheme="minorHAnsi"/>
          <w:color w:val="002060"/>
        </w:rPr>
        <w:t>e</w:t>
      </w:r>
      <w:r w:rsidRPr="0034740D">
        <w:rPr>
          <w:rFonts w:ascii="Trebuchet MS" w:hAnsi="Trebuchet MS" w:cstheme="minorHAnsi"/>
          <w:color w:val="002060"/>
        </w:rPr>
        <w:t xml:space="preserve"> </w:t>
      </w:r>
      <w:r w:rsidR="00272D55" w:rsidRPr="0034740D">
        <w:rPr>
          <w:rFonts w:ascii="Trebuchet MS" w:hAnsi="Trebuchet MS" w:cstheme="minorHAnsi"/>
          <w:color w:val="002060"/>
        </w:rPr>
        <w:t xml:space="preserve">calculată </w:t>
      </w:r>
      <w:r w:rsidRPr="0034740D">
        <w:rPr>
          <w:rFonts w:ascii="Trebuchet MS" w:hAnsi="Trebuchet MS" w:cstheme="minorHAnsi"/>
          <w:color w:val="002060"/>
        </w:rPr>
        <w:t>după înlocuirea aferentă noului partener poate fi mai mică sau egală cu valoarea corespunzătoare partenerului înlocuit, respectiv:</w:t>
      </w:r>
    </w:p>
    <w:p w14:paraId="1CA39959" w14:textId="77777777" w:rsidR="00944FE6" w:rsidRPr="0034740D" w:rsidRDefault="00944FE6">
      <w:pPr>
        <w:pStyle w:val="ListParagraph"/>
        <w:numPr>
          <w:ilvl w:val="0"/>
          <w:numId w:val="50"/>
        </w:numPr>
        <w:spacing w:line="276" w:lineRule="auto"/>
        <w:ind w:left="993" w:right="4" w:firstLine="0"/>
        <w:jc w:val="both"/>
        <w:rPr>
          <w:rFonts w:ascii="Trebuchet MS" w:hAnsi="Trebuchet MS" w:cstheme="minorHAnsi"/>
          <w:color w:val="002060"/>
        </w:rPr>
      </w:pPr>
      <w:r w:rsidRPr="0034740D">
        <w:rPr>
          <w:rFonts w:ascii="Trebuchet MS" w:hAnsi="Trebuchet MS" w:cstheme="minorHAnsi"/>
          <w:color w:val="002060"/>
        </w:rPr>
        <w:t xml:space="preserve">În situația în care partenerul nou introdus </w:t>
      </w:r>
      <w:r w:rsidRPr="0034740D">
        <w:rPr>
          <w:rFonts w:ascii="Trebuchet MS" w:hAnsi="Trebuchet MS" w:cstheme="minorHAnsi"/>
          <w:b/>
          <w:color w:val="002060"/>
        </w:rPr>
        <w:t xml:space="preserve">are aceeași rată de cofinanțare proprie </w:t>
      </w:r>
      <w:r w:rsidRPr="0034740D">
        <w:rPr>
          <w:rFonts w:ascii="Trebuchet MS" w:hAnsi="Trebuchet MS" w:cstheme="minorHAnsi"/>
          <w:color w:val="002060"/>
        </w:rPr>
        <w:t>cu partenerul înlocuit - nu se modifică valoarea asistenței</w:t>
      </w:r>
      <w:r w:rsidRPr="0034740D">
        <w:rPr>
          <w:rFonts w:ascii="Trebuchet MS" w:hAnsi="Trebuchet MS" w:cstheme="minorHAnsi"/>
          <w:color w:val="002060"/>
          <w:spacing w:val="-9"/>
        </w:rPr>
        <w:t xml:space="preserve"> </w:t>
      </w:r>
      <w:r w:rsidRPr="0034740D">
        <w:rPr>
          <w:rFonts w:ascii="Trebuchet MS" w:hAnsi="Trebuchet MS" w:cstheme="minorHAnsi"/>
          <w:color w:val="002060"/>
        </w:rPr>
        <w:t>nerambursabile;</w:t>
      </w:r>
    </w:p>
    <w:p w14:paraId="4B3E9C43" w14:textId="77777777" w:rsidR="00944FE6" w:rsidRPr="0034740D" w:rsidRDefault="00944FE6">
      <w:pPr>
        <w:pStyle w:val="ListParagraph"/>
        <w:numPr>
          <w:ilvl w:val="0"/>
          <w:numId w:val="50"/>
        </w:numPr>
        <w:spacing w:before="39" w:line="276" w:lineRule="auto"/>
        <w:ind w:left="993" w:right="4" w:firstLine="0"/>
        <w:jc w:val="both"/>
        <w:rPr>
          <w:rFonts w:ascii="Trebuchet MS" w:hAnsi="Trebuchet MS" w:cstheme="minorHAnsi"/>
          <w:color w:val="002060"/>
        </w:rPr>
      </w:pPr>
      <w:r w:rsidRPr="0034740D">
        <w:rPr>
          <w:rFonts w:ascii="Trebuchet MS" w:hAnsi="Trebuchet MS" w:cstheme="minorHAnsi"/>
          <w:color w:val="002060"/>
        </w:rPr>
        <w:t xml:space="preserve">În situația în care partenerul nou introdus are o </w:t>
      </w:r>
      <w:r w:rsidRPr="0034740D">
        <w:rPr>
          <w:rFonts w:ascii="Trebuchet MS" w:hAnsi="Trebuchet MS" w:cstheme="minorHAnsi"/>
          <w:b/>
          <w:color w:val="002060"/>
        </w:rPr>
        <w:t xml:space="preserve">rată de cofinanțare proprie mai mare </w:t>
      </w:r>
      <w:r w:rsidRPr="0034740D">
        <w:rPr>
          <w:rFonts w:ascii="Trebuchet MS" w:hAnsi="Trebuchet MS" w:cstheme="minorHAnsi"/>
          <w:color w:val="002060"/>
        </w:rPr>
        <w:t xml:space="preserve">decât rata de cofinanțare a partenerului înlocuit - se va ține cont de </w:t>
      </w:r>
      <w:r w:rsidRPr="0034740D">
        <w:rPr>
          <w:rFonts w:ascii="Trebuchet MS" w:hAnsi="Trebuchet MS" w:cstheme="minorHAnsi"/>
          <w:color w:val="002060"/>
        </w:rPr>
        <w:lastRenderedPageBreak/>
        <w:t>rata de cofinanțare proprie aferentă tipului de entitate din care face parte partenerul nou introdus, fapt care va duce la diminuarea valorii asistenței financiare nerambursabile corespunzătoare cheltuielilor cuprinse în bugetul noului</w:t>
      </w:r>
      <w:r w:rsidRPr="0034740D">
        <w:rPr>
          <w:rFonts w:ascii="Trebuchet MS" w:hAnsi="Trebuchet MS" w:cstheme="minorHAnsi"/>
          <w:color w:val="002060"/>
          <w:spacing w:val="-1"/>
        </w:rPr>
        <w:t xml:space="preserve"> </w:t>
      </w:r>
      <w:r w:rsidRPr="0034740D">
        <w:rPr>
          <w:rFonts w:ascii="Trebuchet MS" w:hAnsi="Trebuchet MS" w:cstheme="minorHAnsi"/>
          <w:color w:val="002060"/>
        </w:rPr>
        <w:t>partener;</w:t>
      </w:r>
    </w:p>
    <w:p w14:paraId="3BFD8145" w14:textId="18CEF41A" w:rsidR="00944FE6" w:rsidRPr="0034740D" w:rsidRDefault="00944FE6">
      <w:pPr>
        <w:pStyle w:val="ListParagraph"/>
        <w:numPr>
          <w:ilvl w:val="0"/>
          <w:numId w:val="50"/>
        </w:numPr>
        <w:spacing w:line="276" w:lineRule="auto"/>
        <w:ind w:left="993" w:right="4" w:firstLine="0"/>
        <w:jc w:val="both"/>
        <w:rPr>
          <w:rFonts w:ascii="Trebuchet MS" w:hAnsi="Trebuchet MS" w:cstheme="minorHAnsi"/>
          <w:color w:val="002060"/>
        </w:rPr>
      </w:pPr>
      <w:r w:rsidRPr="0034740D">
        <w:rPr>
          <w:rFonts w:ascii="Trebuchet MS" w:hAnsi="Trebuchet MS" w:cstheme="minorHAnsi"/>
          <w:color w:val="002060"/>
        </w:rPr>
        <w:t xml:space="preserve">În situația în care partenerul nou introdus, conform tipului de entitate juridică, </w:t>
      </w:r>
      <w:r w:rsidRPr="0034740D">
        <w:rPr>
          <w:rFonts w:ascii="Trebuchet MS" w:hAnsi="Trebuchet MS" w:cstheme="minorHAnsi"/>
          <w:b/>
          <w:color w:val="002060"/>
        </w:rPr>
        <w:t xml:space="preserve">are o rată de cofinanțare proprie mai mică decât rata de cofinanțare a </w:t>
      </w:r>
      <w:r w:rsidRPr="0034740D">
        <w:rPr>
          <w:rFonts w:ascii="Trebuchet MS" w:hAnsi="Trebuchet MS" w:cstheme="minorHAnsi"/>
          <w:color w:val="002060"/>
        </w:rPr>
        <w:t xml:space="preserve">partenerului înlocuit - se va ține cont de rata de cofinanțare a partenerului înlocuit. În aceasta situație NU este permisă creșterea valorii nerambursabile a proiectului, iar pentru a putea participa în cadrul proiectului, partenerul nou introdus va suporta o contribuție proprie cel </w:t>
      </w:r>
      <w:r w:rsidR="0072326B" w:rsidRPr="0034740D">
        <w:rPr>
          <w:rFonts w:ascii="Trebuchet MS" w:hAnsi="Trebuchet MS" w:cstheme="minorHAnsi"/>
          <w:color w:val="002060"/>
        </w:rPr>
        <w:t>puțin</w:t>
      </w:r>
      <w:r w:rsidRPr="0034740D">
        <w:rPr>
          <w:rFonts w:ascii="Trebuchet MS" w:hAnsi="Trebuchet MS" w:cstheme="minorHAnsi"/>
          <w:color w:val="002060"/>
        </w:rPr>
        <w:t xml:space="preserve"> egală cu </w:t>
      </w:r>
      <w:r w:rsidR="0072326B" w:rsidRPr="0034740D">
        <w:rPr>
          <w:rFonts w:ascii="Trebuchet MS" w:hAnsi="Trebuchet MS" w:cstheme="minorHAnsi"/>
          <w:color w:val="002060"/>
        </w:rPr>
        <w:t>contribuția</w:t>
      </w:r>
      <w:r w:rsidRPr="0034740D">
        <w:rPr>
          <w:rFonts w:ascii="Trebuchet MS" w:hAnsi="Trebuchet MS" w:cstheme="minorHAnsi"/>
          <w:color w:val="002060"/>
        </w:rPr>
        <w:t xml:space="preserve"> partenerului care a fost înlocuit.</w:t>
      </w:r>
    </w:p>
    <w:p w14:paraId="345D7BEE" w14:textId="26B12E7E" w:rsidR="000319F1" w:rsidRPr="0034740D" w:rsidRDefault="000319F1">
      <w:pPr>
        <w:pStyle w:val="BodyText"/>
        <w:numPr>
          <w:ilvl w:val="0"/>
          <w:numId w:val="79"/>
        </w:numPr>
        <w:spacing w:before="119" w:line="276" w:lineRule="auto"/>
        <w:ind w:right="4"/>
        <w:jc w:val="both"/>
        <w:rPr>
          <w:rFonts w:ascii="Trebuchet MS" w:hAnsi="Trebuchet MS" w:cstheme="minorHAnsi"/>
          <w:color w:val="002060"/>
        </w:rPr>
      </w:pPr>
      <w:r w:rsidRPr="0034740D">
        <w:rPr>
          <w:rFonts w:ascii="Trebuchet MS" w:hAnsi="Trebuchet MS" w:cstheme="minorHAnsi"/>
          <w:color w:val="002060"/>
        </w:rPr>
        <w:t>Beneficiarul trebuie să se asigure că entitatea care înlocuiește fostul partener respectă următoarele cerințe:</w:t>
      </w:r>
    </w:p>
    <w:p w14:paraId="01683148" w14:textId="3E8C7D3B" w:rsidR="000319F1" w:rsidRPr="0034740D" w:rsidRDefault="000319F1">
      <w:pPr>
        <w:pStyle w:val="ListParagraph"/>
        <w:numPr>
          <w:ilvl w:val="4"/>
          <w:numId w:val="51"/>
        </w:numPr>
        <w:tabs>
          <w:tab w:val="left" w:pos="0"/>
        </w:tabs>
        <w:spacing w:line="276" w:lineRule="auto"/>
        <w:ind w:right="4"/>
        <w:jc w:val="both"/>
        <w:rPr>
          <w:rFonts w:ascii="Trebuchet MS" w:hAnsi="Trebuchet MS" w:cstheme="minorHAnsi"/>
          <w:color w:val="002060"/>
          <w:sz w:val="20"/>
        </w:rPr>
      </w:pPr>
      <w:r w:rsidRPr="0034740D">
        <w:rPr>
          <w:rFonts w:ascii="Trebuchet MS" w:hAnsi="Trebuchet MS" w:cstheme="minorHAnsi"/>
          <w:color w:val="002060"/>
        </w:rPr>
        <w:t xml:space="preserve">Îndeplinește toate condițiile din </w:t>
      </w:r>
      <w:r w:rsidR="004870D7" w:rsidRPr="0034740D">
        <w:rPr>
          <w:rFonts w:ascii="Trebuchet MS" w:hAnsi="Trebuchet MS" w:cstheme="minorHAnsi"/>
          <w:color w:val="002060"/>
        </w:rPr>
        <w:t>GS-CG</w:t>
      </w:r>
      <w:r w:rsidRPr="0034740D">
        <w:rPr>
          <w:rFonts w:ascii="Trebuchet MS" w:hAnsi="Trebuchet MS" w:cstheme="minorHAnsi"/>
          <w:color w:val="002060"/>
        </w:rPr>
        <w:t xml:space="preserve"> și din </w:t>
      </w:r>
      <w:r w:rsidR="004870D7" w:rsidRPr="0034740D">
        <w:rPr>
          <w:rFonts w:ascii="Trebuchet MS" w:hAnsi="Trebuchet MS" w:cstheme="minorHAnsi"/>
          <w:color w:val="002060"/>
        </w:rPr>
        <w:t>GS-CS</w:t>
      </w:r>
      <w:r w:rsidRPr="0034740D">
        <w:rPr>
          <w:rFonts w:ascii="Trebuchet MS" w:hAnsi="Trebuchet MS" w:cstheme="minorHAnsi"/>
          <w:b/>
          <w:color w:val="002060"/>
        </w:rPr>
        <w:t xml:space="preserve"> </w:t>
      </w:r>
      <w:r w:rsidRPr="0034740D">
        <w:rPr>
          <w:rFonts w:ascii="Trebuchet MS" w:hAnsi="Trebuchet MS" w:cstheme="minorHAnsi"/>
          <w:color w:val="002060"/>
        </w:rPr>
        <w:t>aplicabil apelului în cadrul căruia a fost depus proiectul;</w:t>
      </w:r>
    </w:p>
    <w:p w14:paraId="15374624" w14:textId="77777777" w:rsidR="000319F1" w:rsidRPr="0034740D" w:rsidRDefault="000319F1">
      <w:pPr>
        <w:pStyle w:val="ListParagraph"/>
        <w:numPr>
          <w:ilvl w:val="4"/>
          <w:numId w:val="51"/>
        </w:numPr>
        <w:tabs>
          <w:tab w:val="left" w:pos="0"/>
        </w:tabs>
        <w:spacing w:after="240" w:line="276" w:lineRule="auto"/>
        <w:ind w:right="4"/>
        <w:jc w:val="both"/>
        <w:rPr>
          <w:rFonts w:ascii="Trebuchet MS" w:hAnsi="Trebuchet MS" w:cstheme="minorHAnsi"/>
          <w:color w:val="002060"/>
          <w:sz w:val="20"/>
        </w:rPr>
      </w:pPr>
      <w:r w:rsidRPr="0034740D">
        <w:rPr>
          <w:rFonts w:ascii="Trebuchet MS" w:hAnsi="Trebuchet MS" w:cstheme="minorHAnsi"/>
          <w:color w:val="002060"/>
        </w:rPr>
        <w:t xml:space="preserve">Va desfășura </w:t>
      </w:r>
      <w:r w:rsidRPr="0034740D">
        <w:rPr>
          <w:rFonts w:ascii="Trebuchet MS" w:hAnsi="Trebuchet MS" w:cstheme="minorHAnsi"/>
          <w:b/>
          <w:color w:val="002060"/>
        </w:rPr>
        <w:t xml:space="preserve">toate activitățile </w:t>
      </w:r>
      <w:r w:rsidRPr="0034740D">
        <w:rPr>
          <w:rFonts w:ascii="Trebuchet MS" w:hAnsi="Trebuchet MS" w:cstheme="minorHAnsi"/>
          <w:color w:val="002060"/>
        </w:rPr>
        <w:t xml:space="preserve">pentru care era responsabil partenerul înlocuit, </w:t>
      </w:r>
      <w:r w:rsidRPr="0034740D">
        <w:rPr>
          <w:rFonts w:ascii="Trebuchet MS" w:hAnsi="Trebuchet MS" w:cstheme="minorHAnsi"/>
          <w:b/>
          <w:color w:val="002060"/>
        </w:rPr>
        <w:t xml:space="preserve">conform </w:t>
      </w:r>
      <w:r w:rsidRPr="0034740D">
        <w:rPr>
          <w:rFonts w:ascii="Trebuchet MS" w:hAnsi="Trebuchet MS" w:cstheme="minorHAnsi"/>
          <w:color w:val="002060"/>
        </w:rPr>
        <w:t xml:space="preserve">cererii de finanțare și </w:t>
      </w:r>
      <w:r w:rsidRPr="0034740D">
        <w:rPr>
          <w:rFonts w:ascii="Trebuchet MS" w:hAnsi="Trebuchet MS" w:cstheme="minorHAnsi"/>
          <w:b/>
          <w:color w:val="002060"/>
        </w:rPr>
        <w:t>Acordului de Parteneriat</w:t>
      </w:r>
      <w:r w:rsidRPr="0034740D">
        <w:rPr>
          <w:rFonts w:ascii="Trebuchet MS" w:hAnsi="Trebuchet MS" w:cstheme="minorHAnsi"/>
          <w:b/>
          <w:color w:val="002060"/>
          <w:spacing w:val="-6"/>
        </w:rPr>
        <w:t xml:space="preserve"> </w:t>
      </w:r>
      <w:r w:rsidRPr="0034740D">
        <w:rPr>
          <w:rFonts w:ascii="Trebuchet MS" w:hAnsi="Trebuchet MS" w:cstheme="minorHAnsi"/>
          <w:b/>
          <w:color w:val="002060"/>
        </w:rPr>
        <w:t>inițial</w:t>
      </w:r>
      <w:r w:rsidRPr="0034740D">
        <w:rPr>
          <w:rFonts w:ascii="Trebuchet MS" w:hAnsi="Trebuchet MS" w:cstheme="minorHAnsi"/>
          <w:color w:val="002060"/>
        </w:rPr>
        <w:t>.</w:t>
      </w:r>
    </w:p>
    <w:p w14:paraId="048A824A" w14:textId="77777777" w:rsidR="00EC7D1B" w:rsidRPr="0034740D" w:rsidRDefault="000319F1" w:rsidP="0066406D">
      <w:pPr>
        <w:pStyle w:val="BodyText"/>
        <w:spacing w:before="39" w:line="276" w:lineRule="auto"/>
        <w:ind w:left="1060" w:right="4"/>
        <w:jc w:val="both"/>
        <w:rPr>
          <w:rFonts w:ascii="Trebuchet MS" w:hAnsi="Trebuchet MS" w:cstheme="minorHAnsi"/>
          <w:color w:val="002060"/>
        </w:rPr>
      </w:pPr>
      <w:r w:rsidRPr="0034740D">
        <w:rPr>
          <w:rFonts w:ascii="Trebuchet MS" w:hAnsi="Trebuchet MS" w:cstheme="minorHAnsi"/>
          <w:color w:val="002060"/>
        </w:rPr>
        <w:t xml:space="preserve">Liderul parteneriatului are obligația de a se asigura că drepturile și obligațiile partenerului care părăsește parteneriatul sunt transferate cu bună credință și fără litigii noului partener sau unuia dintre partenerii existenți, după caz. </w:t>
      </w:r>
    </w:p>
    <w:p w14:paraId="50B4FA21" w14:textId="77777777" w:rsidR="00EC7D1B" w:rsidRPr="0034740D" w:rsidRDefault="00EC7D1B" w:rsidP="0066406D">
      <w:pPr>
        <w:pStyle w:val="BodyText"/>
        <w:spacing w:line="276" w:lineRule="auto"/>
        <w:ind w:left="1060" w:right="4"/>
        <w:jc w:val="both"/>
        <w:rPr>
          <w:rFonts w:ascii="Trebuchet MS" w:hAnsi="Trebuchet MS" w:cstheme="minorHAnsi"/>
          <w:color w:val="002060"/>
          <w:sz w:val="12"/>
        </w:rPr>
      </w:pPr>
    </w:p>
    <w:p w14:paraId="49ECB0BF" w14:textId="6BF9B348" w:rsidR="000319F1" w:rsidRPr="0034740D" w:rsidRDefault="003B3496" w:rsidP="0066406D">
      <w:pPr>
        <w:pStyle w:val="BodyText"/>
        <w:spacing w:before="39" w:line="276" w:lineRule="auto"/>
        <w:ind w:left="1060" w:right="4"/>
        <w:jc w:val="both"/>
        <w:rPr>
          <w:rFonts w:ascii="Trebuchet MS" w:hAnsi="Trebuchet MS" w:cstheme="minorHAnsi"/>
          <w:color w:val="002060"/>
        </w:rPr>
      </w:pPr>
      <w:r w:rsidRPr="007B0602">
        <w:rPr>
          <w:rFonts w:ascii="Trebuchet MS" w:hAnsi="Trebuchet MS" w:cstheme="minorHAnsi"/>
          <w:b/>
          <w:noProof/>
          <w:color w:val="002060"/>
        </w:rPr>
        <mc:AlternateContent>
          <mc:Choice Requires="wps">
            <w:drawing>
              <wp:anchor distT="0" distB="0" distL="114300" distR="114300" simplePos="0" relativeHeight="251802624" behindDoc="0" locked="0" layoutInCell="1" allowOverlap="1" wp14:anchorId="7C47A2A6" wp14:editId="11BDF89E">
                <wp:simplePos x="0" y="0"/>
                <wp:positionH relativeFrom="column">
                  <wp:posOffset>-9525</wp:posOffset>
                </wp:positionH>
                <wp:positionV relativeFrom="paragraph">
                  <wp:posOffset>1024890</wp:posOffset>
                </wp:positionV>
                <wp:extent cx="5759450" cy="2486025"/>
                <wp:effectExtent l="0" t="0" r="12700" b="28575"/>
                <wp:wrapTopAndBottom/>
                <wp:docPr id="1488223845" name="Rectangle: Diagonal Corners Snipped 1488223845"/>
                <wp:cNvGraphicFramePr/>
                <a:graphic xmlns:a="http://schemas.openxmlformats.org/drawingml/2006/main">
                  <a:graphicData uri="http://schemas.microsoft.com/office/word/2010/wordprocessingShape">
                    <wps:wsp>
                      <wps:cNvSpPr/>
                      <wps:spPr>
                        <a:xfrm>
                          <a:off x="0" y="0"/>
                          <a:ext cx="5759450" cy="24860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413E8F" w14:textId="0C5D7A63" w:rsidR="00BF7018" w:rsidRPr="00596F19" w:rsidRDefault="00596F19" w:rsidP="0072326B">
                            <w:pPr>
                              <w:jc w:val="both"/>
                              <w:rPr>
                                <w:rFonts w:ascii="Trebuchet MS" w:hAnsi="Trebuchet MS"/>
                                <w:b/>
                                <w:bCs/>
                                <w:color w:val="0070C0"/>
                              </w:rPr>
                            </w:pPr>
                            <w:r w:rsidRPr="00596F19">
                              <w:rPr>
                                <w:rFonts w:ascii="Trebuchet MS" w:hAnsi="Trebuchet MS"/>
                                <w:b/>
                                <w:bCs/>
                                <w:color w:val="0070C0"/>
                              </w:rPr>
                              <w:t xml:space="preserve">ATENȚIE! </w:t>
                            </w:r>
                          </w:p>
                          <w:p w14:paraId="27960283" w14:textId="08B198D8" w:rsidR="00EC17F9" w:rsidRPr="0072326B" w:rsidRDefault="00EC17F9" w:rsidP="0072326B">
                            <w:pPr>
                              <w:jc w:val="both"/>
                              <w:rPr>
                                <w:rFonts w:ascii="Trebuchet MS" w:hAnsi="Trebuchet MS"/>
                                <w:color w:val="0070C0"/>
                              </w:rPr>
                            </w:pPr>
                            <w:r w:rsidRPr="0072326B">
                              <w:rPr>
                                <w:rFonts w:ascii="Trebuchet MS" w:hAnsi="Trebuchet MS"/>
                                <w:color w:val="0070C0"/>
                              </w:rPr>
                              <w:t>În cazul în care partenerul înlocuit a primit prefinanțare, Beneficiarul (liderul de parteneriat) care a depus cererea de prefinanțare are obligația depunerii unei cereri de rambursare care să justifice toate cheltuielile efectuate de către respectivul partener, din prefinanțarea primită. Partenerul înlocuit are obligația restituirii prefinanțării acordate și nejustificate corespunzător prin cerere/cereri de rambursare</w:t>
                            </w:r>
                            <w:r w:rsidR="00C001AB">
                              <w:rPr>
                                <w:rFonts w:ascii="Trebuchet MS" w:hAnsi="Trebuchet MS"/>
                                <w:color w:val="0070C0"/>
                              </w:rPr>
                              <w:t>, înainte de aprobarea actului adițional de înlocuire</w:t>
                            </w:r>
                            <w:r w:rsidRPr="0072326B">
                              <w:rPr>
                                <w:rFonts w:ascii="Trebuchet MS" w:hAnsi="Trebuchet MS"/>
                                <w:color w:val="0070C0"/>
                              </w:rPr>
                              <w:t>.</w:t>
                            </w:r>
                          </w:p>
                          <w:p w14:paraId="40EB2BD7" w14:textId="7127F1D5" w:rsidR="00EC17F9" w:rsidRPr="0072326B" w:rsidRDefault="00EC17F9" w:rsidP="0072326B">
                            <w:pPr>
                              <w:jc w:val="both"/>
                              <w:rPr>
                                <w:rFonts w:ascii="Trebuchet MS" w:hAnsi="Trebuchet MS"/>
                                <w:color w:val="0070C0"/>
                              </w:rPr>
                            </w:pPr>
                            <w:r w:rsidRPr="0072326B">
                              <w:rPr>
                                <w:rFonts w:ascii="Trebuchet MS" w:hAnsi="Trebuchet MS"/>
                                <w:color w:val="0070C0"/>
                              </w:rPr>
                              <w:t>În cazul în care partenerul înlocuit a desfășurat activități și a efectuat plăți din surse proprii care nu au fost solicitate la rambursare, Beneficiarul (liderul de parteneriat) are obligația de a depune o cerere de rambursare, în care să fie cuprinse toate cheltuielile aferente activităților care au fost desfășurate de către acesta</w:t>
                            </w:r>
                            <w:r w:rsidR="007066B2" w:rsidRPr="0072326B">
                              <w:rPr>
                                <w:rFonts w:ascii="Trebuchet MS" w:hAnsi="Trebuchet MS"/>
                                <w:color w:val="0070C0"/>
                              </w:rPr>
                              <w:t xml:space="preserve"> din surse proprii</w:t>
                            </w:r>
                            <w:r w:rsidRPr="0072326B">
                              <w:rPr>
                                <w:rFonts w:ascii="Trebuchet MS" w:hAnsi="Trebuchet MS"/>
                                <w:color w:val="0070C0"/>
                              </w:rPr>
                              <w:t>, până la data înlocuirii acestuia, în conformitate cu bugetul proiectului.</w:t>
                            </w:r>
                          </w:p>
                          <w:p w14:paraId="6FAD18DC" w14:textId="3B0997E5" w:rsidR="00EC17F9" w:rsidRPr="0072326B" w:rsidRDefault="00EC17F9" w:rsidP="0072326B">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7A2A6" id="Rectangle: Diagonal Corners Snipped 1488223845" o:spid="_x0000_s1031" style="position:absolute;left:0;text-align:left;margin-left:-.75pt;margin-top:80.7pt;width:453.5pt;height:195.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2486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" adj="-11796480,,5400" path="m,l5345104,r414346,414346l5759450,2486025r,l414346,2486025,,2071679,,xe" filled="f" strokecolor="#0070c0" strokeweight="2pt">
                <v:stroke joinstyle="miter"/>
                <v:formulas/>
                <v:path arrowok="t" o:connecttype="custom" o:connectlocs="0,0;5345104,0;5759450,414346;5759450,2486025;5759450,2486025;414346,2486025;0,2071679;0,0" o:connectangles="0,0,0,0,0,0,0,0" textboxrect="0,0,5759450,2486025"/>
                <v:textbox inset="1mm,1mm,1mm,1mm">
                  <w:txbxContent>
                    <w:p w14:paraId="20413E8F" w14:textId="0C5D7A63" w:rsidR="00BF7018" w:rsidRPr="00596F19" w:rsidRDefault="00596F19" w:rsidP="0072326B">
                      <w:pPr>
                        <w:jc w:val="both"/>
                        <w:rPr>
                          <w:rFonts w:ascii="Trebuchet MS" w:hAnsi="Trebuchet MS"/>
                          <w:b/>
                          <w:bCs/>
                          <w:color w:val="0070C0"/>
                        </w:rPr>
                      </w:pPr>
                      <w:r w:rsidRPr="00596F19">
                        <w:rPr>
                          <w:rFonts w:ascii="Trebuchet MS" w:hAnsi="Trebuchet MS"/>
                          <w:b/>
                          <w:bCs/>
                          <w:color w:val="0070C0"/>
                        </w:rPr>
                        <w:t xml:space="preserve">ATENȚIE! </w:t>
                      </w:r>
                    </w:p>
                    <w:p w14:paraId="27960283" w14:textId="08B198D8" w:rsidR="00EC17F9" w:rsidRPr="0072326B" w:rsidRDefault="00EC17F9" w:rsidP="0072326B">
                      <w:pPr>
                        <w:jc w:val="both"/>
                        <w:rPr>
                          <w:rFonts w:ascii="Trebuchet MS" w:hAnsi="Trebuchet MS"/>
                          <w:color w:val="0070C0"/>
                        </w:rPr>
                      </w:pPr>
                      <w:r w:rsidRPr="0072326B">
                        <w:rPr>
                          <w:rFonts w:ascii="Trebuchet MS" w:hAnsi="Trebuchet MS"/>
                          <w:color w:val="0070C0"/>
                        </w:rPr>
                        <w:t>În cazul în care partenerul înlocuit a primit prefinanțare, Beneficiarul (liderul de parteneriat) care a depus cererea de prefinanțare are obligația depunerii unei cereri de rambursare care să justifice toate cheltuielile efectuate de către respectivul partener, din prefinanțarea primită. Partenerul înlocuit are obligația restituirii prefinanțării acordate și nejustificate corespunzător prin cerere/cereri de rambursare</w:t>
                      </w:r>
                      <w:r w:rsidR="00C001AB">
                        <w:rPr>
                          <w:rFonts w:ascii="Trebuchet MS" w:hAnsi="Trebuchet MS"/>
                          <w:color w:val="0070C0"/>
                        </w:rPr>
                        <w:t>, înainte de aprobarea actului adițional de înlocuire</w:t>
                      </w:r>
                      <w:r w:rsidRPr="0072326B">
                        <w:rPr>
                          <w:rFonts w:ascii="Trebuchet MS" w:hAnsi="Trebuchet MS"/>
                          <w:color w:val="0070C0"/>
                        </w:rPr>
                        <w:t>.</w:t>
                      </w:r>
                    </w:p>
                    <w:p w14:paraId="40EB2BD7" w14:textId="7127F1D5" w:rsidR="00EC17F9" w:rsidRPr="0072326B" w:rsidRDefault="00EC17F9" w:rsidP="0072326B">
                      <w:pPr>
                        <w:jc w:val="both"/>
                        <w:rPr>
                          <w:rFonts w:ascii="Trebuchet MS" w:hAnsi="Trebuchet MS"/>
                          <w:color w:val="0070C0"/>
                        </w:rPr>
                      </w:pPr>
                      <w:r w:rsidRPr="0072326B">
                        <w:rPr>
                          <w:rFonts w:ascii="Trebuchet MS" w:hAnsi="Trebuchet MS"/>
                          <w:color w:val="0070C0"/>
                        </w:rPr>
                        <w:t>În cazul în care partenerul înlocuit a desfășurat activități și a efectuat plăți din surse proprii care nu au fost solicitate la rambursare, Beneficiarul (liderul de parteneriat) are obligația de a depune o cerere de rambursare, în care să fie cuprinse toate cheltuielile aferente activităților care au fost desfășurate de către acesta</w:t>
                      </w:r>
                      <w:r w:rsidR="007066B2" w:rsidRPr="0072326B">
                        <w:rPr>
                          <w:rFonts w:ascii="Trebuchet MS" w:hAnsi="Trebuchet MS"/>
                          <w:color w:val="0070C0"/>
                        </w:rPr>
                        <w:t xml:space="preserve"> din surse proprii</w:t>
                      </w:r>
                      <w:r w:rsidRPr="0072326B">
                        <w:rPr>
                          <w:rFonts w:ascii="Trebuchet MS" w:hAnsi="Trebuchet MS"/>
                          <w:color w:val="0070C0"/>
                        </w:rPr>
                        <w:t>, până la data înlocuirii acestuia, în conformitate cu bugetul proiectului.</w:t>
                      </w:r>
                    </w:p>
                    <w:p w14:paraId="6FAD18DC" w14:textId="3B0997E5" w:rsidR="00EC17F9" w:rsidRPr="0072326B" w:rsidRDefault="00EC17F9" w:rsidP="0072326B">
                      <w:pPr>
                        <w:jc w:val="both"/>
                        <w:rPr>
                          <w:rFonts w:ascii="Trebuchet MS" w:hAnsi="Trebuchet MS"/>
                          <w:color w:val="0070C0"/>
                        </w:rPr>
                      </w:pPr>
                    </w:p>
                  </w:txbxContent>
                </v:textbox>
                <w10:wrap type="topAndBottom"/>
              </v:shape>
            </w:pict>
          </mc:Fallback>
        </mc:AlternateContent>
      </w:r>
      <w:r w:rsidR="000319F1" w:rsidRPr="0034740D">
        <w:rPr>
          <w:rFonts w:ascii="Trebuchet MS" w:hAnsi="Trebuchet MS" w:cstheme="minorHAnsi"/>
          <w:color w:val="002060"/>
        </w:rPr>
        <w:t xml:space="preserve">Înlocuirea partenerului/partenerilor în perioada implementării proiectului necesită analiza stadiului activităților desfășurate și gradul de realizare a indicatorilor, precum și a cheltuielilor angajate, plătite și rambursate de către partenerul care se retrage din parteneriat, astfel încât să nu fie periclitată implementarea proiectului și realizarea indicatorilor. </w:t>
      </w:r>
    </w:p>
    <w:p w14:paraId="18456EFF" w14:textId="63310E2D" w:rsidR="00EC7D1B" w:rsidRPr="0034740D" w:rsidRDefault="00EC7D1B" w:rsidP="0066406D">
      <w:pPr>
        <w:pStyle w:val="BodyText"/>
        <w:spacing w:before="39" w:line="276" w:lineRule="auto"/>
        <w:ind w:left="1060" w:right="4"/>
        <w:jc w:val="both"/>
        <w:rPr>
          <w:rFonts w:ascii="Trebuchet MS" w:hAnsi="Trebuchet MS" w:cstheme="minorHAnsi"/>
          <w:color w:val="002060"/>
          <w:sz w:val="12"/>
        </w:rPr>
      </w:pPr>
    </w:p>
    <w:p w14:paraId="3ABFFDC9" w14:textId="7E00C4FE" w:rsidR="000319F1" w:rsidRPr="0034740D" w:rsidRDefault="000319F1">
      <w:pPr>
        <w:pStyle w:val="BodyText"/>
        <w:spacing w:line="276" w:lineRule="auto"/>
        <w:ind w:left="1060" w:right="4"/>
        <w:jc w:val="both"/>
        <w:rPr>
          <w:rFonts w:ascii="Trebuchet MS" w:hAnsi="Trebuchet MS" w:cstheme="minorHAnsi"/>
          <w:color w:val="002060"/>
        </w:rPr>
      </w:pPr>
      <w:r w:rsidRPr="0034740D">
        <w:rPr>
          <w:rFonts w:ascii="Trebuchet MS" w:hAnsi="Trebuchet MS" w:cstheme="minorHAnsi"/>
          <w:color w:val="002060"/>
        </w:rPr>
        <w:t>Partenerul/partenerii introduși în proiect vor asigura continuarea implementării proiectului cu bugetul rămas neutilizat, după verificarea și validarea cheltuielilor eligibile efectuate de către partenerul care se retrage.</w:t>
      </w:r>
    </w:p>
    <w:p w14:paraId="10F6548A" w14:textId="62CB1F0B" w:rsidR="000319F1" w:rsidRPr="0034740D" w:rsidRDefault="00EC17F9" w:rsidP="003B3496">
      <w:pPr>
        <w:pStyle w:val="BodyText"/>
        <w:spacing w:line="276" w:lineRule="auto"/>
        <w:ind w:right="4"/>
        <w:jc w:val="both"/>
        <w:rPr>
          <w:rFonts w:ascii="Trebuchet MS" w:hAnsi="Trebuchet MS" w:cstheme="minorHAnsi"/>
          <w:color w:val="002060"/>
        </w:rPr>
        <w:sectPr w:rsidR="000319F1" w:rsidRPr="0034740D" w:rsidSect="001F4E83">
          <w:headerReference w:type="default" r:id="rId30"/>
          <w:pgSz w:w="11907" w:h="16840" w:code="9"/>
          <w:pgMar w:top="1440" w:right="1440" w:bottom="1440" w:left="1440" w:header="0" w:footer="1495" w:gutter="0"/>
          <w:cols w:space="720"/>
          <w:docGrid w:linePitch="299"/>
        </w:sectPr>
      </w:pPr>
      <w:r w:rsidRPr="007B0602">
        <w:rPr>
          <w:rFonts w:ascii="Trebuchet MS" w:hAnsi="Trebuchet MS" w:cstheme="minorHAnsi"/>
          <w:b/>
          <w:noProof/>
          <w:color w:val="002060"/>
        </w:rPr>
        <w:lastRenderedPageBreak/>
        <mc:AlternateContent>
          <mc:Choice Requires="wps">
            <w:drawing>
              <wp:anchor distT="0" distB="0" distL="114300" distR="114300" simplePos="0" relativeHeight="251804672" behindDoc="0" locked="0" layoutInCell="1" allowOverlap="1" wp14:anchorId="549C5165" wp14:editId="0A4B58A7">
                <wp:simplePos x="0" y="0"/>
                <wp:positionH relativeFrom="column">
                  <wp:posOffset>-209550</wp:posOffset>
                </wp:positionH>
                <wp:positionV relativeFrom="paragraph">
                  <wp:posOffset>209550</wp:posOffset>
                </wp:positionV>
                <wp:extent cx="5759450" cy="4362450"/>
                <wp:effectExtent l="0" t="0" r="12700" b="19050"/>
                <wp:wrapTopAndBottom/>
                <wp:docPr id="2039040363" name="Rectangle: Diagonal Corners Snipped 2039040363"/>
                <wp:cNvGraphicFramePr/>
                <a:graphic xmlns:a="http://schemas.openxmlformats.org/drawingml/2006/main">
                  <a:graphicData uri="http://schemas.microsoft.com/office/word/2010/wordprocessingShape">
                    <wps:wsp>
                      <wps:cNvSpPr/>
                      <wps:spPr>
                        <a:xfrm>
                          <a:off x="0" y="0"/>
                          <a:ext cx="5759450" cy="436245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A8623" w14:textId="77777777" w:rsidR="00EC17F9" w:rsidRPr="00EE5AE9" w:rsidRDefault="00EC17F9" w:rsidP="00F46D87">
                            <w:pPr>
                              <w:jc w:val="both"/>
                              <w:rPr>
                                <w:rFonts w:ascii="Trebuchet MS" w:hAnsi="Trebuchet MS"/>
                                <w:b/>
                                <w:bCs/>
                                <w:color w:val="0070C0"/>
                              </w:rPr>
                            </w:pPr>
                            <w:r w:rsidRPr="00EE5AE9">
                              <w:rPr>
                                <w:rFonts w:ascii="Trebuchet MS" w:hAnsi="Trebuchet MS"/>
                                <w:b/>
                                <w:bCs/>
                                <w:color w:val="0070C0"/>
                              </w:rPr>
                              <w:t>Nu se admite!</w:t>
                            </w:r>
                          </w:p>
                          <w:p w14:paraId="4AF8E6C6" w14:textId="38A2BF67"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Înlocuirea Beneficiarului finanțării nerambursabile (liderul de parteneriat), cu unul din parteneri sau cu altă entitate cu personalitate juridică</w:t>
                            </w:r>
                            <w:r w:rsidR="00DC612D">
                              <w:rPr>
                                <w:rFonts w:ascii="Trebuchet MS" w:hAnsi="Trebuchet MS"/>
                                <w:color w:val="0070C0"/>
                              </w:rPr>
                              <w:t>;</w:t>
                            </w:r>
                          </w:p>
                          <w:p w14:paraId="01F7255B" w14:textId="5695B34D"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Retragerea unui partener fără înlocuirea acestuia cu alt partener;</w:t>
                            </w:r>
                          </w:p>
                          <w:p w14:paraId="783B4B4B" w14:textId="77777777"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Creșterea numărului de parteneri în raport cu numărul aprobat inițial, întrucât acest demers ar pune în discuție decizia comitetului de evaluare cu privire la proiectul în cauză și la structura partenerială depusă inițial și evaluată;</w:t>
                            </w:r>
                          </w:p>
                          <w:p w14:paraId="3EDADADC" w14:textId="1E9E686B" w:rsid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Preluarea rolului partenerului care se retrage de către liderul de parteneriat</w:t>
                            </w:r>
                            <w:r w:rsidR="00DC612D">
                              <w:rPr>
                                <w:rFonts w:ascii="Trebuchet MS" w:hAnsi="Trebuchet MS"/>
                                <w:color w:val="0070C0"/>
                              </w:rPr>
                              <w:t>.</w:t>
                            </w:r>
                          </w:p>
                          <w:p w14:paraId="3ACD0493" w14:textId="3E189BF3" w:rsidR="00EC17F9" w:rsidRPr="003B3496" w:rsidRDefault="00EC17F9" w:rsidP="003B3496">
                            <w:pPr>
                              <w:pStyle w:val="ListParagraph"/>
                              <w:ind w:left="720" w:firstLine="0"/>
                              <w:jc w:val="both"/>
                              <w:rPr>
                                <w:rFonts w:ascii="Trebuchet MS" w:hAnsi="Trebuchet MS"/>
                                <w:color w:val="0070C0"/>
                              </w:rPr>
                            </w:pPr>
                            <w:r w:rsidRPr="003B3496">
                              <w:rPr>
                                <w:rFonts w:ascii="Trebuchet MS" w:hAnsi="Trebuchet MS"/>
                                <w:color w:val="0070C0"/>
                                <w:u w:val="single"/>
                              </w:rPr>
                              <w:t>Excepție</w:t>
                            </w:r>
                            <w:r w:rsidRPr="003B3496">
                              <w:rPr>
                                <w:rFonts w:ascii="Trebuchet MS" w:hAnsi="Trebuchet MS"/>
                                <w:color w:val="0070C0"/>
                              </w:rPr>
                              <w:t>: Situația în care entitatea cu personalitate juridică cu rol de Beneficiar a fost preluată (de exemplu: restructurare, comasare, absorbție, desființare cu preluarea atribuțiilor de către o altă structură publică cu personalitate juridică etc.) de altă entitate juridică, succesoare în drepturi și obligații, cu condiția precizării explicite a acestui aspect și asigurarea/dovedirea eligibilității succesorului conform prevederilor GS-CG și a GS-CS aplicabil</w:t>
                            </w:r>
                            <w:r w:rsidR="00DC612D">
                              <w:rPr>
                                <w:rFonts w:ascii="Trebuchet MS" w:hAnsi="Trebuchet MS"/>
                                <w:color w:val="0070C0"/>
                              </w:rPr>
                              <w:t>;</w:t>
                            </w:r>
                          </w:p>
                          <w:p w14:paraId="2E73BE77" w14:textId="772C7266"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Participarea unei entități cu personalitate juridică în mai mult de 5 proiecte pentru fiecare apel de proiecte, indiferent de calitatea sa de partener sau solicitant</w:t>
                            </w:r>
                            <w:r w:rsidR="00F46D87" w:rsidRPr="003B3496">
                              <w:rPr>
                                <w:rFonts w:ascii="Trebuchet MS" w:hAnsi="Trebuchet MS"/>
                                <w:color w:val="0070C0"/>
                              </w:rPr>
                              <w:t>.</w:t>
                            </w:r>
                          </w:p>
                          <w:p w14:paraId="793F780E" w14:textId="77777777" w:rsidR="00EC17F9" w:rsidRPr="003B3496" w:rsidRDefault="00EC17F9" w:rsidP="003B3496">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C5165" id="Rectangle: Diagonal Corners Snipped 2039040363" o:spid="_x0000_s1032" style="position:absolute;left:0;text-align:left;margin-left:-16.5pt;margin-top:16.5pt;width:453.5pt;height:343.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4362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" adj="-11796480,,5400" path="m,l5032360,r727090,727090l5759450,4362450r,l727090,4362450,,3635360,,xe" filled="f" strokecolor="#0070c0" strokeweight="2pt">
                <v:stroke joinstyle="miter"/>
                <v:formulas/>
                <v:path arrowok="t" o:connecttype="custom" o:connectlocs="0,0;5032360,0;5759450,727090;5759450,4362450;5759450,4362450;727090,4362450;0,3635360;0,0" o:connectangles="0,0,0,0,0,0,0,0" textboxrect="0,0,5759450,4362450"/>
                <v:textbox inset="1mm,1mm,1mm,1mm">
                  <w:txbxContent>
                    <w:p w14:paraId="69FA8623" w14:textId="77777777" w:rsidR="00EC17F9" w:rsidRPr="00EE5AE9" w:rsidRDefault="00EC17F9" w:rsidP="00F46D87">
                      <w:pPr>
                        <w:jc w:val="both"/>
                        <w:rPr>
                          <w:rFonts w:ascii="Trebuchet MS" w:hAnsi="Trebuchet MS"/>
                          <w:b/>
                          <w:bCs/>
                          <w:color w:val="0070C0"/>
                        </w:rPr>
                      </w:pPr>
                      <w:r w:rsidRPr="00EE5AE9">
                        <w:rPr>
                          <w:rFonts w:ascii="Trebuchet MS" w:hAnsi="Trebuchet MS"/>
                          <w:b/>
                          <w:bCs/>
                          <w:color w:val="0070C0"/>
                        </w:rPr>
                        <w:t>Nu se admite!</w:t>
                      </w:r>
                    </w:p>
                    <w:p w14:paraId="4AF8E6C6" w14:textId="38A2BF67"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Înlocuirea Beneficiarului finanțării nerambursabile (liderul de parteneriat), cu unul din parteneri sau cu altă entitate cu personalitate juridică</w:t>
                      </w:r>
                      <w:r w:rsidR="00DC612D">
                        <w:rPr>
                          <w:rFonts w:ascii="Trebuchet MS" w:hAnsi="Trebuchet MS"/>
                          <w:color w:val="0070C0"/>
                        </w:rPr>
                        <w:t>;</w:t>
                      </w:r>
                    </w:p>
                    <w:p w14:paraId="01F7255B" w14:textId="5695B34D"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Retragerea unui partener fără înlocuirea acestuia cu alt partener;</w:t>
                      </w:r>
                    </w:p>
                    <w:p w14:paraId="783B4B4B" w14:textId="77777777"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Creșterea numărului de parteneri în raport cu numărul aprobat inițial, întrucât acest demers ar pune în discuție decizia comitetului de evaluare cu privire la proiectul în cauză și la structura partenerială depusă inițial și evaluată;</w:t>
                      </w:r>
                    </w:p>
                    <w:p w14:paraId="3EDADADC" w14:textId="1E9E686B" w:rsid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Preluarea rolului partenerului care se retrage de către liderul de parteneriat</w:t>
                      </w:r>
                      <w:r w:rsidR="00DC612D">
                        <w:rPr>
                          <w:rFonts w:ascii="Trebuchet MS" w:hAnsi="Trebuchet MS"/>
                          <w:color w:val="0070C0"/>
                        </w:rPr>
                        <w:t>.</w:t>
                      </w:r>
                    </w:p>
                    <w:p w14:paraId="3ACD0493" w14:textId="3E189BF3" w:rsidR="00EC17F9" w:rsidRPr="003B3496" w:rsidRDefault="00EC17F9" w:rsidP="003B3496">
                      <w:pPr>
                        <w:pStyle w:val="ListParagraph"/>
                        <w:ind w:left="720" w:firstLine="0"/>
                        <w:jc w:val="both"/>
                        <w:rPr>
                          <w:rFonts w:ascii="Trebuchet MS" w:hAnsi="Trebuchet MS"/>
                          <w:color w:val="0070C0"/>
                        </w:rPr>
                      </w:pPr>
                      <w:r w:rsidRPr="003B3496">
                        <w:rPr>
                          <w:rFonts w:ascii="Trebuchet MS" w:hAnsi="Trebuchet MS"/>
                          <w:color w:val="0070C0"/>
                          <w:u w:val="single"/>
                        </w:rPr>
                        <w:t>Excepție</w:t>
                      </w:r>
                      <w:r w:rsidRPr="003B3496">
                        <w:rPr>
                          <w:rFonts w:ascii="Trebuchet MS" w:hAnsi="Trebuchet MS"/>
                          <w:color w:val="0070C0"/>
                        </w:rPr>
                        <w:t>: Situația în care entitatea cu personalitate juridică cu rol de Beneficiar a fost preluată (de exemplu: restructurare, comasare, absorbție, desființare cu preluarea atribuțiilor de către o altă structură publică cu personalitate juridică etc.) de altă entitate juridică, succesoare în drepturi și obligații, cu condiția precizării explicite a acestui aspect și asigurarea/dovedirea eligibilității succesorului conform prevederilor GS-CG și a GS-CS aplicabil</w:t>
                      </w:r>
                      <w:r w:rsidR="00DC612D">
                        <w:rPr>
                          <w:rFonts w:ascii="Trebuchet MS" w:hAnsi="Trebuchet MS"/>
                          <w:color w:val="0070C0"/>
                        </w:rPr>
                        <w:t>;</w:t>
                      </w:r>
                    </w:p>
                    <w:p w14:paraId="2E73BE77" w14:textId="772C7266" w:rsidR="00EC17F9" w:rsidRPr="003B3496" w:rsidRDefault="00EC17F9">
                      <w:pPr>
                        <w:pStyle w:val="ListParagraph"/>
                        <w:numPr>
                          <w:ilvl w:val="0"/>
                          <w:numId w:val="95"/>
                        </w:numPr>
                        <w:jc w:val="both"/>
                        <w:rPr>
                          <w:rFonts w:ascii="Trebuchet MS" w:hAnsi="Trebuchet MS"/>
                          <w:color w:val="0070C0"/>
                        </w:rPr>
                      </w:pPr>
                      <w:r w:rsidRPr="003B3496">
                        <w:rPr>
                          <w:rFonts w:ascii="Trebuchet MS" w:hAnsi="Trebuchet MS"/>
                          <w:color w:val="0070C0"/>
                        </w:rPr>
                        <w:t>Participarea unei entități cu personalitate juridică în mai mult de 5 proiecte pentru fiecare apel de proiecte, indiferent de calitatea sa de partener sau solicitant</w:t>
                      </w:r>
                      <w:r w:rsidR="00F46D87" w:rsidRPr="003B3496">
                        <w:rPr>
                          <w:rFonts w:ascii="Trebuchet MS" w:hAnsi="Trebuchet MS"/>
                          <w:color w:val="0070C0"/>
                        </w:rPr>
                        <w:t>.</w:t>
                      </w:r>
                    </w:p>
                    <w:p w14:paraId="793F780E" w14:textId="77777777" w:rsidR="00EC17F9" w:rsidRPr="003B3496" w:rsidRDefault="00EC17F9" w:rsidP="003B3496">
                      <w:pPr>
                        <w:jc w:val="both"/>
                        <w:rPr>
                          <w:rFonts w:ascii="Trebuchet MS" w:hAnsi="Trebuchet MS"/>
                          <w:color w:val="0070C0"/>
                        </w:rPr>
                      </w:pPr>
                    </w:p>
                  </w:txbxContent>
                </v:textbox>
                <w10:wrap type="topAndBottom"/>
              </v:shape>
            </w:pict>
          </mc:Fallback>
        </mc:AlternateContent>
      </w:r>
    </w:p>
    <w:p w14:paraId="5515F771" w14:textId="269BB8EF" w:rsidR="00DB74BA" w:rsidRPr="0034740D" w:rsidRDefault="00BE4A15">
      <w:pPr>
        <w:pStyle w:val="Heading1"/>
        <w:numPr>
          <w:ilvl w:val="0"/>
          <w:numId w:val="13"/>
        </w:numPr>
        <w:tabs>
          <w:tab w:val="left" w:pos="339"/>
        </w:tabs>
        <w:spacing w:before="205" w:line="276" w:lineRule="auto"/>
        <w:ind w:left="0" w:firstLine="0"/>
        <w:rPr>
          <w:rFonts w:ascii="Trebuchet MS" w:hAnsi="Trebuchet MS" w:cstheme="minorHAnsi"/>
          <w:color w:val="002060"/>
        </w:rPr>
      </w:pPr>
      <w:bookmarkStart w:id="40" w:name="_Toc8773372"/>
      <w:bookmarkStart w:id="41" w:name="_Toc185253059"/>
      <w:bookmarkStart w:id="42" w:name="_Toc215560305"/>
      <w:r w:rsidRPr="0034740D">
        <w:rPr>
          <w:rFonts w:ascii="Trebuchet MS" w:hAnsi="Trebuchet MS" w:cstheme="minorHAnsi"/>
          <w:color w:val="002060"/>
        </w:rPr>
        <w:lastRenderedPageBreak/>
        <w:t>VERIFICAREA</w:t>
      </w:r>
      <w:r w:rsidRPr="0034740D">
        <w:rPr>
          <w:rFonts w:ascii="Trebuchet MS" w:hAnsi="Trebuchet MS" w:cstheme="minorHAnsi"/>
          <w:color w:val="002060"/>
          <w:spacing w:val="-1"/>
        </w:rPr>
        <w:t xml:space="preserve"> </w:t>
      </w:r>
      <w:r w:rsidR="00563DC0" w:rsidRPr="0034740D">
        <w:rPr>
          <w:rFonts w:ascii="Trebuchet MS" w:hAnsi="Trebuchet MS" w:cstheme="minorHAnsi"/>
          <w:color w:val="002060"/>
          <w:spacing w:val="-1"/>
        </w:rPr>
        <w:t xml:space="preserve">FINANCIARĂ A </w:t>
      </w:r>
      <w:r w:rsidR="00E016D1" w:rsidRPr="0034740D">
        <w:rPr>
          <w:rFonts w:ascii="Trebuchet MS" w:hAnsi="Trebuchet MS" w:cstheme="minorHAnsi"/>
          <w:color w:val="002060"/>
        </w:rPr>
        <w:t>PROIECTULUI</w:t>
      </w:r>
      <w:bookmarkEnd w:id="40"/>
      <w:bookmarkEnd w:id="41"/>
      <w:bookmarkEnd w:id="42"/>
    </w:p>
    <w:p w14:paraId="46C28490" w14:textId="1EF84CF2" w:rsidR="00DB74BA" w:rsidRPr="0034740D" w:rsidRDefault="00E016D1">
      <w:pPr>
        <w:pStyle w:val="BodyText"/>
        <w:tabs>
          <w:tab w:val="left" w:pos="339"/>
        </w:tabs>
        <w:spacing w:before="238" w:line="276" w:lineRule="auto"/>
        <w:jc w:val="both"/>
        <w:rPr>
          <w:rFonts w:ascii="Trebuchet MS" w:hAnsi="Trebuchet MS" w:cstheme="minorHAnsi"/>
          <w:color w:val="002060"/>
          <w:sz w:val="19"/>
        </w:rPr>
      </w:pPr>
      <w:r w:rsidRPr="0034740D">
        <w:rPr>
          <w:rFonts w:ascii="Trebuchet MS" w:hAnsi="Trebuchet MS" w:cstheme="minorHAnsi"/>
          <w:color w:val="002060"/>
        </w:rPr>
        <w:t xml:space="preserve">În cadrul acestui capitol, sunt prezentate aspectele </w:t>
      </w:r>
      <w:r w:rsidR="00F1761F" w:rsidRPr="0034740D">
        <w:rPr>
          <w:rFonts w:ascii="Trebuchet MS" w:hAnsi="Trebuchet MS" w:cstheme="minorHAnsi"/>
          <w:color w:val="002060"/>
        </w:rPr>
        <w:t xml:space="preserve">ce țin de raportarea </w:t>
      </w:r>
      <w:r w:rsidRPr="0034740D">
        <w:rPr>
          <w:rFonts w:ascii="Trebuchet MS" w:hAnsi="Trebuchet MS" w:cstheme="minorHAnsi"/>
          <w:color w:val="002060"/>
        </w:rPr>
        <w:t>financiar</w:t>
      </w:r>
      <w:r w:rsidR="00F1761F" w:rsidRPr="0034740D">
        <w:rPr>
          <w:rFonts w:ascii="Trebuchet MS" w:hAnsi="Trebuchet MS" w:cstheme="minorHAnsi"/>
          <w:color w:val="002060"/>
        </w:rPr>
        <w:t>ă</w:t>
      </w:r>
      <w:r w:rsidRPr="0034740D">
        <w:rPr>
          <w:rFonts w:ascii="Trebuchet MS" w:hAnsi="Trebuchet MS" w:cstheme="minorHAnsi"/>
          <w:color w:val="002060"/>
        </w:rPr>
        <w:t xml:space="preserve"> referitoare la implementarea proiectului finanțat prin </w:t>
      </w:r>
      <w:r w:rsidR="007411AF" w:rsidRPr="0034740D">
        <w:rPr>
          <w:rFonts w:ascii="Trebuchet MS" w:hAnsi="Trebuchet MS" w:cstheme="minorHAnsi"/>
          <w:color w:val="002060"/>
        </w:rPr>
        <w:t>PEO</w:t>
      </w:r>
      <w:r w:rsidR="003B3496"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w:t>
      </w:r>
    </w:p>
    <w:p w14:paraId="2F647256" w14:textId="77777777" w:rsidR="00DB74BA" w:rsidRPr="0034740D" w:rsidRDefault="00E016D1" w:rsidP="00F502F1">
      <w:pPr>
        <w:spacing w:before="240" w:line="276" w:lineRule="auto"/>
        <w:rPr>
          <w:rFonts w:ascii="Trebuchet MS" w:hAnsi="Trebuchet MS" w:cstheme="minorHAnsi"/>
          <w:b/>
          <w:color w:val="002060"/>
        </w:rPr>
      </w:pPr>
      <w:bookmarkStart w:id="43" w:name="_Toc8773373"/>
      <w:r w:rsidRPr="0034740D">
        <w:rPr>
          <w:rFonts w:ascii="Trebuchet MS" w:hAnsi="Trebuchet MS" w:cstheme="minorHAnsi"/>
          <w:b/>
          <w:color w:val="002060"/>
        </w:rPr>
        <w:t>Eligibilitatea cheltuielilor</w:t>
      </w:r>
      <w:bookmarkEnd w:id="43"/>
    </w:p>
    <w:p w14:paraId="3B8327E8" w14:textId="77777777" w:rsidR="00603AE5" w:rsidRPr="0034740D" w:rsidRDefault="00603AE5" w:rsidP="00BF78C0">
      <w:pPr>
        <w:spacing w:line="276" w:lineRule="auto"/>
        <w:rPr>
          <w:rFonts w:ascii="Trebuchet MS" w:hAnsi="Trebuchet MS" w:cstheme="minorHAnsi"/>
          <w:b/>
          <w:color w:val="002060"/>
          <w:sz w:val="12"/>
        </w:rPr>
      </w:pPr>
    </w:p>
    <w:p w14:paraId="319EC0E1" w14:textId="194E0A95" w:rsidR="00DB74BA" w:rsidRPr="0034740D" w:rsidRDefault="00584585" w:rsidP="00603AE5">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Cunoașterea și respectarea regulilor de eligibilitate a cheltuielilor sunt aspecte esențiale pentru implementarea corectă și eficientă a proiectelor </w:t>
      </w:r>
      <w:r w:rsidR="007411AF" w:rsidRPr="0034740D">
        <w:rPr>
          <w:rFonts w:ascii="Trebuchet MS" w:hAnsi="Trebuchet MS" w:cstheme="minorHAnsi"/>
          <w:color w:val="002060"/>
        </w:rPr>
        <w:t>PEO</w:t>
      </w:r>
      <w:r w:rsidR="00DC0B35" w:rsidRPr="0034740D">
        <w:rPr>
          <w:rFonts w:ascii="Trebuchet MS" w:hAnsi="Trebuchet MS" w:cstheme="minorHAnsi"/>
          <w:color w:val="002060"/>
        </w:rPr>
        <w:t>/</w:t>
      </w:r>
      <w:r w:rsidR="00D0201D" w:rsidRPr="0034740D">
        <w:rPr>
          <w:rFonts w:ascii="Trebuchet MS" w:hAnsi="Trebuchet MS" w:cstheme="minorHAnsi"/>
          <w:color w:val="002060"/>
        </w:rPr>
        <w:t>PIDS</w:t>
      </w:r>
      <w:r w:rsidR="00F1761F" w:rsidRPr="0034740D">
        <w:rPr>
          <w:rFonts w:ascii="Trebuchet MS" w:hAnsi="Trebuchet MS" w:cstheme="minorHAnsi"/>
          <w:color w:val="002060"/>
        </w:rPr>
        <w:t>. Beneficiarii au obligația realizării cheltuielilor</w:t>
      </w:r>
      <w:r w:rsidR="00CE27F0" w:rsidRPr="0034740D">
        <w:rPr>
          <w:rFonts w:ascii="Trebuchet MS" w:hAnsi="Trebuchet MS" w:cstheme="minorHAnsi"/>
          <w:color w:val="002060"/>
        </w:rPr>
        <w:t xml:space="preserve"> </w:t>
      </w:r>
      <w:r w:rsidR="00F1761F" w:rsidRPr="0034740D">
        <w:rPr>
          <w:rFonts w:ascii="Trebuchet MS" w:hAnsi="Trebuchet MS" w:cstheme="minorHAnsi"/>
          <w:color w:val="002060"/>
        </w:rPr>
        <w:t>î</w:t>
      </w:r>
      <w:r w:rsidR="00E016D1" w:rsidRPr="0034740D">
        <w:rPr>
          <w:rFonts w:ascii="Trebuchet MS" w:hAnsi="Trebuchet MS" w:cstheme="minorHAnsi"/>
          <w:color w:val="002060"/>
        </w:rPr>
        <w:t xml:space="preserve">n conformitate cu prevederile HG nr. </w:t>
      </w:r>
      <w:r w:rsidR="00F1761F" w:rsidRPr="0034740D">
        <w:rPr>
          <w:rFonts w:ascii="Trebuchet MS" w:hAnsi="Trebuchet MS" w:cstheme="minorHAnsi"/>
          <w:color w:val="002060"/>
        </w:rPr>
        <w:t>873</w:t>
      </w:r>
      <w:r w:rsidR="00E016D1" w:rsidRPr="0034740D">
        <w:rPr>
          <w:rFonts w:ascii="Trebuchet MS" w:hAnsi="Trebuchet MS" w:cstheme="minorHAnsi"/>
          <w:color w:val="002060"/>
        </w:rPr>
        <w:t>/20</w:t>
      </w:r>
      <w:r w:rsidR="00F1761F" w:rsidRPr="0034740D">
        <w:rPr>
          <w:rFonts w:ascii="Trebuchet MS" w:hAnsi="Trebuchet MS" w:cstheme="minorHAnsi"/>
          <w:color w:val="002060"/>
        </w:rPr>
        <w:t>22</w:t>
      </w:r>
      <w:r w:rsidR="00E016D1" w:rsidRPr="0034740D">
        <w:rPr>
          <w:rFonts w:ascii="Trebuchet MS" w:hAnsi="Trebuchet MS" w:cstheme="minorHAnsi"/>
          <w:color w:val="002060"/>
        </w:rPr>
        <w:t xml:space="preserve"> privind </w:t>
      </w:r>
      <w:r w:rsidR="00F1761F" w:rsidRPr="0034740D">
        <w:rPr>
          <w:rFonts w:ascii="Trebuchet MS" w:hAnsi="Trebuchet MS" w:cstheme="minorHAnsi"/>
          <w:color w:val="002060"/>
        </w:rPr>
        <w:t xml:space="preserve">stabilirea cadrului legal privind eligibilitatea cheltuielilor efectuate de beneficiari în cadrul </w:t>
      </w:r>
      <w:r w:rsidR="00DC0B35" w:rsidRPr="0034740D">
        <w:rPr>
          <w:rFonts w:ascii="Trebuchet MS" w:hAnsi="Trebuchet MS" w:cstheme="minorHAnsi"/>
          <w:color w:val="002060"/>
        </w:rPr>
        <w:t>operațiunilor</w:t>
      </w:r>
      <w:r w:rsidR="00F1761F" w:rsidRPr="0034740D">
        <w:rPr>
          <w:rFonts w:ascii="Trebuchet MS" w:hAnsi="Trebuchet MS" w:cstheme="minorHAnsi"/>
          <w:color w:val="002060"/>
        </w:rPr>
        <w:t xml:space="preserve"> </w:t>
      </w:r>
      <w:r w:rsidR="00DC0B35" w:rsidRPr="0034740D">
        <w:rPr>
          <w:rFonts w:ascii="Trebuchet MS" w:hAnsi="Trebuchet MS" w:cstheme="minorHAnsi"/>
          <w:color w:val="002060"/>
        </w:rPr>
        <w:t>finanțate</w:t>
      </w:r>
      <w:r w:rsidR="00F1761F" w:rsidRPr="0034740D">
        <w:rPr>
          <w:rFonts w:ascii="Trebuchet MS" w:hAnsi="Trebuchet MS" w:cstheme="minorHAnsi"/>
          <w:color w:val="002060"/>
        </w:rPr>
        <w:t xml:space="preserve"> în perioada de programare 2021-2027 prin Fondul european de dezvoltare regională, Fondul social european Plus, Fondul de coeziune </w:t>
      </w:r>
      <w:r w:rsidR="00DC0B35" w:rsidRPr="0034740D">
        <w:rPr>
          <w:rFonts w:ascii="Trebuchet MS" w:hAnsi="Trebuchet MS" w:cstheme="minorHAnsi"/>
          <w:color w:val="002060"/>
        </w:rPr>
        <w:t>și</w:t>
      </w:r>
      <w:r w:rsidR="00F1761F" w:rsidRPr="0034740D">
        <w:rPr>
          <w:rFonts w:ascii="Trebuchet MS" w:hAnsi="Trebuchet MS" w:cstheme="minorHAnsi"/>
          <w:color w:val="002060"/>
        </w:rPr>
        <w:t xml:space="preserve"> Fondul pentru o </w:t>
      </w:r>
      <w:r w:rsidR="00DC0B35" w:rsidRPr="0034740D">
        <w:rPr>
          <w:rFonts w:ascii="Trebuchet MS" w:hAnsi="Trebuchet MS" w:cstheme="minorHAnsi"/>
          <w:color w:val="002060"/>
        </w:rPr>
        <w:t>tranziție</w:t>
      </w:r>
      <w:r w:rsidR="00F1761F" w:rsidRPr="0034740D">
        <w:rPr>
          <w:rFonts w:ascii="Trebuchet MS" w:hAnsi="Trebuchet MS" w:cstheme="minorHAnsi"/>
          <w:color w:val="002060"/>
        </w:rPr>
        <w:t xml:space="preserve"> justă.</w:t>
      </w:r>
      <w:r w:rsidR="00E016D1" w:rsidRPr="0034740D">
        <w:rPr>
          <w:rFonts w:ascii="Trebuchet MS" w:hAnsi="Trebuchet MS" w:cstheme="minorHAnsi"/>
          <w:color w:val="002060"/>
        </w:rPr>
        <w:t xml:space="preserve"> </w:t>
      </w:r>
    </w:p>
    <w:p w14:paraId="325A4A29" w14:textId="77777777" w:rsidR="00603AE5" w:rsidRPr="0034740D" w:rsidRDefault="00603AE5" w:rsidP="00603AE5">
      <w:pPr>
        <w:pStyle w:val="BodyText"/>
        <w:tabs>
          <w:tab w:val="left" w:pos="339"/>
        </w:tabs>
        <w:spacing w:line="276" w:lineRule="auto"/>
        <w:jc w:val="both"/>
        <w:rPr>
          <w:rFonts w:ascii="Trebuchet MS" w:hAnsi="Trebuchet MS" w:cstheme="minorHAnsi"/>
          <w:color w:val="002060"/>
        </w:rPr>
      </w:pPr>
    </w:p>
    <w:p w14:paraId="4CDBD93E" w14:textId="1D840F2A" w:rsidR="00DB74BA" w:rsidRPr="0034740D" w:rsidRDefault="00E016D1" w:rsidP="00603AE5">
      <w:pPr>
        <w:spacing w:line="276" w:lineRule="auto"/>
        <w:jc w:val="both"/>
        <w:rPr>
          <w:rFonts w:ascii="Trebuchet MS" w:hAnsi="Trebuchet MS" w:cstheme="minorHAnsi"/>
          <w:b/>
          <w:color w:val="002060"/>
        </w:rPr>
      </w:pPr>
      <w:bookmarkStart w:id="44" w:name="_Toc8773374"/>
      <w:r w:rsidRPr="0034740D">
        <w:rPr>
          <w:rFonts w:ascii="Trebuchet MS" w:hAnsi="Trebuchet MS" w:cstheme="minorHAnsi"/>
          <w:b/>
          <w:color w:val="002060"/>
        </w:rPr>
        <w:t xml:space="preserve">Pentru a fi eligibilă, o cheltuială trebuie să îndeplinească cumulativ următoarele </w:t>
      </w:r>
      <w:r w:rsidR="00DC0B35" w:rsidRPr="0034740D">
        <w:rPr>
          <w:rFonts w:ascii="Trebuchet MS" w:hAnsi="Trebuchet MS" w:cstheme="minorHAnsi"/>
          <w:b/>
          <w:color w:val="002060"/>
        </w:rPr>
        <w:t>condiții</w:t>
      </w:r>
      <w:r w:rsidRPr="0034740D">
        <w:rPr>
          <w:rFonts w:ascii="Trebuchet MS" w:hAnsi="Trebuchet MS" w:cstheme="minorHAnsi"/>
          <w:b/>
          <w:color w:val="002060"/>
        </w:rPr>
        <w:t xml:space="preserve"> cu caracter general:</w:t>
      </w:r>
      <w:bookmarkEnd w:id="44"/>
    </w:p>
    <w:p w14:paraId="2929EAE7" w14:textId="3F970157"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fie </w:t>
      </w:r>
      <w:r w:rsidRPr="0034740D">
        <w:rPr>
          <w:rFonts w:ascii="Trebuchet MS" w:hAnsi="Trebuchet MS" w:cstheme="minorHAnsi"/>
          <w:b/>
          <w:color w:val="002060"/>
        </w:rPr>
        <w:t xml:space="preserve">angajată </w:t>
      </w:r>
      <w:r w:rsidR="00DC0B35" w:rsidRPr="0034740D">
        <w:rPr>
          <w:rFonts w:ascii="Trebuchet MS" w:hAnsi="Trebuchet MS" w:cstheme="minorHAnsi"/>
          <w:color w:val="002060"/>
        </w:rPr>
        <w:t>și</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plătită </w:t>
      </w:r>
      <w:r w:rsidRPr="0034740D">
        <w:rPr>
          <w:rFonts w:ascii="Trebuchet MS" w:hAnsi="Trebuchet MS" w:cstheme="minorHAnsi"/>
          <w:color w:val="002060"/>
        </w:rPr>
        <w:t xml:space="preserve">de către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în </w:t>
      </w:r>
      <w:r w:rsidR="00DC0B35" w:rsidRPr="0034740D">
        <w:rPr>
          <w:rFonts w:ascii="Trebuchet MS" w:hAnsi="Trebuchet MS" w:cstheme="minorHAnsi"/>
          <w:color w:val="002060"/>
        </w:rPr>
        <w:t>condițiile</w:t>
      </w:r>
      <w:r w:rsidRPr="0034740D">
        <w:rPr>
          <w:rFonts w:ascii="Trebuchet MS" w:hAnsi="Trebuchet MS" w:cstheme="minorHAnsi"/>
          <w:color w:val="002060"/>
        </w:rPr>
        <w:t xml:space="preserve"> legii</w:t>
      </w:r>
      <w:r w:rsidR="00DC0B35" w:rsidRPr="0034740D">
        <w:rPr>
          <w:rFonts w:ascii="Trebuchet MS" w:hAnsi="Trebuchet MS" w:cstheme="minorHAnsi"/>
          <w:color w:val="002060"/>
        </w:rPr>
        <w:t>,</w:t>
      </w:r>
      <w:r w:rsidRPr="0034740D">
        <w:rPr>
          <w:rFonts w:ascii="Trebuchet MS" w:hAnsi="Trebuchet MS" w:cstheme="minorHAnsi"/>
          <w:color w:val="002060"/>
        </w:rPr>
        <w:t xml:space="preserve"> între </w:t>
      </w:r>
      <w:r w:rsidRPr="0034740D">
        <w:rPr>
          <w:rFonts w:ascii="Trebuchet MS" w:hAnsi="Trebuchet MS" w:cstheme="minorHAnsi"/>
          <w:b/>
          <w:color w:val="002060"/>
        </w:rPr>
        <w:t>1 ianuarie 20</w:t>
      </w:r>
      <w:r w:rsidR="00F1761F" w:rsidRPr="0034740D">
        <w:rPr>
          <w:rFonts w:ascii="Trebuchet MS" w:hAnsi="Trebuchet MS" w:cstheme="minorHAnsi"/>
          <w:b/>
          <w:color w:val="002060"/>
        </w:rPr>
        <w:t>21</w:t>
      </w:r>
      <w:r w:rsidRPr="0034740D">
        <w:rPr>
          <w:rFonts w:ascii="Trebuchet MS" w:hAnsi="Trebuchet MS" w:cstheme="minorHAnsi"/>
          <w:b/>
          <w:color w:val="002060"/>
        </w:rPr>
        <w:t xml:space="preserve"> </w:t>
      </w:r>
      <w:r w:rsidR="00DC0B35" w:rsidRPr="0034740D">
        <w:rPr>
          <w:rFonts w:ascii="Trebuchet MS" w:hAnsi="Trebuchet MS" w:cstheme="minorHAnsi"/>
          <w:b/>
          <w:color w:val="002060"/>
        </w:rPr>
        <w:t>și</w:t>
      </w:r>
      <w:r w:rsidRPr="0034740D">
        <w:rPr>
          <w:rFonts w:ascii="Trebuchet MS" w:hAnsi="Trebuchet MS" w:cstheme="minorHAnsi"/>
          <w:b/>
          <w:color w:val="002060"/>
        </w:rPr>
        <w:t xml:space="preserve"> 31 decembrie 20</w:t>
      </w:r>
      <w:r w:rsidR="00F1761F" w:rsidRPr="0034740D">
        <w:rPr>
          <w:rFonts w:ascii="Trebuchet MS" w:hAnsi="Trebuchet MS" w:cstheme="minorHAnsi"/>
          <w:b/>
          <w:color w:val="002060"/>
        </w:rPr>
        <w:t>29</w:t>
      </w:r>
      <w:r w:rsidRPr="0034740D">
        <w:rPr>
          <w:rFonts w:ascii="Trebuchet MS" w:hAnsi="Trebuchet MS" w:cstheme="minorHAnsi"/>
          <w:color w:val="002060"/>
        </w:rPr>
        <w:t xml:space="preserve">, cu respectarea perioadei de implementare stabilită de către </w:t>
      </w:r>
      <w:r w:rsidR="005A0E02" w:rsidRPr="0034740D">
        <w:rPr>
          <w:rFonts w:ascii="Trebuchet MS" w:hAnsi="Trebuchet MS" w:cstheme="minorHAnsi"/>
          <w:color w:val="002060"/>
        </w:rPr>
        <w:t>AM</w:t>
      </w:r>
      <w:r w:rsidRPr="0034740D">
        <w:rPr>
          <w:rFonts w:ascii="Trebuchet MS" w:hAnsi="Trebuchet MS" w:cstheme="minorHAnsi"/>
          <w:color w:val="002060"/>
        </w:rPr>
        <w:t xml:space="preserve"> prin contractul de </w:t>
      </w:r>
      <w:r w:rsidR="00DC0B35" w:rsidRPr="0034740D">
        <w:rPr>
          <w:rFonts w:ascii="Trebuchet MS" w:hAnsi="Trebuchet MS" w:cstheme="minorHAnsi"/>
          <w:color w:val="002060"/>
        </w:rPr>
        <w:t>finanțare</w:t>
      </w:r>
      <w:r w:rsidRPr="0034740D">
        <w:rPr>
          <w:rFonts w:ascii="Trebuchet MS" w:hAnsi="Trebuchet MS" w:cstheme="minorHAnsi"/>
          <w:color w:val="002060"/>
        </w:rPr>
        <w:t>;</w:t>
      </w:r>
    </w:p>
    <w:p w14:paraId="48256F6B" w14:textId="06F79475"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fie </w:t>
      </w:r>
      <w:r w:rsidR="00DC0B35" w:rsidRPr="0034740D">
        <w:rPr>
          <w:rFonts w:ascii="Trebuchet MS" w:hAnsi="Trebuchet MS" w:cstheme="minorHAnsi"/>
          <w:color w:val="002060"/>
        </w:rPr>
        <w:t>însoțită</w:t>
      </w:r>
      <w:r w:rsidRPr="0034740D">
        <w:rPr>
          <w:rFonts w:ascii="Trebuchet MS" w:hAnsi="Trebuchet MS" w:cstheme="minorHAnsi"/>
          <w:color w:val="002060"/>
        </w:rPr>
        <w:t xml:space="preserve"> de </w:t>
      </w:r>
      <w:r w:rsidRPr="0034740D">
        <w:rPr>
          <w:rFonts w:ascii="Trebuchet MS" w:hAnsi="Trebuchet MS" w:cstheme="minorHAnsi"/>
          <w:b/>
          <w:color w:val="002060"/>
        </w:rPr>
        <w:t xml:space="preserve">facturi </w:t>
      </w:r>
      <w:r w:rsidRPr="0034740D">
        <w:rPr>
          <w:rFonts w:ascii="Trebuchet MS" w:hAnsi="Trebuchet MS" w:cstheme="minorHAnsi"/>
          <w:color w:val="002060"/>
        </w:rPr>
        <w:t xml:space="preserve">emise în conformitate cu prevederile </w:t>
      </w:r>
      <w:r w:rsidR="00DC0B35" w:rsidRPr="0034740D">
        <w:rPr>
          <w:rFonts w:ascii="Trebuchet MS" w:hAnsi="Trebuchet MS" w:cstheme="minorHAnsi"/>
          <w:color w:val="002060"/>
        </w:rPr>
        <w:t>legislației</w:t>
      </w:r>
      <w:r w:rsidRPr="0034740D">
        <w:rPr>
          <w:rFonts w:ascii="Trebuchet MS" w:hAnsi="Trebuchet MS" w:cstheme="minorHAnsi"/>
          <w:color w:val="002060"/>
        </w:rPr>
        <w:t xml:space="preserve"> </w:t>
      </w:r>
      <w:r w:rsidR="00DC0B35" w:rsidRPr="0034740D">
        <w:rPr>
          <w:rFonts w:ascii="Trebuchet MS" w:hAnsi="Trebuchet MS" w:cstheme="minorHAnsi"/>
          <w:color w:val="002060"/>
        </w:rPr>
        <w:t>naționale</w:t>
      </w:r>
      <w:r w:rsidRPr="0034740D">
        <w:rPr>
          <w:rFonts w:ascii="Trebuchet MS" w:hAnsi="Trebuchet MS" w:cstheme="minorHAnsi"/>
          <w:color w:val="002060"/>
        </w:rPr>
        <w:t xml:space="preserve"> sau a statului în care acestea au fost emise ori de alte documente contabile pe baza cărora se înregistrează </w:t>
      </w:r>
      <w:r w:rsidR="00DC0B35" w:rsidRPr="0034740D">
        <w:rPr>
          <w:rFonts w:ascii="Trebuchet MS" w:hAnsi="Trebuchet MS" w:cstheme="minorHAnsi"/>
          <w:color w:val="002060"/>
        </w:rPr>
        <w:t>obligația</w:t>
      </w:r>
      <w:r w:rsidRPr="0034740D">
        <w:rPr>
          <w:rFonts w:ascii="Trebuchet MS" w:hAnsi="Trebuchet MS" w:cstheme="minorHAnsi"/>
          <w:color w:val="002060"/>
        </w:rPr>
        <w:t xml:space="preserve"> de plată </w:t>
      </w:r>
      <w:r w:rsidR="00DC0B35" w:rsidRPr="0034740D">
        <w:rPr>
          <w:rFonts w:ascii="Trebuchet MS" w:hAnsi="Trebuchet MS" w:cstheme="minorHAnsi"/>
          <w:color w:val="002060"/>
        </w:rPr>
        <w:t>și</w:t>
      </w:r>
      <w:r w:rsidRPr="0034740D">
        <w:rPr>
          <w:rFonts w:ascii="Trebuchet MS" w:hAnsi="Trebuchet MS" w:cstheme="minorHAnsi"/>
          <w:color w:val="002060"/>
        </w:rPr>
        <w:t xml:space="preserve"> de documente justificative privind efectuarea </w:t>
      </w:r>
      <w:r w:rsidR="00DC0B35" w:rsidRPr="0034740D">
        <w:rPr>
          <w:rFonts w:ascii="Trebuchet MS" w:hAnsi="Trebuchet MS" w:cstheme="minorHAnsi"/>
          <w:color w:val="002060"/>
        </w:rPr>
        <w:t>plății</w:t>
      </w:r>
      <w:r w:rsidRPr="0034740D">
        <w:rPr>
          <w:rFonts w:ascii="Trebuchet MS" w:hAnsi="Trebuchet MS" w:cstheme="minorHAnsi"/>
          <w:color w:val="002060"/>
        </w:rPr>
        <w:t xml:space="preserve"> </w:t>
      </w:r>
      <w:r w:rsidR="00DC0B35" w:rsidRPr="0034740D">
        <w:rPr>
          <w:rFonts w:ascii="Trebuchet MS" w:hAnsi="Trebuchet MS" w:cstheme="minorHAnsi"/>
          <w:color w:val="002060"/>
        </w:rPr>
        <w:t>și</w:t>
      </w:r>
      <w:r w:rsidRPr="0034740D">
        <w:rPr>
          <w:rFonts w:ascii="Trebuchet MS" w:hAnsi="Trebuchet MS" w:cstheme="minorHAnsi"/>
          <w:color w:val="002060"/>
        </w:rPr>
        <w:t xml:space="preserve"> realitatea cheltuielii efectuate, pe baza cărora cheltuielile să poată fi verificate/controlate/auditate, cu respectarea prevederilor art. </w:t>
      </w:r>
      <w:r w:rsidR="00F1761F" w:rsidRPr="0034740D">
        <w:rPr>
          <w:rFonts w:ascii="Trebuchet MS" w:hAnsi="Trebuchet MS" w:cstheme="minorHAnsi"/>
          <w:color w:val="002060"/>
        </w:rPr>
        <w:t>63</w:t>
      </w:r>
      <w:r w:rsidRPr="0034740D">
        <w:rPr>
          <w:rFonts w:ascii="Trebuchet MS" w:hAnsi="Trebuchet MS" w:cstheme="minorHAnsi"/>
          <w:color w:val="002060"/>
        </w:rPr>
        <w:t xml:space="preserve"> din Regulamentul UE nr.</w:t>
      </w:r>
      <w:r w:rsidRPr="0034740D">
        <w:rPr>
          <w:rFonts w:ascii="Trebuchet MS" w:hAnsi="Trebuchet MS" w:cstheme="minorHAnsi"/>
          <w:color w:val="002060"/>
          <w:spacing w:val="-16"/>
        </w:rPr>
        <w:t xml:space="preserve"> </w:t>
      </w:r>
      <w:r w:rsidRPr="0034740D">
        <w:rPr>
          <w:rFonts w:ascii="Trebuchet MS" w:hAnsi="Trebuchet MS" w:cstheme="minorHAnsi"/>
          <w:color w:val="002060"/>
        </w:rPr>
        <w:t>1</w:t>
      </w:r>
      <w:r w:rsidR="00F1761F" w:rsidRPr="0034740D">
        <w:rPr>
          <w:rFonts w:ascii="Trebuchet MS" w:hAnsi="Trebuchet MS" w:cstheme="minorHAnsi"/>
          <w:color w:val="002060"/>
        </w:rPr>
        <w:t>060</w:t>
      </w:r>
      <w:r w:rsidRPr="0034740D">
        <w:rPr>
          <w:rFonts w:ascii="Trebuchet MS" w:hAnsi="Trebuchet MS" w:cstheme="minorHAnsi"/>
          <w:color w:val="002060"/>
        </w:rPr>
        <w:t>/20</w:t>
      </w:r>
      <w:r w:rsidR="00F1761F" w:rsidRPr="0034740D">
        <w:rPr>
          <w:rFonts w:ascii="Trebuchet MS" w:hAnsi="Trebuchet MS" w:cstheme="minorHAnsi"/>
          <w:color w:val="002060"/>
        </w:rPr>
        <w:t>21</w:t>
      </w:r>
      <w:r w:rsidRPr="0034740D">
        <w:rPr>
          <w:rFonts w:ascii="Trebuchet MS" w:hAnsi="Trebuchet MS" w:cstheme="minorHAnsi"/>
          <w:color w:val="002060"/>
        </w:rPr>
        <w:t>;</w:t>
      </w:r>
    </w:p>
    <w:p w14:paraId="5F302AFE" w14:textId="77777777"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să fie în conformitate cu prevederile programului;</w:t>
      </w:r>
    </w:p>
    <w:p w14:paraId="55EE4B48" w14:textId="0712441D"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fie în conformitate cu contractul de </w:t>
      </w:r>
      <w:r w:rsidR="00DC0B35" w:rsidRPr="0034740D">
        <w:rPr>
          <w:rFonts w:ascii="Trebuchet MS" w:hAnsi="Trebuchet MS" w:cstheme="minorHAnsi"/>
          <w:color w:val="002060"/>
        </w:rPr>
        <w:t>finanțare</w:t>
      </w:r>
      <w:r w:rsidRPr="0034740D">
        <w:rPr>
          <w:rFonts w:ascii="Trebuchet MS" w:hAnsi="Trebuchet MS" w:cstheme="minorHAnsi"/>
          <w:color w:val="002060"/>
        </w:rPr>
        <w:t>, încheiat între AM/</w:t>
      </w:r>
      <w:r w:rsidR="009E68A4" w:rsidRPr="0034740D">
        <w:rPr>
          <w:rFonts w:ascii="Trebuchet MS" w:hAnsi="Trebuchet MS" w:cstheme="minorHAnsi"/>
          <w:color w:val="002060"/>
        </w:rPr>
        <w:t>OI</w:t>
      </w:r>
      <w:r w:rsidR="00F1761F" w:rsidRPr="0034740D">
        <w:rPr>
          <w:rFonts w:ascii="Trebuchet MS" w:hAnsi="Trebuchet MS" w:cstheme="minorHAnsi"/>
          <w:color w:val="002060"/>
        </w:rPr>
        <w:t xml:space="preserve"> </w:t>
      </w:r>
      <w:r w:rsidR="00DC0B35" w:rsidRPr="0034740D">
        <w:rPr>
          <w:rFonts w:ascii="Trebuchet MS" w:hAnsi="Trebuchet MS" w:cstheme="minorHAnsi"/>
          <w:color w:val="002060"/>
        </w:rPr>
        <w:t>și</w:t>
      </w:r>
      <w:r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w:t>
      </w:r>
    </w:p>
    <w:p w14:paraId="15849A53" w14:textId="44AC2481" w:rsidR="00CB584A" w:rsidRPr="0034740D" w:rsidRDefault="00CB584A">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respecte prevederile </w:t>
      </w:r>
      <w:r w:rsidR="00DC0B35" w:rsidRPr="0034740D">
        <w:rPr>
          <w:rFonts w:ascii="Trebuchet MS" w:hAnsi="Trebuchet MS" w:cstheme="minorHAnsi"/>
          <w:color w:val="002060"/>
        </w:rPr>
        <w:t>legislației</w:t>
      </w:r>
      <w:r w:rsidRPr="0034740D">
        <w:rPr>
          <w:rFonts w:ascii="Trebuchet MS" w:hAnsi="Trebuchet MS" w:cstheme="minorHAnsi"/>
          <w:color w:val="002060"/>
        </w:rPr>
        <w:t xml:space="preserve"> Uniunii Europene </w:t>
      </w:r>
      <w:r w:rsidR="00DC0B35" w:rsidRPr="0034740D">
        <w:rPr>
          <w:rFonts w:ascii="Trebuchet MS" w:hAnsi="Trebuchet MS" w:cstheme="minorHAnsi"/>
          <w:color w:val="002060"/>
        </w:rPr>
        <w:t>și</w:t>
      </w:r>
      <w:r w:rsidRPr="0034740D">
        <w:rPr>
          <w:rFonts w:ascii="Trebuchet MS" w:hAnsi="Trebuchet MS" w:cstheme="minorHAnsi"/>
          <w:color w:val="002060"/>
        </w:rPr>
        <w:t xml:space="preserve"> </w:t>
      </w:r>
      <w:r w:rsidR="00DC0B35" w:rsidRPr="0034740D">
        <w:rPr>
          <w:rFonts w:ascii="Trebuchet MS" w:hAnsi="Trebuchet MS" w:cstheme="minorHAnsi"/>
          <w:color w:val="002060"/>
        </w:rPr>
        <w:t>legislației</w:t>
      </w:r>
      <w:r w:rsidRPr="0034740D">
        <w:rPr>
          <w:rFonts w:ascii="Trebuchet MS" w:hAnsi="Trebuchet MS" w:cstheme="minorHAnsi"/>
          <w:color w:val="002060"/>
        </w:rPr>
        <w:t xml:space="preserve"> </w:t>
      </w:r>
      <w:r w:rsidR="00DC0B35" w:rsidRPr="0034740D">
        <w:rPr>
          <w:rFonts w:ascii="Trebuchet MS" w:hAnsi="Trebuchet MS" w:cstheme="minorHAnsi"/>
          <w:color w:val="002060"/>
        </w:rPr>
        <w:t>naționale</w:t>
      </w:r>
      <w:r w:rsidRPr="0034740D">
        <w:rPr>
          <w:rFonts w:ascii="Trebuchet MS" w:hAnsi="Trebuchet MS" w:cstheme="minorHAnsi"/>
          <w:color w:val="002060"/>
        </w:rPr>
        <w:t xml:space="preserve"> aplicabile;</w:t>
      </w:r>
    </w:p>
    <w:p w14:paraId="31CAF069" w14:textId="1ACF7BC2"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fie rezonabilă </w:t>
      </w:r>
      <w:r w:rsidR="00DC0B35" w:rsidRPr="0034740D">
        <w:rPr>
          <w:rFonts w:ascii="Trebuchet MS" w:hAnsi="Trebuchet MS" w:cstheme="minorHAnsi"/>
          <w:color w:val="002060"/>
        </w:rPr>
        <w:t>și</w:t>
      </w:r>
      <w:r w:rsidRPr="0034740D">
        <w:rPr>
          <w:rFonts w:ascii="Trebuchet MS" w:hAnsi="Trebuchet MS" w:cstheme="minorHAnsi"/>
          <w:color w:val="002060"/>
        </w:rPr>
        <w:t xml:space="preserve"> necesară realizării </w:t>
      </w:r>
      <w:r w:rsidR="00DC0B35" w:rsidRPr="0034740D">
        <w:rPr>
          <w:rFonts w:ascii="Trebuchet MS" w:hAnsi="Trebuchet MS" w:cstheme="minorHAnsi"/>
          <w:color w:val="002060"/>
        </w:rPr>
        <w:t>operațiunii</w:t>
      </w:r>
      <w:r w:rsidRPr="0034740D">
        <w:rPr>
          <w:rFonts w:ascii="Trebuchet MS" w:hAnsi="Trebuchet MS" w:cstheme="minorHAnsi"/>
          <w:color w:val="002060"/>
        </w:rPr>
        <w:t>;</w:t>
      </w:r>
    </w:p>
    <w:p w14:paraId="5175AB29" w14:textId="7087647F"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respecte prevederile </w:t>
      </w:r>
      <w:r w:rsidR="00DC0B35" w:rsidRPr="0034740D">
        <w:rPr>
          <w:rFonts w:ascii="Trebuchet MS" w:hAnsi="Trebuchet MS" w:cstheme="minorHAnsi"/>
          <w:color w:val="002060"/>
        </w:rPr>
        <w:t>legislației</w:t>
      </w:r>
      <w:r w:rsidRPr="0034740D">
        <w:rPr>
          <w:rFonts w:ascii="Trebuchet MS" w:hAnsi="Trebuchet MS" w:cstheme="minorHAnsi"/>
          <w:color w:val="002060"/>
        </w:rPr>
        <w:t xml:space="preserve"> Uniunii Europene </w:t>
      </w:r>
      <w:r w:rsidR="00DC0B35" w:rsidRPr="0034740D">
        <w:rPr>
          <w:rFonts w:ascii="Trebuchet MS" w:hAnsi="Trebuchet MS" w:cstheme="minorHAnsi"/>
          <w:color w:val="002060"/>
        </w:rPr>
        <w:t>și</w:t>
      </w:r>
      <w:r w:rsidRPr="0034740D">
        <w:rPr>
          <w:rFonts w:ascii="Trebuchet MS" w:hAnsi="Trebuchet MS" w:cstheme="minorHAnsi"/>
          <w:color w:val="002060"/>
        </w:rPr>
        <w:t xml:space="preserve"> </w:t>
      </w:r>
      <w:r w:rsidR="00DC0B35" w:rsidRPr="0034740D">
        <w:rPr>
          <w:rFonts w:ascii="Trebuchet MS" w:hAnsi="Trebuchet MS" w:cstheme="minorHAnsi"/>
          <w:color w:val="002060"/>
        </w:rPr>
        <w:t>naționale</w:t>
      </w:r>
      <w:r w:rsidRPr="0034740D">
        <w:rPr>
          <w:rFonts w:ascii="Trebuchet MS" w:hAnsi="Trebuchet MS" w:cstheme="minorHAnsi"/>
          <w:color w:val="002060"/>
        </w:rPr>
        <w:t xml:space="preserve"> aplicabile;</w:t>
      </w:r>
    </w:p>
    <w:p w14:paraId="2A341485" w14:textId="58452BC1" w:rsidR="00DB74BA" w:rsidRPr="0034740D" w:rsidRDefault="00E016D1">
      <w:pPr>
        <w:pStyle w:val="ListParagraph"/>
        <w:numPr>
          <w:ilvl w:val="1"/>
          <w:numId w:val="13"/>
        </w:numPr>
        <w:tabs>
          <w:tab w:val="left" w:pos="339"/>
          <w:tab w:val="left" w:pos="106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să fie înregistrată în contabilitatea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 cu respectarea prevederilor </w:t>
      </w:r>
      <w:r w:rsidR="00CB584A" w:rsidRPr="0034740D">
        <w:rPr>
          <w:rFonts w:ascii="Trebuchet MS" w:hAnsi="Trebuchet MS" w:cstheme="minorHAnsi"/>
          <w:color w:val="002060"/>
        </w:rPr>
        <w:t>74 alin. (1) lit. a) pct. (i) din Regulamentul (UE) 2021/1.060</w:t>
      </w:r>
      <w:r w:rsidRPr="0034740D">
        <w:rPr>
          <w:rFonts w:ascii="Trebuchet MS" w:hAnsi="Trebuchet MS" w:cstheme="minorHAnsi"/>
          <w:color w:val="002060"/>
        </w:rPr>
        <w:t>.</w:t>
      </w:r>
    </w:p>
    <w:p w14:paraId="2B03F6E1" w14:textId="77777777" w:rsidR="00603AE5" w:rsidRPr="0034740D" w:rsidRDefault="00603AE5" w:rsidP="00603AE5">
      <w:pPr>
        <w:pStyle w:val="ListParagraph"/>
        <w:tabs>
          <w:tab w:val="left" w:pos="339"/>
          <w:tab w:val="left" w:pos="1061"/>
        </w:tabs>
        <w:spacing w:line="276" w:lineRule="auto"/>
        <w:ind w:left="709" w:firstLine="0"/>
        <w:jc w:val="both"/>
        <w:rPr>
          <w:rFonts w:ascii="Trebuchet MS" w:hAnsi="Trebuchet MS" w:cstheme="minorHAnsi"/>
          <w:color w:val="002060"/>
          <w:sz w:val="12"/>
        </w:rPr>
      </w:pPr>
    </w:p>
    <w:p w14:paraId="4BB7FD00" w14:textId="7F48B9AB" w:rsidR="007C3F3D" w:rsidRPr="0034740D" w:rsidRDefault="007C3F3D" w:rsidP="00603AE5">
      <w:pPr>
        <w:pStyle w:val="ListParagraph"/>
        <w:tabs>
          <w:tab w:val="left" w:pos="339"/>
          <w:tab w:val="left" w:pos="1061"/>
        </w:tabs>
        <w:spacing w:line="276" w:lineRule="auto"/>
        <w:ind w:left="709" w:firstLine="0"/>
        <w:jc w:val="both"/>
        <w:rPr>
          <w:rFonts w:ascii="Trebuchet MS" w:hAnsi="Trebuchet MS" w:cstheme="minorHAnsi"/>
          <w:color w:val="002060"/>
          <w:sz w:val="12"/>
        </w:rPr>
      </w:pPr>
      <w:r w:rsidRPr="007B0602">
        <w:rPr>
          <w:rFonts w:ascii="Trebuchet MS" w:hAnsi="Trebuchet MS" w:cstheme="minorHAnsi"/>
          <w:b/>
          <w:noProof/>
          <w:color w:val="002060"/>
        </w:rPr>
        <mc:AlternateContent>
          <mc:Choice Requires="wps">
            <w:drawing>
              <wp:anchor distT="0" distB="0" distL="114300" distR="114300" simplePos="0" relativeHeight="251971584" behindDoc="0" locked="0" layoutInCell="1" allowOverlap="1" wp14:anchorId="2407DF24" wp14:editId="2267DEE4">
                <wp:simplePos x="0" y="0"/>
                <wp:positionH relativeFrom="column">
                  <wp:posOffset>-95250</wp:posOffset>
                </wp:positionH>
                <wp:positionV relativeFrom="paragraph">
                  <wp:posOffset>90170</wp:posOffset>
                </wp:positionV>
                <wp:extent cx="5759450" cy="1676400"/>
                <wp:effectExtent l="0" t="0" r="12700" b="19050"/>
                <wp:wrapTopAndBottom/>
                <wp:docPr id="1676194126" name="Rectangle: Diagonal Corners Snipped 1676194126"/>
                <wp:cNvGraphicFramePr/>
                <a:graphic xmlns:a="http://schemas.openxmlformats.org/drawingml/2006/main">
                  <a:graphicData uri="http://schemas.microsoft.com/office/word/2010/wordprocessingShape">
                    <wps:wsp>
                      <wps:cNvSpPr/>
                      <wps:spPr>
                        <a:xfrm>
                          <a:off x="0" y="0"/>
                          <a:ext cx="5759450" cy="167640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C4EC5" w14:textId="77777777" w:rsidR="007C3F3D" w:rsidRPr="0072326B" w:rsidRDefault="007C3F3D" w:rsidP="007C3F3D">
                            <w:pPr>
                              <w:jc w:val="both"/>
                              <w:rPr>
                                <w:rFonts w:ascii="Trebuchet MS" w:hAnsi="Trebuchet MS"/>
                                <w:color w:val="0070C0"/>
                              </w:rPr>
                            </w:pPr>
                            <w:r w:rsidRPr="00BF7018">
                              <w:rPr>
                                <w:rFonts w:ascii="Trebuchet MS" w:hAnsi="Trebuchet MS"/>
                                <w:b/>
                                <w:bCs/>
                                <w:color w:val="0070C0"/>
                              </w:rPr>
                              <w:t>ATENȚIE</w:t>
                            </w:r>
                            <w:r w:rsidRPr="00F17D54">
                              <w:rPr>
                                <w:rFonts w:ascii="Trebuchet MS" w:hAnsi="Trebuchet MS"/>
                                <w:b/>
                                <w:bCs/>
                                <w:color w:val="0070C0"/>
                              </w:rPr>
                              <w:t xml:space="preserve">! </w:t>
                            </w:r>
                          </w:p>
                          <w:p w14:paraId="32E09054" w14:textId="4DDDD939" w:rsidR="001B1148" w:rsidRPr="001B1148" w:rsidRDefault="001B1148" w:rsidP="001B1148">
                            <w:pPr>
                              <w:jc w:val="both"/>
                              <w:rPr>
                                <w:rFonts w:ascii="Trebuchet MS" w:hAnsi="Trebuchet MS"/>
                                <w:color w:val="0070C0"/>
                              </w:rPr>
                            </w:pPr>
                            <w:r w:rsidRPr="001B1148">
                              <w:rPr>
                                <w:rFonts w:ascii="Trebuchet MS" w:hAnsi="Trebuchet MS"/>
                                <w:color w:val="0070C0"/>
                              </w:rPr>
                              <w:t xml:space="preserve">Ca regulă generală, plățile in numerar nu pot fi utilizate în implementarea proiectelor finanțate prin </w:t>
                            </w:r>
                            <w:r>
                              <w:rPr>
                                <w:rFonts w:ascii="Trebuchet MS" w:hAnsi="Trebuchet MS"/>
                                <w:color w:val="0070C0"/>
                              </w:rPr>
                              <w:t>PEO/</w:t>
                            </w:r>
                            <w:r w:rsidR="00D0201D">
                              <w:rPr>
                                <w:rFonts w:ascii="Trebuchet MS" w:hAnsi="Trebuchet MS"/>
                                <w:color w:val="0070C0"/>
                              </w:rPr>
                              <w:t>PIDS</w:t>
                            </w:r>
                            <w:r w:rsidRPr="001B1148">
                              <w:rPr>
                                <w:rFonts w:ascii="Trebuchet MS" w:hAnsi="Trebuchet MS"/>
                                <w:color w:val="0070C0"/>
                              </w:rPr>
                              <w:t>, cu excepţia situațiilor bine justificate (de exemplu acordarea de subvenții pentru grupul țintă care nu deține cont bancar) și doar in situaţiile în care plăţile nu pot fi realizate din motive obiective prin sistemul bancar. In aceste situatii particulare, Beneficiarul va solicita acordul prealabil al AM/OI responsabil. Orice plată in numerar efectuată de către Beneficiar/Partener fără acordul prealabil al AM/OI va fi considerată neeligibilă.</w:t>
                            </w:r>
                          </w:p>
                          <w:p w14:paraId="11254684" w14:textId="2BA9F9CA" w:rsidR="007C3F3D" w:rsidRPr="0072326B" w:rsidRDefault="007C3F3D" w:rsidP="001B1148">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7DF24" id="Rectangle: Diagonal Corners Snipped 1676194126" o:spid="_x0000_s1033" style="position:absolute;left:0;text-align:left;margin-left:-7.5pt;margin-top:7.1pt;width:453.5pt;height:13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1676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" adj="-11796480,,5400" path="m,l5480044,r279406,279406l5759450,1676400r,l279406,1676400,,1396994,,xe" filled="f" strokecolor="#0070c0" strokeweight="2pt">
                <v:stroke joinstyle="miter"/>
                <v:formulas/>
                <v:path arrowok="t" o:connecttype="custom" o:connectlocs="0,0;5480044,0;5759450,279406;5759450,1676400;5759450,1676400;279406,1676400;0,1396994;0,0" o:connectangles="0,0,0,0,0,0,0,0" textboxrect="0,0,5759450,1676400"/>
                <v:textbox inset="1mm,1mm,1mm,1mm">
                  <w:txbxContent>
                    <w:p w14:paraId="2B2C4EC5" w14:textId="77777777" w:rsidR="007C3F3D" w:rsidRPr="0072326B" w:rsidRDefault="007C3F3D" w:rsidP="007C3F3D">
                      <w:pPr>
                        <w:jc w:val="both"/>
                        <w:rPr>
                          <w:rFonts w:ascii="Trebuchet MS" w:hAnsi="Trebuchet MS"/>
                          <w:color w:val="0070C0"/>
                        </w:rPr>
                      </w:pPr>
                      <w:r w:rsidRPr="00BF7018">
                        <w:rPr>
                          <w:rFonts w:ascii="Trebuchet MS" w:hAnsi="Trebuchet MS"/>
                          <w:b/>
                          <w:bCs/>
                          <w:color w:val="0070C0"/>
                        </w:rPr>
                        <w:t>ATENȚIE</w:t>
                      </w:r>
                      <w:r w:rsidRPr="00F17D54">
                        <w:rPr>
                          <w:rFonts w:ascii="Trebuchet MS" w:hAnsi="Trebuchet MS"/>
                          <w:b/>
                          <w:bCs/>
                          <w:color w:val="0070C0"/>
                        </w:rPr>
                        <w:t xml:space="preserve">! </w:t>
                      </w:r>
                    </w:p>
                    <w:p w14:paraId="32E09054" w14:textId="4DDDD939" w:rsidR="001B1148" w:rsidRPr="001B1148" w:rsidRDefault="001B1148" w:rsidP="001B1148">
                      <w:pPr>
                        <w:jc w:val="both"/>
                        <w:rPr>
                          <w:rFonts w:ascii="Trebuchet MS" w:hAnsi="Trebuchet MS"/>
                          <w:color w:val="0070C0"/>
                        </w:rPr>
                      </w:pPr>
                      <w:r w:rsidRPr="001B1148">
                        <w:rPr>
                          <w:rFonts w:ascii="Trebuchet MS" w:hAnsi="Trebuchet MS"/>
                          <w:color w:val="0070C0"/>
                        </w:rPr>
                        <w:t xml:space="preserve">Ca regulă generală, plățile in numerar nu pot fi utilizate în implementarea proiectelor finanțate prin </w:t>
                      </w:r>
                      <w:r>
                        <w:rPr>
                          <w:rFonts w:ascii="Trebuchet MS" w:hAnsi="Trebuchet MS"/>
                          <w:color w:val="0070C0"/>
                        </w:rPr>
                        <w:t>PEO/</w:t>
                      </w:r>
                      <w:r w:rsidR="00D0201D">
                        <w:rPr>
                          <w:rFonts w:ascii="Trebuchet MS" w:hAnsi="Trebuchet MS"/>
                          <w:color w:val="0070C0"/>
                        </w:rPr>
                        <w:t>PIDS</w:t>
                      </w:r>
                      <w:r w:rsidRPr="001B1148">
                        <w:rPr>
                          <w:rFonts w:ascii="Trebuchet MS" w:hAnsi="Trebuchet MS"/>
                          <w:color w:val="0070C0"/>
                        </w:rPr>
                        <w:t>, cu excepţia situațiilor bine justificate (de exemplu acordarea de subvenții pentru grupul țintă care nu deține cont bancar) și doar in situaţiile în care plăţile nu pot fi realizate din motive obiective prin sistemul bancar. In aceste situatii particulare, Beneficiarul va solicita acordul prealabil al AM/OI responsabil. Orice plată in numerar efectuată de către Beneficiar/Partener fără acordul prealabil al AM/OI va fi considerată neeligibilă.</w:t>
                      </w:r>
                    </w:p>
                    <w:p w14:paraId="11254684" w14:textId="2BA9F9CA" w:rsidR="007C3F3D" w:rsidRPr="0072326B" w:rsidRDefault="007C3F3D" w:rsidP="001B1148">
                      <w:pPr>
                        <w:jc w:val="both"/>
                        <w:rPr>
                          <w:rFonts w:ascii="Trebuchet MS" w:hAnsi="Trebuchet MS"/>
                          <w:color w:val="0070C0"/>
                        </w:rPr>
                      </w:pPr>
                    </w:p>
                  </w:txbxContent>
                </v:textbox>
                <w10:wrap type="topAndBottom"/>
              </v:shape>
            </w:pict>
          </mc:Fallback>
        </mc:AlternateContent>
      </w:r>
    </w:p>
    <w:p w14:paraId="603DB1E7" w14:textId="77777777" w:rsidR="007C3F3D" w:rsidRPr="0034740D" w:rsidRDefault="007C3F3D" w:rsidP="00603AE5">
      <w:pPr>
        <w:pStyle w:val="ListParagraph"/>
        <w:tabs>
          <w:tab w:val="left" w:pos="339"/>
          <w:tab w:val="left" w:pos="1061"/>
        </w:tabs>
        <w:spacing w:line="276" w:lineRule="auto"/>
        <w:ind w:left="709" w:firstLine="0"/>
        <w:jc w:val="both"/>
        <w:rPr>
          <w:rFonts w:ascii="Trebuchet MS" w:hAnsi="Trebuchet MS" w:cstheme="minorHAnsi"/>
          <w:color w:val="002060"/>
          <w:sz w:val="12"/>
        </w:rPr>
      </w:pPr>
    </w:p>
    <w:p w14:paraId="1897853D" w14:textId="77777777" w:rsidR="001B5E4E" w:rsidRPr="0034740D" w:rsidRDefault="001B5E4E" w:rsidP="00603AE5">
      <w:pPr>
        <w:spacing w:line="276" w:lineRule="auto"/>
        <w:rPr>
          <w:rFonts w:ascii="Trebuchet MS" w:hAnsi="Trebuchet MS" w:cstheme="minorHAnsi"/>
          <w:b/>
          <w:color w:val="002060"/>
        </w:rPr>
      </w:pPr>
      <w:bookmarkStart w:id="45" w:name="_Toc8773375"/>
    </w:p>
    <w:p w14:paraId="4083601F" w14:textId="31A6FC72" w:rsidR="001B5E4E" w:rsidRPr="0034740D" w:rsidRDefault="00D276B6" w:rsidP="001B5E4E">
      <w:pPr>
        <w:spacing w:line="276" w:lineRule="auto"/>
        <w:jc w:val="both"/>
        <w:rPr>
          <w:rFonts w:ascii="Trebuchet MS" w:hAnsi="Trebuchet MS" w:cstheme="minorHAnsi"/>
          <w:b/>
          <w:color w:val="002060"/>
        </w:rPr>
      </w:pPr>
      <w:r w:rsidRPr="0034740D">
        <w:rPr>
          <w:rFonts w:ascii="Trebuchet MS" w:hAnsi="Trebuchet MS" w:cstheme="minorHAnsi"/>
          <w:b/>
          <w:color w:val="002060"/>
        </w:rPr>
        <w:t>Opțiuni simplificate în materie de costuri (SCO</w:t>
      </w:r>
      <w:r w:rsidR="006F5E18" w:rsidRPr="0034740D">
        <w:rPr>
          <w:rFonts w:ascii="Trebuchet MS" w:hAnsi="Trebuchet MS" w:cstheme="minorHAnsi"/>
          <w:b/>
          <w:color w:val="002060"/>
        </w:rPr>
        <w:t xml:space="preserve"> – Simplified Cost Option</w:t>
      </w:r>
      <w:r w:rsidRPr="0034740D">
        <w:rPr>
          <w:rFonts w:ascii="Trebuchet MS" w:hAnsi="Trebuchet MS" w:cstheme="minorHAnsi"/>
          <w:b/>
          <w:color w:val="002060"/>
        </w:rPr>
        <w:t>)</w:t>
      </w:r>
    </w:p>
    <w:p w14:paraId="125C35C5" w14:textId="77777777" w:rsidR="00D276B6" w:rsidRPr="0034740D" w:rsidRDefault="00D276B6" w:rsidP="001B5E4E">
      <w:pPr>
        <w:spacing w:line="276" w:lineRule="auto"/>
        <w:jc w:val="both"/>
        <w:rPr>
          <w:rFonts w:ascii="Trebuchet MS" w:hAnsi="Trebuchet MS" w:cstheme="minorHAnsi"/>
          <w:b/>
          <w:color w:val="002060"/>
          <w:sz w:val="12"/>
          <w:szCs w:val="12"/>
        </w:rPr>
      </w:pPr>
    </w:p>
    <w:p w14:paraId="5B885C88" w14:textId="4E806019" w:rsidR="001B5E4E" w:rsidRPr="0034740D" w:rsidRDefault="001B5E4E" w:rsidP="001B5E4E">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Opțiunile simplificate în materie de costuri (SCO) reprezintă modalități alternative de </w:t>
      </w:r>
      <w:r w:rsidRPr="0034740D">
        <w:rPr>
          <w:rFonts w:ascii="Trebuchet MS" w:hAnsi="Trebuchet MS" w:cstheme="minorHAnsi"/>
          <w:color w:val="002060"/>
        </w:rPr>
        <w:lastRenderedPageBreak/>
        <w:t>rambursare a cheltuielilor care simplifică procesul de implementare a proiectelor, contribuind la o raportare financiară mai simplă și mai eficientă precum și la reducerea riscului de producere a erorilor financiare.</w:t>
      </w:r>
      <w:r w:rsidR="005909EE" w:rsidRPr="0034740D">
        <w:rPr>
          <w:rFonts w:ascii="Trebuchet MS" w:hAnsi="Trebuchet MS" w:cstheme="minorHAnsi"/>
          <w:color w:val="002060"/>
        </w:rPr>
        <w:t xml:space="preserve"> </w:t>
      </w:r>
      <w:r w:rsidRPr="0034740D">
        <w:rPr>
          <w:rFonts w:ascii="Trebuchet MS" w:hAnsi="Trebuchet MS" w:cstheme="minorHAnsi"/>
          <w:color w:val="002060"/>
        </w:rPr>
        <w:t>Acestea includ sume forfetare, rate forfetare și costuri unitare, fără obligația de a justifica cheltuielile reale, ci doar îndeplinirea activităților sau a rezultatelor prevăzute în contractul de finanțare.</w:t>
      </w:r>
    </w:p>
    <w:p w14:paraId="63EE8DD6" w14:textId="59B7407D" w:rsidR="00D276B6" w:rsidRPr="0034740D" w:rsidRDefault="00D276B6" w:rsidP="001B5E4E">
      <w:pPr>
        <w:spacing w:line="276" w:lineRule="auto"/>
        <w:jc w:val="both"/>
        <w:rPr>
          <w:rFonts w:ascii="Trebuchet MS" w:hAnsi="Trebuchet MS" w:cstheme="minorHAnsi"/>
          <w:color w:val="002060"/>
        </w:rPr>
      </w:pPr>
      <w:r w:rsidRPr="007B0602">
        <w:rPr>
          <w:rFonts w:ascii="Trebuchet MS" w:hAnsi="Trebuchet MS" w:cstheme="minorHAnsi"/>
          <w:b/>
          <w:noProof/>
          <w:color w:val="002060"/>
        </w:rPr>
        <mc:AlternateContent>
          <mc:Choice Requires="wps">
            <w:drawing>
              <wp:anchor distT="0" distB="0" distL="114300" distR="114300" simplePos="0" relativeHeight="252044288" behindDoc="0" locked="0" layoutInCell="1" allowOverlap="1" wp14:anchorId="6631D8B2" wp14:editId="3EB3E483">
                <wp:simplePos x="0" y="0"/>
                <wp:positionH relativeFrom="margin">
                  <wp:align>left</wp:align>
                </wp:positionH>
                <wp:positionV relativeFrom="paragraph">
                  <wp:posOffset>186690</wp:posOffset>
                </wp:positionV>
                <wp:extent cx="5759450" cy="3084195"/>
                <wp:effectExtent l="0" t="0" r="12700" b="20955"/>
                <wp:wrapTopAndBottom/>
                <wp:docPr id="756683160" name="Rectangle: Diagonal Corners Snipped 756683160"/>
                <wp:cNvGraphicFramePr/>
                <a:graphic xmlns:a="http://schemas.openxmlformats.org/drawingml/2006/main">
                  <a:graphicData uri="http://schemas.microsoft.com/office/word/2010/wordprocessingShape">
                    <wps:wsp>
                      <wps:cNvSpPr/>
                      <wps:spPr>
                        <a:xfrm>
                          <a:off x="0" y="0"/>
                          <a:ext cx="5759450" cy="3084394"/>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C430CB" w14:textId="77777777" w:rsidR="00D276B6" w:rsidRPr="002D4355" w:rsidRDefault="00D276B6" w:rsidP="00D276B6">
                            <w:pPr>
                              <w:jc w:val="both"/>
                              <w:rPr>
                                <w:rFonts w:ascii="Trebuchet MS" w:hAnsi="Trebuchet MS"/>
                                <w:b/>
                                <w:bCs/>
                                <w:color w:val="0070C0"/>
                              </w:rPr>
                            </w:pPr>
                            <w:r w:rsidRPr="00BF7018">
                              <w:rPr>
                                <w:rFonts w:ascii="Trebuchet MS" w:hAnsi="Trebuchet MS"/>
                                <w:b/>
                                <w:bCs/>
                                <w:color w:val="0070C0"/>
                              </w:rPr>
                              <w:t>ATENȚIE</w:t>
                            </w:r>
                            <w:r w:rsidRPr="00F17D54">
                              <w:rPr>
                                <w:rFonts w:ascii="Trebuchet MS" w:hAnsi="Trebuchet MS"/>
                                <w:b/>
                                <w:bCs/>
                                <w:color w:val="0070C0"/>
                              </w:rPr>
                              <w:t xml:space="preserve">! </w:t>
                            </w:r>
                          </w:p>
                          <w:p w14:paraId="3701EB3E" w14:textId="0B2CDB15"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Costurile</w:t>
                            </w:r>
                            <w:r w:rsidR="00B8612B">
                              <w:rPr>
                                <w:rFonts w:ascii="Trebuchet MS" w:hAnsi="Trebuchet MS"/>
                                <w:b/>
                                <w:bCs/>
                                <w:color w:val="0070C0"/>
                              </w:rPr>
                              <w:t xml:space="preserve"> unitare</w:t>
                            </w:r>
                            <w:r w:rsidRPr="002D4355">
                              <w:rPr>
                                <w:rFonts w:ascii="Trebuchet MS" w:hAnsi="Trebuchet MS"/>
                                <w:b/>
                                <w:bCs/>
                                <w:color w:val="0070C0"/>
                              </w:rPr>
                              <w:t xml:space="preserve"> reprezintă valori unitare și indivizibile, prin urmare nu pot fi solicitate la rambursare fragmentate sau diminuate.</w:t>
                            </w:r>
                          </w:p>
                          <w:p w14:paraId="5FAA6EFB" w14:textId="152E8B9E"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 xml:space="preserve">În situația utilizării costurilor unitare pentru </w:t>
                            </w:r>
                            <w:r w:rsidR="006F5E18">
                              <w:rPr>
                                <w:rFonts w:ascii="Trebuchet MS" w:hAnsi="Trebuchet MS"/>
                                <w:b/>
                                <w:bCs/>
                                <w:color w:val="0070C0"/>
                              </w:rPr>
                              <w:t xml:space="preserve">decontarea </w:t>
                            </w:r>
                            <w:r w:rsidRPr="002D4355">
                              <w:rPr>
                                <w:rFonts w:ascii="Trebuchet MS" w:hAnsi="Trebuchet MS"/>
                                <w:b/>
                                <w:bCs/>
                                <w:color w:val="0070C0"/>
                              </w:rPr>
                              <w:t>activitățil</w:t>
                            </w:r>
                            <w:r w:rsidR="006F5E18">
                              <w:rPr>
                                <w:rFonts w:ascii="Trebuchet MS" w:hAnsi="Trebuchet MS"/>
                                <w:b/>
                                <w:bCs/>
                                <w:color w:val="0070C0"/>
                              </w:rPr>
                              <w:t>or</w:t>
                            </w:r>
                            <w:r w:rsidRPr="002D4355">
                              <w:rPr>
                                <w:rFonts w:ascii="Trebuchet MS" w:hAnsi="Trebuchet MS"/>
                                <w:b/>
                                <w:bCs/>
                                <w:color w:val="0070C0"/>
                              </w:rPr>
                              <w:t xml:space="preserve"> de formare, valoarea  solicitată la rambursare va fi calculată  pentru toată durata programată a  cursului  și pentru toți participanții care obțin certificatul de formare.</w:t>
                            </w:r>
                          </w:p>
                          <w:p w14:paraId="28707BA3" w14:textId="2C7336FD"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Totodată, pentru a fi rambursate cheltuielile, beneficiarii/partenerii nu trebuie să depună documente justificative, altele decât cele prevăzute în mod expres în Ghidul Solicitantului</w:t>
                            </w:r>
                            <w:r w:rsidR="006F5E18">
                              <w:rPr>
                                <w:rFonts w:ascii="Trebuchet MS" w:hAnsi="Trebuchet MS"/>
                                <w:b/>
                                <w:bCs/>
                                <w:color w:val="0070C0"/>
                              </w:rPr>
                              <w:t xml:space="preserve"> - Condiții Specifice</w:t>
                            </w:r>
                            <w:r w:rsidRPr="002D4355">
                              <w:rPr>
                                <w:rFonts w:ascii="Trebuchet MS" w:hAnsi="Trebuchet MS"/>
                                <w:b/>
                                <w:bCs/>
                                <w:color w:val="0070C0"/>
                              </w:rPr>
                              <w:t xml:space="preserve"> aplicabil.</w:t>
                            </w:r>
                          </w:p>
                          <w:p w14:paraId="7E43D7A1" w14:textId="420B7503"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Regulile și condițiile detaliate privind aplicarea și rambursarea cheltuielilor prin SCO sunt prevăzute în Ghidurile Solicitantului – Condiții Specifice.</w:t>
                            </w:r>
                          </w:p>
                          <w:p w14:paraId="42D7B30A" w14:textId="77777777" w:rsidR="00D276B6" w:rsidRPr="0072326B" w:rsidRDefault="00D276B6" w:rsidP="00D276B6">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1D8B2" id="Rectangle: Diagonal Corners Snipped 756683160" o:spid="_x0000_s1034" style="position:absolute;left:0;text-align:left;margin-left:0;margin-top:14.7pt;width:453.5pt;height:242.85pt;z-index:252044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30843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" adj="-11796480,,5400" path="m,l5245374,r514076,514076l5759450,3084394r,l514076,3084394,,2570318,,xe" filled="f" strokecolor="#0070c0" strokeweight="2pt">
                <v:stroke joinstyle="miter"/>
                <v:formulas/>
                <v:path arrowok="t" o:connecttype="custom" o:connectlocs="0,0;5245374,0;5759450,514076;5759450,3084394;5759450,3084394;514076,3084394;0,2570318;0,0" o:connectangles="0,0,0,0,0,0,0,0" textboxrect="0,0,5759450,3084394"/>
                <v:textbox inset="1mm,1mm,1mm,1mm">
                  <w:txbxContent>
                    <w:p w14:paraId="51C430CB" w14:textId="77777777" w:rsidR="00D276B6" w:rsidRPr="002D4355" w:rsidRDefault="00D276B6" w:rsidP="00D276B6">
                      <w:pPr>
                        <w:jc w:val="both"/>
                        <w:rPr>
                          <w:rFonts w:ascii="Trebuchet MS" w:hAnsi="Trebuchet MS"/>
                          <w:b/>
                          <w:bCs/>
                          <w:color w:val="0070C0"/>
                        </w:rPr>
                      </w:pPr>
                      <w:r w:rsidRPr="00BF7018">
                        <w:rPr>
                          <w:rFonts w:ascii="Trebuchet MS" w:hAnsi="Trebuchet MS"/>
                          <w:b/>
                          <w:bCs/>
                          <w:color w:val="0070C0"/>
                        </w:rPr>
                        <w:t>ATENȚIE</w:t>
                      </w:r>
                      <w:r w:rsidRPr="00F17D54">
                        <w:rPr>
                          <w:rFonts w:ascii="Trebuchet MS" w:hAnsi="Trebuchet MS"/>
                          <w:b/>
                          <w:bCs/>
                          <w:color w:val="0070C0"/>
                        </w:rPr>
                        <w:t xml:space="preserve">! </w:t>
                      </w:r>
                    </w:p>
                    <w:p w14:paraId="3701EB3E" w14:textId="0B2CDB15"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Costurile</w:t>
                      </w:r>
                      <w:r w:rsidR="00B8612B">
                        <w:rPr>
                          <w:rFonts w:ascii="Trebuchet MS" w:hAnsi="Trebuchet MS"/>
                          <w:b/>
                          <w:bCs/>
                          <w:color w:val="0070C0"/>
                        </w:rPr>
                        <w:t xml:space="preserve"> unitare</w:t>
                      </w:r>
                      <w:r w:rsidRPr="002D4355">
                        <w:rPr>
                          <w:rFonts w:ascii="Trebuchet MS" w:hAnsi="Trebuchet MS"/>
                          <w:b/>
                          <w:bCs/>
                          <w:color w:val="0070C0"/>
                        </w:rPr>
                        <w:t xml:space="preserve"> reprezintă valori unitare și indivizibile, prin urmare nu pot fi solicitate la rambursare fragmentate sau diminuate.</w:t>
                      </w:r>
                    </w:p>
                    <w:p w14:paraId="5FAA6EFB" w14:textId="152E8B9E"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 xml:space="preserve">În situația utilizării costurilor unitare pentru </w:t>
                      </w:r>
                      <w:r w:rsidR="006F5E18">
                        <w:rPr>
                          <w:rFonts w:ascii="Trebuchet MS" w:hAnsi="Trebuchet MS"/>
                          <w:b/>
                          <w:bCs/>
                          <w:color w:val="0070C0"/>
                        </w:rPr>
                        <w:t xml:space="preserve">decontarea </w:t>
                      </w:r>
                      <w:r w:rsidRPr="002D4355">
                        <w:rPr>
                          <w:rFonts w:ascii="Trebuchet MS" w:hAnsi="Trebuchet MS"/>
                          <w:b/>
                          <w:bCs/>
                          <w:color w:val="0070C0"/>
                        </w:rPr>
                        <w:t>activitățil</w:t>
                      </w:r>
                      <w:r w:rsidR="006F5E18">
                        <w:rPr>
                          <w:rFonts w:ascii="Trebuchet MS" w:hAnsi="Trebuchet MS"/>
                          <w:b/>
                          <w:bCs/>
                          <w:color w:val="0070C0"/>
                        </w:rPr>
                        <w:t>or</w:t>
                      </w:r>
                      <w:r w:rsidRPr="002D4355">
                        <w:rPr>
                          <w:rFonts w:ascii="Trebuchet MS" w:hAnsi="Trebuchet MS"/>
                          <w:b/>
                          <w:bCs/>
                          <w:color w:val="0070C0"/>
                        </w:rPr>
                        <w:t xml:space="preserve"> de formare, valoarea  solicitată la rambursare va fi calculată  pentru toată durata programată a  cursului  și pentru toți participanții care obțin certificatul de formare.</w:t>
                      </w:r>
                    </w:p>
                    <w:p w14:paraId="28707BA3" w14:textId="2C7336FD"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Totodată, pentru a fi rambursate cheltuielile, beneficiarii/partenerii nu trebuie să depună documente justificative, altele decât cele prevăzute în mod expres în Ghidul Solicitantului</w:t>
                      </w:r>
                      <w:r w:rsidR="006F5E18">
                        <w:rPr>
                          <w:rFonts w:ascii="Trebuchet MS" w:hAnsi="Trebuchet MS"/>
                          <w:b/>
                          <w:bCs/>
                          <w:color w:val="0070C0"/>
                        </w:rPr>
                        <w:t xml:space="preserve"> - Condiții Specifice</w:t>
                      </w:r>
                      <w:r w:rsidRPr="002D4355">
                        <w:rPr>
                          <w:rFonts w:ascii="Trebuchet MS" w:hAnsi="Trebuchet MS"/>
                          <w:b/>
                          <w:bCs/>
                          <w:color w:val="0070C0"/>
                        </w:rPr>
                        <w:t xml:space="preserve"> aplicabil.</w:t>
                      </w:r>
                    </w:p>
                    <w:p w14:paraId="7E43D7A1" w14:textId="420B7503" w:rsidR="00D276B6" w:rsidRPr="002D4355" w:rsidRDefault="00D276B6">
                      <w:pPr>
                        <w:pStyle w:val="ListParagraph"/>
                        <w:numPr>
                          <w:ilvl w:val="0"/>
                          <w:numId w:val="149"/>
                        </w:numPr>
                        <w:spacing w:line="276" w:lineRule="auto"/>
                        <w:jc w:val="both"/>
                        <w:rPr>
                          <w:rFonts w:ascii="Trebuchet MS" w:hAnsi="Trebuchet MS"/>
                          <w:b/>
                          <w:bCs/>
                          <w:color w:val="0070C0"/>
                        </w:rPr>
                      </w:pPr>
                      <w:r w:rsidRPr="002D4355">
                        <w:rPr>
                          <w:rFonts w:ascii="Trebuchet MS" w:hAnsi="Trebuchet MS"/>
                          <w:b/>
                          <w:bCs/>
                          <w:color w:val="0070C0"/>
                        </w:rPr>
                        <w:t>Regulile și condițiile detaliate privind aplicarea și rambursarea cheltuielilor prin SCO sunt prevăzute în Ghidurile Solicitantului – Condiții Specifice.</w:t>
                      </w:r>
                    </w:p>
                    <w:p w14:paraId="42D7B30A" w14:textId="77777777" w:rsidR="00D276B6" w:rsidRPr="0072326B" w:rsidRDefault="00D276B6" w:rsidP="00D276B6">
                      <w:pPr>
                        <w:jc w:val="both"/>
                        <w:rPr>
                          <w:rFonts w:ascii="Trebuchet MS" w:hAnsi="Trebuchet MS"/>
                          <w:color w:val="0070C0"/>
                        </w:rPr>
                      </w:pPr>
                    </w:p>
                  </w:txbxContent>
                </v:textbox>
                <w10:wrap type="topAndBottom" anchorx="margin"/>
              </v:shape>
            </w:pict>
          </mc:Fallback>
        </mc:AlternateContent>
      </w:r>
    </w:p>
    <w:p w14:paraId="4333B884" w14:textId="77777777" w:rsidR="00D276B6" w:rsidRPr="0034740D" w:rsidRDefault="00D276B6" w:rsidP="001B5E4E">
      <w:pPr>
        <w:spacing w:line="276" w:lineRule="auto"/>
        <w:jc w:val="both"/>
        <w:rPr>
          <w:rFonts w:ascii="Trebuchet MS" w:hAnsi="Trebuchet MS" w:cstheme="minorHAnsi"/>
          <w:color w:val="002060"/>
        </w:rPr>
      </w:pPr>
    </w:p>
    <w:p w14:paraId="5222D0EE" w14:textId="07DF3860" w:rsidR="00DB74BA" w:rsidRPr="0034740D" w:rsidRDefault="00E016D1" w:rsidP="00603AE5">
      <w:pPr>
        <w:spacing w:line="276" w:lineRule="auto"/>
        <w:rPr>
          <w:rFonts w:ascii="Trebuchet MS" w:hAnsi="Trebuchet MS" w:cstheme="minorHAnsi"/>
          <w:b/>
          <w:color w:val="002060"/>
        </w:rPr>
      </w:pPr>
      <w:r w:rsidRPr="0034740D">
        <w:rPr>
          <w:rFonts w:ascii="Trebuchet MS" w:hAnsi="Trebuchet MS" w:cstheme="minorHAnsi"/>
          <w:b/>
          <w:color w:val="002060"/>
        </w:rPr>
        <w:t>Fluxuri financiare</w:t>
      </w:r>
      <w:bookmarkEnd w:id="45"/>
    </w:p>
    <w:p w14:paraId="1CB62756" w14:textId="77777777" w:rsidR="00DB74BA" w:rsidRPr="0034740D" w:rsidRDefault="00DB74BA">
      <w:pPr>
        <w:pStyle w:val="BodyText"/>
        <w:tabs>
          <w:tab w:val="left" w:pos="339"/>
        </w:tabs>
        <w:spacing w:before="6" w:line="276" w:lineRule="auto"/>
        <w:rPr>
          <w:rFonts w:ascii="Trebuchet MS" w:hAnsi="Trebuchet MS" w:cstheme="minorHAnsi"/>
          <w:b/>
          <w:color w:val="002060"/>
          <w:sz w:val="12"/>
        </w:rPr>
      </w:pPr>
    </w:p>
    <w:p w14:paraId="130FBECC" w14:textId="6CBB6525" w:rsidR="00DB74BA" w:rsidRPr="0034740D" w:rsidRDefault="00202222">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 xml:space="preserve">ii au la dispoziție mai multe instrumente, conform OUG nr. </w:t>
      </w:r>
      <w:r w:rsidR="00CB584A" w:rsidRPr="0034740D">
        <w:rPr>
          <w:rFonts w:ascii="Trebuchet MS" w:hAnsi="Trebuchet MS" w:cstheme="minorHAnsi"/>
          <w:color w:val="002060"/>
        </w:rPr>
        <w:t>133</w:t>
      </w:r>
      <w:r w:rsidR="00E016D1" w:rsidRPr="0034740D">
        <w:rPr>
          <w:rFonts w:ascii="Trebuchet MS" w:hAnsi="Trebuchet MS" w:cstheme="minorHAnsi"/>
          <w:color w:val="002060"/>
        </w:rPr>
        <w:t>/20</w:t>
      </w:r>
      <w:r w:rsidR="00CB584A" w:rsidRPr="0034740D">
        <w:rPr>
          <w:rFonts w:ascii="Trebuchet MS" w:hAnsi="Trebuchet MS" w:cstheme="minorHAnsi"/>
          <w:color w:val="002060"/>
        </w:rPr>
        <w:t>21</w:t>
      </w:r>
      <w:r w:rsidR="00E016D1" w:rsidRPr="0034740D">
        <w:rPr>
          <w:rFonts w:ascii="Trebuchet MS" w:hAnsi="Trebuchet MS" w:cstheme="minorHAnsi"/>
          <w:color w:val="002060"/>
        </w:rPr>
        <w:t xml:space="preserve"> </w:t>
      </w:r>
      <w:r w:rsidR="009F5E6F" w:rsidRPr="0034740D">
        <w:rPr>
          <w:rFonts w:ascii="Trebuchet MS" w:hAnsi="Trebuchet MS" w:cstheme="minorHAnsi"/>
          <w:color w:val="002060"/>
        </w:rPr>
        <w:t xml:space="preserve">și HG nr. 829/2022 </w:t>
      </w:r>
      <w:r w:rsidR="00E016D1" w:rsidRPr="0034740D">
        <w:rPr>
          <w:rFonts w:ascii="Trebuchet MS" w:hAnsi="Trebuchet MS" w:cstheme="minorHAnsi"/>
          <w:color w:val="002060"/>
        </w:rPr>
        <w:t>pentru asigurarea fluxului financiar adecvat pentru implementarea proiectului, după cum urmează:</w:t>
      </w:r>
    </w:p>
    <w:p w14:paraId="5E17668F" w14:textId="1C54DC63" w:rsidR="00FD34C7" w:rsidRPr="0034740D" w:rsidRDefault="00E016D1">
      <w:pPr>
        <w:pStyle w:val="ListParagraph"/>
        <w:numPr>
          <w:ilvl w:val="0"/>
          <w:numId w:val="12"/>
        </w:numPr>
        <w:tabs>
          <w:tab w:val="left" w:pos="339"/>
          <w:tab w:val="left" w:pos="804"/>
        </w:tabs>
        <w:spacing w:line="276" w:lineRule="auto"/>
        <w:ind w:left="709" w:hanging="283"/>
        <w:rPr>
          <w:rFonts w:ascii="Trebuchet MS" w:hAnsi="Trebuchet MS" w:cstheme="minorHAnsi"/>
          <w:color w:val="002060"/>
        </w:rPr>
      </w:pPr>
      <w:r w:rsidRPr="0034740D">
        <w:rPr>
          <w:rFonts w:ascii="Trebuchet MS" w:hAnsi="Trebuchet MS" w:cstheme="minorHAnsi"/>
          <w:color w:val="002060"/>
        </w:rPr>
        <w:t>mecanismul</w:t>
      </w:r>
      <w:r w:rsidRPr="0034740D">
        <w:rPr>
          <w:rFonts w:ascii="Trebuchet MS" w:hAnsi="Trebuchet MS" w:cstheme="minorHAnsi"/>
          <w:color w:val="002060"/>
          <w:spacing w:val="-1"/>
        </w:rPr>
        <w:t xml:space="preserve"> </w:t>
      </w:r>
      <w:r w:rsidR="00BF7018" w:rsidRPr="0034740D">
        <w:rPr>
          <w:rFonts w:ascii="Trebuchet MS" w:hAnsi="Trebuchet MS" w:cstheme="minorHAnsi"/>
          <w:color w:val="002060"/>
          <w:spacing w:val="-1"/>
        </w:rPr>
        <w:t>p</w:t>
      </w:r>
      <w:r w:rsidR="00DC0B35" w:rsidRPr="0034740D">
        <w:rPr>
          <w:rFonts w:ascii="Trebuchet MS" w:hAnsi="Trebuchet MS" w:cstheme="minorHAnsi"/>
          <w:color w:val="002060"/>
        </w:rPr>
        <w:t>refinanțării</w:t>
      </w:r>
      <w:r w:rsidRPr="0034740D">
        <w:rPr>
          <w:rFonts w:ascii="Trebuchet MS" w:hAnsi="Trebuchet MS" w:cstheme="minorHAnsi"/>
          <w:color w:val="002060"/>
        </w:rPr>
        <w:t>;</w:t>
      </w:r>
    </w:p>
    <w:p w14:paraId="42C65C9B" w14:textId="77777777" w:rsidR="00DB74BA" w:rsidRPr="0034740D" w:rsidRDefault="00E016D1">
      <w:pPr>
        <w:pStyle w:val="ListParagraph"/>
        <w:numPr>
          <w:ilvl w:val="0"/>
          <w:numId w:val="12"/>
        </w:numPr>
        <w:tabs>
          <w:tab w:val="left" w:pos="339"/>
          <w:tab w:val="left" w:pos="804"/>
        </w:tabs>
        <w:spacing w:line="276" w:lineRule="auto"/>
        <w:ind w:left="709" w:hanging="283"/>
        <w:rPr>
          <w:rFonts w:ascii="Trebuchet MS" w:hAnsi="Trebuchet MS" w:cstheme="minorHAnsi"/>
          <w:color w:val="002060"/>
        </w:rPr>
      </w:pPr>
      <w:r w:rsidRPr="0034740D">
        <w:rPr>
          <w:rFonts w:ascii="Trebuchet MS" w:hAnsi="Trebuchet MS" w:cstheme="minorHAnsi"/>
          <w:color w:val="002060"/>
        </w:rPr>
        <w:t>mecanismul cererii de</w:t>
      </w:r>
      <w:r w:rsidRPr="0034740D">
        <w:rPr>
          <w:rFonts w:ascii="Trebuchet MS" w:hAnsi="Trebuchet MS" w:cstheme="minorHAnsi"/>
          <w:color w:val="002060"/>
          <w:spacing w:val="-4"/>
        </w:rPr>
        <w:t xml:space="preserve"> </w:t>
      </w:r>
      <w:r w:rsidRPr="0034740D">
        <w:rPr>
          <w:rFonts w:ascii="Trebuchet MS" w:hAnsi="Trebuchet MS" w:cstheme="minorHAnsi"/>
          <w:color w:val="002060"/>
        </w:rPr>
        <w:t>plată;</w:t>
      </w:r>
    </w:p>
    <w:p w14:paraId="4EDB8C49" w14:textId="398E8880" w:rsidR="00DB74BA" w:rsidRPr="0034740D" w:rsidRDefault="00BF7018">
      <w:pPr>
        <w:pStyle w:val="ListParagraph"/>
        <w:numPr>
          <w:ilvl w:val="0"/>
          <w:numId w:val="12"/>
        </w:numPr>
        <w:tabs>
          <w:tab w:val="left" w:pos="339"/>
          <w:tab w:val="left" w:pos="804"/>
        </w:tabs>
        <w:spacing w:line="276" w:lineRule="auto"/>
        <w:ind w:left="709" w:hanging="283"/>
        <w:rPr>
          <w:rFonts w:ascii="Trebuchet MS" w:hAnsi="Trebuchet MS" w:cstheme="minorHAnsi"/>
          <w:color w:val="002060"/>
        </w:rPr>
      </w:pPr>
      <w:r w:rsidRPr="007B0602">
        <w:rPr>
          <w:rFonts w:ascii="Trebuchet MS" w:hAnsi="Trebuchet MS" w:cstheme="minorHAnsi"/>
          <w:b/>
          <w:noProof/>
          <w:color w:val="002060"/>
        </w:rPr>
        <mc:AlternateContent>
          <mc:Choice Requires="wps">
            <w:drawing>
              <wp:anchor distT="0" distB="0" distL="114300" distR="114300" simplePos="0" relativeHeight="251969536" behindDoc="0" locked="0" layoutInCell="1" allowOverlap="1" wp14:anchorId="5A75D07F" wp14:editId="7356B7BF">
                <wp:simplePos x="0" y="0"/>
                <wp:positionH relativeFrom="column">
                  <wp:posOffset>-43180</wp:posOffset>
                </wp:positionH>
                <wp:positionV relativeFrom="paragraph">
                  <wp:posOffset>311785</wp:posOffset>
                </wp:positionV>
                <wp:extent cx="5760000" cy="1047750"/>
                <wp:effectExtent l="0" t="0" r="12700" b="19050"/>
                <wp:wrapTopAndBottom/>
                <wp:docPr id="1994494577" name="Rectangle: Diagonal Corners Snipped 1994494577"/>
                <wp:cNvGraphicFramePr/>
                <a:graphic xmlns:a="http://schemas.openxmlformats.org/drawingml/2006/main">
                  <a:graphicData uri="http://schemas.microsoft.com/office/word/2010/wordprocessingShape">
                    <wps:wsp>
                      <wps:cNvSpPr/>
                      <wps:spPr>
                        <a:xfrm>
                          <a:off x="0" y="0"/>
                          <a:ext cx="5760000" cy="104775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C6B353" w14:textId="433D9BB7" w:rsidR="00BF7018" w:rsidRPr="0072326B" w:rsidRDefault="00BF7018" w:rsidP="00BF7018">
                            <w:pPr>
                              <w:jc w:val="both"/>
                              <w:rPr>
                                <w:rFonts w:ascii="Trebuchet MS" w:hAnsi="Trebuchet MS"/>
                                <w:color w:val="0070C0"/>
                              </w:rPr>
                            </w:pPr>
                            <w:r w:rsidRPr="00BF7018">
                              <w:rPr>
                                <w:rFonts w:ascii="Trebuchet MS" w:hAnsi="Trebuchet MS"/>
                                <w:b/>
                                <w:bCs/>
                                <w:color w:val="0070C0"/>
                              </w:rPr>
                              <w:t>ATENȚIE</w:t>
                            </w:r>
                            <w:r w:rsidRPr="00F17D54">
                              <w:rPr>
                                <w:rFonts w:ascii="Trebuchet MS" w:hAnsi="Trebuchet MS"/>
                                <w:b/>
                                <w:bCs/>
                                <w:color w:val="0070C0"/>
                              </w:rPr>
                              <w:t xml:space="preserve">! </w:t>
                            </w:r>
                          </w:p>
                          <w:p w14:paraId="2A1F11AC" w14:textId="1AE1B050" w:rsidR="00BF7018" w:rsidRPr="0072326B" w:rsidRDefault="00F17D54" w:rsidP="00BF7018">
                            <w:pPr>
                              <w:jc w:val="both"/>
                              <w:rPr>
                                <w:rFonts w:ascii="Trebuchet MS" w:hAnsi="Trebuchet MS"/>
                                <w:color w:val="0070C0"/>
                              </w:rPr>
                            </w:pPr>
                            <w:r>
                              <w:rPr>
                                <w:rFonts w:ascii="Trebuchet MS" w:hAnsi="Trebuchet MS"/>
                                <w:color w:val="0070C0"/>
                              </w:rPr>
                              <w:t xml:space="preserve">Transmiterea </w:t>
                            </w:r>
                            <w:r w:rsidR="00BF7018">
                              <w:rPr>
                                <w:rFonts w:ascii="Trebuchet MS" w:hAnsi="Trebuchet MS"/>
                                <w:color w:val="0070C0"/>
                              </w:rPr>
                              <w:t>unei cereri de prefinanțare/plată nu anulează obligați</w:t>
                            </w:r>
                            <w:r>
                              <w:rPr>
                                <w:rFonts w:ascii="Trebuchet MS" w:hAnsi="Trebuchet MS"/>
                                <w:color w:val="0070C0"/>
                              </w:rPr>
                              <w:t>ile</w:t>
                            </w:r>
                            <w:r w:rsidR="00BF7018">
                              <w:rPr>
                                <w:rFonts w:ascii="Trebuchet MS" w:hAnsi="Trebuchet MS"/>
                                <w:color w:val="0070C0"/>
                              </w:rPr>
                              <w:t xml:space="preserve"> Beneficiarului contractului de finanțare de a asigura resursele financiare necesare implementării optime</w:t>
                            </w:r>
                            <w:r w:rsidRPr="00F17D54">
                              <w:rPr>
                                <w:rFonts w:ascii="Trebuchet MS" w:hAnsi="Trebuchet MS"/>
                                <w:color w:val="0070C0"/>
                              </w:rPr>
                              <w:t xml:space="preserve"> </w:t>
                            </w:r>
                            <w:r w:rsidR="005909EE">
                              <w:rPr>
                                <w:rFonts w:ascii="Trebuchet MS" w:hAnsi="Trebuchet MS"/>
                                <w:color w:val="0070C0"/>
                              </w:rPr>
                              <w:t xml:space="preserve">a </w:t>
                            </w:r>
                            <w:r>
                              <w:rPr>
                                <w:rFonts w:ascii="Trebuchet MS" w:hAnsi="Trebuchet MS"/>
                                <w:color w:val="0070C0"/>
                              </w:rPr>
                              <w:t>proiectului în termenele asumate</w:t>
                            </w:r>
                            <w:r w:rsidR="009F3B66">
                              <w:rPr>
                                <w:rFonts w:ascii="Trebuchet MS" w:hAnsi="Trebuchet MS"/>
                                <w:color w:val="0070C0"/>
                              </w:rPr>
                              <w:t>.</w:t>
                            </w:r>
                            <w:r w:rsidR="00BF7018" w:rsidRPr="00F17D54">
                              <w:rPr>
                                <w:rFonts w:ascii="Trebuchet MS" w:hAnsi="Trebuchet MS"/>
                              </w:rPr>
                              <w:t>durile Uniunii.</w:t>
                            </w:r>
                          </w:p>
                          <w:p w14:paraId="366D3B48" w14:textId="77777777" w:rsidR="00BF7018" w:rsidRPr="0072326B" w:rsidRDefault="00BF7018" w:rsidP="00BF7018">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5D07F" id="Rectangle: Diagonal Corners Snipped 1994494577" o:spid="_x0000_s1035" style="position:absolute;left:0;text-align:left;margin-left:-3.4pt;margin-top:24.55pt;width:453.55pt;height:82.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60000,1047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" adj="-11796480,,5400" path="m,l5585372,r174628,174628l5760000,1047750r,l174628,1047750,,873122,,xe" filled="f" strokecolor="#0070c0" strokeweight="2pt">
                <v:stroke joinstyle="miter"/>
                <v:formulas/>
                <v:path arrowok="t" o:connecttype="custom" o:connectlocs="0,0;5585372,0;5760000,174628;5760000,1047750;5760000,1047750;174628,1047750;0,873122;0,0" o:connectangles="0,0,0,0,0,0,0,0" textboxrect="0,0,5760000,1047750"/>
                <v:textbox inset="1mm,1mm,1mm,1mm">
                  <w:txbxContent>
                    <w:p w14:paraId="3AC6B353" w14:textId="433D9BB7" w:rsidR="00BF7018" w:rsidRPr="0072326B" w:rsidRDefault="00BF7018" w:rsidP="00BF7018">
                      <w:pPr>
                        <w:jc w:val="both"/>
                        <w:rPr>
                          <w:rFonts w:ascii="Trebuchet MS" w:hAnsi="Trebuchet MS"/>
                          <w:color w:val="0070C0"/>
                        </w:rPr>
                      </w:pPr>
                      <w:r w:rsidRPr="00BF7018">
                        <w:rPr>
                          <w:rFonts w:ascii="Trebuchet MS" w:hAnsi="Trebuchet MS"/>
                          <w:b/>
                          <w:bCs/>
                          <w:color w:val="0070C0"/>
                        </w:rPr>
                        <w:t>ATENȚIE</w:t>
                      </w:r>
                      <w:r w:rsidRPr="00F17D54">
                        <w:rPr>
                          <w:rFonts w:ascii="Trebuchet MS" w:hAnsi="Trebuchet MS"/>
                          <w:b/>
                          <w:bCs/>
                          <w:color w:val="0070C0"/>
                        </w:rPr>
                        <w:t xml:space="preserve">! </w:t>
                      </w:r>
                    </w:p>
                    <w:p w14:paraId="2A1F11AC" w14:textId="1AE1B050" w:rsidR="00BF7018" w:rsidRPr="0072326B" w:rsidRDefault="00F17D54" w:rsidP="00BF7018">
                      <w:pPr>
                        <w:jc w:val="both"/>
                        <w:rPr>
                          <w:rFonts w:ascii="Trebuchet MS" w:hAnsi="Trebuchet MS"/>
                          <w:color w:val="0070C0"/>
                        </w:rPr>
                      </w:pPr>
                      <w:r>
                        <w:rPr>
                          <w:rFonts w:ascii="Trebuchet MS" w:hAnsi="Trebuchet MS"/>
                          <w:color w:val="0070C0"/>
                        </w:rPr>
                        <w:t xml:space="preserve">Transmiterea </w:t>
                      </w:r>
                      <w:r w:rsidR="00BF7018">
                        <w:rPr>
                          <w:rFonts w:ascii="Trebuchet MS" w:hAnsi="Trebuchet MS"/>
                          <w:color w:val="0070C0"/>
                        </w:rPr>
                        <w:t>unei cereri de prefinanțare/plată nu anulează obligați</w:t>
                      </w:r>
                      <w:r>
                        <w:rPr>
                          <w:rFonts w:ascii="Trebuchet MS" w:hAnsi="Trebuchet MS"/>
                          <w:color w:val="0070C0"/>
                        </w:rPr>
                        <w:t>ile</w:t>
                      </w:r>
                      <w:r w:rsidR="00BF7018">
                        <w:rPr>
                          <w:rFonts w:ascii="Trebuchet MS" w:hAnsi="Trebuchet MS"/>
                          <w:color w:val="0070C0"/>
                        </w:rPr>
                        <w:t xml:space="preserve"> Beneficiarului contractului de finanțare de a asigura resursele financiare necesare implementării optime</w:t>
                      </w:r>
                      <w:r w:rsidRPr="00F17D54">
                        <w:rPr>
                          <w:rFonts w:ascii="Trebuchet MS" w:hAnsi="Trebuchet MS"/>
                          <w:color w:val="0070C0"/>
                        </w:rPr>
                        <w:t xml:space="preserve"> </w:t>
                      </w:r>
                      <w:r w:rsidR="005909EE">
                        <w:rPr>
                          <w:rFonts w:ascii="Trebuchet MS" w:hAnsi="Trebuchet MS"/>
                          <w:color w:val="0070C0"/>
                        </w:rPr>
                        <w:t xml:space="preserve">a </w:t>
                      </w:r>
                      <w:r>
                        <w:rPr>
                          <w:rFonts w:ascii="Trebuchet MS" w:hAnsi="Trebuchet MS"/>
                          <w:color w:val="0070C0"/>
                        </w:rPr>
                        <w:t>proiectului în termenele asumate</w:t>
                      </w:r>
                      <w:r w:rsidR="009F3B66">
                        <w:rPr>
                          <w:rFonts w:ascii="Trebuchet MS" w:hAnsi="Trebuchet MS"/>
                          <w:color w:val="0070C0"/>
                        </w:rPr>
                        <w:t>.</w:t>
                      </w:r>
                      <w:r w:rsidR="00BF7018" w:rsidRPr="00F17D54">
                        <w:rPr>
                          <w:rFonts w:ascii="Trebuchet MS" w:hAnsi="Trebuchet MS"/>
                        </w:rPr>
                        <w:t>durile Uniunii.</w:t>
                      </w:r>
                    </w:p>
                    <w:p w14:paraId="366D3B48" w14:textId="77777777" w:rsidR="00BF7018" w:rsidRPr="0072326B" w:rsidRDefault="00BF7018" w:rsidP="00BF7018">
                      <w:pPr>
                        <w:jc w:val="both"/>
                        <w:rPr>
                          <w:rFonts w:ascii="Trebuchet MS" w:hAnsi="Trebuchet MS"/>
                          <w:color w:val="0070C0"/>
                        </w:rPr>
                      </w:pPr>
                    </w:p>
                  </w:txbxContent>
                </v:textbox>
                <w10:wrap type="topAndBottom"/>
              </v:shape>
            </w:pict>
          </mc:Fallback>
        </mc:AlternateContent>
      </w:r>
      <w:r w:rsidR="00E016D1" w:rsidRPr="0034740D">
        <w:rPr>
          <w:rFonts w:ascii="Trebuchet MS" w:hAnsi="Trebuchet MS" w:cstheme="minorHAnsi"/>
          <w:color w:val="002060"/>
        </w:rPr>
        <w:t>mecanismul cererii de</w:t>
      </w:r>
      <w:r w:rsidR="00E016D1" w:rsidRPr="0034740D">
        <w:rPr>
          <w:rFonts w:ascii="Trebuchet MS" w:hAnsi="Trebuchet MS" w:cstheme="minorHAnsi"/>
          <w:color w:val="002060"/>
          <w:spacing w:val="-4"/>
        </w:rPr>
        <w:t xml:space="preserve"> </w:t>
      </w:r>
      <w:r w:rsidR="00E016D1" w:rsidRPr="0034740D">
        <w:rPr>
          <w:rFonts w:ascii="Trebuchet MS" w:hAnsi="Trebuchet MS" w:cstheme="minorHAnsi"/>
          <w:color w:val="002060"/>
        </w:rPr>
        <w:t>rambursare.</w:t>
      </w:r>
    </w:p>
    <w:p w14:paraId="30A32349" w14:textId="77777777" w:rsidR="00F76204" w:rsidRPr="0034740D" w:rsidRDefault="00F76204" w:rsidP="00BF78C0">
      <w:pPr>
        <w:pStyle w:val="BodyText"/>
        <w:tabs>
          <w:tab w:val="left" w:pos="339"/>
        </w:tabs>
        <w:spacing w:line="276" w:lineRule="auto"/>
        <w:jc w:val="both"/>
        <w:rPr>
          <w:rFonts w:ascii="Trebuchet MS" w:hAnsi="Trebuchet MS" w:cstheme="minorHAnsi"/>
          <w:color w:val="002060"/>
        </w:rPr>
      </w:pPr>
    </w:p>
    <w:p w14:paraId="7F8FD7AA" w14:textId="6EBF2828" w:rsidR="00F76204" w:rsidRPr="0034740D" w:rsidRDefault="003C605A" w:rsidP="00BF78C0">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Conform prevederilor OUG nr. 23/2023, i</w:t>
      </w:r>
      <w:r w:rsidR="00F76204" w:rsidRPr="0034740D">
        <w:rPr>
          <w:rFonts w:ascii="Trebuchet MS" w:hAnsi="Trebuchet MS" w:cstheme="minorHAnsi"/>
          <w:color w:val="002060"/>
        </w:rPr>
        <w:t>n perioada de programare 2021-2027, schimbul de informații între autoritatea de management/organismul intermediar, după caz, și beneficiar</w:t>
      </w:r>
      <w:r w:rsidR="00844F29" w:rsidRPr="0034740D">
        <w:rPr>
          <w:rFonts w:ascii="Trebuchet MS" w:hAnsi="Trebuchet MS" w:cstheme="minorHAnsi"/>
          <w:color w:val="002060"/>
        </w:rPr>
        <w:t>i</w:t>
      </w:r>
      <w:r w:rsidR="00F76204" w:rsidRPr="0034740D">
        <w:rPr>
          <w:rFonts w:ascii="Trebuchet MS" w:hAnsi="Trebuchet MS" w:cstheme="minorHAnsi"/>
          <w:color w:val="002060"/>
        </w:rPr>
        <w:t xml:space="preserve"> are loc electronic prin utilizarea sistemului informatic MySMIS2021/ SMIS2021+. </w:t>
      </w:r>
    </w:p>
    <w:p w14:paraId="7AA25642" w14:textId="77777777" w:rsidR="00F76204" w:rsidRPr="0034740D" w:rsidRDefault="00F76204" w:rsidP="00BF78C0">
      <w:pPr>
        <w:pStyle w:val="BodyText"/>
        <w:tabs>
          <w:tab w:val="left" w:pos="339"/>
        </w:tabs>
        <w:spacing w:line="276" w:lineRule="auto"/>
        <w:jc w:val="both"/>
        <w:rPr>
          <w:rFonts w:ascii="Trebuchet MS" w:hAnsi="Trebuchet MS" w:cstheme="minorHAnsi"/>
          <w:color w:val="002060"/>
        </w:rPr>
      </w:pPr>
    </w:p>
    <w:p w14:paraId="7388CA5B" w14:textId="16FF0C61" w:rsidR="00F76204" w:rsidRPr="0034740D" w:rsidRDefault="00F76204" w:rsidP="00BF78C0">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mod excepțional, schimbul de informații între autoritatea de management/organismul intermediar, după caz, și beneficiar poate avea loc prin e-mail și/sau pe suport hârtie, în eventualitatea unui caz de forță majoră, a funcționării defectuoase a sistemului informatic MySMIS2021/SMIS2021+ sau a întreruperii legăturii cu acesta pentru o perioadă care depășește o zi lucrătoare în ultima săptămână înainte de termenul-limită obligatoriu pentru </w:t>
      </w:r>
      <w:r w:rsidRPr="0034740D">
        <w:rPr>
          <w:rFonts w:ascii="Trebuchet MS" w:hAnsi="Trebuchet MS" w:cstheme="minorHAnsi"/>
          <w:color w:val="002060"/>
        </w:rPr>
        <w:lastRenderedPageBreak/>
        <w:t>transmiterea prin sistemul informatic a documentelor solicitate sau timp de 5 zile lucrătoare consecutive în alte perioade.</w:t>
      </w:r>
    </w:p>
    <w:p w14:paraId="722535E5" w14:textId="77777777" w:rsidR="00F76204" w:rsidRPr="0034740D" w:rsidRDefault="00F76204" w:rsidP="00BF78C0">
      <w:pPr>
        <w:pStyle w:val="BodyText"/>
        <w:tabs>
          <w:tab w:val="left" w:pos="339"/>
        </w:tabs>
        <w:spacing w:line="276" w:lineRule="auto"/>
        <w:jc w:val="both"/>
        <w:rPr>
          <w:rFonts w:ascii="Trebuchet MS" w:hAnsi="Trebuchet MS" w:cstheme="minorHAnsi"/>
          <w:color w:val="002060"/>
        </w:rPr>
      </w:pPr>
    </w:p>
    <w:p w14:paraId="0A1737A2" w14:textId="1D7842EB" w:rsidR="00F76204" w:rsidRPr="0034740D" w:rsidRDefault="00F76204" w:rsidP="00BF78C0">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Atunci când sistemul informatic funcționează din nou în mod corespunzător, când este restabilită legătura cu sistemul respectiv sau când situația de forță majoră încetează, beneficiarul/liderul de parteneriat în cauză introduce de îndată în SMIS2021/MySMIS2021 informațiile</w:t>
      </w:r>
      <w:r w:rsidR="008F4D62" w:rsidRPr="0034740D">
        <w:rPr>
          <w:rFonts w:ascii="Trebuchet MS" w:hAnsi="Trebuchet MS" w:cstheme="minorHAnsi"/>
          <w:color w:val="002060"/>
        </w:rPr>
        <w:t>/documentele</w:t>
      </w:r>
      <w:r w:rsidRPr="0034740D">
        <w:rPr>
          <w:rFonts w:ascii="Trebuchet MS" w:hAnsi="Trebuchet MS" w:cstheme="minorHAnsi"/>
          <w:color w:val="002060"/>
        </w:rPr>
        <w:t xml:space="preserve"> deja transmise prin e-mail și/sau pe suport hârtie, în termen de 15 zile calendaristice de la restabilirea funcționalității sistemului informatic, respectiv încetarea cauzei de forță majoră</w:t>
      </w:r>
      <w:r w:rsidR="00B82EFF" w:rsidRPr="0034740D">
        <w:rPr>
          <w:rFonts w:ascii="Trebuchet MS" w:hAnsi="Trebuchet MS" w:cstheme="minorHAnsi"/>
          <w:color w:val="002060"/>
        </w:rPr>
        <w:t>.</w:t>
      </w:r>
    </w:p>
    <w:p w14:paraId="12CBB767" w14:textId="77777777" w:rsidR="001B71CF" w:rsidRPr="0034740D" w:rsidRDefault="001B71CF" w:rsidP="00BF78C0">
      <w:pPr>
        <w:pStyle w:val="BodyText"/>
        <w:tabs>
          <w:tab w:val="left" w:pos="339"/>
        </w:tabs>
        <w:spacing w:line="276" w:lineRule="auto"/>
        <w:jc w:val="both"/>
        <w:rPr>
          <w:rFonts w:ascii="Trebuchet MS" w:hAnsi="Trebuchet MS" w:cstheme="minorHAnsi"/>
          <w:color w:val="002060"/>
        </w:rPr>
      </w:pPr>
    </w:p>
    <w:p w14:paraId="5145F0BD" w14:textId="231A8832" w:rsidR="00C310BB" w:rsidRPr="0034740D" w:rsidRDefault="00C310BB" w:rsidP="005B6E0F">
      <w:pPr>
        <w:jc w:val="both"/>
        <w:rPr>
          <w:rFonts w:ascii="Trebuchet MS" w:hAnsi="Trebuchet MS" w:cstheme="minorHAnsi"/>
          <w:color w:val="002060"/>
        </w:rPr>
      </w:pPr>
      <w:r w:rsidRPr="0034740D">
        <w:rPr>
          <w:rFonts w:ascii="Trebuchet MS" w:hAnsi="Trebuchet MS" w:cstheme="minorHAnsi"/>
          <w:color w:val="002060"/>
        </w:rPr>
        <w:t xml:space="preserve">In cazul in care proiectul este afectat de o suspiciune de </w:t>
      </w:r>
      <w:r w:rsidR="00C001AB" w:rsidRPr="0034740D">
        <w:rPr>
          <w:rFonts w:ascii="Trebuchet MS" w:hAnsi="Trebuchet MS" w:cstheme="minorHAnsi"/>
          <w:color w:val="002060"/>
        </w:rPr>
        <w:t xml:space="preserve">fraudă  </w:t>
      </w:r>
      <w:r w:rsidRPr="0034740D">
        <w:rPr>
          <w:rFonts w:ascii="Trebuchet MS" w:hAnsi="Trebuchet MS" w:cstheme="minorHAnsi"/>
          <w:color w:val="002060"/>
        </w:rPr>
        <w:t xml:space="preserve">aflata </w:t>
      </w:r>
      <w:r w:rsidR="00C001AB" w:rsidRPr="0034740D">
        <w:rPr>
          <w:rFonts w:ascii="Trebuchet MS" w:hAnsi="Trebuchet MS" w:cstheme="minorHAnsi"/>
          <w:color w:val="002060"/>
        </w:rPr>
        <w:t xml:space="preserve">în </w:t>
      </w:r>
      <w:r w:rsidRPr="0034740D">
        <w:rPr>
          <w:rFonts w:ascii="Trebuchet MS" w:hAnsi="Trebuchet MS" w:cstheme="minorHAnsi"/>
          <w:color w:val="002060"/>
        </w:rPr>
        <w:t xml:space="preserve">investigații, în vederea </w:t>
      </w:r>
      <w:r w:rsidR="00C001AB" w:rsidRPr="0034740D">
        <w:rPr>
          <w:rFonts w:ascii="Trebuchet MS" w:hAnsi="Trebuchet MS" w:cstheme="minorHAnsi"/>
          <w:color w:val="002060"/>
        </w:rPr>
        <w:t>efectuării</w:t>
      </w:r>
      <w:r w:rsidRPr="0034740D">
        <w:rPr>
          <w:rFonts w:ascii="Trebuchet MS" w:hAnsi="Trebuchet MS" w:cstheme="minorHAnsi"/>
          <w:color w:val="002060"/>
        </w:rPr>
        <w:t xml:space="preserve"> platii/rambursării cheltuielilor solicitate prin cereri de plata/cereri de rambursare Beneficiarul/liderul de parteneriat/partenerii v</w:t>
      </w:r>
      <w:r w:rsidR="00C001AB" w:rsidRPr="0034740D">
        <w:rPr>
          <w:rFonts w:ascii="Trebuchet MS" w:hAnsi="Trebuchet MS" w:cstheme="minorHAnsi"/>
          <w:color w:val="002060"/>
        </w:rPr>
        <w:t>a</w:t>
      </w:r>
      <w:r w:rsidRPr="0034740D">
        <w:rPr>
          <w:rFonts w:ascii="Trebuchet MS" w:hAnsi="Trebuchet MS" w:cstheme="minorHAnsi"/>
          <w:color w:val="002060"/>
        </w:rPr>
        <w:t xml:space="preserve"> avea in vedere  prevederile  art. 11, alin.(1) lit. j) din OUG nr. 133/2021, cu modificarile si completarile ulterioare. </w:t>
      </w:r>
    </w:p>
    <w:p w14:paraId="5329E6B2" w14:textId="1E23A6D9" w:rsidR="007D0D7B" w:rsidRPr="0034740D" w:rsidRDefault="007D0D7B" w:rsidP="00084A2A">
      <w:pPr>
        <w:jc w:val="both"/>
        <w:rPr>
          <w:rFonts w:ascii="Trebuchet MS" w:hAnsi="Trebuchet MS" w:cstheme="minorHAnsi"/>
          <w:color w:val="002060"/>
        </w:rPr>
      </w:pPr>
      <w:r w:rsidRPr="0034740D">
        <w:rPr>
          <w:rFonts w:ascii="Trebuchet MS" w:hAnsi="Trebuchet MS" w:cstheme="minorHAnsi"/>
          <w:color w:val="002060"/>
        </w:rPr>
        <w:t>Astfel, pentru beneficiarii</w:t>
      </w:r>
      <w:r w:rsidR="00AE0BCF" w:rsidRPr="0034740D">
        <w:rPr>
          <w:rFonts w:ascii="Trebuchet MS" w:hAnsi="Trebuchet MS" w:cstheme="minorHAnsi"/>
          <w:color w:val="002060"/>
        </w:rPr>
        <w:t>/partenerii</w:t>
      </w:r>
      <w:r w:rsidRPr="0034740D">
        <w:rPr>
          <w:rFonts w:ascii="Trebuchet MS" w:hAnsi="Trebuchet MS" w:cstheme="minorHAnsi"/>
          <w:color w:val="002060"/>
        </w:rPr>
        <w:t>, alţii decât operatorii regionali</w:t>
      </w:r>
      <w:r w:rsidR="00AE0BCF" w:rsidRPr="0034740D">
        <w:rPr>
          <w:rFonts w:ascii="Trebuchet MS" w:hAnsi="Trebuchet MS" w:cstheme="minorHAnsi"/>
          <w:color w:val="002060"/>
        </w:rPr>
        <w:t xml:space="preserve"> </w:t>
      </w:r>
      <w:r w:rsidRPr="0034740D">
        <w:rPr>
          <w:rFonts w:ascii="Trebuchet MS" w:hAnsi="Trebuchet MS" w:cstheme="minorHAnsi"/>
          <w:color w:val="002060"/>
        </w:rPr>
        <w:t xml:space="preserve">definiţi la art. 2 lit. h) din Legea serviciilor comunitare de utilităţi publice nr. 51/2006, republicată, cu completările ulterioare, şi cei prevăzuţi la art. 7 şi 8, din OUG nr. 133/2021, cu modificarile si completarile ulterioare, cheltuielile care fac obiectul sesizarii de frauda </w:t>
      </w:r>
      <w:r w:rsidR="00AE0BCF" w:rsidRPr="0034740D">
        <w:rPr>
          <w:rFonts w:ascii="Trebuchet MS" w:hAnsi="Trebuchet MS" w:cstheme="minorHAnsi"/>
          <w:color w:val="002060"/>
        </w:rPr>
        <w:t xml:space="preserve">solicitate  la plata/rambursare </w:t>
      </w:r>
      <w:r w:rsidRPr="0034740D">
        <w:rPr>
          <w:rFonts w:ascii="Trebuchet MS" w:hAnsi="Trebuchet MS" w:cstheme="minorHAnsi"/>
          <w:color w:val="002060"/>
        </w:rPr>
        <w:t>se vor achita condiţionat de prezentarea unui instrument de garantare, emis în condiţiile legii de către o societate bancară sau de către o societate de asigurări, în cuantumul sumei  to</w:t>
      </w:r>
      <w:r w:rsidR="006714FF" w:rsidRPr="0034740D">
        <w:rPr>
          <w:rFonts w:ascii="Trebuchet MS" w:hAnsi="Trebuchet MS" w:cstheme="minorHAnsi"/>
          <w:color w:val="002060"/>
        </w:rPr>
        <w:t xml:space="preserve">tale a </w:t>
      </w:r>
      <w:r w:rsidRPr="0034740D">
        <w:rPr>
          <w:rFonts w:ascii="Trebuchet MS" w:hAnsi="Trebuchet MS" w:cstheme="minorHAnsi"/>
          <w:color w:val="002060"/>
        </w:rPr>
        <w:t xml:space="preserve"> cheltuieli </w:t>
      </w:r>
      <w:r w:rsidR="006714FF" w:rsidRPr="0034740D">
        <w:rPr>
          <w:rFonts w:ascii="Trebuchet MS" w:hAnsi="Trebuchet MS" w:cstheme="minorHAnsi"/>
          <w:color w:val="002060"/>
        </w:rPr>
        <w:t xml:space="preserve"> afectate se sesizarea de frauda, </w:t>
      </w:r>
      <w:r w:rsidRPr="0034740D">
        <w:rPr>
          <w:rFonts w:ascii="Trebuchet MS" w:hAnsi="Trebuchet MS" w:cstheme="minorHAnsi"/>
          <w:color w:val="002060"/>
        </w:rPr>
        <w:t>solicitate la rambursare/plată prin cererea curentă</w:t>
      </w:r>
      <w:r w:rsidR="008168E5" w:rsidRPr="0034740D">
        <w:rPr>
          <w:rFonts w:ascii="Trebuchet MS" w:hAnsi="Trebuchet MS" w:cstheme="minorHAnsi"/>
          <w:color w:val="002060"/>
        </w:rPr>
        <w:t>.</w:t>
      </w:r>
    </w:p>
    <w:p w14:paraId="5D2400D0" w14:textId="77777777" w:rsidR="007D0D7B" w:rsidRPr="0034740D" w:rsidRDefault="007D0D7B" w:rsidP="007D0D7B">
      <w:pPr>
        <w:jc w:val="both"/>
        <w:rPr>
          <w:rFonts w:ascii="Trebuchet MS" w:hAnsi="Trebuchet MS" w:cstheme="minorHAnsi"/>
          <w:color w:val="002060"/>
        </w:rPr>
      </w:pPr>
    </w:p>
    <w:p w14:paraId="57A1AE86" w14:textId="68BBF658" w:rsidR="00DB74BA" w:rsidRPr="0034740D" w:rsidRDefault="00E016D1" w:rsidP="00BF78C0">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În cele ce urmează</w:t>
      </w:r>
      <w:r w:rsidR="00174C67" w:rsidRPr="0034740D">
        <w:rPr>
          <w:rFonts w:ascii="Trebuchet MS" w:hAnsi="Trebuchet MS" w:cstheme="minorHAnsi"/>
          <w:color w:val="002060"/>
        </w:rPr>
        <w:t xml:space="preserve">, pentru fiecare tip de cerere </w:t>
      </w:r>
      <w:r w:rsidR="00DC0B35" w:rsidRPr="0034740D">
        <w:rPr>
          <w:rFonts w:ascii="Trebuchet MS" w:hAnsi="Trebuchet MS" w:cstheme="minorHAnsi"/>
          <w:color w:val="002060"/>
        </w:rPr>
        <w:t>(prefinanțare</w:t>
      </w:r>
      <w:r w:rsidRPr="0034740D">
        <w:rPr>
          <w:rFonts w:ascii="Trebuchet MS" w:hAnsi="Trebuchet MS" w:cstheme="minorHAnsi"/>
          <w:color w:val="002060"/>
        </w:rPr>
        <w:t xml:space="preserve">, </w:t>
      </w:r>
      <w:r w:rsidR="00AB0121" w:rsidRPr="0034740D">
        <w:rPr>
          <w:rFonts w:ascii="Trebuchet MS" w:hAnsi="Trebuchet MS" w:cstheme="minorHAnsi"/>
          <w:color w:val="002060"/>
        </w:rPr>
        <w:t>plată</w:t>
      </w:r>
      <w:r w:rsidR="00C578CE" w:rsidRPr="0034740D">
        <w:rPr>
          <w:rFonts w:ascii="Trebuchet MS" w:hAnsi="Trebuchet MS" w:cstheme="minorHAnsi"/>
          <w:color w:val="002060"/>
        </w:rPr>
        <w:t xml:space="preserve">, </w:t>
      </w:r>
      <w:r w:rsidRPr="0034740D">
        <w:rPr>
          <w:rFonts w:ascii="Trebuchet MS" w:hAnsi="Trebuchet MS" w:cstheme="minorHAnsi"/>
          <w:color w:val="002060"/>
        </w:rPr>
        <w:t>rambursare</w:t>
      </w:r>
      <w:r w:rsidR="00C578CE" w:rsidRPr="0034740D">
        <w:rPr>
          <w:rFonts w:ascii="Trebuchet MS" w:hAnsi="Trebuchet MS" w:cstheme="minorHAnsi"/>
          <w:color w:val="002060"/>
        </w:rPr>
        <w:t>)</w:t>
      </w:r>
      <w:r w:rsidRPr="0034740D">
        <w:rPr>
          <w:rFonts w:ascii="Trebuchet MS" w:hAnsi="Trebuchet MS" w:cstheme="minorHAnsi"/>
          <w:color w:val="002060"/>
        </w:rPr>
        <w:t xml:space="preserve"> sunt detaliate condițiile și etapele care trebuie îndeplinite, respectiv parcurse de </w:t>
      </w:r>
      <w:r w:rsidR="00202222" w:rsidRPr="0034740D">
        <w:rPr>
          <w:rFonts w:ascii="Trebuchet MS" w:hAnsi="Trebuchet MS" w:cstheme="minorHAnsi"/>
          <w:color w:val="002060"/>
        </w:rPr>
        <w:t>Beneficiar</w:t>
      </w:r>
      <w:r w:rsidRPr="0034740D">
        <w:rPr>
          <w:rFonts w:ascii="Trebuchet MS" w:hAnsi="Trebuchet MS" w:cstheme="minorHAnsi"/>
          <w:color w:val="002060"/>
        </w:rPr>
        <w:t>i pentru asigurarea unui management financiar riguros al</w:t>
      </w:r>
      <w:r w:rsidRPr="0034740D">
        <w:rPr>
          <w:rFonts w:ascii="Trebuchet MS" w:hAnsi="Trebuchet MS" w:cstheme="minorHAnsi"/>
          <w:color w:val="002060"/>
          <w:spacing w:val="-3"/>
        </w:rPr>
        <w:t xml:space="preserve"> </w:t>
      </w:r>
      <w:r w:rsidRPr="0034740D">
        <w:rPr>
          <w:rFonts w:ascii="Trebuchet MS" w:hAnsi="Trebuchet MS" w:cstheme="minorHAnsi"/>
          <w:color w:val="002060"/>
        </w:rPr>
        <w:t>proiectelor.</w:t>
      </w:r>
    </w:p>
    <w:p w14:paraId="70973D1A" w14:textId="55980868" w:rsidR="00BF7018" w:rsidRPr="0034740D" w:rsidRDefault="00BF7018" w:rsidP="00BF78C0">
      <w:pPr>
        <w:pStyle w:val="BodyText"/>
        <w:tabs>
          <w:tab w:val="left" w:pos="339"/>
        </w:tabs>
        <w:spacing w:line="276" w:lineRule="auto"/>
        <w:jc w:val="both"/>
        <w:rPr>
          <w:rFonts w:ascii="Trebuchet MS" w:hAnsi="Trebuchet MS" w:cstheme="minorHAnsi"/>
          <w:color w:val="002060"/>
        </w:rPr>
      </w:pPr>
    </w:p>
    <w:p w14:paraId="5A312D30" w14:textId="77777777" w:rsidR="001F5BE6" w:rsidRPr="0034740D" w:rsidRDefault="001F5BE6">
      <w:pPr>
        <w:pStyle w:val="ListParagraph"/>
        <w:keepNext/>
        <w:keepLines/>
        <w:widowControl/>
        <w:numPr>
          <w:ilvl w:val="0"/>
          <w:numId w:val="15"/>
        </w:numPr>
        <w:autoSpaceDE/>
        <w:autoSpaceDN/>
        <w:spacing w:before="240" w:after="120" w:line="276" w:lineRule="auto"/>
        <w:jc w:val="both"/>
        <w:outlineLvl w:val="1"/>
        <w:rPr>
          <w:rFonts w:ascii="Trebuchet MS" w:eastAsiaTheme="majorEastAsia" w:hAnsi="Trebuchet MS" w:cstheme="minorHAnsi"/>
          <w:b/>
          <w:vanish/>
          <w:color w:val="002060"/>
          <w:sz w:val="26"/>
          <w:szCs w:val="26"/>
          <w:lang w:eastAsia="en-US" w:bidi="ar-SA"/>
        </w:rPr>
      </w:pPr>
      <w:bookmarkStart w:id="46" w:name="_Toc8775848"/>
      <w:bookmarkStart w:id="47" w:name="_Toc8775909"/>
      <w:bookmarkStart w:id="48" w:name="_Toc8775970"/>
      <w:bookmarkStart w:id="49" w:name="_Toc8776031"/>
      <w:bookmarkStart w:id="50" w:name="_Toc8776093"/>
      <w:bookmarkStart w:id="51" w:name="_Toc8776157"/>
      <w:bookmarkStart w:id="52" w:name="_Toc8776323"/>
      <w:bookmarkStart w:id="53" w:name="_Toc8776501"/>
      <w:bookmarkStart w:id="54" w:name="_Toc8776955"/>
      <w:bookmarkStart w:id="55" w:name="_Toc8777233"/>
      <w:bookmarkStart w:id="56" w:name="_Toc8777306"/>
      <w:bookmarkStart w:id="57" w:name="_Toc8777378"/>
      <w:bookmarkStart w:id="58" w:name="_Toc8777494"/>
      <w:bookmarkStart w:id="59" w:name="_Toc8778659"/>
      <w:bookmarkStart w:id="60" w:name="_Toc8778731"/>
      <w:bookmarkStart w:id="61" w:name="_Toc8779352"/>
      <w:bookmarkStart w:id="62" w:name="_Toc8779703"/>
      <w:bookmarkStart w:id="63" w:name="_Toc8779818"/>
      <w:bookmarkStart w:id="64" w:name="_Toc8779980"/>
      <w:bookmarkStart w:id="65" w:name="_Toc8780387"/>
      <w:bookmarkStart w:id="66" w:name="_Toc23419231"/>
      <w:bookmarkStart w:id="67" w:name="_Toc23419677"/>
      <w:bookmarkStart w:id="68" w:name="_Toc23419771"/>
      <w:bookmarkStart w:id="69" w:name="_Toc23419864"/>
      <w:bookmarkStart w:id="70" w:name="_Toc23419960"/>
      <w:bookmarkStart w:id="71" w:name="_Toc23420056"/>
      <w:bookmarkStart w:id="72" w:name="_Toc23420151"/>
      <w:bookmarkStart w:id="73" w:name="_Toc23420247"/>
      <w:bookmarkStart w:id="74" w:name="_Toc23420342"/>
      <w:bookmarkStart w:id="75" w:name="_Toc23420438"/>
      <w:bookmarkStart w:id="76" w:name="_Toc23420529"/>
      <w:bookmarkStart w:id="77" w:name="_Toc23420621"/>
      <w:bookmarkStart w:id="78" w:name="_Toc23420723"/>
      <w:bookmarkStart w:id="79" w:name="_Toc23420824"/>
      <w:bookmarkStart w:id="80" w:name="_Toc23420920"/>
      <w:bookmarkStart w:id="81" w:name="_Toc23421008"/>
      <w:bookmarkStart w:id="82" w:name="_Toc23421095"/>
      <w:bookmarkStart w:id="83" w:name="_Toc23421671"/>
      <w:bookmarkStart w:id="84" w:name="_Toc23428058"/>
      <w:bookmarkStart w:id="85" w:name="_Toc23428130"/>
      <w:bookmarkStart w:id="86" w:name="_Toc23428222"/>
      <w:bookmarkStart w:id="87" w:name="_Toc23436318"/>
      <w:bookmarkStart w:id="88" w:name="_Toc23436691"/>
      <w:bookmarkStart w:id="89" w:name="_Toc44929999"/>
      <w:bookmarkStart w:id="90" w:name="_Toc45053483"/>
      <w:bookmarkStart w:id="91" w:name="_Toc45053569"/>
      <w:bookmarkStart w:id="92" w:name="_Toc45053654"/>
      <w:bookmarkStart w:id="93" w:name="_Toc45053739"/>
      <w:bookmarkStart w:id="94" w:name="_Toc45053824"/>
      <w:bookmarkStart w:id="95" w:name="_Toc45053909"/>
      <w:bookmarkStart w:id="96" w:name="_Toc45053993"/>
      <w:bookmarkStart w:id="97" w:name="_Toc45054078"/>
      <w:bookmarkStart w:id="98" w:name="_Toc50709657"/>
      <w:bookmarkStart w:id="99" w:name="_Toc50719603"/>
      <w:bookmarkStart w:id="100" w:name="_Toc50719753"/>
      <w:bookmarkStart w:id="101" w:name="_Toc50719831"/>
      <w:bookmarkStart w:id="102" w:name="_Toc50719909"/>
      <w:bookmarkStart w:id="103" w:name="_Toc50720581"/>
      <w:bookmarkStart w:id="104" w:name="_Toc54113874"/>
      <w:bookmarkStart w:id="105" w:name="_Toc54120648"/>
      <w:bookmarkStart w:id="106" w:name="_Toc54121999"/>
      <w:bookmarkStart w:id="107" w:name="_Toc54122071"/>
      <w:bookmarkStart w:id="108" w:name="_Toc54123184"/>
      <w:bookmarkStart w:id="109" w:name="_Toc54123710"/>
      <w:bookmarkStart w:id="110" w:name="_Toc54131356"/>
      <w:bookmarkStart w:id="111" w:name="_Toc54131547"/>
      <w:bookmarkStart w:id="112" w:name="_Toc160102017"/>
      <w:bookmarkStart w:id="113" w:name="_Toc162453581"/>
      <w:bookmarkStart w:id="114" w:name="_Toc164781520"/>
      <w:bookmarkStart w:id="115" w:name="_Toc164782848"/>
      <w:bookmarkStart w:id="116" w:name="_Toc164786427"/>
      <w:bookmarkStart w:id="117" w:name="_Toc164788173"/>
      <w:bookmarkStart w:id="118" w:name="_Toc184384537"/>
      <w:bookmarkStart w:id="119" w:name="_Toc185253060"/>
      <w:bookmarkStart w:id="120" w:name="_Toc198552083"/>
      <w:bookmarkStart w:id="121" w:name="_Toc198908280"/>
      <w:bookmarkStart w:id="122" w:name="_Toc199251065"/>
      <w:bookmarkStart w:id="123" w:name="_Toc199435313"/>
      <w:bookmarkStart w:id="124" w:name="_Toc199928360"/>
      <w:bookmarkStart w:id="125" w:name="_Toc199928487"/>
      <w:bookmarkStart w:id="126" w:name="_Toc199929856"/>
      <w:bookmarkStart w:id="127" w:name="_Toc199931149"/>
      <w:bookmarkStart w:id="128" w:name="_Toc199939714"/>
      <w:bookmarkStart w:id="129" w:name="_Toc215079103"/>
      <w:bookmarkStart w:id="130" w:name="_Toc215079198"/>
      <w:bookmarkStart w:id="131" w:name="_Toc215236739"/>
      <w:bookmarkStart w:id="132" w:name="_Toc215560306"/>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B9F81A6" w14:textId="77777777" w:rsidR="00401751" w:rsidRPr="0034740D" w:rsidRDefault="00E016D1">
      <w:pPr>
        <w:pStyle w:val="Heading2"/>
        <w:keepNext/>
        <w:keepLines/>
        <w:widowControl/>
        <w:numPr>
          <w:ilvl w:val="1"/>
          <w:numId w:val="15"/>
        </w:numPr>
        <w:autoSpaceDE/>
        <w:autoSpaceDN/>
        <w:spacing w:after="120" w:line="276" w:lineRule="auto"/>
        <w:ind w:left="0" w:firstLine="0"/>
        <w:jc w:val="both"/>
        <w:rPr>
          <w:rFonts w:ascii="Trebuchet MS" w:eastAsiaTheme="majorEastAsia" w:hAnsi="Trebuchet MS" w:cstheme="minorHAnsi"/>
          <w:bCs w:val="0"/>
          <w:color w:val="002060"/>
          <w:sz w:val="26"/>
          <w:szCs w:val="26"/>
          <w:lang w:eastAsia="en-US" w:bidi="ar-SA"/>
        </w:rPr>
      </w:pPr>
      <w:bookmarkStart w:id="133" w:name="_Toc8773376"/>
      <w:bookmarkStart w:id="134" w:name="_Toc185253061"/>
      <w:bookmarkStart w:id="135" w:name="_Toc215560307"/>
      <w:r w:rsidRPr="0034740D">
        <w:rPr>
          <w:rFonts w:ascii="Trebuchet MS" w:eastAsiaTheme="majorEastAsia" w:hAnsi="Trebuchet MS" w:cstheme="minorHAnsi"/>
          <w:bCs w:val="0"/>
          <w:color w:val="002060"/>
          <w:sz w:val="26"/>
          <w:szCs w:val="26"/>
          <w:lang w:eastAsia="en-US" w:bidi="ar-SA"/>
        </w:rPr>
        <w:t>Mecanismul prefinanțării</w:t>
      </w:r>
      <w:bookmarkEnd w:id="133"/>
      <w:bookmarkEnd w:id="134"/>
      <w:bookmarkEnd w:id="135"/>
    </w:p>
    <w:p w14:paraId="213D96C5" w14:textId="77777777" w:rsidR="00401751" w:rsidRPr="0034740D" w:rsidRDefault="00401751">
      <w:pPr>
        <w:keepNext/>
        <w:keepLines/>
        <w:widowControl/>
        <w:autoSpaceDE/>
        <w:autoSpaceDN/>
        <w:spacing w:before="240" w:after="120" w:line="276" w:lineRule="auto"/>
        <w:jc w:val="both"/>
        <w:outlineLvl w:val="1"/>
        <w:rPr>
          <w:rFonts w:ascii="Trebuchet MS" w:eastAsiaTheme="majorEastAsia" w:hAnsi="Trebuchet MS" w:cstheme="minorHAnsi"/>
          <w:b/>
          <w:vanish/>
          <w:color w:val="002060"/>
          <w:sz w:val="26"/>
          <w:szCs w:val="26"/>
          <w:lang w:eastAsia="en-US" w:bidi="ar-SA"/>
        </w:rPr>
      </w:pPr>
    </w:p>
    <w:p w14:paraId="52CDD8C2" w14:textId="77777777" w:rsidR="00401751" w:rsidRPr="0034740D" w:rsidRDefault="00401751">
      <w:pPr>
        <w:pStyle w:val="Heading3"/>
        <w:keepNext/>
        <w:keepLines/>
        <w:widowControl/>
        <w:numPr>
          <w:ilvl w:val="2"/>
          <w:numId w:val="11"/>
        </w:numPr>
        <w:tabs>
          <w:tab w:val="left" w:pos="0"/>
        </w:tabs>
        <w:autoSpaceDE/>
        <w:autoSpaceDN/>
        <w:spacing w:after="120" w:line="276" w:lineRule="auto"/>
        <w:ind w:left="0" w:firstLine="0"/>
        <w:rPr>
          <w:rFonts w:ascii="Trebuchet MS" w:eastAsiaTheme="majorEastAsia" w:hAnsi="Trebuchet MS" w:cstheme="minorHAnsi"/>
          <w:i w:val="0"/>
          <w:color w:val="002060"/>
          <w:lang w:eastAsia="en-US" w:bidi="ar-SA"/>
        </w:rPr>
      </w:pPr>
      <w:bookmarkStart w:id="136" w:name="_Toc8773377"/>
      <w:bookmarkStart w:id="137" w:name="_Toc8780389"/>
      <w:bookmarkStart w:id="138" w:name="_Toc185253062"/>
      <w:bookmarkStart w:id="139" w:name="_Toc215560308"/>
      <w:r w:rsidRPr="0034740D">
        <w:rPr>
          <w:rFonts w:ascii="Trebuchet MS" w:eastAsiaTheme="majorEastAsia" w:hAnsi="Trebuchet MS" w:cstheme="minorHAnsi"/>
          <w:i w:val="0"/>
          <w:color w:val="002060"/>
          <w:lang w:eastAsia="en-US" w:bidi="ar-SA"/>
        </w:rPr>
        <w:t>Aspecte generale</w:t>
      </w:r>
      <w:bookmarkEnd w:id="136"/>
      <w:bookmarkEnd w:id="137"/>
      <w:bookmarkEnd w:id="138"/>
      <w:bookmarkEnd w:id="139"/>
    </w:p>
    <w:p w14:paraId="3E017879" w14:textId="1FE4FF10" w:rsidR="00401751" w:rsidRPr="0034740D" w:rsidRDefault="00401751" w:rsidP="001935F3">
      <w:pPr>
        <w:pStyle w:val="BodyText"/>
        <w:tabs>
          <w:tab w:val="left" w:pos="339"/>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Pentru ca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ii/partenerii proiectelor implementate în cadrul </w:t>
      </w:r>
      <w:r w:rsidR="007411AF" w:rsidRPr="0034740D">
        <w:rPr>
          <w:rFonts w:ascii="Trebuchet MS" w:hAnsi="Trebuchet MS" w:cstheme="minorHAnsi"/>
          <w:color w:val="002060"/>
        </w:rPr>
        <w:t>PEO</w:t>
      </w:r>
      <w:r w:rsidR="00C578CE"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să dispună de mijloace financiare suficiente pentru implementarea proiectelor, AM pune la dispoziția acestora </w:t>
      </w:r>
      <w:r w:rsidRPr="0034740D">
        <w:rPr>
          <w:rFonts w:ascii="Trebuchet MS" w:hAnsi="Trebuchet MS" w:cstheme="minorHAnsi"/>
          <w:b/>
          <w:color w:val="002060"/>
          <w:u w:val="single"/>
        </w:rPr>
        <w:t>mecanismul prefinanțării</w:t>
      </w:r>
      <w:r w:rsidRPr="0034740D">
        <w:rPr>
          <w:rFonts w:ascii="Trebuchet MS" w:hAnsi="Trebuchet MS" w:cstheme="minorHAnsi"/>
          <w:b/>
          <w:color w:val="002060"/>
        </w:rPr>
        <w:t>.</w:t>
      </w:r>
    </w:p>
    <w:p w14:paraId="5968620F" w14:textId="47CD4850" w:rsidR="00401751" w:rsidRPr="0034740D" w:rsidRDefault="00401751">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Mecanismul prefinanțării este reglementat de OUG nr. </w:t>
      </w:r>
      <w:r w:rsidR="00CB584A" w:rsidRPr="0034740D">
        <w:rPr>
          <w:rFonts w:ascii="Trebuchet MS" w:hAnsi="Trebuchet MS" w:cstheme="minorHAnsi"/>
          <w:color w:val="002060"/>
        </w:rPr>
        <w:t>133</w:t>
      </w:r>
      <w:r w:rsidRPr="0034740D">
        <w:rPr>
          <w:rFonts w:ascii="Trebuchet MS" w:hAnsi="Trebuchet MS" w:cstheme="minorHAnsi"/>
          <w:color w:val="002060"/>
        </w:rPr>
        <w:t>/20</w:t>
      </w:r>
      <w:r w:rsidR="00CB584A" w:rsidRPr="0034740D">
        <w:rPr>
          <w:rFonts w:ascii="Trebuchet MS" w:hAnsi="Trebuchet MS" w:cstheme="minorHAnsi"/>
          <w:color w:val="002060"/>
        </w:rPr>
        <w:t>21</w:t>
      </w:r>
      <w:r w:rsidR="002B6D3B" w:rsidRPr="0034740D">
        <w:rPr>
          <w:rFonts w:ascii="Trebuchet MS" w:hAnsi="Trebuchet MS" w:cstheme="minorHAnsi"/>
          <w:color w:val="002060"/>
        </w:rPr>
        <w:t xml:space="preserve"> privind gestionarea financiară a fondurilor europene pentru perioada de programare 2021-2027 alocate României din Fondul european de dezvoltare regională, Fondul de </w:t>
      </w:r>
      <w:r w:rsidR="00D615B9" w:rsidRPr="0034740D">
        <w:rPr>
          <w:rFonts w:ascii="Trebuchet MS" w:hAnsi="Trebuchet MS" w:cstheme="minorHAnsi"/>
          <w:color w:val="002060"/>
        </w:rPr>
        <w:t>C</w:t>
      </w:r>
      <w:r w:rsidR="002B6D3B" w:rsidRPr="0034740D">
        <w:rPr>
          <w:rFonts w:ascii="Trebuchet MS" w:hAnsi="Trebuchet MS" w:cstheme="minorHAnsi"/>
          <w:color w:val="002060"/>
        </w:rPr>
        <w:t xml:space="preserve">oeziune, Fondul social european Plus, Fondul pentru o </w:t>
      </w:r>
      <w:r w:rsidR="00C578CE" w:rsidRPr="0034740D">
        <w:rPr>
          <w:rFonts w:ascii="Trebuchet MS" w:hAnsi="Trebuchet MS" w:cstheme="minorHAnsi"/>
          <w:color w:val="002060"/>
        </w:rPr>
        <w:t>tranziție</w:t>
      </w:r>
      <w:r w:rsidR="002B6D3B" w:rsidRPr="0034740D">
        <w:rPr>
          <w:rFonts w:ascii="Trebuchet MS" w:hAnsi="Trebuchet MS" w:cstheme="minorHAnsi"/>
          <w:color w:val="002060"/>
        </w:rPr>
        <w:t xml:space="preserve"> justă</w:t>
      </w:r>
      <w:r w:rsidR="00132D83" w:rsidRPr="0034740D">
        <w:rPr>
          <w:rFonts w:ascii="Trebuchet MS" w:hAnsi="Trebuchet MS" w:cstheme="minorHAnsi"/>
          <w:color w:val="002060"/>
        </w:rPr>
        <w:t>.</w:t>
      </w:r>
    </w:p>
    <w:p w14:paraId="63A3C621" w14:textId="7052DEE1" w:rsidR="00952B65" w:rsidRPr="0034740D" w:rsidRDefault="00952B65">
      <w:pPr>
        <w:pStyle w:val="BodyText"/>
        <w:tabs>
          <w:tab w:val="left" w:pos="339"/>
        </w:tabs>
        <w:spacing w:line="276" w:lineRule="auto"/>
        <w:jc w:val="both"/>
        <w:rPr>
          <w:rFonts w:ascii="Trebuchet MS" w:hAnsi="Trebuchet MS" w:cstheme="minorHAnsi"/>
          <w:color w:val="002060"/>
        </w:rPr>
      </w:pPr>
      <w:r w:rsidRPr="007B0602">
        <w:rPr>
          <w:rFonts w:ascii="Trebuchet MS" w:hAnsi="Trebuchet MS" w:cstheme="minorHAnsi"/>
          <w:b/>
          <w:noProof/>
          <w:color w:val="002060"/>
        </w:rPr>
        <mc:AlternateContent>
          <mc:Choice Requires="wps">
            <w:drawing>
              <wp:anchor distT="0" distB="0" distL="114300" distR="114300" simplePos="0" relativeHeight="251811840" behindDoc="0" locked="0" layoutInCell="1" allowOverlap="1" wp14:anchorId="2DEE7404" wp14:editId="64F031C6">
                <wp:simplePos x="0" y="0"/>
                <wp:positionH relativeFrom="margin">
                  <wp:posOffset>-47625</wp:posOffset>
                </wp:positionH>
                <wp:positionV relativeFrom="paragraph">
                  <wp:posOffset>180975</wp:posOffset>
                </wp:positionV>
                <wp:extent cx="5759450" cy="1155700"/>
                <wp:effectExtent l="0" t="0" r="12700" b="25400"/>
                <wp:wrapTopAndBottom/>
                <wp:docPr id="1181345297" name="Rectangle: Diagonal Corners Snipped 1181345297"/>
                <wp:cNvGraphicFramePr/>
                <a:graphic xmlns:a="http://schemas.openxmlformats.org/drawingml/2006/main">
                  <a:graphicData uri="http://schemas.microsoft.com/office/word/2010/wordprocessingShape">
                    <wps:wsp>
                      <wps:cNvSpPr/>
                      <wps:spPr>
                        <a:xfrm>
                          <a:off x="0" y="0"/>
                          <a:ext cx="5759450" cy="115570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A20444" w14:textId="77777777" w:rsidR="00574216" w:rsidRPr="006634FC" w:rsidRDefault="00952B65" w:rsidP="00C578CE">
                            <w:pPr>
                              <w:jc w:val="both"/>
                              <w:rPr>
                                <w:rFonts w:ascii="Trebuchet MS" w:hAnsi="Trebuchet MS"/>
                                <w:b/>
                                <w:bCs/>
                                <w:color w:val="0070C0"/>
                              </w:rPr>
                            </w:pPr>
                            <w:r w:rsidRPr="006634FC">
                              <w:rPr>
                                <w:rFonts w:ascii="Trebuchet MS" w:hAnsi="Trebuchet MS"/>
                                <w:b/>
                                <w:bCs/>
                                <w:color w:val="0070C0"/>
                              </w:rPr>
                              <w:t xml:space="preserve">Definiția prefinanțării: </w:t>
                            </w:r>
                          </w:p>
                          <w:p w14:paraId="12A85FC0" w14:textId="6DB2638D" w:rsidR="00952B65" w:rsidRPr="00C578CE" w:rsidRDefault="00952B65" w:rsidP="00C578CE">
                            <w:pPr>
                              <w:jc w:val="both"/>
                              <w:rPr>
                                <w:rFonts w:ascii="Trebuchet MS" w:hAnsi="Trebuchet MS"/>
                                <w:color w:val="0070C0"/>
                              </w:rPr>
                            </w:pPr>
                            <w:r w:rsidRPr="00C578CE">
                              <w:rPr>
                                <w:rFonts w:ascii="Trebuchet MS" w:hAnsi="Trebuchet MS"/>
                                <w:color w:val="0070C0"/>
                              </w:rPr>
                              <w:t>Sumele transferate din fonduri europene, în tranşe, de către unităţile de plată către Beneficiari/lider de parteneriat sau parteneri pentru cheltuielile necesare implementării proiectelor finanţate din fonduri europene, fără depăşirea valorii totale eligibile a Contractului de Finanţare.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E7404" id="Rectangle: Diagonal Corners Snipped 1181345297" o:spid="_x0000_s1036" style="position:absolute;left:0;text-align:left;margin-left:-3.75pt;margin-top:14.25pt;width:453.5pt;height:91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155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" adj="-11796480,,5400" path="m,l5566829,r192621,192621l5759450,1155700r,l192621,1155700,,963079,,xe" filled="f" strokecolor="#0070c0" strokeweight="2pt">
                <v:stroke joinstyle="miter"/>
                <v:formulas/>
                <v:path arrowok="t" o:connecttype="custom" o:connectlocs="0,0;5566829,0;5759450,192621;5759450,1155700;5759450,1155700;192621,1155700;0,963079;0,0" o:connectangles="0,0,0,0,0,0,0,0" textboxrect="0,0,5759450,1155700"/>
                <v:textbox inset="1mm,1mm,1mm,1mm">
                  <w:txbxContent>
                    <w:p w14:paraId="6FA20444" w14:textId="77777777" w:rsidR="00574216" w:rsidRPr="006634FC" w:rsidRDefault="00952B65" w:rsidP="00C578CE">
                      <w:pPr>
                        <w:jc w:val="both"/>
                        <w:rPr>
                          <w:rFonts w:ascii="Trebuchet MS" w:hAnsi="Trebuchet MS"/>
                          <w:b/>
                          <w:bCs/>
                          <w:color w:val="0070C0"/>
                        </w:rPr>
                      </w:pPr>
                      <w:r w:rsidRPr="006634FC">
                        <w:rPr>
                          <w:rFonts w:ascii="Trebuchet MS" w:hAnsi="Trebuchet MS"/>
                          <w:b/>
                          <w:bCs/>
                          <w:color w:val="0070C0"/>
                        </w:rPr>
                        <w:t xml:space="preserve">Definiția prefinanțării: </w:t>
                      </w:r>
                    </w:p>
                    <w:p w14:paraId="12A85FC0" w14:textId="6DB2638D" w:rsidR="00952B65" w:rsidRPr="00C578CE" w:rsidRDefault="00952B65" w:rsidP="00C578CE">
                      <w:pPr>
                        <w:jc w:val="both"/>
                        <w:rPr>
                          <w:rFonts w:ascii="Trebuchet MS" w:hAnsi="Trebuchet MS"/>
                          <w:color w:val="0070C0"/>
                        </w:rPr>
                      </w:pPr>
                      <w:r w:rsidRPr="00C578CE">
                        <w:rPr>
                          <w:rFonts w:ascii="Trebuchet MS" w:hAnsi="Trebuchet MS"/>
                          <w:color w:val="0070C0"/>
                        </w:rPr>
                        <w:t>Sumele transferate din fonduri europene, în tranşe, de către unităţile de plată către Beneficiari/lider de parteneriat sau parteneri pentru cheltuielile necesare implementării proiectelor finanţate din fonduri europene, fără depăşirea valorii totale eligibile a Contractului de Finanţare.</w:t>
                      </w:r>
                    </w:p>
                  </w:txbxContent>
                </v:textbox>
                <w10:wrap type="topAndBottom" anchorx="margin"/>
              </v:shape>
            </w:pict>
          </mc:Fallback>
        </mc:AlternateContent>
      </w:r>
    </w:p>
    <w:p w14:paraId="3BF6D700" w14:textId="64FA8D9D" w:rsidR="002B6D3B" w:rsidRPr="0034740D" w:rsidRDefault="002B6D3B">
      <w:pPr>
        <w:pStyle w:val="BodyText"/>
        <w:tabs>
          <w:tab w:val="left" w:pos="339"/>
        </w:tabs>
        <w:spacing w:line="276" w:lineRule="auto"/>
        <w:jc w:val="both"/>
        <w:rPr>
          <w:rFonts w:ascii="Trebuchet MS" w:hAnsi="Trebuchet MS" w:cstheme="minorHAnsi"/>
          <w:color w:val="002060"/>
        </w:rPr>
      </w:pPr>
    </w:p>
    <w:p w14:paraId="1486BFBB" w14:textId="77777777" w:rsidR="00401751" w:rsidRPr="0034740D" w:rsidRDefault="00202222">
      <w:pPr>
        <w:pStyle w:val="Heading3"/>
        <w:keepNext/>
        <w:keepLines/>
        <w:widowControl/>
        <w:numPr>
          <w:ilvl w:val="2"/>
          <w:numId w:val="11"/>
        </w:numPr>
        <w:tabs>
          <w:tab w:val="left" w:pos="0"/>
        </w:tabs>
        <w:autoSpaceDE/>
        <w:autoSpaceDN/>
        <w:spacing w:after="120" w:line="276" w:lineRule="auto"/>
        <w:ind w:left="0" w:firstLine="0"/>
        <w:rPr>
          <w:rFonts w:ascii="Trebuchet MS" w:eastAsiaTheme="majorEastAsia" w:hAnsi="Trebuchet MS" w:cstheme="minorHAnsi"/>
          <w:i w:val="0"/>
          <w:color w:val="002060"/>
          <w:lang w:eastAsia="en-US" w:bidi="ar-SA"/>
        </w:rPr>
      </w:pPr>
      <w:bookmarkStart w:id="140" w:name="_Toc160102020"/>
      <w:bookmarkStart w:id="141" w:name="_Toc160102021"/>
      <w:bookmarkStart w:id="142" w:name="_Toc8773378"/>
      <w:bookmarkStart w:id="143" w:name="_Toc8780390"/>
      <w:bookmarkStart w:id="144" w:name="_Toc185253063"/>
      <w:bookmarkStart w:id="145" w:name="_Toc215560309"/>
      <w:bookmarkEnd w:id="140"/>
      <w:bookmarkEnd w:id="141"/>
      <w:r w:rsidRPr="0034740D">
        <w:rPr>
          <w:rFonts w:ascii="Trebuchet MS" w:eastAsiaTheme="majorEastAsia" w:hAnsi="Trebuchet MS" w:cstheme="minorHAnsi"/>
          <w:i w:val="0"/>
          <w:color w:val="002060"/>
          <w:lang w:eastAsia="en-US" w:bidi="ar-SA"/>
        </w:rPr>
        <w:t>Beneficiar</w:t>
      </w:r>
      <w:r w:rsidR="00401751" w:rsidRPr="0034740D">
        <w:rPr>
          <w:rFonts w:ascii="Trebuchet MS" w:eastAsiaTheme="majorEastAsia" w:hAnsi="Trebuchet MS" w:cstheme="minorHAnsi"/>
          <w:i w:val="0"/>
          <w:color w:val="002060"/>
          <w:lang w:eastAsia="en-US" w:bidi="ar-SA"/>
        </w:rPr>
        <w:t>i eligibili</w:t>
      </w:r>
      <w:bookmarkEnd w:id="142"/>
      <w:bookmarkEnd w:id="143"/>
      <w:r w:rsidR="00401751" w:rsidRPr="0034740D">
        <w:rPr>
          <w:rFonts w:ascii="Trebuchet MS" w:eastAsiaTheme="majorEastAsia" w:hAnsi="Trebuchet MS" w:cstheme="minorHAnsi"/>
          <w:i w:val="0"/>
          <w:color w:val="002060"/>
          <w:lang w:eastAsia="en-US" w:bidi="ar-SA"/>
        </w:rPr>
        <w:t xml:space="preserve"> pentru mecanismul prefinanțării</w:t>
      </w:r>
      <w:bookmarkEnd w:id="144"/>
      <w:bookmarkEnd w:id="145"/>
    </w:p>
    <w:p w14:paraId="10761A17" w14:textId="0C5B91E6" w:rsidR="00401751" w:rsidRPr="0034740D" w:rsidRDefault="00401751" w:rsidP="001935F3">
      <w:pPr>
        <w:pStyle w:val="BodyText"/>
        <w:tabs>
          <w:tab w:val="left" w:pos="339"/>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Pentru proiectele finanțate prin </w:t>
      </w:r>
      <w:r w:rsidR="00257C3C" w:rsidRPr="0034740D">
        <w:rPr>
          <w:rFonts w:ascii="Trebuchet MS" w:hAnsi="Trebuchet MS"/>
          <w:color w:val="002060"/>
        </w:rPr>
        <w:t>PEO/</w:t>
      </w:r>
      <w:r w:rsidR="00D0201D" w:rsidRPr="0034740D">
        <w:rPr>
          <w:rFonts w:ascii="Trebuchet MS" w:hAnsi="Trebuchet MS"/>
          <w:color w:val="002060"/>
        </w:rPr>
        <w:t>PIDS</w:t>
      </w:r>
      <w:r w:rsidRPr="0034740D">
        <w:rPr>
          <w:rFonts w:ascii="Trebuchet MS" w:hAnsi="Trebuchet MS" w:cstheme="minorHAnsi"/>
          <w:color w:val="002060"/>
        </w:rPr>
        <w:t xml:space="preserve">, prefinanțarea se acordă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ilor sau partenerilor, alții față de cei prevăzuți la </w:t>
      </w:r>
      <w:r w:rsidR="000303E7" w:rsidRPr="0034740D">
        <w:rPr>
          <w:rFonts w:ascii="Trebuchet MS" w:hAnsi="Trebuchet MS" w:cstheme="minorHAnsi"/>
          <w:color w:val="002060"/>
        </w:rPr>
        <w:t>art. 7 alin. (1)-(5), (8), (10) şi (15)</w:t>
      </w:r>
      <w:r w:rsidRPr="0034740D">
        <w:rPr>
          <w:rFonts w:ascii="Trebuchet MS" w:hAnsi="Trebuchet MS" w:cstheme="minorHAnsi"/>
          <w:color w:val="002060"/>
        </w:rPr>
        <w:t xml:space="preserve">din OUG nr. </w:t>
      </w:r>
      <w:r w:rsidR="000303E7" w:rsidRPr="0034740D">
        <w:rPr>
          <w:rFonts w:ascii="Trebuchet MS" w:hAnsi="Trebuchet MS" w:cstheme="minorHAnsi"/>
          <w:color w:val="002060"/>
        </w:rPr>
        <w:lastRenderedPageBreak/>
        <w:t>133/2021</w:t>
      </w:r>
      <w:r w:rsidRPr="0034740D">
        <w:rPr>
          <w:rFonts w:ascii="Trebuchet MS" w:hAnsi="Trebuchet MS" w:cstheme="minorHAnsi"/>
          <w:color w:val="002060"/>
        </w:rPr>
        <w:t xml:space="preserve"> cu modificările și completările ulterioare.</w:t>
      </w:r>
    </w:p>
    <w:p w14:paraId="1DD39DD4" w14:textId="77777777" w:rsidR="001935F3" w:rsidRPr="0034740D" w:rsidRDefault="001935F3" w:rsidP="001935F3">
      <w:pPr>
        <w:pStyle w:val="BodyText"/>
        <w:tabs>
          <w:tab w:val="left" w:pos="339"/>
        </w:tabs>
        <w:spacing w:before="1" w:line="276" w:lineRule="auto"/>
        <w:jc w:val="both"/>
        <w:rPr>
          <w:rFonts w:ascii="Trebuchet MS" w:hAnsi="Trebuchet MS" w:cstheme="minorHAnsi"/>
          <w:color w:val="002060"/>
          <w:sz w:val="12"/>
        </w:rPr>
      </w:pPr>
    </w:p>
    <w:p w14:paraId="5A5A8DB4" w14:textId="2D6E00C3" w:rsidR="00401751" w:rsidRPr="0034740D" w:rsidRDefault="00202222" w:rsidP="006C2B6D">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 xml:space="preserve">ii/liderii de parteneriat sau partenerii </w:t>
      </w:r>
      <w:r w:rsidR="00C578CE" w:rsidRPr="0034740D">
        <w:rPr>
          <w:rFonts w:ascii="Trebuchet MS" w:hAnsi="Trebuchet MS" w:cstheme="minorHAnsi"/>
          <w:color w:val="002060"/>
        </w:rPr>
        <w:t>prevăzuți</w:t>
      </w:r>
      <w:r w:rsidR="00401751" w:rsidRPr="0034740D">
        <w:rPr>
          <w:rFonts w:ascii="Trebuchet MS" w:hAnsi="Trebuchet MS" w:cstheme="minorHAnsi"/>
          <w:color w:val="002060"/>
        </w:rPr>
        <w:t xml:space="preserve"> </w:t>
      </w:r>
      <w:r w:rsidR="000303E7" w:rsidRPr="0034740D">
        <w:rPr>
          <w:rFonts w:ascii="Trebuchet MS" w:hAnsi="Trebuchet MS" w:cstheme="minorHAnsi"/>
          <w:color w:val="002060"/>
        </w:rPr>
        <w:t xml:space="preserve">art. 7 alin. (1)-(5), (8), (10) </w:t>
      </w:r>
      <w:r w:rsidR="00C578CE" w:rsidRPr="0034740D">
        <w:rPr>
          <w:rFonts w:ascii="Trebuchet MS" w:hAnsi="Trebuchet MS" w:cstheme="minorHAnsi"/>
          <w:color w:val="002060"/>
        </w:rPr>
        <w:t>și</w:t>
      </w:r>
      <w:r w:rsidR="000303E7" w:rsidRPr="0034740D">
        <w:rPr>
          <w:rFonts w:ascii="Trebuchet MS" w:hAnsi="Trebuchet MS" w:cstheme="minorHAnsi"/>
          <w:color w:val="002060"/>
        </w:rPr>
        <w:t xml:space="preserve"> (15)</w:t>
      </w:r>
      <w:r w:rsidR="00C578CE" w:rsidRPr="0034740D">
        <w:rPr>
          <w:rFonts w:ascii="Trebuchet MS" w:hAnsi="Trebuchet MS" w:cstheme="minorHAnsi"/>
          <w:color w:val="002060"/>
        </w:rPr>
        <w:t xml:space="preserve"> </w:t>
      </w:r>
      <w:r w:rsidR="00401751" w:rsidRPr="0034740D">
        <w:rPr>
          <w:rFonts w:ascii="Trebuchet MS" w:hAnsi="Trebuchet MS" w:cstheme="minorHAnsi"/>
          <w:color w:val="002060"/>
        </w:rPr>
        <w:t>din OUG nr.</w:t>
      </w:r>
      <w:r w:rsidR="000303E7" w:rsidRPr="0034740D">
        <w:rPr>
          <w:rFonts w:ascii="Trebuchet MS" w:hAnsi="Trebuchet MS" w:cstheme="minorHAnsi"/>
          <w:color w:val="002060"/>
        </w:rPr>
        <w:t>133/2021</w:t>
      </w:r>
      <w:r w:rsidR="00401751" w:rsidRPr="0034740D">
        <w:rPr>
          <w:rFonts w:ascii="Trebuchet MS" w:hAnsi="Trebuchet MS" w:cstheme="minorHAnsi"/>
          <w:color w:val="002060"/>
        </w:rPr>
        <w:t xml:space="preserve"> cu modificările și completările ulterioare, nu au dreptul la prefinanțare, deoarece au cuprinse în buget creditele de angajament și creditele bugetare aferente valorii totale a proiectelor proprii finanțate din fonduri europene.</w:t>
      </w:r>
    </w:p>
    <w:p w14:paraId="5EFB1B5D" w14:textId="77777777" w:rsidR="006C2B6D" w:rsidRPr="0034740D" w:rsidRDefault="006C2B6D" w:rsidP="006C2B6D">
      <w:pPr>
        <w:pStyle w:val="BodyText"/>
        <w:tabs>
          <w:tab w:val="left" w:pos="339"/>
        </w:tabs>
        <w:spacing w:line="276" w:lineRule="auto"/>
        <w:jc w:val="both"/>
        <w:rPr>
          <w:rFonts w:ascii="Trebuchet MS" w:hAnsi="Trebuchet MS" w:cstheme="minorHAnsi"/>
          <w:color w:val="002060"/>
          <w:sz w:val="12"/>
        </w:rPr>
      </w:pPr>
    </w:p>
    <w:p w14:paraId="6255AAFB" w14:textId="55D8AB65" w:rsidR="00401751" w:rsidRPr="0034740D" w:rsidRDefault="00401751">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Prefinanțarea se acordă inclusiv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ilor/liderilor de parteneriat sau partenerilor care primesc </w:t>
      </w:r>
      <w:r w:rsidR="00C578CE" w:rsidRPr="0034740D">
        <w:rPr>
          <w:rFonts w:ascii="Trebuchet MS" w:hAnsi="Trebuchet MS" w:cstheme="minorHAnsi"/>
          <w:color w:val="002060"/>
        </w:rPr>
        <w:t>finanțare</w:t>
      </w:r>
      <w:r w:rsidRPr="0034740D">
        <w:rPr>
          <w:rFonts w:ascii="Trebuchet MS" w:hAnsi="Trebuchet MS" w:cstheme="minorHAnsi"/>
          <w:color w:val="002060"/>
        </w:rPr>
        <w:t xml:space="preserve"> sub </w:t>
      </w:r>
      <w:r w:rsidR="00C578CE" w:rsidRPr="0034740D">
        <w:rPr>
          <w:rFonts w:ascii="Trebuchet MS" w:hAnsi="Trebuchet MS" w:cstheme="minorHAnsi"/>
          <w:color w:val="002060"/>
        </w:rPr>
        <w:t>incidența</w:t>
      </w:r>
      <w:r w:rsidRPr="0034740D">
        <w:rPr>
          <w:rFonts w:ascii="Trebuchet MS" w:hAnsi="Trebuchet MS" w:cstheme="minorHAnsi"/>
          <w:color w:val="002060"/>
        </w:rPr>
        <w:t xml:space="preserve"> ajutorului de stat/de minimis, în condițiile legii.</w:t>
      </w:r>
    </w:p>
    <w:p w14:paraId="0B8D441E" w14:textId="77777777" w:rsidR="00401751" w:rsidRPr="0034740D" w:rsidRDefault="00401751">
      <w:pPr>
        <w:pStyle w:val="BodyText"/>
        <w:tabs>
          <w:tab w:val="left" w:pos="339"/>
        </w:tabs>
        <w:spacing w:before="9" w:line="276" w:lineRule="auto"/>
        <w:rPr>
          <w:rFonts w:ascii="Trebuchet MS" w:hAnsi="Trebuchet MS" w:cstheme="minorHAnsi"/>
          <w:color w:val="002060"/>
          <w:sz w:val="12"/>
        </w:rPr>
      </w:pPr>
    </w:p>
    <w:p w14:paraId="457AD9B6" w14:textId="77777777" w:rsidR="00401751" w:rsidRPr="0034740D" w:rsidRDefault="00401751">
      <w:pPr>
        <w:pStyle w:val="Heading3"/>
        <w:keepNext/>
        <w:keepLines/>
        <w:widowControl/>
        <w:numPr>
          <w:ilvl w:val="2"/>
          <w:numId w:val="11"/>
        </w:numPr>
        <w:tabs>
          <w:tab w:val="left" w:pos="0"/>
        </w:tabs>
        <w:autoSpaceDE/>
        <w:autoSpaceDN/>
        <w:spacing w:after="240" w:line="276" w:lineRule="auto"/>
        <w:ind w:left="0" w:firstLine="0"/>
        <w:rPr>
          <w:rFonts w:ascii="Trebuchet MS" w:eastAsiaTheme="majorEastAsia" w:hAnsi="Trebuchet MS" w:cstheme="minorHAnsi"/>
          <w:i w:val="0"/>
          <w:color w:val="002060"/>
          <w:lang w:eastAsia="en-US" w:bidi="ar-SA"/>
        </w:rPr>
      </w:pPr>
      <w:bookmarkStart w:id="146" w:name="_Toc8773379"/>
      <w:bookmarkStart w:id="147" w:name="_Toc8780391"/>
      <w:bookmarkStart w:id="148" w:name="_Toc185253064"/>
      <w:bookmarkStart w:id="149" w:name="_Toc215560310"/>
      <w:r w:rsidRPr="0034740D">
        <w:rPr>
          <w:rFonts w:ascii="Trebuchet MS" w:eastAsiaTheme="majorEastAsia" w:hAnsi="Trebuchet MS" w:cstheme="minorHAnsi"/>
          <w:i w:val="0"/>
          <w:color w:val="002060"/>
          <w:lang w:eastAsia="en-US" w:bidi="ar-SA"/>
        </w:rPr>
        <w:t>Condiții generale necesare a fi îndeplinite pentru a putea solicita prefinanțarea</w:t>
      </w:r>
      <w:bookmarkEnd w:id="146"/>
      <w:bookmarkEnd w:id="147"/>
      <w:bookmarkEnd w:id="148"/>
      <w:bookmarkEnd w:id="149"/>
    </w:p>
    <w:p w14:paraId="14FEF868" w14:textId="6985DD9F" w:rsidR="00401751" w:rsidRPr="0034740D" w:rsidRDefault="00401751">
      <w:pPr>
        <w:pStyle w:val="ListParagraph"/>
        <w:numPr>
          <w:ilvl w:val="0"/>
          <w:numId w:val="10"/>
        </w:numPr>
        <w:tabs>
          <w:tab w:val="left" w:pos="339"/>
          <w:tab w:val="left" w:pos="511"/>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Prefinanțarea se poate solicita</w:t>
      </w:r>
      <w:r w:rsidR="00952B65" w:rsidRPr="0034740D">
        <w:rPr>
          <w:rFonts w:ascii="Trebuchet MS" w:hAnsi="Trebuchet MS" w:cstheme="minorHAnsi"/>
          <w:color w:val="002060"/>
        </w:rPr>
        <w:t>,</w:t>
      </w:r>
      <w:r w:rsidRPr="0034740D">
        <w:rPr>
          <w:rFonts w:ascii="Trebuchet MS" w:hAnsi="Trebuchet MS" w:cstheme="minorHAnsi"/>
          <w:color w:val="002060"/>
        </w:rPr>
        <w:t xml:space="preserve"> </w:t>
      </w:r>
      <w:r w:rsidR="00952B65" w:rsidRPr="0034740D">
        <w:rPr>
          <w:rFonts w:ascii="Trebuchet MS" w:hAnsi="Trebuchet MS" w:cstheme="minorHAnsi"/>
          <w:color w:val="002060"/>
        </w:rPr>
        <w:t xml:space="preserve">prin transmiterea unei Cereri de Prefinanțare </w:t>
      </w:r>
      <w:r w:rsidR="00ED6851" w:rsidRPr="0034740D">
        <w:rPr>
          <w:rFonts w:ascii="Trebuchet MS" w:hAnsi="Trebuchet MS" w:cstheme="minorHAnsi"/>
          <w:color w:val="002060"/>
        </w:rPr>
        <w:t>generată în sistemul informatic MySMIS2021</w:t>
      </w:r>
      <w:r w:rsidR="00952B65" w:rsidRPr="0034740D">
        <w:rPr>
          <w:rFonts w:ascii="Trebuchet MS" w:hAnsi="Trebuchet MS" w:cstheme="minorHAnsi"/>
          <w:color w:val="002060"/>
        </w:rPr>
        <w:t xml:space="preserve">, oricând </w:t>
      </w:r>
      <w:r w:rsidR="00A037F5" w:rsidRPr="0034740D">
        <w:rPr>
          <w:rFonts w:ascii="Trebuchet MS" w:hAnsi="Trebuchet MS" w:cstheme="minorHAnsi"/>
          <w:color w:val="002060"/>
        </w:rPr>
        <w:t>după data intrării în vigoare</w:t>
      </w:r>
      <w:r w:rsidRPr="0034740D">
        <w:rPr>
          <w:rFonts w:ascii="Trebuchet MS" w:hAnsi="Trebuchet MS" w:cstheme="minorHAnsi"/>
          <w:b/>
          <w:color w:val="002060"/>
        </w:rPr>
        <w:t xml:space="preserve"> a </w:t>
      </w:r>
      <w:r w:rsidR="00FC609D" w:rsidRPr="0034740D">
        <w:rPr>
          <w:rFonts w:ascii="Trebuchet MS" w:hAnsi="Trebuchet MS" w:cstheme="minorHAnsi"/>
          <w:b/>
          <w:color w:val="002060"/>
        </w:rPr>
        <w:t>contract</w:t>
      </w:r>
      <w:r w:rsidRPr="0034740D">
        <w:rPr>
          <w:rFonts w:ascii="Trebuchet MS" w:hAnsi="Trebuchet MS" w:cstheme="minorHAnsi"/>
          <w:b/>
          <w:color w:val="002060"/>
        </w:rPr>
        <w:t>ului de</w:t>
      </w:r>
      <w:r w:rsidRPr="0034740D">
        <w:rPr>
          <w:rFonts w:ascii="Trebuchet MS" w:hAnsi="Trebuchet MS" w:cstheme="minorHAnsi"/>
          <w:b/>
          <w:color w:val="002060"/>
          <w:spacing w:val="-13"/>
        </w:rPr>
        <w:t xml:space="preserve"> </w:t>
      </w:r>
      <w:r w:rsidR="00FC609D" w:rsidRPr="0034740D">
        <w:rPr>
          <w:rFonts w:ascii="Trebuchet MS" w:hAnsi="Trebuchet MS" w:cstheme="minorHAnsi"/>
          <w:b/>
          <w:color w:val="002060"/>
          <w:spacing w:val="-13"/>
        </w:rPr>
        <w:t>finanțare</w:t>
      </w:r>
      <w:r w:rsidR="007066B2" w:rsidRPr="0034740D">
        <w:rPr>
          <w:rFonts w:ascii="Trebuchet MS" w:hAnsi="Trebuchet MS" w:cstheme="minorHAnsi"/>
          <w:b/>
          <w:color w:val="002060"/>
          <w:spacing w:val="-13"/>
        </w:rPr>
        <w:t xml:space="preserve">, dar nu mai </w:t>
      </w:r>
      <w:r w:rsidR="00C578CE" w:rsidRPr="0034740D">
        <w:rPr>
          <w:rFonts w:ascii="Trebuchet MS" w:hAnsi="Trebuchet MS" w:cstheme="minorHAnsi"/>
          <w:b/>
          <w:color w:val="002060"/>
          <w:spacing w:val="-13"/>
        </w:rPr>
        <w:t>târziu</w:t>
      </w:r>
      <w:r w:rsidR="007066B2" w:rsidRPr="0034740D">
        <w:rPr>
          <w:rFonts w:ascii="Trebuchet MS" w:hAnsi="Trebuchet MS" w:cstheme="minorHAnsi"/>
          <w:b/>
          <w:color w:val="002060"/>
          <w:spacing w:val="-13"/>
        </w:rPr>
        <w:t xml:space="preserve"> de finalizarea perioadei de implementare</w:t>
      </w:r>
      <w:r w:rsidRPr="0034740D">
        <w:rPr>
          <w:rFonts w:ascii="Trebuchet MS" w:hAnsi="Trebuchet MS" w:cstheme="minorHAnsi"/>
          <w:color w:val="002060"/>
        </w:rPr>
        <w:t>;</w:t>
      </w:r>
    </w:p>
    <w:p w14:paraId="148C66BB" w14:textId="7EB811F4" w:rsidR="00401751" w:rsidRPr="0034740D" w:rsidRDefault="00202222">
      <w:pPr>
        <w:pStyle w:val="ListParagraph"/>
        <w:numPr>
          <w:ilvl w:val="0"/>
          <w:numId w:val="10"/>
        </w:numPr>
        <w:tabs>
          <w:tab w:val="left" w:pos="709"/>
        </w:tabs>
        <w:spacing w:line="276" w:lineRule="auto"/>
        <w:ind w:left="709" w:right="4" w:hanging="283"/>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ii</w:t>
      </w:r>
      <w:r w:rsidR="00C578CE" w:rsidRPr="0034740D">
        <w:rPr>
          <w:rFonts w:ascii="Trebuchet MS" w:hAnsi="Trebuchet MS" w:cstheme="minorHAnsi"/>
          <w:color w:val="002060"/>
        </w:rPr>
        <w:t>/liderii de parteneriat sau partenerii</w:t>
      </w:r>
      <w:r w:rsidR="00401751" w:rsidRPr="0034740D">
        <w:rPr>
          <w:rFonts w:ascii="Trebuchet MS" w:hAnsi="Trebuchet MS" w:cstheme="minorHAnsi"/>
          <w:color w:val="002060"/>
        </w:rPr>
        <w:t xml:space="preserve"> care primesc </w:t>
      </w:r>
      <w:r w:rsidR="00C578CE" w:rsidRPr="0034740D">
        <w:rPr>
          <w:rFonts w:ascii="Trebuchet MS" w:hAnsi="Trebuchet MS" w:cstheme="minorHAnsi"/>
          <w:color w:val="002060"/>
        </w:rPr>
        <w:t>finanțare</w:t>
      </w:r>
      <w:r w:rsidR="00401751" w:rsidRPr="0034740D">
        <w:rPr>
          <w:rFonts w:ascii="Trebuchet MS" w:hAnsi="Trebuchet MS" w:cstheme="minorHAnsi"/>
          <w:color w:val="002060"/>
        </w:rPr>
        <w:t xml:space="preserve"> sub </w:t>
      </w:r>
      <w:r w:rsidR="00C578CE" w:rsidRPr="0034740D">
        <w:rPr>
          <w:rFonts w:ascii="Trebuchet MS" w:hAnsi="Trebuchet MS" w:cstheme="minorHAnsi"/>
          <w:color w:val="002060"/>
        </w:rPr>
        <w:t>incidența</w:t>
      </w:r>
      <w:r w:rsidR="00401751" w:rsidRPr="0034740D">
        <w:rPr>
          <w:rFonts w:ascii="Trebuchet MS" w:hAnsi="Trebuchet MS" w:cstheme="minorHAnsi"/>
          <w:color w:val="002060"/>
        </w:rPr>
        <w:t xml:space="preserve"> </w:t>
      </w:r>
      <w:r w:rsidR="00401751" w:rsidRPr="0034740D">
        <w:rPr>
          <w:rFonts w:ascii="Trebuchet MS" w:hAnsi="Trebuchet MS" w:cstheme="minorHAnsi"/>
          <w:b/>
          <w:color w:val="002060"/>
        </w:rPr>
        <w:t>ajutorului de stat/de minimis</w:t>
      </w:r>
      <w:r w:rsidR="00401751" w:rsidRPr="0034740D">
        <w:rPr>
          <w:rFonts w:ascii="Trebuchet MS" w:hAnsi="Trebuchet MS" w:cstheme="minorHAnsi"/>
          <w:color w:val="002060"/>
        </w:rPr>
        <w:t xml:space="preserve">, au obligația </w:t>
      </w:r>
      <w:r w:rsidR="00401751" w:rsidRPr="0034740D">
        <w:rPr>
          <w:rFonts w:ascii="Trebuchet MS" w:hAnsi="Trebuchet MS" w:cstheme="minorHAnsi"/>
          <w:b/>
          <w:color w:val="002060"/>
        </w:rPr>
        <w:t xml:space="preserve">emiterii unei </w:t>
      </w:r>
      <w:r w:rsidR="00C578CE" w:rsidRPr="0034740D">
        <w:rPr>
          <w:rFonts w:ascii="Trebuchet MS" w:hAnsi="Trebuchet MS" w:cstheme="minorHAnsi"/>
          <w:b/>
          <w:color w:val="002060"/>
        </w:rPr>
        <w:t>garanții</w:t>
      </w:r>
      <w:r w:rsidR="00401751" w:rsidRPr="0034740D">
        <w:rPr>
          <w:rFonts w:ascii="Trebuchet MS" w:hAnsi="Trebuchet MS" w:cstheme="minorHAnsi"/>
          <w:b/>
          <w:color w:val="002060"/>
        </w:rPr>
        <w:t xml:space="preserve"> pentru suma aferentă prefinanţării </w:t>
      </w:r>
      <w:r w:rsidR="00401751" w:rsidRPr="0034740D">
        <w:rPr>
          <w:rFonts w:ascii="Trebuchet MS" w:hAnsi="Trebuchet MS" w:cstheme="minorHAnsi"/>
          <w:color w:val="002060"/>
        </w:rPr>
        <w:t xml:space="preserve">solicitate, prin depunerea unui instrument de garantare emis în </w:t>
      </w:r>
      <w:r w:rsidR="00C578CE" w:rsidRPr="0034740D">
        <w:rPr>
          <w:rFonts w:ascii="Trebuchet MS" w:hAnsi="Trebuchet MS" w:cstheme="minorHAnsi"/>
          <w:color w:val="002060"/>
        </w:rPr>
        <w:t>condițiile</w:t>
      </w:r>
      <w:r w:rsidR="00401751" w:rsidRPr="0034740D">
        <w:rPr>
          <w:rFonts w:ascii="Trebuchet MS" w:hAnsi="Trebuchet MS" w:cstheme="minorHAnsi"/>
          <w:color w:val="002060"/>
        </w:rPr>
        <w:t xml:space="preserve"> legii </w:t>
      </w:r>
      <w:r w:rsidR="00C578CE" w:rsidRPr="0034740D">
        <w:rPr>
          <w:rFonts w:ascii="Trebuchet MS" w:hAnsi="Trebuchet MS" w:cstheme="minorHAnsi"/>
          <w:color w:val="002060"/>
        </w:rPr>
        <w:t>de o societate bancară, de o instituție financiară nebancară sau de o societate de asigurări, cu respectarea prevederilor art. 91 alin. (5) lit. c) din Regulamentul (UE) nr. 2021/1060. Această garanție va fi depusă de fiecare partener în proiect (lider de parteneriat/partener), pentru tranșa de prefinanțare solicitată de acesta</w:t>
      </w:r>
      <w:r w:rsidR="005E38FF" w:rsidRPr="0034740D">
        <w:rPr>
          <w:rFonts w:ascii="Trebuchet MS" w:hAnsi="Trebuchet MS" w:cstheme="minorHAnsi"/>
          <w:color w:val="002060"/>
        </w:rPr>
        <w:t>;</w:t>
      </w:r>
    </w:p>
    <w:p w14:paraId="694DC935" w14:textId="21DE8611" w:rsidR="00401751" w:rsidRPr="0034740D" w:rsidRDefault="00401751">
      <w:pPr>
        <w:pStyle w:val="ListParagraph"/>
        <w:numPr>
          <w:ilvl w:val="0"/>
          <w:numId w:val="10"/>
        </w:numPr>
        <w:tabs>
          <w:tab w:val="left" w:pos="339"/>
          <w:tab w:val="left" w:pos="511"/>
        </w:tabs>
        <w:spacing w:before="1" w:after="240"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a depune cererea de prefinanțare,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ii/liderii de parteneriat sau partenerii, alții față de cei prevăzuți la </w:t>
      </w:r>
      <w:r w:rsidR="000303E7" w:rsidRPr="0034740D">
        <w:rPr>
          <w:rFonts w:ascii="Trebuchet MS" w:hAnsi="Trebuchet MS" w:cstheme="minorHAnsi"/>
          <w:color w:val="002060"/>
        </w:rPr>
        <w:t xml:space="preserve">art. 7 alin. (1)-(5), (8), (10) </w:t>
      </w:r>
      <w:r w:rsidR="00C578CE" w:rsidRPr="0034740D">
        <w:rPr>
          <w:rFonts w:ascii="Trebuchet MS" w:hAnsi="Trebuchet MS" w:cstheme="minorHAnsi"/>
          <w:color w:val="002060"/>
        </w:rPr>
        <w:t>și</w:t>
      </w:r>
      <w:r w:rsidR="000303E7" w:rsidRPr="0034740D">
        <w:rPr>
          <w:rFonts w:ascii="Trebuchet MS" w:hAnsi="Trebuchet MS" w:cstheme="minorHAnsi"/>
          <w:color w:val="002060"/>
        </w:rPr>
        <w:t xml:space="preserve"> (15)</w:t>
      </w:r>
      <w:r w:rsidR="00C578CE" w:rsidRPr="0034740D">
        <w:rPr>
          <w:rFonts w:ascii="Trebuchet MS" w:hAnsi="Trebuchet MS" w:cstheme="minorHAnsi"/>
          <w:color w:val="002060"/>
        </w:rPr>
        <w:t xml:space="preserve"> </w:t>
      </w:r>
      <w:r w:rsidR="000303E7" w:rsidRPr="0034740D">
        <w:rPr>
          <w:rFonts w:ascii="Trebuchet MS" w:hAnsi="Trebuchet MS" w:cstheme="minorHAnsi"/>
          <w:color w:val="002060"/>
        </w:rPr>
        <w:t>din OUG nr. 133/2021</w:t>
      </w:r>
      <w:r w:rsidRPr="0034740D">
        <w:rPr>
          <w:rFonts w:ascii="Trebuchet MS" w:hAnsi="Trebuchet MS" w:cstheme="minorHAnsi"/>
          <w:color w:val="002060"/>
        </w:rPr>
        <w:t xml:space="preserve"> cu modificările și completările ulterioare, au </w:t>
      </w:r>
      <w:r w:rsidRPr="0034740D">
        <w:rPr>
          <w:rFonts w:ascii="Trebuchet MS" w:hAnsi="Trebuchet MS" w:cstheme="minorHAnsi"/>
          <w:b/>
          <w:color w:val="002060"/>
        </w:rPr>
        <w:t xml:space="preserve">obligația deschiderii de conturi dedicate </w:t>
      </w:r>
      <w:r w:rsidRPr="0034740D">
        <w:rPr>
          <w:rFonts w:ascii="Trebuchet MS" w:hAnsi="Trebuchet MS" w:cstheme="minorHAnsi"/>
          <w:color w:val="002060"/>
        </w:rPr>
        <w:t xml:space="preserve">(a se vedea </w:t>
      </w:r>
      <w:r w:rsidR="00AE0CF6" w:rsidRPr="0034740D">
        <w:rPr>
          <w:rFonts w:ascii="Trebuchet MS" w:hAnsi="Trebuchet MS" w:cstheme="minorHAnsi"/>
          <w:i/>
          <w:color w:val="002060"/>
        </w:rPr>
        <w:t xml:space="preserve">Anexa </w:t>
      </w:r>
      <w:r w:rsidR="00667F90" w:rsidRPr="0034740D">
        <w:rPr>
          <w:rFonts w:ascii="Trebuchet MS" w:hAnsi="Trebuchet MS" w:cstheme="minorHAnsi"/>
          <w:i/>
          <w:color w:val="002060"/>
        </w:rPr>
        <w:t>2</w:t>
      </w:r>
      <w:r w:rsidRPr="0034740D">
        <w:rPr>
          <w:rFonts w:ascii="Trebuchet MS" w:hAnsi="Trebuchet MS" w:cstheme="minorHAnsi"/>
          <w:color w:val="002060"/>
        </w:rPr>
        <w:t>) unde vor fi virate sumele aferente prefinanțării,</w:t>
      </w:r>
      <w:r w:rsidRPr="0034740D">
        <w:rPr>
          <w:rFonts w:ascii="Trebuchet MS" w:hAnsi="Trebuchet MS" w:cstheme="minorHAnsi"/>
          <w:color w:val="002060"/>
          <w:spacing w:val="-1"/>
        </w:rPr>
        <w:t xml:space="preserve"> </w:t>
      </w:r>
      <w:r w:rsidRPr="0034740D">
        <w:rPr>
          <w:rFonts w:ascii="Trebuchet MS" w:hAnsi="Trebuchet MS" w:cstheme="minorHAnsi"/>
          <w:color w:val="002060"/>
        </w:rPr>
        <w:t>astfel:</w:t>
      </w:r>
    </w:p>
    <w:tbl>
      <w:tblPr>
        <w:tblW w:w="5000"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CellMar>
          <w:left w:w="0" w:type="dxa"/>
          <w:right w:w="0" w:type="dxa"/>
        </w:tblCellMar>
        <w:tblLook w:val="01E0" w:firstRow="1" w:lastRow="1" w:firstColumn="1" w:lastColumn="1" w:noHBand="0" w:noVBand="0"/>
      </w:tblPr>
      <w:tblGrid>
        <w:gridCol w:w="526"/>
        <w:gridCol w:w="2660"/>
        <w:gridCol w:w="5795"/>
      </w:tblGrid>
      <w:tr w:rsidR="0016289B" w:rsidRPr="0034740D" w14:paraId="7CC38B46" w14:textId="77777777" w:rsidTr="006C2B6D">
        <w:trPr>
          <w:trHeight w:val="35"/>
        </w:trPr>
        <w:tc>
          <w:tcPr>
            <w:tcW w:w="293" w:type="pct"/>
            <w:tcBorders>
              <w:bottom w:val="single" w:sz="2" w:space="0" w:color="1F3863"/>
              <w:right w:val="single" w:sz="2" w:space="0" w:color="1F3863"/>
            </w:tcBorders>
            <w:shd w:val="clear" w:color="auto" w:fill="000045"/>
          </w:tcPr>
          <w:p w14:paraId="682CD5B6" w14:textId="77777777" w:rsidR="00401751" w:rsidRPr="0034740D" w:rsidRDefault="00401751" w:rsidP="00075CFB">
            <w:pPr>
              <w:pStyle w:val="TableParagraph"/>
              <w:ind w:left="138"/>
              <w:rPr>
                <w:rFonts w:ascii="Trebuchet MS" w:hAnsi="Trebuchet MS" w:cstheme="minorHAnsi"/>
                <w:b/>
                <w:color w:val="FFFFFF" w:themeColor="background1"/>
              </w:rPr>
            </w:pPr>
            <w:r w:rsidRPr="0034740D">
              <w:rPr>
                <w:rFonts w:ascii="Trebuchet MS" w:hAnsi="Trebuchet MS" w:cstheme="minorHAnsi"/>
                <w:b/>
                <w:color w:val="FFFFFF" w:themeColor="background1"/>
              </w:rPr>
              <w:t>Nr.</w:t>
            </w:r>
          </w:p>
        </w:tc>
        <w:tc>
          <w:tcPr>
            <w:tcW w:w="1481" w:type="pct"/>
            <w:tcBorders>
              <w:left w:val="single" w:sz="2" w:space="0" w:color="1F3863"/>
              <w:bottom w:val="single" w:sz="2" w:space="0" w:color="1F3863"/>
              <w:right w:val="single" w:sz="2" w:space="0" w:color="1F3863"/>
            </w:tcBorders>
            <w:shd w:val="clear" w:color="auto" w:fill="000045"/>
          </w:tcPr>
          <w:p w14:paraId="1B0F90B2" w14:textId="77777777" w:rsidR="00401751" w:rsidRPr="0034740D" w:rsidRDefault="00401751" w:rsidP="00075CFB">
            <w:pPr>
              <w:pStyle w:val="TableParagraph"/>
              <w:ind w:left="933"/>
              <w:rPr>
                <w:rFonts w:ascii="Trebuchet MS" w:hAnsi="Trebuchet MS" w:cstheme="minorHAnsi"/>
                <w:b/>
                <w:color w:val="FFFFFF" w:themeColor="background1"/>
              </w:rPr>
            </w:pPr>
            <w:r w:rsidRPr="0034740D">
              <w:rPr>
                <w:rFonts w:ascii="Trebuchet MS" w:hAnsi="Trebuchet MS" w:cstheme="minorHAnsi"/>
                <w:b/>
                <w:color w:val="FFFFFF" w:themeColor="background1"/>
              </w:rPr>
              <w:t>Tip entități</w:t>
            </w:r>
          </w:p>
        </w:tc>
        <w:tc>
          <w:tcPr>
            <w:tcW w:w="3226" w:type="pct"/>
            <w:tcBorders>
              <w:left w:val="single" w:sz="2" w:space="0" w:color="1F3863"/>
              <w:bottom w:val="single" w:sz="2" w:space="0" w:color="1F3863"/>
            </w:tcBorders>
            <w:shd w:val="clear" w:color="auto" w:fill="000045"/>
          </w:tcPr>
          <w:p w14:paraId="3F2EAD85" w14:textId="77777777" w:rsidR="00401751" w:rsidRPr="0034740D" w:rsidRDefault="00401751" w:rsidP="00075CFB">
            <w:pPr>
              <w:pStyle w:val="TableParagraph"/>
              <w:ind w:left="1748"/>
              <w:rPr>
                <w:rFonts w:ascii="Trebuchet MS" w:hAnsi="Trebuchet MS" w:cstheme="minorHAnsi"/>
                <w:b/>
                <w:color w:val="FFFFFF" w:themeColor="background1"/>
              </w:rPr>
            </w:pPr>
            <w:r w:rsidRPr="0034740D">
              <w:rPr>
                <w:rFonts w:ascii="Trebuchet MS" w:hAnsi="Trebuchet MS" w:cstheme="minorHAnsi"/>
                <w:b/>
                <w:color w:val="FFFFFF" w:themeColor="background1"/>
              </w:rPr>
              <w:t>Conturi dedicate prefinanțării</w:t>
            </w:r>
          </w:p>
        </w:tc>
      </w:tr>
      <w:tr w:rsidR="0016289B" w:rsidRPr="0034740D" w14:paraId="02CF8109" w14:textId="77777777" w:rsidTr="00051787">
        <w:trPr>
          <w:trHeight w:val="562"/>
        </w:trPr>
        <w:tc>
          <w:tcPr>
            <w:tcW w:w="293" w:type="pct"/>
            <w:tcBorders>
              <w:top w:val="single" w:sz="2" w:space="0" w:color="1F3863"/>
              <w:bottom w:val="single" w:sz="2" w:space="0" w:color="1F3863"/>
              <w:right w:val="single" w:sz="2" w:space="0" w:color="1F3863"/>
            </w:tcBorders>
          </w:tcPr>
          <w:p w14:paraId="74C2F2F7" w14:textId="77777777" w:rsidR="00401751" w:rsidRPr="0034740D" w:rsidRDefault="00401751" w:rsidP="00075CFB">
            <w:pPr>
              <w:pStyle w:val="TableParagraph"/>
              <w:rPr>
                <w:rFonts w:ascii="Trebuchet MS" w:hAnsi="Trebuchet MS" w:cstheme="minorHAnsi"/>
                <w:color w:val="002060"/>
              </w:rPr>
            </w:pPr>
          </w:p>
          <w:p w14:paraId="75EFD55A" w14:textId="77777777" w:rsidR="00401751" w:rsidRPr="0034740D" w:rsidRDefault="00401751" w:rsidP="00075CFB">
            <w:pPr>
              <w:pStyle w:val="TableParagraph"/>
              <w:rPr>
                <w:rFonts w:ascii="Trebuchet MS" w:hAnsi="Trebuchet MS" w:cstheme="minorHAnsi"/>
                <w:color w:val="002060"/>
                <w:sz w:val="21"/>
              </w:rPr>
            </w:pPr>
          </w:p>
          <w:p w14:paraId="0CD8E5FE" w14:textId="77777777" w:rsidR="00401751" w:rsidRPr="0034740D" w:rsidRDefault="00401751" w:rsidP="00075CFB">
            <w:pPr>
              <w:pStyle w:val="TableParagraph"/>
              <w:ind w:left="107"/>
              <w:rPr>
                <w:rFonts w:ascii="Trebuchet MS" w:hAnsi="Trebuchet MS" w:cstheme="minorHAnsi"/>
                <w:color w:val="002060"/>
              </w:rPr>
            </w:pPr>
            <w:r w:rsidRPr="0034740D">
              <w:rPr>
                <w:rFonts w:ascii="Trebuchet MS" w:hAnsi="Trebuchet MS" w:cstheme="minorHAnsi"/>
                <w:color w:val="002060"/>
              </w:rPr>
              <w:t>1.</w:t>
            </w:r>
          </w:p>
        </w:tc>
        <w:tc>
          <w:tcPr>
            <w:tcW w:w="1481" w:type="pct"/>
            <w:tcBorders>
              <w:top w:val="single" w:sz="2" w:space="0" w:color="1F3863"/>
              <w:left w:val="single" w:sz="2" w:space="0" w:color="1F3863"/>
              <w:bottom w:val="single" w:sz="2" w:space="0" w:color="1F3863"/>
              <w:right w:val="single" w:sz="2" w:space="0" w:color="1F3863"/>
            </w:tcBorders>
          </w:tcPr>
          <w:p w14:paraId="77FC0455" w14:textId="6EE7B78B" w:rsidR="00401751" w:rsidRPr="0034740D" w:rsidRDefault="00401751" w:rsidP="00075CFB">
            <w:pPr>
              <w:pStyle w:val="TableParagraph"/>
              <w:ind w:left="126" w:right="80"/>
              <w:jc w:val="both"/>
              <w:rPr>
                <w:rFonts w:ascii="Trebuchet MS" w:hAnsi="Trebuchet MS" w:cstheme="minorHAnsi"/>
                <w:color w:val="002060"/>
              </w:rPr>
            </w:pPr>
            <w:r w:rsidRPr="0034740D">
              <w:rPr>
                <w:rFonts w:ascii="Trebuchet MS" w:hAnsi="Trebuchet MS" w:cstheme="minorHAnsi"/>
                <w:color w:val="002060"/>
              </w:rPr>
              <w:t xml:space="preserve">Instituții publice, altele față de cele prevăzute la </w:t>
            </w:r>
            <w:r w:rsidR="000303E7" w:rsidRPr="0034740D">
              <w:rPr>
                <w:rFonts w:ascii="Trebuchet MS" w:hAnsi="Trebuchet MS" w:cstheme="minorHAnsi"/>
                <w:color w:val="002060"/>
              </w:rPr>
              <w:t xml:space="preserve">art. 7 alin. (1)-(5), (8), (10) </w:t>
            </w:r>
            <w:r w:rsidR="00D95FBF" w:rsidRPr="0034740D">
              <w:rPr>
                <w:rFonts w:ascii="Trebuchet MS" w:hAnsi="Trebuchet MS" w:cstheme="minorHAnsi"/>
                <w:color w:val="002060"/>
              </w:rPr>
              <w:t>și</w:t>
            </w:r>
            <w:r w:rsidR="000303E7" w:rsidRPr="0034740D">
              <w:rPr>
                <w:rFonts w:ascii="Trebuchet MS" w:hAnsi="Trebuchet MS" w:cstheme="minorHAnsi"/>
                <w:color w:val="002060"/>
              </w:rPr>
              <w:t xml:space="preserve"> (15)</w:t>
            </w:r>
            <w:r w:rsidR="00051787" w:rsidRPr="0034740D">
              <w:rPr>
                <w:rFonts w:ascii="Trebuchet MS" w:hAnsi="Trebuchet MS" w:cstheme="minorHAnsi"/>
                <w:color w:val="002060"/>
              </w:rPr>
              <w:t xml:space="preserve"> </w:t>
            </w:r>
            <w:r w:rsidR="000303E7" w:rsidRPr="0034740D">
              <w:rPr>
                <w:rFonts w:ascii="Trebuchet MS" w:hAnsi="Trebuchet MS" w:cstheme="minorHAnsi"/>
                <w:color w:val="002060"/>
              </w:rPr>
              <w:t>din OUG nr. 133/2021</w:t>
            </w:r>
            <w:r w:rsidRPr="0034740D">
              <w:rPr>
                <w:rFonts w:ascii="Trebuchet MS" w:hAnsi="Trebuchet MS" w:cstheme="minorHAnsi"/>
                <w:color w:val="002060"/>
              </w:rPr>
              <w:t>cu modificările</w:t>
            </w:r>
            <w:r w:rsidRPr="0034740D">
              <w:rPr>
                <w:rFonts w:ascii="Trebuchet MS" w:hAnsi="Trebuchet MS" w:cstheme="minorHAnsi"/>
                <w:color w:val="002060"/>
                <w:spacing w:val="5"/>
              </w:rPr>
              <w:t xml:space="preserve"> </w:t>
            </w:r>
            <w:r w:rsidRPr="0034740D">
              <w:rPr>
                <w:rFonts w:ascii="Trebuchet MS" w:hAnsi="Trebuchet MS" w:cstheme="minorHAnsi"/>
                <w:color w:val="002060"/>
              </w:rPr>
              <w:t>și completările ulterioare</w:t>
            </w:r>
          </w:p>
        </w:tc>
        <w:tc>
          <w:tcPr>
            <w:tcW w:w="3226" w:type="pct"/>
            <w:tcBorders>
              <w:top w:val="single" w:sz="2" w:space="0" w:color="1F3863"/>
              <w:left w:val="single" w:sz="2" w:space="0" w:color="1F3863"/>
              <w:bottom w:val="single" w:sz="2" w:space="0" w:color="1F3863"/>
            </w:tcBorders>
          </w:tcPr>
          <w:p w14:paraId="1A3F2086" w14:textId="77777777" w:rsidR="00401751" w:rsidRPr="0034740D" w:rsidRDefault="00401751" w:rsidP="00075CFB">
            <w:pPr>
              <w:pStyle w:val="TableParagraph"/>
              <w:ind w:left="126" w:right="102"/>
              <w:jc w:val="both"/>
              <w:rPr>
                <w:rFonts w:ascii="Trebuchet MS" w:hAnsi="Trebuchet MS" w:cstheme="minorHAnsi"/>
                <w:color w:val="002060"/>
              </w:rPr>
            </w:pPr>
            <w:r w:rsidRPr="0034740D">
              <w:rPr>
                <w:rFonts w:ascii="Trebuchet MS" w:hAnsi="Trebuchet MS" w:cstheme="minorHAnsi"/>
                <w:color w:val="002060"/>
              </w:rPr>
              <w:t xml:space="preserve">Prefinanțarea se va gestiona prin conturi de venituri bugetare ale bugetelor din care aceștia sunt finanțați, pe </w:t>
            </w:r>
            <w:r w:rsidRPr="0034740D">
              <w:rPr>
                <w:rFonts w:ascii="Trebuchet MS" w:hAnsi="Trebuchet MS" w:cstheme="minorHAnsi"/>
                <w:b/>
                <w:color w:val="002060"/>
              </w:rPr>
              <w:t xml:space="preserve">codurile proprii </w:t>
            </w:r>
            <w:r w:rsidRPr="0034740D">
              <w:rPr>
                <w:rFonts w:ascii="Trebuchet MS" w:hAnsi="Trebuchet MS" w:cstheme="minorHAnsi"/>
                <w:color w:val="002060"/>
              </w:rPr>
              <w:t>de identificare fiscală, deschise la unitățile Trezoreriei Statului.</w:t>
            </w:r>
          </w:p>
        </w:tc>
      </w:tr>
      <w:tr w:rsidR="0016289B" w:rsidRPr="0034740D" w14:paraId="06EFD56D" w14:textId="77777777" w:rsidTr="0080737C">
        <w:trPr>
          <w:trHeight w:val="1074"/>
        </w:trPr>
        <w:tc>
          <w:tcPr>
            <w:tcW w:w="293" w:type="pct"/>
            <w:tcBorders>
              <w:top w:val="single" w:sz="2" w:space="0" w:color="1F3863"/>
              <w:bottom w:val="single" w:sz="4" w:space="0" w:color="000000"/>
              <w:right w:val="single" w:sz="2" w:space="0" w:color="1F3863"/>
            </w:tcBorders>
          </w:tcPr>
          <w:p w14:paraId="6D95ED44" w14:textId="77777777" w:rsidR="00401751" w:rsidRPr="0034740D" w:rsidRDefault="00401751" w:rsidP="00075CFB">
            <w:pPr>
              <w:pStyle w:val="TableParagraph"/>
              <w:rPr>
                <w:rFonts w:ascii="Trebuchet MS" w:hAnsi="Trebuchet MS" w:cstheme="minorHAnsi"/>
                <w:color w:val="002060"/>
                <w:sz w:val="32"/>
              </w:rPr>
            </w:pPr>
          </w:p>
          <w:p w14:paraId="2BBC2FFC" w14:textId="77777777" w:rsidR="00401751" w:rsidRPr="0034740D" w:rsidRDefault="00401751" w:rsidP="00075CFB">
            <w:pPr>
              <w:pStyle w:val="TableParagraph"/>
              <w:ind w:left="107"/>
              <w:rPr>
                <w:rFonts w:ascii="Trebuchet MS" w:hAnsi="Trebuchet MS" w:cstheme="minorHAnsi"/>
                <w:color w:val="002060"/>
              </w:rPr>
            </w:pPr>
            <w:r w:rsidRPr="0034740D">
              <w:rPr>
                <w:rFonts w:ascii="Trebuchet MS" w:hAnsi="Trebuchet MS" w:cstheme="minorHAnsi"/>
                <w:color w:val="002060"/>
              </w:rPr>
              <w:t>2.</w:t>
            </w:r>
          </w:p>
        </w:tc>
        <w:tc>
          <w:tcPr>
            <w:tcW w:w="1481" w:type="pct"/>
            <w:tcBorders>
              <w:top w:val="single" w:sz="2" w:space="0" w:color="1F3863"/>
              <w:left w:val="single" w:sz="2" w:space="0" w:color="1F3863"/>
              <w:bottom w:val="single" w:sz="4" w:space="0" w:color="000000"/>
              <w:right w:val="single" w:sz="2" w:space="0" w:color="1F3863"/>
            </w:tcBorders>
          </w:tcPr>
          <w:p w14:paraId="6D899EB3" w14:textId="77777777" w:rsidR="00401751" w:rsidRPr="0034740D" w:rsidRDefault="00401751" w:rsidP="00075CFB">
            <w:pPr>
              <w:pStyle w:val="TableParagraph"/>
              <w:ind w:left="126" w:right="81"/>
              <w:jc w:val="both"/>
              <w:rPr>
                <w:rFonts w:ascii="Trebuchet MS" w:hAnsi="Trebuchet MS" w:cstheme="minorHAnsi"/>
                <w:color w:val="002060"/>
              </w:rPr>
            </w:pPr>
            <w:r w:rsidRPr="0034740D">
              <w:rPr>
                <w:rFonts w:ascii="Trebuchet MS" w:hAnsi="Trebuchet MS" w:cstheme="minorHAnsi"/>
                <w:color w:val="002060"/>
              </w:rPr>
              <w:t>Instituții publice finanțate integral din bugetele ordonatorilor de credite ai</w:t>
            </w:r>
          </w:p>
          <w:p w14:paraId="539A3628" w14:textId="77777777" w:rsidR="00401751" w:rsidRPr="0034740D" w:rsidRDefault="00401751" w:rsidP="00075CFB">
            <w:pPr>
              <w:pStyle w:val="TableParagraph"/>
              <w:ind w:left="126"/>
              <w:jc w:val="both"/>
              <w:rPr>
                <w:rFonts w:ascii="Trebuchet MS" w:hAnsi="Trebuchet MS" w:cstheme="minorHAnsi"/>
                <w:color w:val="002060"/>
              </w:rPr>
            </w:pPr>
            <w:r w:rsidRPr="0034740D">
              <w:rPr>
                <w:rFonts w:ascii="Trebuchet MS" w:hAnsi="Trebuchet MS" w:cstheme="minorHAnsi"/>
                <w:color w:val="002060"/>
              </w:rPr>
              <w:t>bugetului local</w:t>
            </w:r>
          </w:p>
        </w:tc>
        <w:tc>
          <w:tcPr>
            <w:tcW w:w="3226" w:type="pct"/>
            <w:tcBorders>
              <w:top w:val="single" w:sz="2" w:space="0" w:color="1F3863"/>
              <w:left w:val="single" w:sz="2" w:space="0" w:color="1F3863"/>
              <w:bottom w:val="single" w:sz="4" w:space="0" w:color="000000"/>
            </w:tcBorders>
          </w:tcPr>
          <w:p w14:paraId="5E1C838E" w14:textId="2B8E90CB" w:rsidR="00401751" w:rsidRPr="0034740D" w:rsidRDefault="00401751" w:rsidP="00075CFB">
            <w:pPr>
              <w:pStyle w:val="TableParagraph"/>
              <w:ind w:left="126" w:right="102"/>
              <w:jc w:val="both"/>
              <w:rPr>
                <w:rFonts w:ascii="Trebuchet MS" w:hAnsi="Trebuchet MS" w:cstheme="minorHAnsi"/>
                <w:color w:val="002060"/>
              </w:rPr>
            </w:pPr>
            <w:r w:rsidRPr="0034740D">
              <w:rPr>
                <w:rFonts w:ascii="Trebuchet MS" w:hAnsi="Trebuchet MS" w:cstheme="minorHAnsi"/>
                <w:color w:val="002060"/>
              </w:rPr>
              <w:t xml:space="preserve">Prefinanțarea se va gestiona prin conturi de venituri bugetare ale bugetelor din care aceștia sunt </w:t>
            </w:r>
            <w:r w:rsidR="00D95FBF" w:rsidRPr="0034740D">
              <w:rPr>
                <w:rFonts w:ascii="Trebuchet MS" w:hAnsi="Trebuchet MS" w:cstheme="minorHAnsi"/>
                <w:color w:val="002060"/>
              </w:rPr>
              <w:t>finanțați</w:t>
            </w:r>
            <w:r w:rsidRPr="0034740D">
              <w:rPr>
                <w:rFonts w:ascii="Trebuchet MS" w:hAnsi="Trebuchet MS" w:cstheme="minorHAnsi"/>
                <w:color w:val="002060"/>
              </w:rPr>
              <w:t xml:space="preserve">, pe </w:t>
            </w:r>
            <w:r w:rsidRPr="0034740D">
              <w:rPr>
                <w:rFonts w:ascii="Trebuchet MS" w:hAnsi="Trebuchet MS" w:cstheme="minorHAnsi"/>
                <w:b/>
                <w:color w:val="002060"/>
              </w:rPr>
              <w:t>codurile de identificare fiscală ale ordonatorilor de credite ai bugetului local</w:t>
            </w:r>
            <w:r w:rsidRPr="0034740D">
              <w:rPr>
                <w:rFonts w:ascii="Trebuchet MS" w:hAnsi="Trebuchet MS" w:cstheme="minorHAnsi"/>
                <w:color w:val="002060"/>
              </w:rPr>
              <w:t>, deschise la unitățile Trezoreriei Statului.</w:t>
            </w:r>
          </w:p>
        </w:tc>
      </w:tr>
      <w:tr w:rsidR="0016289B" w:rsidRPr="0034740D" w14:paraId="5C1416AA" w14:textId="77777777" w:rsidTr="0080737C">
        <w:trPr>
          <w:trHeight w:val="806"/>
        </w:trPr>
        <w:tc>
          <w:tcPr>
            <w:tcW w:w="293" w:type="pct"/>
            <w:tcBorders>
              <w:top w:val="single" w:sz="4" w:space="0" w:color="000000"/>
              <w:bottom w:val="single" w:sz="2" w:space="0" w:color="1F3863"/>
              <w:right w:val="single" w:sz="2" w:space="0" w:color="1F3863"/>
            </w:tcBorders>
          </w:tcPr>
          <w:p w14:paraId="39DB6D39" w14:textId="77777777" w:rsidR="00401751" w:rsidRPr="0034740D" w:rsidRDefault="00401751" w:rsidP="00075CFB">
            <w:pPr>
              <w:pStyle w:val="TableParagraph"/>
              <w:rPr>
                <w:rFonts w:ascii="Trebuchet MS" w:hAnsi="Trebuchet MS" w:cstheme="minorHAnsi"/>
                <w:color w:val="002060"/>
                <w:sz w:val="21"/>
              </w:rPr>
            </w:pPr>
          </w:p>
          <w:p w14:paraId="31F9E725" w14:textId="77777777" w:rsidR="00401751" w:rsidRPr="0034740D" w:rsidRDefault="00401751" w:rsidP="00075CFB">
            <w:pPr>
              <w:pStyle w:val="TableParagraph"/>
              <w:ind w:left="107"/>
              <w:rPr>
                <w:rFonts w:ascii="Trebuchet MS" w:hAnsi="Trebuchet MS" w:cstheme="minorHAnsi"/>
                <w:color w:val="002060"/>
              </w:rPr>
            </w:pPr>
            <w:r w:rsidRPr="0034740D">
              <w:rPr>
                <w:rFonts w:ascii="Trebuchet MS" w:hAnsi="Trebuchet MS" w:cstheme="minorHAnsi"/>
                <w:color w:val="002060"/>
              </w:rPr>
              <w:t>3.</w:t>
            </w:r>
          </w:p>
        </w:tc>
        <w:tc>
          <w:tcPr>
            <w:tcW w:w="1481" w:type="pct"/>
            <w:tcBorders>
              <w:top w:val="single" w:sz="4" w:space="0" w:color="000000"/>
              <w:left w:val="single" w:sz="2" w:space="0" w:color="1F3863"/>
              <w:bottom w:val="single" w:sz="2" w:space="0" w:color="1F3863"/>
              <w:right w:val="single" w:sz="2" w:space="0" w:color="1F3863"/>
            </w:tcBorders>
          </w:tcPr>
          <w:p w14:paraId="5B253C33" w14:textId="77777777" w:rsidR="00401751" w:rsidRPr="0034740D" w:rsidRDefault="00401751" w:rsidP="00075CFB">
            <w:pPr>
              <w:pStyle w:val="TableParagraph"/>
              <w:ind w:left="126"/>
              <w:rPr>
                <w:rFonts w:ascii="Trebuchet MS" w:hAnsi="Trebuchet MS" w:cstheme="minorHAnsi"/>
                <w:color w:val="002060"/>
              </w:rPr>
            </w:pPr>
            <w:r w:rsidRPr="0034740D">
              <w:rPr>
                <w:rFonts w:ascii="Trebuchet MS" w:hAnsi="Trebuchet MS" w:cstheme="minorHAnsi"/>
                <w:color w:val="002060"/>
              </w:rPr>
              <w:t>Alte entități, față de cele prevăzute la punctele 1 și 2</w:t>
            </w:r>
          </w:p>
        </w:tc>
        <w:tc>
          <w:tcPr>
            <w:tcW w:w="3226" w:type="pct"/>
            <w:tcBorders>
              <w:top w:val="single" w:sz="4" w:space="0" w:color="000000"/>
              <w:left w:val="single" w:sz="2" w:space="0" w:color="1F3863"/>
              <w:bottom w:val="single" w:sz="2" w:space="0" w:color="1F3863"/>
            </w:tcBorders>
          </w:tcPr>
          <w:p w14:paraId="4E66E2B5" w14:textId="70C9FF68" w:rsidR="00401751" w:rsidRPr="0034740D" w:rsidRDefault="00401751" w:rsidP="00D95FBF">
            <w:pPr>
              <w:pStyle w:val="TableParagraph"/>
              <w:ind w:left="126" w:right="102"/>
              <w:jc w:val="both"/>
              <w:rPr>
                <w:rFonts w:ascii="Trebuchet MS" w:hAnsi="Trebuchet MS" w:cstheme="minorHAnsi"/>
                <w:b/>
                <w:color w:val="002060"/>
              </w:rPr>
            </w:pPr>
            <w:r w:rsidRPr="0034740D">
              <w:rPr>
                <w:rFonts w:ascii="Trebuchet MS" w:hAnsi="Trebuchet MS" w:cstheme="minorHAnsi"/>
                <w:color w:val="002060"/>
              </w:rPr>
              <w:t xml:space="preserve">Prefinanțarea se încasează în </w:t>
            </w:r>
            <w:r w:rsidRPr="0034740D">
              <w:rPr>
                <w:rFonts w:ascii="Trebuchet MS" w:hAnsi="Trebuchet MS" w:cstheme="minorHAnsi"/>
                <w:b/>
                <w:color w:val="002060"/>
              </w:rPr>
              <w:t xml:space="preserve">conturi de disponibilități </w:t>
            </w:r>
            <w:r w:rsidRPr="0034740D">
              <w:rPr>
                <w:rFonts w:ascii="Trebuchet MS" w:hAnsi="Trebuchet MS" w:cstheme="minorHAnsi"/>
                <w:color w:val="002060"/>
              </w:rPr>
              <w:t xml:space="preserve">deschise la solicitarea acestora la unitățile Trezoreriei Statului sau </w:t>
            </w:r>
            <w:r w:rsidRPr="0034740D">
              <w:rPr>
                <w:rFonts w:ascii="Trebuchet MS" w:hAnsi="Trebuchet MS" w:cstheme="minorHAnsi"/>
                <w:b/>
                <w:color w:val="002060"/>
              </w:rPr>
              <w:t>conturi</w:t>
            </w:r>
            <w:r w:rsidR="00D95FBF" w:rsidRPr="0034740D">
              <w:rPr>
                <w:rFonts w:ascii="Trebuchet MS" w:hAnsi="Trebuchet MS" w:cstheme="minorHAnsi"/>
                <w:b/>
                <w:color w:val="002060"/>
              </w:rPr>
              <w:t xml:space="preserve"> </w:t>
            </w:r>
            <w:r w:rsidRPr="0034740D">
              <w:rPr>
                <w:rFonts w:ascii="Trebuchet MS" w:hAnsi="Trebuchet MS" w:cstheme="minorHAnsi"/>
                <w:b/>
                <w:color w:val="002060"/>
              </w:rPr>
              <w:t xml:space="preserve">dedicate </w:t>
            </w:r>
            <w:r w:rsidR="00D95FBF" w:rsidRPr="0034740D">
              <w:rPr>
                <w:rFonts w:ascii="Trebuchet MS" w:hAnsi="Trebuchet MS" w:cstheme="minorHAnsi"/>
                <w:b/>
                <w:color w:val="002060"/>
              </w:rPr>
              <w:t xml:space="preserve">deschise </w:t>
            </w:r>
            <w:r w:rsidRPr="0034740D">
              <w:rPr>
                <w:rFonts w:ascii="Trebuchet MS" w:hAnsi="Trebuchet MS" w:cstheme="minorHAnsi"/>
                <w:b/>
                <w:color w:val="002060"/>
              </w:rPr>
              <w:t xml:space="preserve">la </w:t>
            </w:r>
            <w:r w:rsidR="00D95FBF" w:rsidRPr="0034740D">
              <w:rPr>
                <w:rFonts w:ascii="Trebuchet MS" w:hAnsi="Trebuchet MS" w:cstheme="minorHAnsi"/>
                <w:b/>
                <w:color w:val="002060"/>
              </w:rPr>
              <w:t>instituții de credit</w:t>
            </w:r>
            <w:r w:rsidRPr="0034740D">
              <w:rPr>
                <w:rFonts w:ascii="Trebuchet MS" w:hAnsi="Trebuchet MS" w:cstheme="minorHAnsi"/>
                <w:b/>
                <w:color w:val="002060"/>
              </w:rPr>
              <w:t>.</w:t>
            </w:r>
          </w:p>
        </w:tc>
      </w:tr>
      <w:tr w:rsidR="00401751" w:rsidRPr="0034740D" w14:paraId="7DFF387E" w14:textId="77777777" w:rsidTr="0080737C">
        <w:trPr>
          <w:trHeight w:val="807"/>
        </w:trPr>
        <w:tc>
          <w:tcPr>
            <w:tcW w:w="293" w:type="pct"/>
            <w:tcBorders>
              <w:top w:val="single" w:sz="2" w:space="0" w:color="1F3863"/>
              <w:right w:val="single" w:sz="2" w:space="0" w:color="1F3863"/>
            </w:tcBorders>
          </w:tcPr>
          <w:p w14:paraId="09B65A98" w14:textId="77777777" w:rsidR="00401751" w:rsidRPr="0034740D" w:rsidRDefault="00401751" w:rsidP="00075CFB">
            <w:pPr>
              <w:pStyle w:val="TableParagraph"/>
              <w:rPr>
                <w:rFonts w:ascii="Trebuchet MS" w:hAnsi="Trebuchet MS" w:cstheme="minorHAnsi"/>
                <w:color w:val="002060"/>
                <w:sz w:val="21"/>
              </w:rPr>
            </w:pPr>
          </w:p>
          <w:p w14:paraId="33BE1CBC" w14:textId="77777777" w:rsidR="00401751" w:rsidRPr="0034740D" w:rsidRDefault="00401751" w:rsidP="00075CFB">
            <w:pPr>
              <w:pStyle w:val="TableParagraph"/>
              <w:ind w:left="107"/>
              <w:rPr>
                <w:rFonts w:ascii="Trebuchet MS" w:hAnsi="Trebuchet MS" w:cstheme="minorHAnsi"/>
                <w:color w:val="002060"/>
              </w:rPr>
            </w:pPr>
            <w:r w:rsidRPr="0034740D">
              <w:rPr>
                <w:rFonts w:ascii="Trebuchet MS" w:hAnsi="Trebuchet MS" w:cstheme="minorHAnsi"/>
                <w:color w:val="002060"/>
              </w:rPr>
              <w:t>4.</w:t>
            </w:r>
          </w:p>
        </w:tc>
        <w:tc>
          <w:tcPr>
            <w:tcW w:w="1481" w:type="pct"/>
            <w:tcBorders>
              <w:top w:val="single" w:sz="2" w:space="0" w:color="1F3863"/>
              <w:left w:val="single" w:sz="2" w:space="0" w:color="1F3863"/>
              <w:right w:val="single" w:sz="2" w:space="0" w:color="1F3863"/>
            </w:tcBorders>
          </w:tcPr>
          <w:p w14:paraId="1F6135E2" w14:textId="77777777" w:rsidR="00401751" w:rsidRPr="0034740D" w:rsidRDefault="00401751" w:rsidP="00075CFB">
            <w:pPr>
              <w:pStyle w:val="TableParagraph"/>
              <w:rPr>
                <w:rFonts w:ascii="Trebuchet MS" w:hAnsi="Trebuchet MS" w:cstheme="minorHAnsi"/>
                <w:color w:val="002060"/>
                <w:sz w:val="21"/>
              </w:rPr>
            </w:pPr>
          </w:p>
          <w:p w14:paraId="6F5CF3EB" w14:textId="77777777" w:rsidR="00401751" w:rsidRPr="0034740D" w:rsidRDefault="00401751" w:rsidP="00075CFB">
            <w:pPr>
              <w:pStyle w:val="TableParagraph"/>
              <w:ind w:left="126"/>
              <w:rPr>
                <w:rFonts w:ascii="Trebuchet MS" w:hAnsi="Trebuchet MS" w:cstheme="minorHAnsi"/>
                <w:color w:val="002060"/>
              </w:rPr>
            </w:pPr>
            <w:r w:rsidRPr="0034740D">
              <w:rPr>
                <w:rFonts w:ascii="Trebuchet MS" w:hAnsi="Trebuchet MS" w:cstheme="minorHAnsi"/>
                <w:color w:val="002060"/>
              </w:rPr>
              <w:t>Parteneri transnaționali</w:t>
            </w:r>
          </w:p>
        </w:tc>
        <w:tc>
          <w:tcPr>
            <w:tcW w:w="3226" w:type="pct"/>
            <w:tcBorders>
              <w:top w:val="single" w:sz="2" w:space="0" w:color="1F3863"/>
              <w:left w:val="single" w:sz="2" w:space="0" w:color="1F3863"/>
            </w:tcBorders>
          </w:tcPr>
          <w:p w14:paraId="5C066FE3" w14:textId="77777777" w:rsidR="00401751" w:rsidRPr="0034740D" w:rsidRDefault="00401751" w:rsidP="00075CFB">
            <w:pPr>
              <w:pStyle w:val="TableParagraph"/>
              <w:ind w:left="126" w:right="102"/>
              <w:jc w:val="both"/>
              <w:rPr>
                <w:rFonts w:ascii="Trebuchet MS" w:hAnsi="Trebuchet MS" w:cstheme="minorHAnsi"/>
                <w:color w:val="002060"/>
              </w:rPr>
            </w:pPr>
            <w:r w:rsidRPr="0034740D">
              <w:rPr>
                <w:rFonts w:ascii="Trebuchet MS" w:hAnsi="Trebuchet MS" w:cstheme="minorHAnsi"/>
                <w:color w:val="002060"/>
              </w:rPr>
              <w:t xml:space="preserve">Prefinanțarea se va încasa în </w:t>
            </w:r>
            <w:r w:rsidRPr="0034740D">
              <w:rPr>
                <w:rFonts w:ascii="Trebuchet MS" w:hAnsi="Trebuchet MS" w:cstheme="minorHAnsi"/>
                <w:b/>
                <w:color w:val="002060"/>
              </w:rPr>
              <w:t xml:space="preserve">conturi dedicate </w:t>
            </w:r>
            <w:r w:rsidRPr="0034740D">
              <w:rPr>
                <w:rFonts w:ascii="Trebuchet MS" w:hAnsi="Trebuchet MS" w:cstheme="minorHAnsi"/>
                <w:color w:val="002060"/>
              </w:rPr>
              <w:t>la unitățile Trezoreriei Statului sau la instituții de credit care desfășoară activitate în România.</w:t>
            </w:r>
          </w:p>
        </w:tc>
      </w:tr>
    </w:tbl>
    <w:p w14:paraId="43274298" w14:textId="77777777" w:rsidR="00401751" w:rsidRPr="0034740D" w:rsidRDefault="00401751">
      <w:pPr>
        <w:pStyle w:val="BodyText"/>
        <w:spacing w:before="9" w:line="276" w:lineRule="auto"/>
        <w:rPr>
          <w:rFonts w:ascii="Trebuchet MS" w:hAnsi="Trebuchet MS" w:cstheme="minorHAnsi"/>
          <w:color w:val="002060"/>
          <w:sz w:val="19"/>
        </w:rPr>
      </w:pPr>
    </w:p>
    <w:p w14:paraId="329BF555" w14:textId="77777777" w:rsidR="00401751" w:rsidRPr="0034740D" w:rsidRDefault="00401751">
      <w:pPr>
        <w:pStyle w:val="Heading3"/>
        <w:keepNext/>
        <w:keepLines/>
        <w:widowControl/>
        <w:numPr>
          <w:ilvl w:val="2"/>
          <w:numId w:val="11"/>
        </w:numPr>
        <w:tabs>
          <w:tab w:val="left" w:pos="0"/>
        </w:tabs>
        <w:autoSpaceDE/>
        <w:autoSpaceDN/>
        <w:spacing w:before="240" w:after="120" w:line="276" w:lineRule="auto"/>
        <w:ind w:left="0" w:firstLine="0"/>
        <w:rPr>
          <w:rFonts w:ascii="Trebuchet MS" w:eastAsiaTheme="majorEastAsia" w:hAnsi="Trebuchet MS" w:cstheme="minorHAnsi"/>
          <w:i w:val="0"/>
          <w:color w:val="002060"/>
          <w:lang w:eastAsia="en-US" w:bidi="ar-SA"/>
        </w:rPr>
      </w:pPr>
      <w:bookmarkStart w:id="150" w:name="_Toc162453586"/>
      <w:bookmarkStart w:id="151" w:name="_Toc162453587"/>
      <w:bookmarkStart w:id="152" w:name="_Toc8773380"/>
      <w:bookmarkStart w:id="153" w:name="_Toc8780392"/>
      <w:bookmarkStart w:id="154" w:name="_Toc185253065"/>
      <w:bookmarkStart w:id="155" w:name="_Toc215560311"/>
      <w:bookmarkEnd w:id="150"/>
      <w:bookmarkEnd w:id="151"/>
      <w:r w:rsidRPr="0034740D">
        <w:rPr>
          <w:rFonts w:ascii="Trebuchet MS" w:eastAsiaTheme="majorEastAsia" w:hAnsi="Trebuchet MS" w:cstheme="minorHAnsi"/>
          <w:i w:val="0"/>
          <w:color w:val="002060"/>
          <w:lang w:eastAsia="en-US" w:bidi="ar-SA"/>
        </w:rPr>
        <w:lastRenderedPageBreak/>
        <w:t>Solicitarea prefinanțării</w:t>
      </w:r>
      <w:bookmarkEnd w:id="152"/>
      <w:bookmarkEnd w:id="153"/>
      <w:bookmarkEnd w:id="154"/>
      <w:bookmarkEnd w:id="155"/>
    </w:p>
    <w:p w14:paraId="241F8896" w14:textId="79A9AF62" w:rsidR="00401751" w:rsidRPr="0034740D" w:rsidRDefault="00401751" w:rsidP="00AE3485">
      <w:pPr>
        <w:spacing w:line="276" w:lineRule="auto"/>
        <w:ind w:right="4"/>
        <w:jc w:val="both"/>
        <w:rPr>
          <w:rFonts w:ascii="Trebuchet MS" w:hAnsi="Trebuchet MS" w:cstheme="minorHAnsi"/>
          <w:b/>
          <w:color w:val="002060"/>
        </w:rPr>
      </w:pPr>
      <w:r w:rsidRPr="0034740D">
        <w:rPr>
          <w:rFonts w:ascii="Trebuchet MS" w:hAnsi="Trebuchet MS" w:cstheme="minorHAnsi"/>
          <w:color w:val="002060"/>
        </w:rPr>
        <w:t xml:space="preserve">Pentru proiectele finanțate prin </w:t>
      </w:r>
      <w:r w:rsidR="007411AF" w:rsidRPr="0034740D">
        <w:rPr>
          <w:rFonts w:ascii="Trebuchet MS" w:hAnsi="Trebuchet MS" w:cstheme="minorHAnsi"/>
          <w:color w:val="002060"/>
        </w:rPr>
        <w:t>PEO</w:t>
      </w:r>
      <w:r w:rsidR="00952B65"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xml:space="preserve">, prefinanțarea se acordă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ilor și/sau partenerilor în tranșe de </w:t>
      </w:r>
      <w:r w:rsidRPr="0034740D">
        <w:rPr>
          <w:rFonts w:ascii="Trebuchet MS" w:hAnsi="Trebuchet MS" w:cstheme="minorHAnsi"/>
          <w:b/>
          <w:color w:val="002060"/>
        </w:rPr>
        <w:t xml:space="preserve">maximum </w:t>
      </w:r>
      <w:r w:rsidR="002F10DB" w:rsidRPr="0034740D">
        <w:rPr>
          <w:rFonts w:ascii="Trebuchet MS" w:hAnsi="Trebuchet MS" w:cstheme="minorHAnsi"/>
          <w:b/>
          <w:color w:val="002060"/>
        </w:rPr>
        <w:t>30</w:t>
      </w:r>
      <w:r w:rsidRPr="0034740D">
        <w:rPr>
          <w:rFonts w:ascii="Trebuchet MS" w:hAnsi="Trebuchet MS" w:cstheme="minorHAnsi"/>
          <w:b/>
          <w:color w:val="002060"/>
        </w:rPr>
        <w:t>% din valoarea eligibilă a</w:t>
      </w:r>
      <w:r w:rsidR="00BF1097" w:rsidRPr="0034740D">
        <w:rPr>
          <w:rFonts w:ascii="Trebuchet MS" w:hAnsi="Trebuchet MS" w:cstheme="minorHAnsi"/>
          <w:b/>
          <w:color w:val="002060"/>
        </w:rPr>
        <w:t xml:space="preserve"> </w:t>
      </w:r>
      <w:r w:rsidR="002F10DB" w:rsidRPr="0034740D">
        <w:rPr>
          <w:rFonts w:ascii="Trebuchet MS" w:hAnsi="Trebuchet MS" w:cstheme="minorHAnsi"/>
          <w:b/>
          <w:color w:val="002060"/>
        </w:rPr>
        <w:t>contractului de finantare</w:t>
      </w:r>
      <w:r w:rsidRPr="0034740D">
        <w:rPr>
          <w:rFonts w:ascii="Trebuchet MS" w:hAnsi="Trebuchet MS" w:cstheme="minorHAnsi"/>
          <w:color w:val="002060"/>
        </w:rPr>
        <w:t>, fără depăși</w:t>
      </w:r>
      <w:r w:rsidR="00D85250" w:rsidRPr="0034740D">
        <w:rPr>
          <w:rFonts w:ascii="Trebuchet MS" w:hAnsi="Trebuchet MS" w:cstheme="minorHAnsi"/>
          <w:color w:val="002060"/>
        </w:rPr>
        <w:t>rea valorii totale eligibile a</w:t>
      </w:r>
      <w:r w:rsidR="002F10DB" w:rsidRPr="0034740D">
        <w:rPr>
          <w:rFonts w:ascii="Trebuchet MS" w:hAnsi="Trebuchet MS" w:cstheme="minorHAnsi"/>
          <w:color w:val="002060"/>
        </w:rPr>
        <w:t xml:space="preserve"> acestuia</w:t>
      </w:r>
      <w:r w:rsidR="000303E7" w:rsidRPr="0034740D">
        <w:rPr>
          <w:rFonts w:ascii="Trebuchet MS" w:hAnsi="Trebuchet MS" w:cstheme="minorHAnsi"/>
          <w:color w:val="002060"/>
        </w:rPr>
        <w:t xml:space="preserve">. </w:t>
      </w:r>
    </w:p>
    <w:p w14:paraId="68C799A3" w14:textId="77777777" w:rsidR="00847EA2" w:rsidRPr="0034740D" w:rsidRDefault="00847EA2" w:rsidP="00AE3485">
      <w:pPr>
        <w:pStyle w:val="BodyText"/>
        <w:spacing w:line="276" w:lineRule="auto"/>
        <w:ind w:right="4"/>
        <w:jc w:val="both"/>
        <w:rPr>
          <w:rFonts w:ascii="Trebuchet MS" w:hAnsi="Trebuchet MS" w:cstheme="minorHAnsi"/>
          <w:b/>
          <w:color w:val="002060"/>
        </w:rPr>
      </w:pPr>
    </w:p>
    <w:p w14:paraId="4C5DF66E" w14:textId="229D7829" w:rsidR="00401751" w:rsidRPr="0034740D" w:rsidRDefault="00401751" w:rsidP="00AE3485">
      <w:pPr>
        <w:pStyle w:val="BodyText"/>
        <w:spacing w:line="276" w:lineRule="auto"/>
        <w:ind w:right="4"/>
        <w:jc w:val="both"/>
        <w:rPr>
          <w:rFonts w:ascii="Trebuchet MS" w:hAnsi="Trebuchet MS" w:cstheme="minorHAnsi"/>
          <w:color w:val="002060"/>
        </w:rPr>
      </w:pPr>
      <w:r w:rsidRPr="0034740D">
        <w:rPr>
          <w:rFonts w:ascii="Trebuchet MS" w:hAnsi="Trebuchet MS" w:cstheme="minorHAnsi"/>
          <w:b/>
          <w:color w:val="002060"/>
        </w:rPr>
        <w:t>Excepție:</w:t>
      </w:r>
      <w:r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ilor care primesc finanțare sub incidența ajutorului de stat/de minimis, li se poate acorda prefinanțare în una sau mai multe tranșe de p</w:t>
      </w:r>
      <w:r w:rsidR="005E38FF" w:rsidRPr="0034740D">
        <w:rPr>
          <w:rFonts w:ascii="Trebuchet MS" w:hAnsi="Trebuchet MS" w:cstheme="minorHAnsi"/>
          <w:color w:val="002060"/>
        </w:rPr>
        <w:t>â</w:t>
      </w:r>
      <w:r w:rsidRPr="0034740D">
        <w:rPr>
          <w:rFonts w:ascii="Trebuchet MS" w:hAnsi="Trebuchet MS" w:cstheme="minorHAnsi"/>
          <w:color w:val="002060"/>
        </w:rPr>
        <w:t>n</w:t>
      </w:r>
      <w:r w:rsidR="005E38FF" w:rsidRPr="0034740D">
        <w:rPr>
          <w:rFonts w:ascii="Trebuchet MS" w:hAnsi="Trebuchet MS" w:cstheme="minorHAnsi"/>
          <w:color w:val="002060"/>
        </w:rPr>
        <w:t>ă</w:t>
      </w:r>
      <w:r w:rsidRPr="0034740D">
        <w:rPr>
          <w:rFonts w:ascii="Trebuchet MS" w:hAnsi="Trebuchet MS" w:cstheme="minorHAnsi"/>
          <w:color w:val="002060"/>
        </w:rPr>
        <w:t xml:space="preserve"> la maximum 40% din</w:t>
      </w:r>
      <w:r w:rsidR="00BA351B" w:rsidRPr="0034740D">
        <w:rPr>
          <w:rFonts w:ascii="Trebuchet MS" w:hAnsi="Trebuchet MS" w:cstheme="minorHAnsi"/>
          <w:color w:val="002060"/>
        </w:rPr>
        <w:t xml:space="preserve"> valoarea totală a ajutorului</w:t>
      </w:r>
      <w:r w:rsidR="00AC0EC3" w:rsidRPr="0034740D">
        <w:rPr>
          <w:rFonts w:ascii="Trebuchet MS" w:hAnsi="Trebuchet MS" w:cstheme="minorHAnsi"/>
          <w:color w:val="002060"/>
        </w:rPr>
        <w:t>, in conditiile prevazute de OUG nr. 133/2021, cu modificarile si completarile ulterioare</w:t>
      </w:r>
      <w:r w:rsidRPr="0034740D">
        <w:rPr>
          <w:rFonts w:ascii="Trebuchet MS" w:hAnsi="Trebuchet MS" w:cstheme="minorHAnsi"/>
          <w:color w:val="002060"/>
        </w:rPr>
        <w:t>.</w:t>
      </w:r>
    </w:p>
    <w:p w14:paraId="63C25A71" w14:textId="77777777" w:rsidR="00DB46BC" w:rsidRPr="0034740D" w:rsidRDefault="00DB46BC" w:rsidP="00084A2A">
      <w:pPr>
        <w:spacing w:line="276" w:lineRule="auto"/>
        <w:ind w:right="4"/>
        <w:jc w:val="both"/>
        <w:rPr>
          <w:rFonts w:ascii="Trebuchet MS" w:hAnsi="Trebuchet MS" w:cstheme="minorHAnsi"/>
          <w:color w:val="002060"/>
        </w:rPr>
      </w:pPr>
      <w:r w:rsidRPr="0034740D">
        <w:rPr>
          <w:rFonts w:ascii="Trebuchet MS" w:hAnsi="Trebuchet MS" w:cstheme="minorHAnsi"/>
          <w:color w:val="002060"/>
        </w:rPr>
        <w:t>In cazul proiectelor multifond finanţate din Fondul european de dezvoltare regională şi din Fondul social european Plus, prefinanţarea se poate acorda în tranşe de maximum 10% din valoarea totală eligibilă a cheltuielilor aferente fiecărui fond, fără depăşirea valorii totale eligibile aferente fiecărui fond, prin cereri de prefinanţare depuse distinct pentru fiecare fond în parte.</w:t>
      </w:r>
    </w:p>
    <w:p w14:paraId="573A47AA" w14:textId="77777777" w:rsidR="00DB46BC" w:rsidRPr="0034740D" w:rsidRDefault="00DB46BC" w:rsidP="00AE3485">
      <w:pPr>
        <w:pStyle w:val="BodyText"/>
        <w:spacing w:line="276" w:lineRule="auto"/>
        <w:ind w:right="4"/>
        <w:jc w:val="both"/>
        <w:rPr>
          <w:rFonts w:ascii="Trebuchet MS" w:hAnsi="Trebuchet MS" w:cstheme="minorHAnsi"/>
          <w:color w:val="002060"/>
        </w:rPr>
      </w:pPr>
    </w:p>
    <w:p w14:paraId="2C404362" w14:textId="34B80C24" w:rsidR="00AE3485" w:rsidRPr="0034740D" w:rsidRDefault="00AE3485" w:rsidP="00AE3485">
      <w:pPr>
        <w:pStyle w:val="BodyText"/>
        <w:spacing w:line="276" w:lineRule="auto"/>
        <w:ind w:right="4"/>
        <w:jc w:val="both"/>
        <w:rPr>
          <w:rFonts w:ascii="Trebuchet MS" w:hAnsi="Trebuchet MS" w:cstheme="minorHAnsi"/>
          <w:color w:val="002060"/>
          <w:sz w:val="12"/>
        </w:rPr>
      </w:pPr>
    </w:p>
    <w:p w14:paraId="56B8E73C" w14:textId="3A37CE98" w:rsidR="00401751" w:rsidRPr="0034740D" w:rsidRDefault="00401751">
      <w:pPr>
        <w:pStyle w:val="BodyText"/>
        <w:spacing w:before="39"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Pentru proiectele implementate în parteneriat, liderul de parteneriat depune cererea de </w:t>
      </w:r>
      <w:r w:rsidR="00051787" w:rsidRPr="0034740D">
        <w:rPr>
          <w:rFonts w:ascii="Trebuchet MS" w:hAnsi="Trebuchet MS" w:cstheme="minorHAnsi"/>
          <w:color w:val="002060"/>
        </w:rPr>
        <w:t xml:space="preserve">prefinanțare </w:t>
      </w:r>
      <w:r w:rsidRPr="0034740D">
        <w:rPr>
          <w:rFonts w:ascii="Trebuchet MS" w:hAnsi="Trebuchet MS" w:cstheme="minorHAnsi"/>
          <w:color w:val="002060"/>
        </w:rPr>
        <w:t>şi în numele</w:t>
      </w:r>
      <w:r w:rsidRPr="0034740D">
        <w:rPr>
          <w:rFonts w:ascii="Trebuchet MS" w:hAnsi="Trebuchet MS" w:cstheme="minorHAnsi"/>
          <w:color w:val="002060"/>
          <w:spacing w:val="-4"/>
        </w:rPr>
        <w:t xml:space="preserve"> </w:t>
      </w:r>
      <w:r w:rsidRPr="0034740D">
        <w:rPr>
          <w:rFonts w:ascii="Trebuchet MS" w:hAnsi="Trebuchet MS" w:cstheme="minorHAnsi"/>
          <w:color w:val="002060"/>
        </w:rPr>
        <w:t>partenerilor.</w:t>
      </w:r>
    </w:p>
    <w:p w14:paraId="0E8BDDC3" w14:textId="77777777" w:rsidR="00AE3485" w:rsidRPr="0034740D" w:rsidRDefault="00AE3485">
      <w:pPr>
        <w:pStyle w:val="BodyText"/>
        <w:spacing w:before="39" w:line="276" w:lineRule="auto"/>
        <w:ind w:right="4"/>
        <w:jc w:val="both"/>
        <w:rPr>
          <w:rFonts w:ascii="Trebuchet MS" w:hAnsi="Trebuchet MS" w:cstheme="minorHAnsi"/>
          <w:color w:val="002060"/>
          <w:sz w:val="12"/>
        </w:rPr>
      </w:pPr>
    </w:p>
    <w:p w14:paraId="26C74A13" w14:textId="637083B5" w:rsidR="00401751" w:rsidRPr="0034740D" w:rsidRDefault="00401751" w:rsidP="00AE3485">
      <w:pPr>
        <w:spacing w:line="276" w:lineRule="auto"/>
        <w:ind w:right="4"/>
        <w:jc w:val="both"/>
        <w:rPr>
          <w:rFonts w:ascii="Trebuchet MS" w:hAnsi="Trebuchet MS" w:cstheme="minorHAnsi"/>
          <w:color w:val="002060"/>
        </w:rPr>
      </w:pPr>
      <w:r w:rsidRPr="0034740D">
        <w:rPr>
          <w:rFonts w:ascii="Trebuchet MS" w:hAnsi="Trebuchet MS" w:cstheme="minorHAnsi"/>
          <w:b/>
          <w:color w:val="002060"/>
        </w:rPr>
        <w:t xml:space="preserve">La solicitarea fiecărei tranșe de prefinanțare,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ul/liderul de parteneriat, va </w:t>
      </w:r>
      <w:r w:rsidR="00ED6851" w:rsidRPr="0034740D">
        <w:rPr>
          <w:rFonts w:ascii="Trebuchet MS" w:hAnsi="Trebuchet MS" w:cstheme="minorHAnsi"/>
          <w:color w:val="002060"/>
        </w:rPr>
        <w:t>genera și transmite,</w:t>
      </w:r>
      <w:r w:rsidRPr="0034740D">
        <w:rPr>
          <w:rFonts w:ascii="Trebuchet MS" w:hAnsi="Trebuchet MS" w:cstheme="minorHAnsi"/>
          <w:color w:val="002060"/>
        </w:rPr>
        <w:t xml:space="preserve"> </w:t>
      </w:r>
      <w:r w:rsidR="00951A1E" w:rsidRPr="0034740D">
        <w:rPr>
          <w:rFonts w:ascii="Trebuchet MS" w:hAnsi="Trebuchet MS" w:cstheme="minorHAnsi"/>
          <w:color w:val="002060"/>
        </w:rPr>
        <w:t xml:space="preserve">prin sistemul informatic </w:t>
      </w:r>
      <w:r w:rsidR="000A6DB5" w:rsidRPr="0034740D">
        <w:rPr>
          <w:rFonts w:ascii="Trebuchet MS" w:hAnsi="Trebuchet MS" w:cstheme="minorHAnsi"/>
          <w:color w:val="002060"/>
        </w:rPr>
        <w:t>MySMIS2021</w:t>
      </w:r>
      <w:r w:rsidRPr="0034740D">
        <w:rPr>
          <w:rFonts w:ascii="Trebuchet MS" w:hAnsi="Trebuchet MS" w:cstheme="minorHAnsi"/>
          <w:color w:val="002060"/>
        </w:rPr>
        <w:t>:</w:t>
      </w:r>
    </w:p>
    <w:p w14:paraId="46717246" w14:textId="6B3E8D26" w:rsidR="00401751" w:rsidRPr="0034740D" w:rsidRDefault="00401751">
      <w:pPr>
        <w:pStyle w:val="ListParagraph"/>
        <w:numPr>
          <w:ilvl w:val="0"/>
          <w:numId w:val="9"/>
        </w:numPr>
        <w:tabs>
          <w:tab w:val="left" w:pos="852"/>
        </w:tabs>
        <w:spacing w:line="276" w:lineRule="auto"/>
        <w:ind w:left="709" w:right="4" w:hanging="283"/>
        <w:jc w:val="both"/>
        <w:rPr>
          <w:rFonts w:ascii="Trebuchet MS" w:hAnsi="Trebuchet MS" w:cstheme="minorHAnsi"/>
          <w:color w:val="002060"/>
        </w:rPr>
      </w:pPr>
      <w:r w:rsidRPr="0034740D">
        <w:rPr>
          <w:rFonts w:ascii="Trebuchet MS" w:hAnsi="Trebuchet MS" w:cstheme="minorHAnsi"/>
          <w:b/>
          <w:color w:val="002060"/>
        </w:rPr>
        <w:t>cererea de prefinanțare</w:t>
      </w:r>
      <w:r w:rsidR="00ED6851" w:rsidRPr="0034740D">
        <w:rPr>
          <w:rFonts w:ascii="Trebuchet MS" w:hAnsi="Trebuchet MS" w:cstheme="minorHAnsi"/>
          <w:color w:val="002060"/>
        </w:rPr>
        <w:t>;</w:t>
      </w:r>
    </w:p>
    <w:p w14:paraId="0939CA30" w14:textId="79DA5666" w:rsidR="00401751" w:rsidRPr="0034740D" w:rsidRDefault="00401751">
      <w:pPr>
        <w:pStyle w:val="ListParagraph"/>
        <w:numPr>
          <w:ilvl w:val="0"/>
          <w:numId w:val="9"/>
        </w:numPr>
        <w:tabs>
          <w:tab w:val="left" w:pos="852"/>
        </w:tabs>
        <w:spacing w:before="1" w:line="276" w:lineRule="auto"/>
        <w:ind w:left="709" w:right="4" w:hanging="283"/>
        <w:jc w:val="both"/>
        <w:rPr>
          <w:rFonts w:ascii="Trebuchet MS" w:hAnsi="Trebuchet MS" w:cstheme="minorHAnsi"/>
          <w:color w:val="002060"/>
        </w:rPr>
      </w:pPr>
      <w:r w:rsidRPr="0034740D">
        <w:rPr>
          <w:rFonts w:ascii="Trebuchet MS" w:hAnsi="Trebuchet MS" w:cstheme="minorHAnsi"/>
          <w:b/>
          <w:color w:val="002060"/>
        </w:rPr>
        <w:t xml:space="preserve">documentele </w:t>
      </w:r>
      <w:r w:rsidR="00ED6851" w:rsidRPr="0034740D">
        <w:rPr>
          <w:rFonts w:ascii="Trebuchet MS" w:hAnsi="Trebuchet MS" w:cstheme="minorHAnsi"/>
          <w:color w:val="002060"/>
        </w:rPr>
        <w:t>justificative</w:t>
      </w:r>
      <w:r w:rsidRPr="0034740D">
        <w:rPr>
          <w:rFonts w:ascii="Trebuchet MS" w:hAnsi="Trebuchet MS" w:cstheme="minorHAnsi"/>
          <w:color w:val="002060"/>
        </w:rPr>
        <w:t>:</w:t>
      </w:r>
    </w:p>
    <w:p w14:paraId="090E565A" w14:textId="4831908C" w:rsidR="00401751" w:rsidRPr="0034740D" w:rsidRDefault="00401751">
      <w:pPr>
        <w:pStyle w:val="BodyText"/>
        <w:numPr>
          <w:ilvl w:val="0"/>
          <w:numId w:val="22"/>
        </w:numPr>
        <w:spacing w:line="276" w:lineRule="auto"/>
        <w:ind w:left="1276" w:right="4" w:hanging="283"/>
        <w:jc w:val="both"/>
        <w:rPr>
          <w:rFonts w:ascii="Trebuchet MS" w:hAnsi="Trebuchet MS" w:cstheme="minorHAnsi"/>
          <w:color w:val="002060"/>
        </w:rPr>
      </w:pPr>
      <w:r w:rsidRPr="0034740D">
        <w:rPr>
          <w:rFonts w:ascii="Trebuchet MS" w:hAnsi="Trebuchet MS" w:cstheme="minorHAnsi"/>
          <w:color w:val="002060"/>
        </w:rPr>
        <w:t xml:space="preserve">formularul de identificare financiară (FIF), conform modelului </w:t>
      </w:r>
      <w:r w:rsidR="00952B65" w:rsidRPr="0034740D">
        <w:rPr>
          <w:rFonts w:ascii="Trebuchet MS" w:hAnsi="Trebuchet MS" w:cstheme="minorHAnsi"/>
          <w:color w:val="002060"/>
        </w:rPr>
        <w:t xml:space="preserve">prezentat în </w:t>
      </w:r>
      <w:r w:rsidR="00952B65" w:rsidRPr="0034740D">
        <w:rPr>
          <w:rFonts w:ascii="Trebuchet MS" w:hAnsi="Trebuchet MS" w:cstheme="minorHAnsi"/>
          <w:i/>
          <w:iCs/>
          <w:color w:val="002060"/>
        </w:rPr>
        <w:t xml:space="preserve">Anexa </w:t>
      </w:r>
      <w:r w:rsidR="00F35D66" w:rsidRPr="0034740D">
        <w:rPr>
          <w:rFonts w:ascii="Trebuchet MS" w:hAnsi="Trebuchet MS" w:cstheme="minorHAnsi"/>
          <w:i/>
          <w:iCs/>
          <w:color w:val="002060"/>
        </w:rPr>
        <w:t>1</w:t>
      </w:r>
      <w:r w:rsidRPr="0034740D">
        <w:rPr>
          <w:rFonts w:ascii="Trebuchet MS" w:hAnsi="Trebuchet MS" w:cstheme="minorHAnsi"/>
          <w:color w:val="002060"/>
        </w:rPr>
        <w:t>;</w:t>
      </w:r>
    </w:p>
    <w:p w14:paraId="0613760B" w14:textId="308330B0" w:rsidR="00401751" w:rsidRPr="0034740D" w:rsidRDefault="00401751">
      <w:pPr>
        <w:pStyle w:val="BodyText"/>
        <w:numPr>
          <w:ilvl w:val="0"/>
          <w:numId w:val="22"/>
        </w:numPr>
        <w:spacing w:before="1" w:line="276" w:lineRule="auto"/>
        <w:ind w:left="1276" w:right="4" w:hanging="283"/>
        <w:jc w:val="both"/>
        <w:rPr>
          <w:rFonts w:ascii="Trebuchet MS" w:hAnsi="Trebuchet MS" w:cstheme="minorHAnsi"/>
          <w:color w:val="002060"/>
        </w:rPr>
      </w:pPr>
      <w:r w:rsidRPr="0034740D">
        <w:rPr>
          <w:rFonts w:ascii="Trebuchet MS" w:hAnsi="Trebuchet MS" w:cstheme="minorHAnsi"/>
          <w:color w:val="002060"/>
        </w:rPr>
        <w:t xml:space="preserve">scrisoarea de deschidere a contului special pentru prefinanţare emisă de către </w:t>
      </w:r>
      <w:r w:rsidR="00BA351B" w:rsidRPr="0034740D">
        <w:rPr>
          <w:rFonts w:ascii="Trebuchet MS" w:hAnsi="Trebuchet MS" w:cstheme="minorHAnsi"/>
          <w:color w:val="002060"/>
        </w:rPr>
        <w:t>instituția de credit</w:t>
      </w:r>
      <w:r w:rsidRPr="0034740D">
        <w:rPr>
          <w:rFonts w:ascii="Trebuchet MS" w:hAnsi="Trebuchet MS" w:cstheme="minorHAnsi"/>
          <w:color w:val="002060"/>
        </w:rPr>
        <w:t>/trezorerie</w:t>
      </w:r>
      <w:r w:rsidR="00051787" w:rsidRPr="0034740D">
        <w:rPr>
          <w:rFonts w:ascii="Trebuchet MS" w:hAnsi="Trebuchet MS" w:cstheme="minorHAnsi"/>
          <w:color w:val="002060"/>
        </w:rPr>
        <w:t>;</w:t>
      </w:r>
    </w:p>
    <w:p w14:paraId="196CFDF3" w14:textId="02F12A88" w:rsidR="00051787" w:rsidRPr="0034740D" w:rsidRDefault="00363868">
      <w:pPr>
        <w:pStyle w:val="BodyText"/>
        <w:numPr>
          <w:ilvl w:val="0"/>
          <w:numId w:val="22"/>
        </w:numPr>
        <w:spacing w:before="1" w:line="276" w:lineRule="auto"/>
        <w:ind w:left="1276" w:right="4"/>
        <w:jc w:val="both"/>
        <w:rPr>
          <w:rFonts w:ascii="Trebuchet MS" w:hAnsi="Trebuchet MS" w:cstheme="minorHAnsi"/>
          <w:color w:val="002060"/>
        </w:rPr>
      </w:pPr>
      <w:r w:rsidRPr="007B0602">
        <w:rPr>
          <w:rFonts w:ascii="Trebuchet MS" w:hAnsi="Trebuchet MS" w:cstheme="minorHAnsi"/>
          <w:b/>
          <w:noProof/>
          <w:color w:val="002060"/>
        </w:rPr>
        <mc:AlternateContent>
          <mc:Choice Requires="wps">
            <w:drawing>
              <wp:anchor distT="0" distB="0" distL="114300" distR="114300" simplePos="0" relativeHeight="251813888" behindDoc="0" locked="0" layoutInCell="1" allowOverlap="1" wp14:anchorId="1BB8F6EA" wp14:editId="6BCE0361">
                <wp:simplePos x="0" y="0"/>
                <wp:positionH relativeFrom="margin">
                  <wp:posOffset>-38100</wp:posOffset>
                </wp:positionH>
                <wp:positionV relativeFrom="paragraph">
                  <wp:posOffset>511810</wp:posOffset>
                </wp:positionV>
                <wp:extent cx="5759450" cy="1126490"/>
                <wp:effectExtent l="0" t="0" r="12700" b="16510"/>
                <wp:wrapTopAndBottom/>
                <wp:docPr id="1784892838" name="Rectangle: Diagonal Corners Snipped 1784892838"/>
                <wp:cNvGraphicFramePr/>
                <a:graphic xmlns:a="http://schemas.openxmlformats.org/drawingml/2006/main">
                  <a:graphicData uri="http://schemas.microsoft.com/office/word/2010/wordprocessingShape">
                    <wps:wsp>
                      <wps:cNvSpPr/>
                      <wps:spPr>
                        <a:xfrm>
                          <a:off x="0" y="0"/>
                          <a:ext cx="5759450" cy="112649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55C2" w14:textId="54123EB7" w:rsidR="00363868" w:rsidRPr="00B30FD4" w:rsidRDefault="00DA766A" w:rsidP="00BA351B">
                            <w:pPr>
                              <w:jc w:val="both"/>
                              <w:rPr>
                                <w:rFonts w:ascii="Trebuchet MS" w:hAnsi="Trebuchet MS"/>
                                <w:b/>
                                <w:bCs/>
                                <w:color w:val="0070C0"/>
                              </w:rPr>
                            </w:pPr>
                            <w:r w:rsidRPr="00B30FD4">
                              <w:rPr>
                                <w:rFonts w:ascii="Trebuchet MS" w:hAnsi="Trebuchet MS"/>
                                <w:b/>
                                <w:bCs/>
                                <w:color w:val="0070C0"/>
                              </w:rPr>
                              <w:t>ATENȚIE!</w:t>
                            </w:r>
                          </w:p>
                          <w:p w14:paraId="244991D3" w14:textId="77777777" w:rsidR="00363868" w:rsidRPr="00BA351B" w:rsidRDefault="00363868" w:rsidP="00BA351B">
                            <w:pPr>
                              <w:jc w:val="both"/>
                              <w:rPr>
                                <w:rFonts w:ascii="Trebuchet MS" w:hAnsi="Trebuchet MS"/>
                                <w:color w:val="0070C0"/>
                              </w:rPr>
                            </w:pPr>
                            <w:r w:rsidRPr="00BA351B">
                              <w:rPr>
                                <w:rFonts w:ascii="Trebuchet MS" w:hAnsi="Trebuchet MS"/>
                                <w:color w:val="0070C0"/>
                              </w:rPr>
                              <w:t>Beneficiarul va transmite cererile de prefinanțare conform Graficului de depunere a cererilor de prefinanțare, completat în MySMIS.</w:t>
                            </w:r>
                          </w:p>
                          <w:p w14:paraId="07498C94" w14:textId="452D5FF9" w:rsidR="00363868" w:rsidRPr="00BA351B" w:rsidRDefault="00363868" w:rsidP="00BA351B">
                            <w:pPr>
                              <w:jc w:val="both"/>
                              <w:rPr>
                                <w:rFonts w:ascii="Trebuchet MS" w:hAnsi="Trebuchet MS"/>
                                <w:color w:val="0070C0"/>
                              </w:rPr>
                            </w:pPr>
                            <w:r w:rsidRPr="00BA351B">
                              <w:rPr>
                                <w:rFonts w:ascii="Trebuchet MS" w:hAnsi="Trebuchet MS"/>
                                <w:color w:val="0070C0"/>
                              </w:rPr>
                              <w:t xml:space="preserve">Liderul de parteneriat va depune cererea de prefinanțare atât pentru cheltuielile proprii cât și pentru cele ale partenerilor.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8F6EA" id="Rectangle: Diagonal Corners Snipped 1784892838" o:spid="_x0000_s1037" style="position:absolute;left:0;text-align:left;margin-left:-3pt;margin-top:40.3pt;width:453.5pt;height:88.7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1264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" adj="-11796480,,5400" path="m,l5571698,r187752,187752l5759450,1126490r,l187752,1126490,,938738,,xe" filled="f" strokecolor="#0070c0" strokeweight="2pt">
                <v:stroke joinstyle="miter"/>
                <v:formulas/>
                <v:path arrowok="t" o:connecttype="custom" o:connectlocs="0,0;5571698,0;5759450,187752;5759450,1126490;5759450,1126490;187752,1126490;0,938738;0,0" o:connectangles="0,0,0,0,0,0,0,0" textboxrect="0,0,5759450,1126490"/>
                <v:textbox inset="1mm,1mm,1mm,1mm">
                  <w:txbxContent>
                    <w:p w14:paraId="01BF55C2" w14:textId="54123EB7" w:rsidR="00363868" w:rsidRPr="00B30FD4" w:rsidRDefault="00DA766A" w:rsidP="00BA351B">
                      <w:pPr>
                        <w:jc w:val="both"/>
                        <w:rPr>
                          <w:rFonts w:ascii="Trebuchet MS" w:hAnsi="Trebuchet MS"/>
                          <w:b/>
                          <w:bCs/>
                          <w:color w:val="0070C0"/>
                        </w:rPr>
                      </w:pPr>
                      <w:r w:rsidRPr="00B30FD4">
                        <w:rPr>
                          <w:rFonts w:ascii="Trebuchet MS" w:hAnsi="Trebuchet MS"/>
                          <w:b/>
                          <w:bCs/>
                          <w:color w:val="0070C0"/>
                        </w:rPr>
                        <w:t>ATENȚIE!</w:t>
                      </w:r>
                    </w:p>
                    <w:p w14:paraId="244991D3" w14:textId="77777777" w:rsidR="00363868" w:rsidRPr="00BA351B" w:rsidRDefault="00363868" w:rsidP="00BA351B">
                      <w:pPr>
                        <w:jc w:val="both"/>
                        <w:rPr>
                          <w:rFonts w:ascii="Trebuchet MS" w:hAnsi="Trebuchet MS"/>
                          <w:color w:val="0070C0"/>
                        </w:rPr>
                      </w:pPr>
                      <w:r w:rsidRPr="00BA351B">
                        <w:rPr>
                          <w:rFonts w:ascii="Trebuchet MS" w:hAnsi="Trebuchet MS"/>
                          <w:color w:val="0070C0"/>
                        </w:rPr>
                        <w:t>Beneficiarul va transmite cererile de prefinanțare conform Graficului de depunere a cererilor de prefinanțare, completat în MySMIS.</w:t>
                      </w:r>
                    </w:p>
                    <w:p w14:paraId="07498C94" w14:textId="452D5FF9" w:rsidR="00363868" w:rsidRPr="00BA351B" w:rsidRDefault="00363868" w:rsidP="00BA351B">
                      <w:pPr>
                        <w:jc w:val="both"/>
                        <w:rPr>
                          <w:rFonts w:ascii="Trebuchet MS" w:hAnsi="Trebuchet MS"/>
                          <w:color w:val="0070C0"/>
                        </w:rPr>
                      </w:pPr>
                      <w:r w:rsidRPr="00BA351B">
                        <w:rPr>
                          <w:rFonts w:ascii="Trebuchet MS" w:hAnsi="Trebuchet MS"/>
                          <w:color w:val="0070C0"/>
                        </w:rPr>
                        <w:t xml:space="preserve">Liderul de parteneriat va depune cererea de prefinanțare atât pentru cheltuielile proprii cât și pentru cele ale partenerilor. </w:t>
                      </w:r>
                    </w:p>
                  </w:txbxContent>
                </v:textbox>
                <w10:wrap type="topAndBottom" anchorx="margin"/>
              </v:shape>
            </w:pict>
          </mc:Fallback>
        </mc:AlternateContent>
      </w:r>
      <w:r w:rsidR="00051787" w:rsidRPr="0034740D">
        <w:rPr>
          <w:rFonts w:ascii="Trebuchet MS" w:hAnsi="Trebuchet MS" w:cstheme="minorHAnsi"/>
          <w:color w:val="002060"/>
        </w:rPr>
        <w:t xml:space="preserve">Dovada constituirii unei </w:t>
      </w:r>
      <w:r w:rsidR="00BA351B" w:rsidRPr="0034740D">
        <w:rPr>
          <w:rFonts w:ascii="Trebuchet MS" w:hAnsi="Trebuchet MS" w:cstheme="minorHAnsi"/>
          <w:color w:val="002060"/>
        </w:rPr>
        <w:t>garanții</w:t>
      </w:r>
      <w:r w:rsidR="00051787" w:rsidRPr="0034740D">
        <w:rPr>
          <w:rFonts w:ascii="Trebuchet MS" w:hAnsi="Trebuchet MS" w:cstheme="minorHAnsi"/>
          <w:color w:val="002060"/>
        </w:rPr>
        <w:t xml:space="preserve"> pentru suma aferentă prefinanţării</w:t>
      </w:r>
      <w:r w:rsidR="00BA351B" w:rsidRPr="0034740D">
        <w:rPr>
          <w:rFonts w:ascii="Trebuchet MS" w:hAnsi="Trebuchet MS" w:cstheme="minorHAnsi"/>
          <w:color w:val="002060"/>
        </w:rPr>
        <w:t xml:space="preserve"> solicitate</w:t>
      </w:r>
      <w:r w:rsidR="00051787" w:rsidRPr="0034740D">
        <w:rPr>
          <w:rFonts w:ascii="Trebuchet MS" w:hAnsi="Trebuchet MS" w:cstheme="minorHAnsi"/>
          <w:color w:val="002060"/>
        </w:rPr>
        <w:t xml:space="preserve">, </w:t>
      </w:r>
      <w:r w:rsidR="00952B65" w:rsidRPr="0034740D">
        <w:rPr>
          <w:rFonts w:ascii="Trebuchet MS" w:hAnsi="Trebuchet MS" w:cstheme="minorHAnsi"/>
          <w:color w:val="002060"/>
        </w:rPr>
        <w:t>î</w:t>
      </w:r>
      <w:r w:rsidR="00051787" w:rsidRPr="0034740D">
        <w:rPr>
          <w:rFonts w:ascii="Trebuchet MS" w:hAnsi="Trebuchet MS" w:cstheme="minorHAnsi"/>
          <w:color w:val="002060"/>
        </w:rPr>
        <w:t xml:space="preserve">n cazul proiectelor </w:t>
      </w:r>
      <w:r w:rsidR="00BA351B" w:rsidRPr="0034740D">
        <w:rPr>
          <w:rFonts w:ascii="Trebuchet MS" w:hAnsi="Trebuchet MS" w:cstheme="minorHAnsi"/>
          <w:color w:val="002060"/>
        </w:rPr>
        <w:t>finanțate</w:t>
      </w:r>
      <w:r w:rsidR="00051787" w:rsidRPr="0034740D">
        <w:rPr>
          <w:rFonts w:ascii="Trebuchet MS" w:hAnsi="Trebuchet MS" w:cstheme="minorHAnsi"/>
          <w:color w:val="002060"/>
        </w:rPr>
        <w:t xml:space="preserve"> sub </w:t>
      </w:r>
      <w:r w:rsidR="00BA351B" w:rsidRPr="0034740D">
        <w:rPr>
          <w:rFonts w:ascii="Trebuchet MS" w:hAnsi="Trebuchet MS" w:cstheme="minorHAnsi"/>
          <w:color w:val="002060"/>
        </w:rPr>
        <w:t>incidența</w:t>
      </w:r>
      <w:r w:rsidR="00051787" w:rsidRPr="0034740D">
        <w:rPr>
          <w:rFonts w:ascii="Trebuchet MS" w:hAnsi="Trebuchet MS" w:cstheme="minorHAnsi"/>
          <w:color w:val="002060"/>
        </w:rPr>
        <w:t xml:space="preserve"> ajutorului de stat/de minimis.</w:t>
      </w:r>
    </w:p>
    <w:p w14:paraId="32EF1D30" w14:textId="737AD9A2" w:rsidR="00051787" w:rsidRPr="0034740D" w:rsidRDefault="00051787" w:rsidP="0066406D">
      <w:pPr>
        <w:pStyle w:val="BodyText"/>
        <w:spacing w:before="1" w:line="276" w:lineRule="auto"/>
        <w:ind w:left="993" w:right="4"/>
        <w:jc w:val="both"/>
        <w:rPr>
          <w:rFonts w:ascii="Trebuchet MS" w:hAnsi="Trebuchet MS" w:cstheme="minorHAnsi"/>
          <w:color w:val="002060"/>
        </w:rPr>
      </w:pPr>
    </w:p>
    <w:p w14:paraId="33A43214" w14:textId="01921B38" w:rsidR="00401751" w:rsidRPr="0034740D" w:rsidRDefault="00401751">
      <w:pPr>
        <w:pStyle w:val="BodyText"/>
        <w:spacing w:line="276" w:lineRule="auto"/>
        <w:rPr>
          <w:rFonts w:ascii="Trebuchet MS" w:hAnsi="Trebuchet MS" w:cstheme="minorHAnsi"/>
          <w:color w:val="002060"/>
          <w:sz w:val="12"/>
        </w:rPr>
      </w:pPr>
    </w:p>
    <w:p w14:paraId="3D21F7F1" w14:textId="48812662" w:rsidR="00401751" w:rsidRPr="0034740D" w:rsidRDefault="00401751" w:rsidP="0066406D">
      <w:pPr>
        <w:widowControl/>
        <w:autoSpaceDE/>
        <w:autoSpaceDN/>
        <w:jc w:val="both"/>
        <w:rPr>
          <w:rFonts w:ascii="Trebuchet MS" w:hAnsi="Trebuchet MS" w:cstheme="minorHAnsi"/>
          <w:color w:val="002060"/>
        </w:rPr>
      </w:pPr>
      <w:r w:rsidRPr="0034740D">
        <w:rPr>
          <w:rFonts w:ascii="Trebuchet MS" w:hAnsi="Trebuchet MS" w:cstheme="minorHAnsi"/>
          <w:color w:val="002060"/>
        </w:rPr>
        <w:t xml:space="preserve">Cererea de prefinanțare pentru fiecare tranșă va cuprinde suma solicitată, </w:t>
      </w:r>
      <w:r w:rsidRPr="0034740D">
        <w:rPr>
          <w:rFonts w:ascii="Trebuchet MS" w:hAnsi="Trebuchet MS" w:cstheme="minorHAnsi"/>
          <w:b/>
          <w:color w:val="002060"/>
        </w:rPr>
        <w:t xml:space="preserve">cu încadrarea în valoarea maximă de </w:t>
      </w:r>
      <w:r w:rsidR="00680456" w:rsidRPr="0034740D">
        <w:rPr>
          <w:rFonts w:ascii="Trebuchet MS" w:hAnsi="Trebuchet MS" w:cstheme="minorHAnsi"/>
          <w:b/>
          <w:color w:val="002060"/>
        </w:rPr>
        <w:t>30</w:t>
      </w:r>
      <w:r w:rsidRPr="0034740D">
        <w:rPr>
          <w:rFonts w:ascii="Trebuchet MS" w:hAnsi="Trebuchet MS" w:cstheme="minorHAnsi"/>
          <w:b/>
          <w:color w:val="002060"/>
        </w:rPr>
        <w:t xml:space="preserve">% din valoarea eligibilă a </w:t>
      </w:r>
      <w:r w:rsidR="009D3988" w:rsidRPr="0034740D">
        <w:rPr>
          <w:rFonts w:ascii="Trebuchet MS" w:hAnsi="Trebuchet MS" w:cstheme="minorHAnsi"/>
          <w:b/>
          <w:color w:val="002060"/>
        </w:rPr>
        <w:t xml:space="preserve"> contractului de finantare</w:t>
      </w:r>
      <w:r w:rsidR="00051787" w:rsidRPr="0034740D">
        <w:rPr>
          <w:rFonts w:ascii="Trebuchet MS" w:hAnsi="Trebuchet MS" w:cstheme="minorHAnsi"/>
          <w:b/>
          <w:color w:val="002060"/>
        </w:rPr>
        <w:t>/</w:t>
      </w:r>
      <w:r w:rsidR="009B4836" w:rsidRPr="0034740D">
        <w:rPr>
          <w:rFonts w:ascii="Trebuchet MS" w:hAnsi="Trebuchet MS" w:cstheme="minorHAnsi"/>
          <w:b/>
          <w:color w:val="002060"/>
        </w:rPr>
        <w:t xml:space="preserve"> respectiv 10% valoarea eligibilă a  </w:t>
      </w:r>
      <w:r w:rsidR="003E3BD5" w:rsidRPr="0034740D">
        <w:rPr>
          <w:rFonts w:ascii="Trebuchet MS" w:hAnsi="Trebuchet MS" w:cstheme="minorHAnsi"/>
          <w:b/>
          <w:color w:val="002060"/>
        </w:rPr>
        <w:t>cheltuielilor aferente fiecarui fond</w:t>
      </w:r>
      <w:r w:rsidR="009B4836" w:rsidRPr="0034740D">
        <w:rPr>
          <w:rFonts w:ascii="Trebuchet MS" w:hAnsi="Trebuchet MS" w:cstheme="minorHAnsi"/>
          <w:b/>
          <w:color w:val="002060"/>
        </w:rPr>
        <w:t xml:space="preserve"> (in cazul proiectelor multifond) </w:t>
      </w:r>
      <w:r w:rsidR="00051787" w:rsidRPr="0034740D">
        <w:rPr>
          <w:rFonts w:ascii="Trebuchet MS" w:hAnsi="Trebuchet MS" w:cstheme="minorHAnsi"/>
          <w:b/>
          <w:color w:val="002060"/>
        </w:rPr>
        <w:t>/</w:t>
      </w:r>
      <w:r w:rsidR="00195BAF" w:rsidRPr="0034740D">
        <w:rPr>
          <w:rFonts w:ascii="Trebuchet MS" w:hAnsi="Trebuchet MS" w:cstheme="minorHAnsi"/>
          <w:b/>
          <w:color w:val="002060"/>
        </w:rPr>
        <w:t xml:space="preserve"> </w:t>
      </w:r>
      <w:r w:rsidR="00051787" w:rsidRPr="0034740D">
        <w:rPr>
          <w:rFonts w:ascii="Trebuchet MS" w:hAnsi="Trebuchet MS" w:cstheme="minorHAnsi"/>
          <w:b/>
          <w:color w:val="002060"/>
        </w:rPr>
        <w:t>40% din valoarea totală a ajutorului</w:t>
      </w:r>
      <w:r w:rsidRPr="0034740D">
        <w:rPr>
          <w:rFonts w:ascii="Trebuchet MS" w:hAnsi="Trebuchet MS" w:cstheme="minorHAnsi"/>
          <w:color w:val="002060"/>
        </w:rPr>
        <w:t>, defalcată, în cazul proiectelor implementate în parteneriat, la nivelul liderului de parteneriat și/sau al partenerilor care vor utiliza sumele acordate din</w:t>
      </w:r>
      <w:r w:rsidR="00D31836" w:rsidRPr="0034740D">
        <w:rPr>
          <w:rFonts w:ascii="Trebuchet MS" w:hAnsi="Trebuchet MS" w:cstheme="minorHAnsi"/>
          <w:color w:val="002060"/>
        </w:rPr>
        <w:t xml:space="preserve"> </w:t>
      </w:r>
      <w:r w:rsidRPr="0034740D">
        <w:rPr>
          <w:rFonts w:ascii="Trebuchet MS" w:hAnsi="Trebuchet MS" w:cstheme="minorHAnsi"/>
          <w:color w:val="002060"/>
        </w:rPr>
        <w:t>prefinanțare.</w:t>
      </w:r>
    </w:p>
    <w:p w14:paraId="375CFE44" w14:textId="77777777" w:rsidR="00304615" w:rsidRPr="0034740D" w:rsidRDefault="00304615" w:rsidP="00DA6816">
      <w:pPr>
        <w:widowControl/>
        <w:autoSpaceDE/>
        <w:autoSpaceDN/>
        <w:jc w:val="both"/>
        <w:rPr>
          <w:rFonts w:ascii="Trebuchet MS" w:hAnsi="Trebuchet MS" w:cstheme="minorHAnsi"/>
          <w:color w:val="002060"/>
        </w:rPr>
      </w:pPr>
    </w:p>
    <w:p w14:paraId="4599107B" w14:textId="44632462" w:rsidR="00502E74" w:rsidRPr="0034740D" w:rsidRDefault="00502E74" w:rsidP="00DA6816">
      <w:pPr>
        <w:widowControl/>
        <w:autoSpaceDE/>
        <w:autoSpaceDN/>
        <w:jc w:val="both"/>
        <w:rPr>
          <w:rFonts w:ascii="Trebuchet MS" w:hAnsi="Trebuchet MS" w:cstheme="minorHAnsi"/>
          <w:color w:val="002060"/>
        </w:rPr>
      </w:pPr>
      <w:r w:rsidRPr="007B0602">
        <w:rPr>
          <w:rFonts w:ascii="Trebuchet MS" w:hAnsi="Trebuchet MS" w:cstheme="minorHAnsi"/>
          <w:b/>
          <w:noProof/>
          <w:color w:val="002060"/>
        </w:rPr>
        <w:lastRenderedPageBreak/>
        <mc:AlternateContent>
          <mc:Choice Requires="wps">
            <w:drawing>
              <wp:anchor distT="0" distB="0" distL="114300" distR="114300" simplePos="0" relativeHeight="252042240" behindDoc="0" locked="0" layoutInCell="1" allowOverlap="1" wp14:anchorId="2A779679" wp14:editId="207F928E">
                <wp:simplePos x="0" y="0"/>
                <wp:positionH relativeFrom="margin">
                  <wp:posOffset>0</wp:posOffset>
                </wp:positionH>
                <wp:positionV relativeFrom="paragraph">
                  <wp:posOffset>163195</wp:posOffset>
                </wp:positionV>
                <wp:extent cx="5759450" cy="1337310"/>
                <wp:effectExtent l="0" t="0" r="12700" b="15240"/>
                <wp:wrapTopAndBottom/>
                <wp:docPr id="636268294" name="Rectangle: Diagonal Corners Snipped 636268294"/>
                <wp:cNvGraphicFramePr/>
                <a:graphic xmlns:a="http://schemas.openxmlformats.org/drawingml/2006/main">
                  <a:graphicData uri="http://schemas.microsoft.com/office/word/2010/wordprocessingShape">
                    <wps:wsp>
                      <wps:cNvSpPr/>
                      <wps:spPr>
                        <a:xfrm>
                          <a:off x="0" y="0"/>
                          <a:ext cx="5759450" cy="133731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92667F" w14:textId="5926195E" w:rsidR="00D62BF5" w:rsidRDefault="00084A2A" w:rsidP="00084A2A">
                            <w:pPr>
                              <w:widowControl/>
                              <w:autoSpaceDE/>
                              <w:autoSpaceDN/>
                              <w:jc w:val="both"/>
                              <w:rPr>
                                <w:rFonts w:ascii="Trebuchet MS" w:hAnsi="Trebuchet MS"/>
                                <w:color w:val="0070C0"/>
                              </w:rPr>
                            </w:pPr>
                            <w:r w:rsidRPr="00D62BF5">
                              <w:rPr>
                                <w:rFonts w:ascii="Trebuchet MS" w:hAnsi="Trebuchet MS"/>
                                <w:color w:val="0070C0"/>
                              </w:rPr>
                              <w:t xml:space="preserve">ATENȚIE! </w:t>
                            </w:r>
                          </w:p>
                          <w:p w14:paraId="48599252" w14:textId="5FB52D29" w:rsidR="00084A2A" w:rsidRPr="00F90DAB" w:rsidRDefault="00084A2A" w:rsidP="00084A2A">
                            <w:pPr>
                              <w:widowControl/>
                              <w:autoSpaceDE/>
                              <w:autoSpaceDN/>
                              <w:jc w:val="both"/>
                              <w:rPr>
                                <w:rFonts w:ascii="Trebuchet MS" w:hAnsi="Trebuchet MS" w:cstheme="minorHAnsi"/>
                                <w:color w:val="002060"/>
                              </w:rPr>
                            </w:pPr>
                            <w:r w:rsidRPr="00D62BF5">
                              <w:rPr>
                                <w:rFonts w:ascii="Trebuchet MS" w:hAnsi="Trebuchet MS"/>
                                <w:color w:val="0070C0"/>
                              </w:rPr>
                              <w:t>Procentul de 30% (10% pentru proiectele care primesc finanțare  sub incidența ajutorului de stat/de minimis) reprezintă un procent maximal. Beneficiarii/partenerii, în stabilirea cuantumului tranșei de prefinanțare ce urmează a fi solicitată, vor avea în vedere atât termenul cât și cuantumul necesar justificării prefinanțării primite, conform prevederilor OUG nr. 133/2021.</w:t>
                            </w:r>
                          </w:p>
                          <w:p w14:paraId="6B37C625" w14:textId="2F4F3D70" w:rsidR="00502E74" w:rsidRPr="00BA351B" w:rsidRDefault="00502E74" w:rsidP="00502E74">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79679" id="Rectangle: Diagonal Corners Snipped 636268294" o:spid="_x0000_s1038" style="position:absolute;left:0;text-align:left;margin-left:0;margin-top:12.85pt;width:453.5pt;height:105.3pt;z-index:25204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3373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" adj="-11796480,,5400" path="m,l5536561,r222889,222889l5759450,1337310r,l222889,1337310,,1114421,,xe" filled="f" strokecolor="#0070c0" strokeweight="2pt">
                <v:stroke joinstyle="miter"/>
                <v:formulas/>
                <v:path arrowok="t" o:connecttype="custom" o:connectlocs="0,0;5536561,0;5759450,222889;5759450,1337310;5759450,1337310;222889,1337310;0,1114421;0,0" o:connectangles="0,0,0,0,0,0,0,0" textboxrect="0,0,5759450,1337310"/>
                <v:textbox inset="1mm,1mm,1mm,1mm">
                  <w:txbxContent>
                    <w:p w14:paraId="4492667F" w14:textId="5926195E" w:rsidR="00D62BF5" w:rsidRDefault="00084A2A" w:rsidP="00084A2A">
                      <w:pPr>
                        <w:widowControl/>
                        <w:autoSpaceDE/>
                        <w:autoSpaceDN/>
                        <w:jc w:val="both"/>
                        <w:rPr>
                          <w:rFonts w:ascii="Trebuchet MS" w:hAnsi="Trebuchet MS"/>
                          <w:color w:val="0070C0"/>
                        </w:rPr>
                      </w:pPr>
                      <w:r w:rsidRPr="00D62BF5">
                        <w:rPr>
                          <w:rFonts w:ascii="Trebuchet MS" w:hAnsi="Trebuchet MS"/>
                          <w:color w:val="0070C0"/>
                        </w:rPr>
                        <w:t xml:space="preserve">ATENȚIE! </w:t>
                      </w:r>
                    </w:p>
                    <w:p w14:paraId="48599252" w14:textId="5FB52D29" w:rsidR="00084A2A" w:rsidRPr="00F90DAB" w:rsidRDefault="00084A2A" w:rsidP="00084A2A">
                      <w:pPr>
                        <w:widowControl/>
                        <w:autoSpaceDE/>
                        <w:autoSpaceDN/>
                        <w:jc w:val="both"/>
                        <w:rPr>
                          <w:rFonts w:ascii="Trebuchet MS" w:hAnsi="Trebuchet MS" w:cstheme="minorHAnsi"/>
                          <w:color w:val="002060"/>
                        </w:rPr>
                      </w:pPr>
                      <w:r w:rsidRPr="00D62BF5">
                        <w:rPr>
                          <w:rFonts w:ascii="Trebuchet MS" w:hAnsi="Trebuchet MS"/>
                          <w:color w:val="0070C0"/>
                        </w:rPr>
                        <w:t>Procentul de 30% (10% pentru proiectele care primesc finanțare  sub incidența ajutorului de stat/de minimis) reprezintă un procent maximal. Beneficiarii/partenerii, în stabilirea cuantumului tranșei de prefinanțare ce urmează a fi solicitată, vor avea în vedere atât termenul cât și cuantumul necesar justificării prefinanțării primite, conform prevederilor OUG nr. 133/2021.</w:t>
                      </w:r>
                    </w:p>
                    <w:p w14:paraId="6B37C625" w14:textId="2F4F3D70" w:rsidR="00502E74" w:rsidRPr="00BA351B" w:rsidRDefault="00502E74" w:rsidP="00502E74">
                      <w:pPr>
                        <w:jc w:val="both"/>
                        <w:rPr>
                          <w:rFonts w:ascii="Trebuchet MS" w:hAnsi="Trebuchet MS"/>
                          <w:color w:val="0070C0"/>
                        </w:rPr>
                      </w:pPr>
                    </w:p>
                  </w:txbxContent>
                </v:textbox>
                <w10:wrap type="topAndBottom" anchorx="margin"/>
              </v:shape>
            </w:pict>
          </mc:Fallback>
        </mc:AlternateContent>
      </w:r>
    </w:p>
    <w:p w14:paraId="3C0F79D9" w14:textId="77777777" w:rsidR="00304615" w:rsidRPr="0034740D" w:rsidRDefault="00304615" w:rsidP="00DA6816">
      <w:pPr>
        <w:widowControl/>
        <w:autoSpaceDE/>
        <w:autoSpaceDN/>
        <w:jc w:val="both"/>
        <w:rPr>
          <w:rFonts w:ascii="Trebuchet MS" w:hAnsi="Trebuchet MS" w:cstheme="minorHAnsi"/>
          <w:color w:val="002060"/>
        </w:rPr>
      </w:pPr>
    </w:p>
    <w:p w14:paraId="1AFD4A5E" w14:textId="080A0DE8" w:rsidR="00401751" w:rsidRPr="0034740D" w:rsidRDefault="005331A1">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T</w:t>
      </w:r>
      <w:r w:rsidR="00401751" w:rsidRPr="0034740D">
        <w:rPr>
          <w:rFonts w:ascii="Trebuchet MS" w:hAnsi="Trebuchet MS" w:cstheme="minorHAnsi"/>
          <w:color w:val="002060"/>
        </w:rPr>
        <w:t xml:space="preserve">ransferul sumelor reprezentând prefinanțarea solicitată de </w:t>
      </w:r>
      <w:r w:rsidR="00202222" w:rsidRPr="0034740D">
        <w:rPr>
          <w:rFonts w:ascii="Trebuchet MS" w:hAnsi="Trebuchet MS" w:cstheme="minorHAnsi"/>
          <w:color w:val="002060"/>
        </w:rPr>
        <w:t>Beneficiar</w:t>
      </w:r>
      <w:r w:rsidR="00401751" w:rsidRPr="0034740D">
        <w:rPr>
          <w:rFonts w:ascii="Trebuchet MS" w:hAnsi="Trebuchet MS" w:cstheme="minorHAnsi"/>
          <w:color w:val="002060"/>
        </w:rPr>
        <w:t>i se realizează cu condiția îndeplinirii cumulative a următoarelor</w:t>
      </w:r>
      <w:r w:rsidR="00401751" w:rsidRPr="0034740D">
        <w:rPr>
          <w:rFonts w:ascii="Trebuchet MS" w:hAnsi="Trebuchet MS" w:cstheme="minorHAnsi"/>
          <w:color w:val="002060"/>
          <w:spacing w:val="-4"/>
        </w:rPr>
        <w:t xml:space="preserve"> </w:t>
      </w:r>
      <w:r w:rsidR="00401751" w:rsidRPr="0034740D">
        <w:rPr>
          <w:rFonts w:ascii="Trebuchet MS" w:hAnsi="Trebuchet MS" w:cstheme="minorHAnsi"/>
          <w:color w:val="002060"/>
        </w:rPr>
        <w:t>cerințe:</w:t>
      </w:r>
    </w:p>
    <w:p w14:paraId="021AB4EB" w14:textId="0B73B2ED" w:rsidR="00401751" w:rsidRPr="0034740D" w:rsidRDefault="00401751">
      <w:pPr>
        <w:pStyle w:val="ListParagraph"/>
        <w:numPr>
          <w:ilvl w:val="0"/>
          <w:numId w:val="8"/>
        </w:numPr>
        <w:tabs>
          <w:tab w:val="left" w:pos="709"/>
        </w:tabs>
        <w:spacing w:before="3" w:line="276" w:lineRule="auto"/>
        <w:ind w:left="709" w:right="4"/>
        <w:jc w:val="both"/>
        <w:rPr>
          <w:rFonts w:ascii="Trebuchet MS" w:hAnsi="Trebuchet MS" w:cstheme="minorHAnsi"/>
          <w:color w:val="002060"/>
        </w:rPr>
      </w:pPr>
      <w:r w:rsidRPr="0034740D">
        <w:rPr>
          <w:rFonts w:ascii="Trebuchet MS" w:hAnsi="Trebuchet MS" w:cstheme="minorHAnsi"/>
          <w:color w:val="002060"/>
        </w:rPr>
        <w:t xml:space="preserve">depunerea de către </w:t>
      </w:r>
      <w:r w:rsidR="00202222" w:rsidRPr="0034740D">
        <w:rPr>
          <w:rFonts w:ascii="Trebuchet MS" w:hAnsi="Trebuchet MS" w:cstheme="minorHAnsi"/>
          <w:color w:val="002060"/>
        </w:rPr>
        <w:t>Beneficiar</w:t>
      </w:r>
      <w:r w:rsidRPr="0034740D">
        <w:rPr>
          <w:rFonts w:ascii="Trebuchet MS" w:hAnsi="Trebuchet MS" w:cstheme="minorHAnsi"/>
          <w:color w:val="002060"/>
        </w:rPr>
        <w:t>/lider de parteneriat a cereri</w:t>
      </w:r>
      <w:r w:rsidR="008D3737" w:rsidRPr="0034740D">
        <w:rPr>
          <w:rFonts w:ascii="Trebuchet MS" w:hAnsi="Trebuchet MS" w:cstheme="minorHAnsi"/>
          <w:color w:val="002060"/>
        </w:rPr>
        <w:t>i</w:t>
      </w:r>
      <w:r w:rsidRPr="0034740D">
        <w:rPr>
          <w:rFonts w:ascii="Trebuchet MS" w:hAnsi="Trebuchet MS" w:cstheme="minorHAnsi"/>
          <w:color w:val="002060"/>
        </w:rPr>
        <w:t xml:space="preserve"> de prefinanțare, pentru fiecare tranșă,</w:t>
      </w:r>
      <w:r w:rsidRPr="0034740D">
        <w:rPr>
          <w:rFonts w:ascii="Trebuchet MS" w:hAnsi="Trebuchet MS" w:cstheme="minorHAnsi"/>
          <w:color w:val="002060"/>
          <w:spacing w:val="16"/>
        </w:rPr>
        <w:t xml:space="preserve"> </w:t>
      </w:r>
      <w:r w:rsidRPr="0034740D">
        <w:rPr>
          <w:rFonts w:ascii="Trebuchet MS" w:hAnsi="Trebuchet MS" w:cstheme="minorHAnsi"/>
          <w:color w:val="002060"/>
        </w:rPr>
        <w:t>care</w:t>
      </w:r>
      <w:r w:rsidRPr="0034740D">
        <w:rPr>
          <w:rFonts w:ascii="Trebuchet MS" w:hAnsi="Trebuchet MS" w:cstheme="minorHAnsi"/>
          <w:color w:val="002060"/>
          <w:spacing w:val="16"/>
        </w:rPr>
        <w:t xml:space="preserve"> </w:t>
      </w:r>
      <w:r w:rsidRPr="0034740D">
        <w:rPr>
          <w:rFonts w:ascii="Trebuchet MS" w:hAnsi="Trebuchet MS" w:cstheme="minorHAnsi"/>
          <w:color w:val="002060"/>
        </w:rPr>
        <w:t>cuprinde:</w:t>
      </w:r>
      <w:r w:rsidRPr="0034740D">
        <w:rPr>
          <w:rFonts w:ascii="Trebuchet MS" w:hAnsi="Trebuchet MS" w:cstheme="minorHAnsi"/>
          <w:color w:val="002060"/>
          <w:spacing w:val="16"/>
        </w:rPr>
        <w:t xml:space="preserve"> </w:t>
      </w:r>
      <w:r w:rsidRPr="0034740D">
        <w:rPr>
          <w:rFonts w:ascii="Trebuchet MS" w:hAnsi="Trebuchet MS" w:cstheme="minorHAnsi"/>
          <w:color w:val="002060"/>
        </w:rPr>
        <w:t>suma</w:t>
      </w:r>
      <w:r w:rsidRPr="0034740D">
        <w:rPr>
          <w:rFonts w:ascii="Trebuchet MS" w:hAnsi="Trebuchet MS" w:cstheme="minorHAnsi"/>
          <w:color w:val="002060"/>
          <w:spacing w:val="16"/>
        </w:rPr>
        <w:t xml:space="preserve"> </w:t>
      </w:r>
      <w:r w:rsidRPr="0034740D">
        <w:rPr>
          <w:rFonts w:ascii="Trebuchet MS" w:hAnsi="Trebuchet MS" w:cstheme="minorHAnsi"/>
          <w:color w:val="002060"/>
        </w:rPr>
        <w:t xml:space="preserve">solicitată cu încadrarea în valoarea maximă prevăzută la art. </w:t>
      </w:r>
      <w:r w:rsidR="009A0E1E" w:rsidRPr="0034740D">
        <w:rPr>
          <w:rFonts w:ascii="Trebuchet MS" w:hAnsi="Trebuchet MS" w:cstheme="minorHAnsi"/>
          <w:color w:val="002060"/>
        </w:rPr>
        <w:t xml:space="preserve">18 </w:t>
      </w:r>
      <w:r w:rsidRPr="0034740D">
        <w:rPr>
          <w:rFonts w:ascii="Trebuchet MS" w:hAnsi="Trebuchet MS" w:cstheme="minorHAnsi"/>
          <w:color w:val="002060"/>
        </w:rPr>
        <w:t>alin. (1)</w:t>
      </w:r>
      <w:r w:rsidR="00C001AB" w:rsidRPr="0034740D">
        <w:rPr>
          <w:rFonts w:ascii="Trebuchet MS" w:hAnsi="Trebuchet MS" w:cstheme="minorHAnsi"/>
          <w:color w:val="002060"/>
        </w:rPr>
        <w:t>, (1^</w:t>
      </w:r>
      <w:r w:rsidRPr="0034740D">
        <w:rPr>
          <w:rFonts w:ascii="Trebuchet MS" w:hAnsi="Trebuchet MS" w:cstheme="minorHAnsi"/>
          <w:color w:val="002060"/>
        </w:rPr>
        <w:t>1) si (</w:t>
      </w:r>
      <w:r w:rsidR="009A0E1E" w:rsidRPr="0034740D">
        <w:rPr>
          <w:rFonts w:ascii="Trebuchet MS" w:hAnsi="Trebuchet MS" w:cstheme="minorHAnsi"/>
          <w:color w:val="002060"/>
        </w:rPr>
        <w:t>2</w:t>
      </w:r>
      <w:r w:rsidRPr="0034740D">
        <w:rPr>
          <w:rFonts w:ascii="Trebuchet MS" w:hAnsi="Trebuchet MS" w:cstheme="minorHAnsi"/>
          <w:color w:val="002060"/>
        </w:rPr>
        <w:t>)</w:t>
      </w:r>
      <w:r w:rsidR="00D31836" w:rsidRPr="0034740D">
        <w:rPr>
          <w:rFonts w:ascii="Trebuchet MS" w:hAnsi="Trebuchet MS" w:cstheme="minorHAnsi"/>
          <w:color w:val="002060"/>
        </w:rPr>
        <w:t xml:space="preserve"> </w:t>
      </w:r>
      <w:r w:rsidRPr="0034740D">
        <w:rPr>
          <w:rFonts w:ascii="Trebuchet MS" w:hAnsi="Trebuchet MS" w:cstheme="minorHAnsi"/>
          <w:color w:val="002060"/>
        </w:rPr>
        <w:t xml:space="preserve">din </w:t>
      </w:r>
      <w:r w:rsidR="009A0E1E" w:rsidRPr="0034740D">
        <w:rPr>
          <w:rFonts w:ascii="Trebuchet MS" w:hAnsi="Trebuchet MS" w:cstheme="minorHAnsi"/>
          <w:color w:val="002060"/>
        </w:rPr>
        <w:t>OUG nr. 133/2021</w:t>
      </w:r>
      <w:r w:rsidRPr="0034740D">
        <w:rPr>
          <w:rFonts w:ascii="Trebuchet MS" w:hAnsi="Trebuchet MS" w:cstheme="minorHAnsi"/>
          <w:color w:val="002060"/>
        </w:rPr>
        <w:t>, defalcată, în cazul proiectelor implementate în parteneriat, la nivelul liderului de parteneriat și/sau al partenerilor care vor utiliza sumele acordate din prefinanțare</w:t>
      </w:r>
      <w:r w:rsidR="00C101E4" w:rsidRPr="0034740D">
        <w:rPr>
          <w:rFonts w:ascii="Trebuchet MS" w:hAnsi="Trebuchet MS" w:cstheme="minorHAnsi"/>
          <w:color w:val="002060"/>
        </w:rPr>
        <w:t>;</w:t>
      </w:r>
      <w:r w:rsidRPr="0034740D">
        <w:rPr>
          <w:rFonts w:ascii="Trebuchet MS" w:hAnsi="Trebuchet MS" w:cstheme="minorHAnsi"/>
          <w:color w:val="002060"/>
        </w:rPr>
        <w:t xml:space="preserve"> </w:t>
      </w:r>
    </w:p>
    <w:p w14:paraId="559B5AC2" w14:textId="6D56F403" w:rsidR="00401751" w:rsidRPr="0034740D" w:rsidRDefault="00401751">
      <w:pPr>
        <w:pStyle w:val="ListParagraph"/>
        <w:numPr>
          <w:ilvl w:val="0"/>
          <w:numId w:val="8"/>
        </w:numPr>
        <w:tabs>
          <w:tab w:val="left" w:pos="709"/>
        </w:tabs>
        <w:spacing w:before="3" w:line="276" w:lineRule="auto"/>
        <w:ind w:left="709" w:right="4"/>
        <w:jc w:val="both"/>
        <w:rPr>
          <w:rFonts w:ascii="Trebuchet MS" w:hAnsi="Trebuchet MS" w:cstheme="minorHAnsi"/>
          <w:color w:val="002060"/>
        </w:rPr>
      </w:pPr>
      <w:r w:rsidRPr="0034740D">
        <w:rPr>
          <w:rFonts w:ascii="Trebuchet MS" w:hAnsi="Trebuchet MS" w:cstheme="minorHAnsi"/>
          <w:color w:val="002060"/>
        </w:rPr>
        <w:t xml:space="preserve">existența conturilor deschise, pe numele </w:t>
      </w:r>
      <w:r w:rsidR="00202222" w:rsidRPr="0034740D">
        <w:rPr>
          <w:rFonts w:ascii="Trebuchet MS" w:hAnsi="Trebuchet MS" w:cstheme="minorHAnsi"/>
          <w:color w:val="002060"/>
        </w:rPr>
        <w:t>Beneficiar</w:t>
      </w:r>
      <w:r w:rsidRPr="0034740D">
        <w:rPr>
          <w:rFonts w:ascii="Trebuchet MS" w:hAnsi="Trebuchet MS" w:cstheme="minorHAnsi"/>
          <w:color w:val="002060"/>
        </w:rPr>
        <w:t>ului/liderului de parteneriat pentru activitățile proprii/partenerilor unde trebuie virate sumele aferente prefinanțării, co</w:t>
      </w:r>
      <w:r w:rsidR="00D85250" w:rsidRPr="0034740D">
        <w:rPr>
          <w:rFonts w:ascii="Trebuchet MS" w:hAnsi="Trebuchet MS" w:cstheme="minorHAnsi"/>
          <w:color w:val="002060"/>
        </w:rPr>
        <w:t xml:space="preserve">nform activităților asumate în </w:t>
      </w:r>
      <w:r w:rsidR="00FC609D" w:rsidRPr="0034740D">
        <w:rPr>
          <w:rFonts w:ascii="Trebuchet MS" w:hAnsi="Trebuchet MS" w:cstheme="minorHAnsi"/>
          <w:color w:val="002060"/>
        </w:rPr>
        <w:t>contract</w:t>
      </w:r>
      <w:r w:rsidRPr="0034740D">
        <w:rPr>
          <w:rFonts w:ascii="Trebuchet MS" w:hAnsi="Trebuchet MS" w:cstheme="minorHAnsi"/>
          <w:color w:val="002060"/>
        </w:rPr>
        <w:t>ul/decizia/ordinul de</w:t>
      </w:r>
      <w:r w:rsidRPr="0034740D">
        <w:rPr>
          <w:rFonts w:ascii="Trebuchet MS" w:hAnsi="Trebuchet MS" w:cstheme="minorHAnsi"/>
          <w:color w:val="002060"/>
          <w:spacing w:val="-1"/>
        </w:rPr>
        <w:t xml:space="preserve"> </w:t>
      </w:r>
      <w:r w:rsidR="00FC609D" w:rsidRPr="0034740D">
        <w:rPr>
          <w:rFonts w:ascii="Trebuchet MS" w:hAnsi="Trebuchet MS" w:cstheme="minorHAnsi"/>
          <w:color w:val="002060"/>
          <w:spacing w:val="-1"/>
        </w:rPr>
        <w:t>finanțare</w:t>
      </w:r>
      <w:r w:rsidRPr="0034740D">
        <w:rPr>
          <w:rFonts w:ascii="Trebuchet MS" w:hAnsi="Trebuchet MS" w:cstheme="minorHAnsi"/>
          <w:color w:val="002060"/>
        </w:rPr>
        <w:t>.</w:t>
      </w:r>
    </w:p>
    <w:p w14:paraId="2AF72641" w14:textId="3938A67A" w:rsidR="002E453C" w:rsidRPr="0034740D" w:rsidRDefault="002E453C">
      <w:pPr>
        <w:pStyle w:val="ListParagraph"/>
        <w:numPr>
          <w:ilvl w:val="0"/>
          <w:numId w:val="8"/>
        </w:numPr>
        <w:tabs>
          <w:tab w:val="left" w:pos="709"/>
        </w:tabs>
        <w:spacing w:before="3" w:line="276" w:lineRule="auto"/>
        <w:ind w:left="709" w:right="4"/>
        <w:jc w:val="both"/>
        <w:rPr>
          <w:rFonts w:ascii="Trebuchet MS" w:hAnsi="Trebuchet MS" w:cstheme="minorHAnsi"/>
          <w:color w:val="002060"/>
        </w:rPr>
      </w:pPr>
      <w:r w:rsidRPr="0034740D">
        <w:rPr>
          <w:rFonts w:ascii="Trebuchet MS" w:hAnsi="Trebuchet MS" w:cstheme="minorHAnsi"/>
          <w:color w:val="002060"/>
        </w:rPr>
        <w:t>depunerea instrumentului de garantare emis in condițiile legii pentru suma aferentă prefinanţării solicitate, în  cazul proiectelor care primesc finantare  sub incidența ajutorului de stat/de minimis</w:t>
      </w:r>
    </w:p>
    <w:p w14:paraId="4A86C29A" w14:textId="77777777" w:rsidR="00790C7F" w:rsidRPr="0034740D" w:rsidRDefault="00790C7F" w:rsidP="00790C7F">
      <w:pPr>
        <w:pStyle w:val="BodyText"/>
        <w:spacing w:before="4" w:line="276" w:lineRule="auto"/>
        <w:rPr>
          <w:rFonts w:ascii="Trebuchet MS" w:hAnsi="Trebuchet MS" w:cstheme="minorHAnsi"/>
          <w:b/>
          <w:color w:val="002060"/>
          <w:sz w:val="20"/>
        </w:rPr>
      </w:pPr>
    </w:p>
    <w:p w14:paraId="7CCFBCF5" w14:textId="17DB0590" w:rsidR="00401751" w:rsidRPr="00B119D3" w:rsidRDefault="00790C7F" w:rsidP="00B30FD4">
      <w:pPr>
        <w:pStyle w:val="BodyText"/>
        <w:spacing w:before="4" w:line="276" w:lineRule="auto"/>
        <w:rPr>
          <w:rFonts w:ascii="Trebuchet MS" w:eastAsiaTheme="majorEastAsia" w:hAnsi="Trebuchet MS" w:cstheme="minorHAnsi"/>
          <w:b/>
          <w:i/>
          <w:color w:val="002060"/>
          <w:lang w:eastAsia="en-US" w:bidi="ar-SA"/>
        </w:rPr>
      </w:pPr>
      <w:r w:rsidRPr="00B119D3">
        <w:rPr>
          <w:rFonts w:ascii="Trebuchet MS" w:hAnsi="Trebuchet MS" w:cstheme="minorHAnsi"/>
          <w:b/>
          <w:color w:val="002060"/>
          <w:sz w:val="20"/>
        </w:rPr>
        <w:t>T</w:t>
      </w:r>
      <w:bookmarkStart w:id="156" w:name="_Toc8773381"/>
      <w:r w:rsidR="00DA766A" w:rsidRPr="00B119D3">
        <w:rPr>
          <w:rFonts w:ascii="Trebuchet MS" w:eastAsiaTheme="majorEastAsia" w:hAnsi="Trebuchet MS" w:cstheme="minorHAnsi"/>
          <w:b/>
          <w:color w:val="002060"/>
          <w:lang w:eastAsia="en-US" w:bidi="ar-SA"/>
        </w:rPr>
        <w:t>ransmiterea</w:t>
      </w:r>
      <w:r w:rsidR="00310F58" w:rsidRPr="00B119D3">
        <w:rPr>
          <w:rFonts w:ascii="Trebuchet MS" w:eastAsiaTheme="majorEastAsia" w:hAnsi="Trebuchet MS" w:cstheme="minorHAnsi"/>
          <w:b/>
          <w:color w:val="002060"/>
          <w:lang w:eastAsia="en-US" w:bidi="ar-SA"/>
        </w:rPr>
        <w:t xml:space="preserve"> cererii</w:t>
      </w:r>
      <w:r w:rsidR="00401751" w:rsidRPr="00B119D3">
        <w:rPr>
          <w:rFonts w:ascii="Trebuchet MS" w:eastAsiaTheme="majorEastAsia" w:hAnsi="Trebuchet MS" w:cstheme="minorHAnsi"/>
          <w:b/>
          <w:color w:val="002060"/>
          <w:lang w:eastAsia="en-US" w:bidi="ar-SA"/>
        </w:rPr>
        <w:t xml:space="preserve"> de prefinanțare</w:t>
      </w:r>
    </w:p>
    <w:p w14:paraId="41E22C67" w14:textId="487131F7" w:rsidR="00C70806" w:rsidRPr="0034740D" w:rsidRDefault="00401751" w:rsidP="0066406D">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Cererile de prefinanțare se vor </w:t>
      </w:r>
      <w:r w:rsidR="00F35D66" w:rsidRPr="0034740D">
        <w:rPr>
          <w:rFonts w:ascii="Trebuchet MS" w:hAnsi="Trebuchet MS" w:cstheme="minorHAnsi"/>
          <w:color w:val="002060"/>
        </w:rPr>
        <w:t xml:space="preserve">genera și </w:t>
      </w:r>
      <w:r w:rsidR="00DA766A" w:rsidRPr="0034740D">
        <w:rPr>
          <w:rFonts w:ascii="Trebuchet MS" w:hAnsi="Trebuchet MS" w:cstheme="minorHAnsi"/>
          <w:color w:val="002060"/>
        </w:rPr>
        <w:t xml:space="preserve">transmite </w:t>
      </w:r>
      <w:r w:rsidRPr="0034740D">
        <w:rPr>
          <w:rFonts w:ascii="Trebuchet MS" w:hAnsi="Trebuchet MS" w:cstheme="minorHAnsi"/>
          <w:color w:val="002060"/>
        </w:rPr>
        <w:t xml:space="preserve">de către </w:t>
      </w:r>
      <w:r w:rsidR="00202222" w:rsidRPr="0034740D">
        <w:rPr>
          <w:rFonts w:ascii="Trebuchet MS" w:hAnsi="Trebuchet MS" w:cstheme="minorHAnsi"/>
          <w:color w:val="002060"/>
        </w:rPr>
        <w:t>Beneficiar</w:t>
      </w:r>
      <w:r w:rsidRPr="0034740D">
        <w:rPr>
          <w:rFonts w:ascii="Trebuchet MS" w:hAnsi="Trebuchet MS" w:cstheme="minorHAnsi"/>
          <w:color w:val="002060"/>
        </w:rPr>
        <w:t>i</w:t>
      </w:r>
      <w:r w:rsidR="008D3737" w:rsidRPr="0034740D">
        <w:rPr>
          <w:rFonts w:ascii="Trebuchet MS" w:hAnsi="Trebuchet MS" w:cstheme="minorHAnsi"/>
          <w:color w:val="002060"/>
        </w:rPr>
        <w:t xml:space="preserve"> </w:t>
      </w:r>
      <w:r w:rsidR="00DD08EE" w:rsidRPr="0034740D">
        <w:rPr>
          <w:rFonts w:ascii="Trebuchet MS" w:hAnsi="Trebuchet MS" w:cstheme="minorHAnsi"/>
          <w:color w:val="002060"/>
        </w:rPr>
        <w:t xml:space="preserve">exclusiv </w:t>
      </w:r>
      <w:r w:rsidRPr="0034740D">
        <w:rPr>
          <w:rFonts w:ascii="Trebuchet MS" w:hAnsi="Trebuchet MS" w:cstheme="minorHAnsi"/>
          <w:color w:val="002060"/>
        </w:rPr>
        <w:t>prin intermediul sistemului informatic MySMIS20</w:t>
      </w:r>
      <w:r w:rsidR="00051787" w:rsidRPr="0034740D">
        <w:rPr>
          <w:rFonts w:ascii="Trebuchet MS" w:hAnsi="Trebuchet MS" w:cstheme="minorHAnsi"/>
          <w:color w:val="002060"/>
        </w:rPr>
        <w:t>21.</w:t>
      </w:r>
      <w:r w:rsidR="00017703" w:rsidRPr="0034740D">
        <w:rPr>
          <w:rFonts w:ascii="Trebuchet MS" w:hAnsi="Trebuchet MS" w:cstheme="minorHAnsi"/>
          <w:color w:val="002060"/>
        </w:rPr>
        <w:t xml:space="preserve"> </w:t>
      </w:r>
    </w:p>
    <w:p w14:paraId="1CCE4569" w14:textId="77777777" w:rsidR="00C101E4" w:rsidRPr="0034740D" w:rsidRDefault="00C101E4" w:rsidP="00C101E4">
      <w:pPr>
        <w:pStyle w:val="BodyText"/>
        <w:spacing w:line="276" w:lineRule="auto"/>
        <w:ind w:left="720" w:right="4"/>
        <w:jc w:val="both"/>
        <w:rPr>
          <w:rFonts w:ascii="Trebuchet MS" w:hAnsi="Trebuchet MS" w:cstheme="minorHAnsi"/>
          <w:color w:val="002060"/>
          <w:sz w:val="12"/>
        </w:rPr>
      </w:pPr>
    </w:p>
    <w:p w14:paraId="30498664" w14:textId="10DA2031" w:rsidR="005F4C6D" w:rsidRPr="0034740D" w:rsidRDefault="00202222" w:rsidP="00C101E4">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Beneficiar</w:t>
      </w:r>
      <w:r w:rsidR="005F4C6D" w:rsidRPr="0034740D">
        <w:rPr>
          <w:rFonts w:ascii="Trebuchet MS" w:hAnsi="Trebuchet MS" w:cstheme="minorHAnsi"/>
          <w:color w:val="002060"/>
        </w:rPr>
        <w:t xml:space="preserve">ii vor </w:t>
      </w:r>
      <w:r w:rsidR="00F35D66" w:rsidRPr="0034740D">
        <w:rPr>
          <w:rFonts w:ascii="Trebuchet MS" w:hAnsi="Trebuchet MS" w:cstheme="minorHAnsi"/>
          <w:color w:val="002060"/>
        </w:rPr>
        <w:t xml:space="preserve">genera </w:t>
      </w:r>
      <w:r w:rsidR="005F4C6D" w:rsidRPr="0034740D">
        <w:rPr>
          <w:rFonts w:ascii="Trebuchet MS" w:hAnsi="Trebuchet MS" w:cstheme="minorHAnsi"/>
          <w:color w:val="002060"/>
        </w:rPr>
        <w:t>cererea de prefinațare</w:t>
      </w:r>
      <w:r w:rsidR="00F35D66" w:rsidRPr="0034740D">
        <w:rPr>
          <w:rFonts w:ascii="Trebuchet MS" w:hAnsi="Trebuchet MS" w:cstheme="minorHAnsi"/>
          <w:color w:val="002060"/>
        </w:rPr>
        <w:t xml:space="preserve">, pe care </w:t>
      </w:r>
      <w:r w:rsidR="00C001AB" w:rsidRPr="0034740D">
        <w:rPr>
          <w:rFonts w:ascii="Trebuchet MS" w:hAnsi="Trebuchet MS" w:cstheme="minorHAnsi"/>
          <w:color w:val="002060"/>
        </w:rPr>
        <w:t xml:space="preserve">o </w:t>
      </w:r>
      <w:r w:rsidR="00F35D66" w:rsidRPr="0034740D">
        <w:rPr>
          <w:rFonts w:ascii="Trebuchet MS" w:hAnsi="Trebuchet MS" w:cstheme="minorHAnsi"/>
          <w:color w:val="002060"/>
        </w:rPr>
        <w:t xml:space="preserve">vor încărca împreună cu </w:t>
      </w:r>
      <w:r w:rsidR="005F4C6D" w:rsidRPr="0034740D">
        <w:rPr>
          <w:rFonts w:ascii="Trebuchet MS" w:hAnsi="Trebuchet MS" w:cstheme="minorHAnsi"/>
          <w:color w:val="002060"/>
        </w:rPr>
        <w:t>documentele</w:t>
      </w:r>
      <w:r w:rsidR="00F35D66" w:rsidRPr="0034740D">
        <w:rPr>
          <w:rFonts w:ascii="Trebuchet MS" w:hAnsi="Trebuchet MS" w:cstheme="minorHAnsi"/>
          <w:color w:val="002060"/>
        </w:rPr>
        <w:t xml:space="preserve"> justificative</w:t>
      </w:r>
      <w:r w:rsidR="009C7B35" w:rsidRPr="0034740D">
        <w:rPr>
          <w:rFonts w:ascii="Trebuchet MS" w:hAnsi="Trebuchet MS" w:cstheme="minorHAnsi"/>
          <w:color w:val="002060"/>
        </w:rPr>
        <w:t xml:space="preserve">, semnate </w:t>
      </w:r>
      <w:r w:rsidR="00DD08EE" w:rsidRPr="0034740D">
        <w:rPr>
          <w:rFonts w:ascii="Trebuchet MS" w:hAnsi="Trebuchet MS" w:cstheme="minorHAnsi"/>
          <w:color w:val="002060"/>
        </w:rPr>
        <w:t>cu semn</w:t>
      </w:r>
      <w:r w:rsidR="00ED2456" w:rsidRPr="0034740D">
        <w:rPr>
          <w:rFonts w:ascii="Trebuchet MS" w:hAnsi="Trebuchet MS" w:cstheme="minorHAnsi"/>
          <w:color w:val="002060"/>
        </w:rPr>
        <w:t>ă</w:t>
      </w:r>
      <w:r w:rsidR="00DD08EE" w:rsidRPr="0034740D">
        <w:rPr>
          <w:rFonts w:ascii="Trebuchet MS" w:hAnsi="Trebuchet MS" w:cstheme="minorHAnsi"/>
          <w:color w:val="002060"/>
        </w:rPr>
        <w:t xml:space="preserve">tura </w:t>
      </w:r>
      <w:r w:rsidR="009C7B35" w:rsidRPr="0034740D">
        <w:rPr>
          <w:rFonts w:ascii="Trebuchet MS" w:hAnsi="Trebuchet MS" w:cstheme="minorHAnsi"/>
          <w:color w:val="002060"/>
        </w:rPr>
        <w:t>electronic</w:t>
      </w:r>
      <w:r w:rsidR="00ED2456" w:rsidRPr="0034740D">
        <w:rPr>
          <w:rFonts w:ascii="Trebuchet MS" w:hAnsi="Trebuchet MS" w:cstheme="minorHAnsi"/>
          <w:color w:val="002060"/>
        </w:rPr>
        <w:t>ă</w:t>
      </w:r>
      <w:r w:rsidR="00DD08EE" w:rsidRPr="0034740D">
        <w:rPr>
          <w:rFonts w:ascii="Trebuchet MS" w:hAnsi="Trebuchet MS" w:cstheme="minorHAnsi"/>
          <w:color w:val="002060"/>
        </w:rPr>
        <w:t xml:space="preserve"> calificat</w:t>
      </w:r>
      <w:r w:rsidR="00ED2456" w:rsidRPr="0034740D">
        <w:rPr>
          <w:rFonts w:ascii="Trebuchet MS" w:hAnsi="Trebuchet MS" w:cstheme="minorHAnsi"/>
          <w:color w:val="002060"/>
        </w:rPr>
        <w:t>ă</w:t>
      </w:r>
      <w:r w:rsidR="005F4C6D" w:rsidRPr="0034740D">
        <w:rPr>
          <w:rFonts w:ascii="Trebuchet MS" w:hAnsi="Trebuchet MS" w:cstheme="minorHAnsi"/>
          <w:color w:val="002060"/>
        </w:rPr>
        <w:t>.</w:t>
      </w:r>
    </w:p>
    <w:p w14:paraId="0FB57B7B" w14:textId="77777777" w:rsidR="00C101E4" w:rsidRPr="0034740D" w:rsidRDefault="00C101E4" w:rsidP="00C101E4">
      <w:pPr>
        <w:pStyle w:val="BodyText"/>
        <w:spacing w:line="276" w:lineRule="auto"/>
        <w:ind w:right="4"/>
        <w:jc w:val="both"/>
        <w:rPr>
          <w:rFonts w:ascii="Trebuchet MS" w:hAnsi="Trebuchet MS" w:cstheme="minorHAnsi"/>
          <w:color w:val="002060"/>
          <w:sz w:val="12"/>
        </w:rPr>
      </w:pPr>
    </w:p>
    <w:p w14:paraId="404EC64C" w14:textId="6BD1D838" w:rsidR="009C7B35" w:rsidRPr="0034740D" w:rsidRDefault="00401751" w:rsidP="00C101E4">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Instrucțiuni privind modul de utilizare a </w:t>
      </w:r>
      <w:r w:rsidR="00051787" w:rsidRPr="0034740D">
        <w:rPr>
          <w:rFonts w:ascii="Trebuchet MS" w:hAnsi="Trebuchet MS" w:cstheme="minorHAnsi"/>
          <w:color w:val="002060"/>
        </w:rPr>
        <w:t>sistemului informatic MySMIS2021</w:t>
      </w:r>
      <w:r w:rsidRPr="0034740D">
        <w:rPr>
          <w:rFonts w:ascii="Trebuchet MS" w:hAnsi="Trebuchet MS" w:cstheme="minorHAnsi"/>
          <w:color w:val="002060"/>
        </w:rPr>
        <w:t xml:space="preserve"> se găsesc în </w:t>
      </w:r>
      <w:r w:rsidRPr="0034740D">
        <w:rPr>
          <w:rFonts w:ascii="Trebuchet MS" w:hAnsi="Trebuchet MS" w:cstheme="minorHAnsi"/>
          <w:b/>
          <w:i/>
          <w:color w:val="002060"/>
        </w:rPr>
        <w:t>Manual</w:t>
      </w:r>
      <w:r w:rsidR="00051787" w:rsidRPr="0034740D">
        <w:rPr>
          <w:rFonts w:ascii="Trebuchet MS" w:hAnsi="Trebuchet MS" w:cstheme="minorHAnsi"/>
          <w:b/>
          <w:i/>
          <w:color w:val="002060"/>
        </w:rPr>
        <w:t>ele</w:t>
      </w:r>
      <w:r w:rsidRPr="0034740D">
        <w:rPr>
          <w:rFonts w:ascii="Trebuchet MS" w:hAnsi="Trebuchet MS" w:cstheme="minorHAnsi"/>
          <w:b/>
          <w:i/>
          <w:color w:val="002060"/>
        </w:rPr>
        <w:t xml:space="preserve"> de utilizare MySMIS20</w:t>
      </w:r>
      <w:r w:rsidR="00051787" w:rsidRPr="0034740D">
        <w:rPr>
          <w:rFonts w:ascii="Trebuchet MS" w:hAnsi="Trebuchet MS" w:cstheme="minorHAnsi"/>
          <w:b/>
          <w:i/>
          <w:color w:val="002060"/>
        </w:rPr>
        <w:t>21</w:t>
      </w:r>
      <w:r w:rsidR="00363868" w:rsidRPr="0034740D">
        <w:rPr>
          <w:rFonts w:ascii="Trebuchet MS" w:hAnsi="Trebuchet MS" w:cstheme="minorHAnsi"/>
          <w:color w:val="002060"/>
        </w:rPr>
        <w:t>, disponibile la adresa:</w:t>
      </w:r>
    </w:p>
    <w:p w14:paraId="1A1A0316" w14:textId="36347965" w:rsidR="00363868" w:rsidRPr="0034740D" w:rsidRDefault="00F35D66" w:rsidP="00C101E4">
      <w:pPr>
        <w:pStyle w:val="BodyText"/>
        <w:spacing w:line="276" w:lineRule="auto"/>
        <w:ind w:right="4"/>
        <w:jc w:val="both"/>
        <w:rPr>
          <w:rFonts w:ascii="Trebuchet MS" w:hAnsi="Trebuchet MS" w:cstheme="minorHAnsi"/>
          <w:color w:val="002060"/>
        </w:rPr>
      </w:pPr>
      <w:hyperlink r:id="rId31" w:history="1">
        <w:r w:rsidRPr="0034740D">
          <w:rPr>
            <w:rStyle w:val="Hyperlink"/>
            <w:rFonts w:ascii="Trebuchet MS" w:hAnsi="Trebuchet MS" w:cstheme="minorHAnsi"/>
            <w:color w:val="002060"/>
          </w:rPr>
          <w:t>https://resurse.mysmis2021.gov.ro/ords/repo_bo/r/mysmis-2021/home</w:t>
        </w:r>
      </w:hyperlink>
      <w:r w:rsidRPr="0034740D">
        <w:rPr>
          <w:rFonts w:ascii="Trebuchet MS" w:hAnsi="Trebuchet MS" w:cstheme="minorHAnsi"/>
          <w:color w:val="002060"/>
        </w:rPr>
        <w:t xml:space="preserve"> </w:t>
      </w:r>
    </w:p>
    <w:p w14:paraId="291A1652" w14:textId="77777777" w:rsidR="00C101E4" w:rsidRPr="0034740D" w:rsidRDefault="00C101E4" w:rsidP="00C101E4">
      <w:pPr>
        <w:pStyle w:val="BodyText"/>
        <w:spacing w:line="276" w:lineRule="auto"/>
        <w:ind w:right="4"/>
        <w:jc w:val="both"/>
        <w:rPr>
          <w:rFonts w:ascii="Trebuchet MS" w:hAnsi="Trebuchet MS" w:cstheme="minorHAnsi"/>
          <w:color w:val="002060"/>
          <w:sz w:val="12"/>
        </w:rPr>
      </w:pPr>
    </w:p>
    <w:p w14:paraId="1DB0EC01" w14:textId="77777777" w:rsidR="00C101E4" w:rsidRPr="0034740D" w:rsidRDefault="00C101E4">
      <w:pPr>
        <w:pStyle w:val="BodyText"/>
        <w:spacing w:line="276" w:lineRule="auto"/>
        <w:ind w:right="4"/>
        <w:jc w:val="both"/>
        <w:rPr>
          <w:rFonts w:ascii="Trebuchet MS" w:hAnsi="Trebuchet MS" w:cstheme="minorHAnsi"/>
          <w:color w:val="002060"/>
          <w:sz w:val="12"/>
        </w:rPr>
      </w:pPr>
    </w:p>
    <w:p w14:paraId="275A93AB" w14:textId="77777777" w:rsidR="00401751" w:rsidRPr="0034740D" w:rsidRDefault="00401751" w:rsidP="00B119D3">
      <w:pPr>
        <w:pStyle w:val="Heading3"/>
        <w:keepNext/>
        <w:keepLines/>
        <w:widowControl/>
        <w:numPr>
          <w:ilvl w:val="2"/>
          <w:numId w:val="11"/>
        </w:numPr>
        <w:tabs>
          <w:tab w:val="left" w:pos="0"/>
        </w:tabs>
        <w:autoSpaceDE/>
        <w:autoSpaceDN/>
        <w:ind w:left="0" w:firstLine="0"/>
        <w:rPr>
          <w:rFonts w:ascii="Trebuchet MS" w:eastAsiaTheme="majorEastAsia" w:hAnsi="Trebuchet MS" w:cstheme="minorHAnsi"/>
          <w:b w:val="0"/>
          <w:color w:val="002060"/>
          <w:lang w:eastAsia="en-US" w:bidi="ar-SA"/>
        </w:rPr>
      </w:pPr>
      <w:bookmarkStart w:id="157" w:name="_Toc185253066"/>
      <w:bookmarkStart w:id="158" w:name="_Toc215560312"/>
      <w:r w:rsidRPr="0034740D">
        <w:rPr>
          <w:rFonts w:ascii="Trebuchet MS" w:eastAsiaTheme="majorEastAsia" w:hAnsi="Trebuchet MS" w:cstheme="minorHAnsi"/>
          <w:i w:val="0"/>
          <w:color w:val="002060"/>
          <w:lang w:eastAsia="en-US" w:bidi="ar-SA"/>
        </w:rPr>
        <w:t>Tranșele de prefinanțare</w:t>
      </w:r>
      <w:bookmarkEnd w:id="156"/>
      <w:bookmarkEnd w:id="157"/>
      <w:bookmarkEnd w:id="158"/>
    </w:p>
    <w:p w14:paraId="58DFCE87" w14:textId="467B1C30" w:rsidR="00401751" w:rsidRPr="0034740D" w:rsidRDefault="00401751" w:rsidP="00B119D3">
      <w:pPr>
        <w:pStyle w:val="BodyText"/>
        <w:numPr>
          <w:ilvl w:val="0"/>
          <w:numId w:val="53"/>
        </w:numPr>
        <w:jc w:val="both"/>
        <w:rPr>
          <w:rFonts w:ascii="Trebuchet MS" w:hAnsi="Trebuchet MS" w:cstheme="minorHAnsi"/>
          <w:color w:val="002060"/>
        </w:rPr>
      </w:pPr>
      <w:r w:rsidRPr="0034740D">
        <w:rPr>
          <w:rFonts w:ascii="Trebuchet MS" w:hAnsi="Trebuchet MS" w:cstheme="minorHAnsi"/>
          <w:color w:val="002060"/>
        </w:rPr>
        <w:t xml:space="preserve">Conform </w:t>
      </w:r>
      <w:r w:rsidR="009A0E1E" w:rsidRPr="0034740D">
        <w:rPr>
          <w:rFonts w:ascii="Trebuchet MS" w:hAnsi="Trebuchet MS"/>
          <w:color w:val="002060"/>
        </w:rPr>
        <w:t>OUG nr. 133/2021</w:t>
      </w:r>
      <w:r w:rsidRPr="0034740D">
        <w:rPr>
          <w:rFonts w:ascii="Trebuchet MS" w:hAnsi="Trebuchet MS" w:cstheme="minorHAnsi"/>
          <w:color w:val="002060"/>
        </w:rPr>
        <w:t>, cu modificările și completările ulterioare, prefinanțarea se acordă în tranșe de maxim</w:t>
      </w:r>
      <w:r w:rsidR="00680456" w:rsidRPr="0034740D">
        <w:rPr>
          <w:rFonts w:ascii="Trebuchet MS" w:hAnsi="Trebuchet MS" w:cstheme="minorHAnsi"/>
          <w:color w:val="002060"/>
        </w:rPr>
        <w:t>um</w:t>
      </w:r>
      <w:r w:rsidRPr="0034740D">
        <w:rPr>
          <w:rFonts w:ascii="Trebuchet MS" w:hAnsi="Trebuchet MS" w:cstheme="minorHAnsi"/>
          <w:color w:val="002060"/>
        </w:rPr>
        <w:t xml:space="preserve"> </w:t>
      </w:r>
      <w:r w:rsidR="00680456" w:rsidRPr="0034740D">
        <w:rPr>
          <w:rFonts w:ascii="Trebuchet MS" w:hAnsi="Trebuchet MS" w:cstheme="minorHAnsi"/>
          <w:color w:val="002060"/>
        </w:rPr>
        <w:t>30</w:t>
      </w:r>
      <w:r w:rsidRPr="0034740D">
        <w:rPr>
          <w:rFonts w:ascii="Trebuchet MS" w:hAnsi="Trebuchet MS" w:cstheme="minorHAnsi"/>
          <w:color w:val="002060"/>
        </w:rPr>
        <w:t>% din valoarea eligibilă a</w:t>
      </w:r>
      <w:r w:rsidR="00680456" w:rsidRPr="0034740D">
        <w:rPr>
          <w:rFonts w:ascii="Trebuchet MS" w:hAnsi="Trebuchet MS" w:cstheme="minorHAnsi"/>
          <w:color w:val="002060"/>
        </w:rPr>
        <w:t xml:space="preserve"> a contractului de finantare</w:t>
      </w:r>
      <w:r w:rsidRPr="0034740D">
        <w:rPr>
          <w:rFonts w:ascii="Trebuchet MS" w:hAnsi="Trebuchet MS" w:cstheme="minorHAnsi"/>
          <w:color w:val="002060"/>
        </w:rPr>
        <w:t>.</w:t>
      </w:r>
    </w:p>
    <w:p w14:paraId="3B04773D" w14:textId="7CCA8C29" w:rsidR="00401133" w:rsidRPr="0034740D" w:rsidRDefault="00401133" w:rsidP="00B119D3">
      <w:pPr>
        <w:pStyle w:val="ListParagraph"/>
        <w:numPr>
          <w:ilvl w:val="0"/>
          <w:numId w:val="53"/>
        </w:numPr>
        <w:jc w:val="both"/>
        <w:rPr>
          <w:rFonts w:ascii="Trebuchet MS" w:hAnsi="Trebuchet MS" w:cstheme="minorHAnsi"/>
          <w:color w:val="002060"/>
        </w:rPr>
      </w:pPr>
      <w:r w:rsidRPr="0034740D">
        <w:rPr>
          <w:rFonts w:ascii="Trebuchet MS" w:hAnsi="Trebuchet MS" w:cstheme="minorHAnsi"/>
          <w:color w:val="002060"/>
        </w:rPr>
        <w:t>Pentru proiectele multifond finanţate din Fondul european de dezvoltare regională şi din Fondul social european Plus, prefinanţarea se poate acorda în tranşe de maximum 10% din valoarea totală eligibilă a cheltuielilor aferente fiecărui fond, fără depăşirea valorii totale eligibile aferente fiecărui fond, prin cereri de prefinanţare depuse distinct pentru fiecare fond în parte.</w:t>
      </w:r>
    </w:p>
    <w:p w14:paraId="76352AF0" w14:textId="115CF3E8" w:rsidR="009A0E1E" w:rsidRPr="0034740D" w:rsidRDefault="009A0E1E" w:rsidP="00B119D3">
      <w:pPr>
        <w:pStyle w:val="BodyText"/>
        <w:numPr>
          <w:ilvl w:val="0"/>
          <w:numId w:val="53"/>
        </w:numPr>
        <w:jc w:val="both"/>
        <w:rPr>
          <w:rFonts w:ascii="Trebuchet MS" w:hAnsi="Trebuchet MS" w:cstheme="minorHAnsi"/>
          <w:color w:val="002060"/>
        </w:rPr>
      </w:pPr>
      <w:r w:rsidRPr="0034740D">
        <w:rPr>
          <w:rFonts w:ascii="Trebuchet MS" w:hAnsi="Trebuchet MS" w:cstheme="minorHAnsi"/>
          <w:color w:val="002060"/>
        </w:rPr>
        <w:t xml:space="preserve">Beneficiarilor care primesc finanțare sub incidența ajutorului de stat/de minimis li se poate acorda prefinanțare în una sau mai multe tranșe de până la maximum 40% din </w:t>
      </w:r>
      <w:r w:rsidR="00BA351B" w:rsidRPr="0034740D">
        <w:rPr>
          <w:rFonts w:ascii="Trebuchet MS" w:hAnsi="Trebuchet MS" w:cstheme="minorHAnsi"/>
          <w:color w:val="002060"/>
        </w:rPr>
        <w:t>valoarea totală a ajutorului</w:t>
      </w:r>
      <w:r w:rsidR="001C77C0" w:rsidRPr="0034740D">
        <w:rPr>
          <w:rFonts w:ascii="Trebuchet MS" w:hAnsi="Trebuchet MS" w:cstheme="minorHAnsi"/>
          <w:color w:val="002060"/>
        </w:rPr>
        <w:t>, in conditiile prevazute de OUG nr. 133/2021, cu modificarile si completarile ulterioare</w:t>
      </w:r>
      <w:r w:rsidR="00051787" w:rsidRPr="0034740D">
        <w:rPr>
          <w:rFonts w:ascii="Trebuchet MS" w:hAnsi="Trebuchet MS" w:cstheme="minorHAnsi"/>
          <w:color w:val="002060"/>
        </w:rPr>
        <w:t>.</w:t>
      </w:r>
    </w:p>
    <w:p w14:paraId="5ECE8B27" w14:textId="4E1C56B5" w:rsidR="005F3814" w:rsidRPr="0034740D" w:rsidRDefault="005F3814" w:rsidP="0071203F">
      <w:pPr>
        <w:jc w:val="both"/>
        <w:rPr>
          <w:rFonts w:ascii="Trebuchet MS" w:hAnsi="Trebuchet MS"/>
          <w:color w:val="002060"/>
        </w:rPr>
      </w:pPr>
    </w:p>
    <w:p w14:paraId="3037362C" w14:textId="14E5D1BA" w:rsidR="005F3814" w:rsidRPr="0034740D" w:rsidRDefault="005F3814" w:rsidP="0071203F">
      <w:pPr>
        <w:jc w:val="both"/>
        <w:rPr>
          <w:rFonts w:ascii="Trebuchet MS" w:hAnsi="Trebuchet MS"/>
          <w:color w:val="002060"/>
        </w:rPr>
      </w:pPr>
    </w:p>
    <w:p w14:paraId="41B9BE86" w14:textId="77777777" w:rsidR="00401751" w:rsidRPr="0034740D" w:rsidRDefault="00401751">
      <w:pPr>
        <w:pStyle w:val="BodyText"/>
        <w:spacing w:before="9" w:line="276" w:lineRule="auto"/>
        <w:rPr>
          <w:rFonts w:ascii="Trebuchet MS" w:hAnsi="Trebuchet MS" w:cstheme="minorHAnsi"/>
          <w:color w:val="002060"/>
          <w:sz w:val="12"/>
        </w:rPr>
      </w:pPr>
    </w:p>
    <w:p w14:paraId="0DCEFCC4" w14:textId="77777777" w:rsidR="00401751" w:rsidRPr="0034740D" w:rsidRDefault="00401751">
      <w:pPr>
        <w:pStyle w:val="ListParagraph"/>
        <w:numPr>
          <w:ilvl w:val="3"/>
          <w:numId w:val="33"/>
        </w:numPr>
        <w:spacing w:line="276" w:lineRule="auto"/>
        <w:rPr>
          <w:rFonts w:ascii="Trebuchet MS" w:hAnsi="Trebuchet MS" w:cstheme="minorHAnsi"/>
          <w:b/>
          <w:color w:val="002060"/>
        </w:rPr>
      </w:pPr>
      <w:bookmarkStart w:id="159" w:name="_Toc8773382"/>
      <w:r w:rsidRPr="0034740D">
        <w:rPr>
          <w:rFonts w:ascii="Trebuchet MS" w:hAnsi="Trebuchet MS" w:cstheme="minorHAnsi"/>
          <w:b/>
          <w:color w:val="002060"/>
        </w:rPr>
        <w:t>Prima tranșă de prefinanțare</w:t>
      </w:r>
      <w:bookmarkEnd w:id="159"/>
    </w:p>
    <w:p w14:paraId="58C395C3" w14:textId="77777777" w:rsidR="00C101E4" w:rsidRPr="0034740D" w:rsidRDefault="00C101E4" w:rsidP="00C101E4">
      <w:pPr>
        <w:pStyle w:val="ListParagraph"/>
        <w:spacing w:line="276" w:lineRule="auto"/>
        <w:ind w:left="720" w:firstLine="0"/>
        <w:rPr>
          <w:rFonts w:ascii="Trebuchet MS" w:hAnsi="Trebuchet MS" w:cstheme="minorHAnsi"/>
          <w:b/>
          <w:color w:val="002060"/>
          <w:sz w:val="12"/>
        </w:rPr>
      </w:pPr>
    </w:p>
    <w:p w14:paraId="3881A26A" w14:textId="77777777" w:rsidR="005909EE" w:rsidRPr="0034740D" w:rsidRDefault="005909EE" w:rsidP="00C101E4">
      <w:pPr>
        <w:spacing w:line="276" w:lineRule="auto"/>
        <w:rPr>
          <w:rFonts w:ascii="Trebuchet MS" w:hAnsi="Trebuchet MS" w:cstheme="minorHAnsi"/>
          <w:b/>
          <w:color w:val="002060"/>
        </w:rPr>
      </w:pPr>
      <w:bookmarkStart w:id="160" w:name="_Toc8773383"/>
    </w:p>
    <w:p w14:paraId="62553A45" w14:textId="6FF581CE" w:rsidR="00401751" w:rsidRPr="0034740D" w:rsidRDefault="00401751" w:rsidP="00C101E4">
      <w:pPr>
        <w:spacing w:line="276" w:lineRule="auto"/>
        <w:rPr>
          <w:rFonts w:ascii="Trebuchet MS" w:hAnsi="Trebuchet MS" w:cstheme="minorHAnsi"/>
          <w:b/>
          <w:color w:val="002060"/>
        </w:rPr>
      </w:pPr>
      <w:r w:rsidRPr="0034740D">
        <w:rPr>
          <w:rFonts w:ascii="Trebuchet MS" w:hAnsi="Trebuchet MS" w:cstheme="minorHAnsi"/>
          <w:b/>
          <w:color w:val="002060"/>
        </w:rPr>
        <w:t xml:space="preserve">Valoarea primei </w:t>
      </w:r>
      <w:r w:rsidR="00310F58" w:rsidRPr="0034740D">
        <w:rPr>
          <w:rFonts w:ascii="Trebuchet MS" w:hAnsi="Trebuchet MS" w:cstheme="minorHAnsi"/>
          <w:b/>
          <w:color w:val="002060"/>
        </w:rPr>
        <w:t>tranșe</w:t>
      </w:r>
      <w:r w:rsidRPr="0034740D">
        <w:rPr>
          <w:rFonts w:ascii="Trebuchet MS" w:hAnsi="Trebuchet MS" w:cstheme="minorHAnsi"/>
          <w:b/>
          <w:color w:val="002060"/>
        </w:rPr>
        <w:t xml:space="preserve"> de prefinanţare</w:t>
      </w:r>
      <w:bookmarkEnd w:id="160"/>
    </w:p>
    <w:p w14:paraId="7AA96080" w14:textId="77777777" w:rsidR="00401751" w:rsidRPr="0034740D" w:rsidRDefault="00401751" w:rsidP="00C101E4">
      <w:pPr>
        <w:pStyle w:val="BodyText"/>
        <w:spacing w:before="121" w:after="240" w:line="276" w:lineRule="auto"/>
        <w:rPr>
          <w:rFonts w:ascii="Trebuchet MS" w:hAnsi="Trebuchet MS" w:cstheme="minorHAnsi"/>
          <w:color w:val="002060"/>
        </w:rPr>
      </w:pPr>
      <w:r w:rsidRPr="0034740D">
        <w:rPr>
          <w:rFonts w:ascii="Trebuchet MS" w:hAnsi="Trebuchet MS" w:cstheme="minorHAnsi"/>
          <w:color w:val="002060"/>
        </w:rPr>
        <w:t>Valoarea primei tranșe de prefinanțare se va calcula astfel:</w:t>
      </w:r>
    </w:p>
    <w:p w14:paraId="4EE7FCDE" w14:textId="248E2B87" w:rsidR="00401751" w:rsidRPr="0034740D" w:rsidRDefault="00401751" w:rsidP="00BF78C0">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rFonts w:ascii="Trebuchet MS" w:hAnsi="Trebuchet MS" w:cstheme="minorHAnsi"/>
          <w:b/>
          <w:color w:val="002060"/>
        </w:rPr>
      </w:pPr>
      <w:bookmarkStart w:id="161" w:name="_Toc8773384"/>
      <w:r w:rsidRPr="0034740D">
        <w:rPr>
          <w:rFonts w:ascii="Trebuchet MS" w:hAnsi="Trebuchet MS" w:cstheme="minorHAnsi"/>
          <w:b/>
          <w:color w:val="002060"/>
        </w:rPr>
        <w:t xml:space="preserve">Prefinanţare Proiect = VEL *max </w:t>
      </w:r>
      <w:r w:rsidR="008C677F" w:rsidRPr="0034740D">
        <w:rPr>
          <w:rFonts w:ascii="Trebuchet MS" w:hAnsi="Trebuchet MS" w:cstheme="minorHAnsi"/>
          <w:b/>
          <w:color w:val="002060"/>
        </w:rPr>
        <w:t>30</w:t>
      </w:r>
      <w:r w:rsidRPr="0034740D">
        <w:rPr>
          <w:rFonts w:ascii="Trebuchet MS" w:hAnsi="Trebuchet MS" w:cstheme="minorHAnsi"/>
          <w:b/>
          <w:color w:val="002060"/>
        </w:rPr>
        <w:t xml:space="preserve">% + VEP1*max </w:t>
      </w:r>
      <w:r w:rsidR="008C677F" w:rsidRPr="0034740D">
        <w:rPr>
          <w:rFonts w:ascii="Trebuchet MS" w:hAnsi="Trebuchet MS" w:cstheme="minorHAnsi"/>
          <w:b/>
          <w:color w:val="002060"/>
        </w:rPr>
        <w:t>30</w:t>
      </w:r>
      <w:r w:rsidRPr="0034740D">
        <w:rPr>
          <w:rFonts w:ascii="Trebuchet MS" w:hAnsi="Trebuchet MS" w:cstheme="minorHAnsi"/>
          <w:b/>
          <w:color w:val="002060"/>
        </w:rPr>
        <w:t xml:space="preserve">% + …VEPn *max </w:t>
      </w:r>
      <w:r w:rsidR="008C677F" w:rsidRPr="0034740D">
        <w:rPr>
          <w:rFonts w:ascii="Trebuchet MS" w:hAnsi="Trebuchet MS" w:cstheme="minorHAnsi"/>
          <w:b/>
          <w:color w:val="002060"/>
        </w:rPr>
        <w:t>30</w:t>
      </w:r>
      <w:r w:rsidRPr="0034740D">
        <w:rPr>
          <w:rFonts w:ascii="Trebuchet MS" w:hAnsi="Trebuchet MS" w:cstheme="minorHAnsi"/>
          <w:b/>
          <w:color w:val="002060"/>
        </w:rPr>
        <w:t>%</w:t>
      </w:r>
      <w:bookmarkEnd w:id="161"/>
    </w:p>
    <w:p w14:paraId="34DCBFEB" w14:textId="77777777" w:rsidR="00401751" w:rsidRPr="0034740D" w:rsidRDefault="00401751" w:rsidP="00C101E4">
      <w:pPr>
        <w:pStyle w:val="BodyText"/>
        <w:spacing w:before="240" w:line="276" w:lineRule="auto"/>
        <w:rPr>
          <w:rFonts w:ascii="Trebuchet MS" w:hAnsi="Trebuchet MS" w:cstheme="minorHAnsi"/>
          <w:i/>
          <w:color w:val="002060"/>
        </w:rPr>
      </w:pPr>
      <w:r w:rsidRPr="0034740D">
        <w:rPr>
          <w:rFonts w:ascii="Trebuchet MS" w:hAnsi="Trebuchet MS" w:cstheme="minorHAnsi"/>
          <w:i/>
          <w:color w:val="002060"/>
        </w:rPr>
        <w:t>VEL - valoare eligibilă lider</w:t>
      </w:r>
    </w:p>
    <w:p w14:paraId="31134E4E" w14:textId="77777777" w:rsidR="008C677F" w:rsidRPr="0034740D" w:rsidRDefault="00401751">
      <w:pPr>
        <w:pStyle w:val="BodyText"/>
        <w:spacing w:after="240" w:line="276" w:lineRule="auto"/>
        <w:rPr>
          <w:rFonts w:ascii="Trebuchet MS" w:hAnsi="Trebuchet MS" w:cstheme="minorHAnsi"/>
          <w:i/>
          <w:color w:val="002060"/>
        </w:rPr>
      </w:pPr>
      <w:r w:rsidRPr="0034740D">
        <w:rPr>
          <w:rFonts w:ascii="Trebuchet MS" w:hAnsi="Trebuchet MS" w:cstheme="minorHAnsi"/>
          <w:i/>
          <w:color w:val="002060"/>
        </w:rPr>
        <w:t xml:space="preserve">VEP - valoare eligibilă partener, </w:t>
      </w:r>
    </w:p>
    <w:p w14:paraId="13BB6A19" w14:textId="7B93503A" w:rsidR="000D3F20" w:rsidRPr="0034740D" w:rsidRDefault="00401751" w:rsidP="005B6E0F">
      <w:pPr>
        <w:pStyle w:val="BodyText"/>
        <w:spacing w:after="240" w:line="276" w:lineRule="auto"/>
        <w:rPr>
          <w:rFonts w:ascii="Trebuchet MS" w:hAnsi="Trebuchet MS"/>
          <w:b/>
          <w:color w:val="002060"/>
          <w:u w:val="single"/>
        </w:rPr>
      </w:pPr>
      <w:r w:rsidRPr="0034740D">
        <w:rPr>
          <w:rFonts w:ascii="Trebuchet MS" w:hAnsi="Trebuchet MS" w:cstheme="minorHAnsi"/>
          <w:i/>
          <w:color w:val="002060"/>
        </w:rPr>
        <w:t xml:space="preserve">alții decât cei prevăzuți la </w:t>
      </w:r>
      <w:r w:rsidR="009A0E1E" w:rsidRPr="0034740D">
        <w:rPr>
          <w:color w:val="002060"/>
        </w:rPr>
        <w:t>art. 7 alin. (1)-(5), (8), (10) şi (15) din OUG nr. 133/2021</w:t>
      </w:r>
      <w:r w:rsidR="008C677F" w:rsidRPr="0034740D">
        <w:rPr>
          <w:color w:val="002060"/>
        </w:rPr>
        <w:t>,</w:t>
      </w:r>
      <w:r w:rsidR="001703B3" w:rsidRPr="0034740D">
        <w:rPr>
          <w:color w:val="002060"/>
        </w:rPr>
        <w:t xml:space="preserve"> </w:t>
      </w:r>
      <w:r w:rsidR="008C677F" w:rsidRPr="0034740D">
        <w:rPr>
          <w:color w:val="002060"/>
        </w:rPr>
        <w:t>cu modificarile si completarile ulterioare.</w:t>
      </w:r>
    </w:p>
    <w:p w14:paraId="41F6541A" w14:textId="238781CF" w:rsidR="00C001AB" w:rsidRPr="0034740D" w:rsidRDefault="00C001AB" w:rsidP="005B6E0F">
      <w:pPr>
        <w:pStyle w:val="BodyText"/>
        <w:spacing w:after="240" w:line="276" w:lineRule="auto"/>
        <w:rPr>
          <w:rFonts w:ascii="Trebuchet MS" w:hAnsi="Trebuchet MS" w:cstheme="minorHAnsi"/>
          <w:b/>
          <w:color w:val="002060"/>
          <w:u w:val="single"/>
        </w:rPr>
      </w:pPr>
      <w:r w:rsidRPr="0034740D">
        <w:rPr>
          <w:color w:val="002060"/>
        </w:rPr>
        <w:t>Algoritmul de calcul este identic și în cazul acordării unui alt procent de prefinanțare.</w:t>
      </w:r>
    </w:p>
    <w:p w14:paraId="4D88EC64" w14:textId="77777777" w:rsidR="005909EE" w:rsidRPr="0034740D" w:rsidRDefault="005909EE">
      <w:pPr>
        <w:pStyle w:val="BodyText"/>
        <w:spacing w:after="240" w:line="276" w:lineRule="auto"/>
        <w:rPr>
          <w:rFonts w:ascii="Trebuchet MS" w:hAnsi="Trebuchet MS" w:cstheme="minorHAnsi"/>
          <w:b/>
          <w:color w:val="002060"/>
          <w:u w:val="single"/>
        </w:rPr>
      </w:pPr>
    </w:p>
    <w:p w14:paraId="17E1FEC0" w14:textId="39174A44" w:rsidR="00401751" w:rsidRPr="0034740D" w:rsidRDefault="00401751">
      <w:pPr>
        <w:pStyle w:val="BodyText"/>
        <w:spacing w:after="240" w:line="276" w:lineRule="auto"/>
        <w:rPr>
          <w:rFonts w:ascii="Trebuchet MS" w:hAnsi="Trebuchet MS" w:cstheme="minorHAnsi"/>
          <w:b/>
          <w:color w:val="002060"/>
          <w:u w:val="single"/>
        </w:rPr>
      </w:pPr>
      <w:r w:rsidRPr="0034740D">
        <w:rPr>
          <w:rFonts w:ascii="Trebuchet MS" w:hAnsi="Trebuchet MS" w:cstheme="minorHAnsi"/>
          <w:b/>
          <w:color w:val="002060"/>
          <w:u w:val="single"/>
        </w:rPr>
        <w:t>Exemplul de calcul 1</w:t>
      </w:r>
    </w:p>
    <w:tbl>
      <w:tblPr>
        <w:tblW w:w="5086" w:type="pct"/>
        <w:tblCellMar>
          <w:left w:w="0" w:type="dxa"/>
          <w:right w:w="0" w:type="dxa"/>
        </w:tblCellMar>
        <w:tblLook w:val="01E0" w:firstRow="1" w:lastRow="1" w:firstColumn="1" w:lastColumn="1" w:noHBand="0" w:noVBand="0"/>
      </w:tblPr>
      <w:tblGrid>
        <w:gridCol w:w="1267"/>
        <w:gridCol w:w="1991"/>
        <w:gridCol w:w="5877"/>
      </w:tblGrid>
      <w:tr w:rsidR="0016289B" w:rsidRPr="0034740D" w14:paraId="3EE46548" w14:textId="77777777" w:rsidTr="00836414">
        <w:trPr>
          <w:trHeight w:val="222"/>
        </w:trPr>
        <w:tc>
          <w:tcPr>
            <w:tcW w:w="5000" w:type="pct"/>
            <w:gridSpan w:val="3"/>
            <w:tcBorders>
              <w:top w:val="single" w:sz="18" w:space="0" w:color="767070"/>
              <w:left w:val="single" w:sz="18" w:space="0" w:color="767070"/>
              <w:right w:val="single" w:sz="18" w:space="0" w:color="767070"/>
            </w:tcBorders>
            <w:shd w:val="clear" w:color="auto" w:fill="D9D9D9"/>
          </w:tcPr>
          <w:p w14:paraId="53F6D208" w14:textId="77777777" w:rsidR="00401751" w:rsidRPr="0034740D" w:rsidRDefault="00401751">
            <w:pPr>
              <w:pStyle w:val="TableParagraph"/>
              <w:numPr>
                <w:ilvl w:val="0"/>
                <w:numId w:val="34"/>
              </w:numPr>
              <w:spacing w:before="3" w:line="276" w:lineRule="auto"/>
              <w:rPr>
                <w:rFonts w:ascii="Trebuchet MS" w:hAnsi="Trebuchet MS" w:cstheme="minorHAnsi"/>
                <w:b/>
                <w:color w:val="002060"/>
                <w:sz w:val="18"/>
              </w:rPr>
            </w:pPr>
            <w:r w:rsidRPr="0034740D">
              <w:rPr>
                <w:rFonts w:ascii="Trebuchet MS" w:hAnsi="Trebuchet MS" w:cstheme="minorHAnsi"/>
                <w:b/>
                <w:color w:val="002060"/>
                <w:sz w:val="18"/>
              </w:rPr>
              <w:t xml:space="preserve">Proiect implementat de un singur </w:t>
            </w:r>
            <w:r w:rsidR="00202222" w:rsidRPr="0034740D">
              <w:rPr>
                <w:rFonts w:ascii="Trebuchet MS" w:hAnsi="Trebuchet MS" w:cstheme="minorHAnsi"/>
                <w:b/>
                <w:color w:val="002060"/>
                <w:sz w:val="18"/>
              </w:rPr>
              <w:t>Beneficiar</w:t>
            </w:r>
          </w:p>
        </w:tc>
      </w:tr>
      <w:tr w:rsidR="0016289B" w:rsidRPr="0034740D" w14:paraId="5004EAA0" w14:textId="77777777" w:rsidTr="00836414">
        <w:trPr>
          <w:trHeight w:val="235"/>
        </w:trPr>
        <w:tc>
          <w:tcPr>
            <w:tcW w:w="5000" w:type="pct"/>
            <w:gridSpan w:val="3"/>
            <w:tcBorders>
              <w:left w:val="single" w:sz="18" w:space="0" w:color="767070"/>
              <w:right w:val="single" w:sz="18" w:space="0" w:color="767070"/>
            </w:tcBorders>
          </w:tcPr>
          <w:p w14:paraId="5B0E55F8"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 proiectului: 1.000.000 lei</w:t>
            </w:r>
          </w:p>
        </w:tc>
      </w:tr>
      <w:tr w:rsidR="0016289B" w:rsidRPr="0034740D" w14:paraId="18C53BAE" w14:textId="77777777" w:rsidTr="00836414">
        <w:trPr>
          <w:trHeight w:val="203"/>
        </w:trPr>
        <w:tc>
          <w:tcPr>
            <w:tcW w:w="693" w:type="pct"/>
            <w:tcBorders>
              <w:left w:val="single" w:sz="18" w:space="0" w:color="767070"/>
            </w:tcBorders>
          </w:tcPr>
          <w:p w14:paraId="67A9ECAA" w14:textId="77777777" w:rsidR="00401751" w:rsidRPr="0034740D" w:rsidRDefault="00202222">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Beneficiar</w:t>
            </w:r>
          </w:p>
        </w:tc>
        <w:tc>
          <w:tcPr>
            <w:tcW w:w="4307" w:type="pct"/>
            <w:gridSpan w:val="2"/>
            <w:tcBorders>
              <w:right w:val="single" w:sz="18" w:space="0" w:color="767070"/>
            </w:tcBorders>
          </w:tcPr>
          <w:p w14:paraId="7CE92F37" w14:textId="28645B14" w:rsidR="00401751" w:rsidRPr="0034740D" w:rsidRDefault="00401751">
            <w:pPr>
              <w:pStyle w:val="TableParagraph"/>
              <w:spacing w:line="276" w:lineRule="auto"/>
              <w:ind w:left="81"/>
              <w:rPr>
                <w:rFonts w:ascii="Trebuchet MS" w:hAnsi="Trebuchet MS" w:cstheme="minorHAnsi"/>
                <w:color w:val="002060"/>
                <w:sz w:val="18"/>
              </w:rPr>
            </w:pPr>
            <w:r w:rsidRPr="0034740D">
              <w:rPr>
                <w:rFonts w:ascii="Trebuchet MS" w:hAnsi="Trebuchet MS" w:cstheme="minorHAnsi"/>
                <w:color w:val="002060"/>
                <w:sz w:val="18"/>
              </w:rPr>
              <w:t xml:space="preserve">Tranșă de prefinanţare 1: 1.000.000 x </w:t>
            </w:r>
            <w:r w:rsidR="008C677F" w:rsidRPr="0034740D">
              <w:rPr>
                <w:rFonts w:ascii="Trebuchet MS" w:hAnsi="Trebuchet MS" w:cstheme="minorHAnsi"/>
                <w:b/>
                <w:color w:val="002060"/>
                <w:sz w:val="18"/>
              </w:rPr>
              <w:t>30</w:t>
            </w:r>
            <w:r w:rsidRPr="0034740D">
              <w:rPr>
                <w:rFonts w:ascii="Trebuchet MS" w:hAnsi="Trebuchet MS" w:cstheme="minorHAnsi"/>
                <w:color w:val="002060"/>
                <w:sz w:val="18"/>
              </w:rPr>
              <w:t>% =</w:t>
            </w:r>
            <w:r w:rsidR="008C677F" w:rsidRPr="0034740D">
              <w:rPr>
                <w:rFonts w:ascii="Trebuchet MS" w:hAnsi="Trebuchet MS" w:cstheme="minorHAnsi"/>
                <w:color w:val="002060"/>
                <w:sz w:val="18"/>
              </w:rPr>
              <w:t>3</w:t>
            </w:r>
            <w:r w:rsidRPr="0034740D">
              <w:rPr>
                <w:rFonts w:ascii="Trebuchet MS" w:hAnsi="Trebuchet MS" w:cstheme="minorHAnsi"/>
                <w:color w:val="002060"/>
                <w:sz w:val="18"/>
              </w:rPr>
              <w:t>00.000 lei</w:t>
            </w:r>
          </w:p>
        </w:tc>
      </w:tr>
      <w:tr w:rsidR="0016289B" w:rsidRPr="0034740D" w14:paraId="51D14728" w14:textId="77777777" w:rsidTr="00836414">
        <w:trPr>
          <w:trHeight w:val="218"/>
        </w:trPr>
        <w:tc>
          <w:tcPr>
            <w:tcW w:w="5000" w:type="pct"/>
            <w:gridSpan w:val="3"/>
            <w:tcBorders>
              <w:left w:val="single" w:sz="18" w:space="0" w:color="767070"/>
              <w:right w:val="single" w:sz="18" w:space="0" w:color="767070"/>
            </w:tcBorders>
            <w:shd w:val="clear" w:color="auto" w:fill="D9D9D9"/>
          </w:tcPr>
          <w:p w14:paraId="618F4EDC" w14:textId="77777777" w:rsidR="00401751" w:rsidRPr="0034740D" w:rsidRDefault="00401751">
            <w:pPr>
              <w:pStyle w:val="TableParagraph"/>
              <w:numPr>
                <w:ilvl w:val="0"/>
                <w:numId w:val="34"/>
              </w:numPr>
              <w:spacing w:line="276" w:lineRule="auto"/>
              <w:rPr>
                <w:rFonts w:ascii="Trebuchet MS" w:hAnsi="Trebuchet MS" w:cstheme="minorHAnsi"/>
                <w:b/>
                <w:color w:val="002060"/>
                <w:sz w:val="18"/>
              </w:rPr>
            </w:pPr>
            <w:r w:rsidRPr="0034740D">
              <w:rPr>
                <w:rFonts w:ascii="Trebuchet MS" w:hAnsi="Trebuchet MS" w:cstheme="minorHAnsi"/>
                <w:b/>
                <w:color w:val="002060"/>
                <w:sz w:val="18"/>
              </w:rPr>
              <w:t>Proiect implementat in parteneriat</w:t>
            </w:r>
          </w:p>
        </w:tc>
      </w:tr>
      <w:tr w:rsidR="0016289B" w:rsidRPr="0034740D" w14:paraId="74240C2A" w14:textId="77777777" w:rsidTr="00836414">
        <w:trPr>
          <w:trHeight w:val="220"/>
        </w:trPr>
        <w:tc>
          <w:tcPr>
            <w:tcW w:w="5000" w:type="pct"/>
            <w:gridSpan w:val="3"/>
            <w:tcBorders>
              <w:left w:val="single" w:sz="18" w:space="0" w:color="767070"/>
              <w:right w:val="single" w:sz="18" w:space="0" w:color="767070"/>
            </w:tcBorders>
          </w:tcPr>
          <w:p w14:paraId="64A39F52" w14:textId="77777777" w:rsidR="00401751" w:rsidRPr="0034740D" w:rsidRDefault="00401751">
            <w:pPr>
              <w:pStyle w:val="TableParagraph"/>
              <w:spacing w:before="1"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 proiectului:</w:t>
            </w:r>
            <w:r w:rsidR="00D0005A" w:rsidRPr="0034740D">
              <w:rPr>
                <w:rFonts w:ascii="Trebuchet MS" w:hAnsi="Trebuchet MS" w:cstheme="minorHAnsi"/>
                <w:color w:val="002060"/>
                <w:sz w:val="18"/>
              </w:rPr>
              <w:t xml:space="preserve"> </w:t>
            </w:r>
            <w:r w:rsidR="002A7964" w:rsidRPr="0034740D">
              <w:rPr>
                <w:rFonts w:ascii="Trebuchet MS" w:hAnsi="Trebuchet MS" w:cstheme="minorHAnsi"/>
                <w:color w:val="002060"/>
                <w:sz w:val="18"/>
              </w:rPr>
              <w:t xml:space="preserve"> </w:t>
            </w:r>
            <w:r w:rsidRPr="0034740D">
              <w:rPr>
                <w:rFonts w:ascii="Trebuchet MS" w:hAnsi="Trebuchet MS" w:cstheme="minorHAnsi"/>
                <w:color w:val="002060"/>
                <w:sz w:val="18"/>
              </w:rPr>
              <w:t xml:space="preserve">3.000.000 lei </w:t>
            </w:r>
          </w:p>
        </w:tc>
      </w:tr>
      <w:tr w:rsidR="0016289B" w:rsidRPr="0034740D" w14:paraId="071A44E7" w14:textId="77777777" w:rsidTr="00836414">
        <w:trPr>
          <w:trHeight w:val="895"/>
        </w:trPr>
        <w:tc>
          <w:tcPr>
            <w:tcW w:w="5000" w:type="pct"/>
            <w:gridSpan w:val="3"/>
            <w:tcBorders>
              <w:left w:val="single" w:sz="18" w:space="0" w:color="767070"/>
              <w:right w:val="single" w:sz="18" w:space="0" w:color="767070"/>
            </w:tcBorders>
          </w:tcPr>
          <w:p w14:paraId="25F39F5F" w14:textId="77777777" w:rsidR="00401751" w:rsidRPr="0034740D" w:rsidRDefault="00401751">
            <w:pPr>
              <w:pStyle w:val="TableParagraph"/>
              <w:spacing w:before="1" w:line="276" w:lineRule="auto"/>
              <w:ind w:left="107" w:right="5368"/>
              <w:rPr>
                <w:rFonts w:ascii="Trebuchet MS" w:hAnsi="Trebuchet MS" w:cstheme="minorHAnsi"/>
                <w:color w:val="002060"/>
                <w:sz w:val="18"/>
              </w:rPr>
            </w:pPr>
            <w:r w:rsidRPr="0034740D">
              <w:rPr>
                <w:rFonts w:ascii="Trebuchet MS" w:hAnsi="Trebuchet MS" w:cstheme="minorHAnsi"/>
                <w:color w:val="002060"/>
                <w:sz w:val="18"/>
              </w:rPr>
              <w:t>Valoare eligibilă aferentă liderului:</w:t>
            </w:r>
            <w:r w:rsidR="002A7964" w:rsidRPr="0034740D">
              <w:rPr>
                <w:rFonts w:ascii="Trebuchet MS" w:hAnsi="Trebuchet MS" w:cstheme="minorHAnsi"/>
                <w:color w:val="002060"/>
                <w:sz w:val="18"/>
              </w:rPr>
              <w:t xml:space="preserve"> </w:t>
            </w:r>
            <w:r w:rsidRPr="0034740D">
              <w:rPr>
                <w:rFonts w:ascii="Trebuchet MS" w:hAnsi="Trebuchet MS" w:cstheme="minorHAnsi"/>
                <w:color w:val="002060"/>
                <w:sz w:val="18"/>
              </w:rPr>
              <w:t xml:space="preserve">1.600.000 lei </w:t>
            </w:r>
          </w:p>
          <w:p w14:paraId="0E35B996" w14:textId="77777777" w:rsidR="00401751" w:rsidRPr="0034740D" w:rsidRDefault="00401751">
            <w:pPr>
              <w:pStyle w:val="TableParagraph"/>
              <w:spacing w:before="1" w:line="276" w:lineRule="auto"/>
              <w:ind w:left="107" w:right="5368"/>
              <w:rPr>
                <w:rFonts w:ascii="Trebuchet MS" w:hAnsi="Trebuchet MS" w:cstheme="minorHAnsi"/>
                <w:color w:val="002060"/>
                <w:sz w:val="18"/>
              </w:rPr>
            </w:pPr>
            <w:r w:rsidRPr="0034740D">
              <w:rPr>
                <w:rFonts w:ascii="Trebuchet MS" w:hAnsi="Trebuchet MS" w:cstheme="minorHAnsi"/>
                <w:color w:val="002060"/>
                <w:sz w:val="18"/>
              </w:rPr>
              <w:t>Valoare eligibilă aferentă partener 1:</w:t>
            </w:r>
            <w:r w:rsidR="00D31836" w:rsidRPr="0034740D">
              <w:rPr>
                <w:rFonts w:ascii="Trebuchet MS" w:hAnsi="Trebuchet MS" w:cstheme="minorHAnsi"/>
                <w:color w:val="002060"/>
                <w:sz w:val="18"/>
              </w:rPr>
              <w:t xml:space="preserve"> </w:t>
            </w:r>
            <w:r w:rsidRPr="0034740D">
              <w:rPr>
                <w:rFonts w:ascii="Trebuchet MS" w:hAnsi="Trebuchet MS" w:cstheme="minorHAnsi"/>
                <w:color w:val="002060"/>
                <w:sz w:val="18"/>
              </w:rPr>
              <w:t>400.000 lei</w:t>
            </w:r>
          </w:p>
          <w:p w14:paraId="3E1D5A34"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aferentă partener 2: 1.000.000 lei</w:t>
            </w:r>
          </w:p>
        </w:tc>
      </w:tr>
      <w:tr w:rsidR="0016289B" w:rsidRPr="0034740D" w14:paraId="3CA174FF" w14:textId="77777777" w:rsidTr="00836414">
        <w:trPr>
          <w:trHeight w:val="219"/>
        </w:trPr>
        <w:tc>
          <w:tcPr>
            <w:tcW w:w="1783" w:type="pct"/>
            <w:gridSpan w:val="2"/>
            <w:tcBorders>
              <w:left w:val="single" w:sz="18" w:space="0" w:color="767070"/>
            </w:tcBorders>
          </w:tcPr>
          <w:p w14:paraId="15D1F463"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Liderul parteneriatului</w:t>
            </w:r>
          </w:p>
        </w:tc>
        <w:tc>
          <w:tcPr>
            <w:tcW w:w="3217" w:type="pct"/>
            <w:tcBorders>
              <w:right w:val="single" w:sz="18" w:space="0" w:color="767070"/>
            </w:tcBorders>
          </w:tcPr>
          <w:p w14:paraId="329942B9" w14:textId="7D9B84D1" w:rsidR="00401751" w:rsidRPr="0034740D" w:rsidRDefault="00401751">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 xml:space="preserve">Tranșă maxima de prefinanţare 1: 1.600.000 x </w:t>
            </w:r>
            <w:r w:rsidR="008C677F" w:rsidRPr="0034740D">
              <w:rPr>
                <w:rFonts w:ascii="Trebuchet MS" w:hAnsi="Trebuchet MS" w:cstheme="minorHAnsi"/>
                <w:b/>
                <w:color w:val="002060"/>
                <w:sz w:val="18"/>
              </w:rPr>
              <w:t>30</w:t>
            </w:r>
            <w:r w:rsidRPr="0034740D">
              <w:rPr>
                <w:rFonts w:ascii="Trebuchet MS" w:hAnsi="Trebuchet MS" w:cstheme="minorHAnsi"/>
                <w:color w:val="002060"/>
                <w:sz w:val="18"/>
              </w:rPr>
              <w:t>% =</w:t>
            </w:r>
            <w:r w:rsidR="008C677F" w:rsidRPr="0034740D">
              <w:rPr>
                <w:rFonts w:ascii="Trebuchet MS" w:hAnsi="Trebuchet MS" w:cstheme="minorHAnsi"/>
                <w:color w:val="002060"/>
                <w:sz w:val="18"/>
              </w:rPr>
              <w:t>480</w:t>
            </w:r>
            <w:r w:rsidRPr="0034740D">
              <w:rPr>
                <w:rFonts w:ascii="Trebuchet MS" w:hAnsi="Trebuchet MS" w:cstheme="minorHAnsi"/>
                <w:color w:val="002060"/>
                <w:sz w:val="18"/>
              </w:rPr>
              <w:t>.000 lei</w:t>
            </w:r>
          </w:p>
        </w:tc>
      </w:tr>
      <w:tr w:rsidR="0016289B" w:rsidRPr="0034740D" w14:paraId="69B9CBBF" w14:textId="77777777" w:rsidTr="00836414">
        <w:trPr>
          <w:trHeight w:val="219"/>
        </w:trPr>
        <w:tc>
          <w:tcPr>
            <w:tcW w:w="1783" w:type="pct"/>
            <w:gridSpan w:val="2"/>
            <w:tcBorders>
              <w:left w:val="single" w:sz="18" w:space="0" w:color="767070"/>
            </w:tcBorders>
          </w:tcPr>
          <w:p w14:paraId="1912208C"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Partener 1</w:t>
            </w:r>
          </w:p>
        </w:tc>
        <w:tc>
          <w:tcPr>
            <w:tcW w:w="3217" w:type="pct"/>
            <w:tcBorders>
              <w:right w:val="single" w:sz="18" w:space="0" w:color="767070"/>
            </w:tcBorders>
          </w:tcPr>
          <w:p w14:paraId="67776064" w14:textId="6B5D7338" w:rsidR="00401751" w:rsidRPr="0034740D" w:rsidRDefault="00310F58">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maxima de prefinanţare 1: 400.000 x </w:t>
            </w:r>
            <w:r w:rsidR="008C677F" w:rsidRPr="0034740D">
              <w:rPr>
                <w:rFonts w:ascii="Trebuchet MS" w:hAnsi="Trebuchet MS" w:cstheme="minorHAnsi"/>
                <w:b/>
                <w:color w:val="002060"/>
                <w:sz w:val="18"/>
              </w:rPr>
              <w:t>30</w:t>
            </w:r>
            <w:r w:rsidR="00401751" w:rsidRPr="0034740D">
              <w:rPr>
                <w:rFonts w:ascii="Trebuchet MS" w:hAnsi="Trebuchet MS" w:cstheme="minorHAnsi"/>
                <w:color w:val="002060"/>
                <w:sz w:val="18"/>
              </w:rPr>
              <w:t>% =</w:t>
            </w:r>
            <w:r w:rsidR="008C677F" w:rsidRPr="0034740D">
              <w:rPr>
                <w:rFonts w:ascii="Trebuchet MS" w:hAnsi="Trebuchet MS" w:cstheme="minorHAnsi"/>
                <w:color w:val="002060"/>
                <w:sz w:val="18"/>
              </w:rPr>
              <w:t>120</w:t>
            </w:r>
            <w:r w:rsidR="00401751" w:rsidRPr="0034740D">
              <w:rPr>
                <w:rFonts w:ascii="Trebuchet MS" w:hAnsi="Trebuchet MS" w:cstheme="minorHAnsi"/>
                <w:color w:val="002060"/>
                <w:sz w:val="18"/>
              </w:rPr>
              <w:t>.000 lei</w:t>
            </w:r>
          </w:p>
        </w:tc>
      </w:tr>
      <w:tr w:rsidR="0016289B" w:rsidRPr="0034740D" w14:paraId="5C6A9CD6" w14:textId="77777777" w:rsidTr="00836414">
        <w:trPr>
          <w:trHeight w:val="219"/>
        </w:trPr>
        <w:tc>
          <w:tcPr>
            <w:tcW w:w="1783" w:type="pct"/>
            <w:gridSpan w:val="2"/>
            <w:tcBorders>
              <w:left w:val="single" w:sz="18" w:space="0" w:color="767070"/>
            </w:tcBorders>
          </w:tcPr>
          <w:p w14:paraId="17CA3C0D"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Partener 2</w:t>
            </w:r>
          </w:p>
        </w:tc>
        <w:tc>
          <w:tcPr>
            <w:tcW w:w="3217" w:type="pct"/>
            <w:tcBorders>
              <w:right w:val="single" w:sz="18" w:space="0" w:color="767070"/>
            </w:tcBorders>
          </w:tcPr>
          <w:p w14:paraId="446E7426" w14:textId="307D284E" w:rsidR="00401751" w:rsidRPr="0034740D" w:rsidRDefault="00310F58">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maxima de prefinanţare 1: 1.000.000 x </w:t>
            </w:r>
            <w:r w:rsidR="008C677F" w:rsidRPr="0034740D">
              <w:rPr>
                <w:rFonts w:ascii="Trebuchet MS" w:hAnsi="Trebuchet MS" w:cstheme="minorHAnsi"/>
                <w:b/>
                <w:color w:val="002060"/>
                <w:sz w:val="18"/>
              </w:rPr>
              <w:t>30</w:t>
            </w:r>
            <w:r w:rsidR="00401751" w:rsidRPr="0034740D">
              <w:rPr>
                <w:rFonts w:ascii="Trebuchet MS" w:hAnsi="Trebuchet MS" w:cstheme="minorHAnsi"/>
                <w:color w:val="002060"/>
                <w:sz w:val="18"/>
              </w:rPr>
              <w:t>% =</w:t>
            </w:r>
            <w:r w:rsidR="008C677F" w:rsidRPr="0034740D">
              <w:rPr>
                <w:rFonts w:ascii="Trebuchet MS" w:hAnsi="Trebuchet MS" w:cstheme="minorHAnsi"/>
                <w:color w:val="002060"/>
                <w:sz w:val="18"/>
              </w:rPr>
              <w:t>3</w:t>
            </w:r>
            <w:r w:rsidR="00401751" w:rsidRPr="0034740D">
              <w:rPr>
                <w:rFonts w:ascii="Trebuchet MS" w:hAnsi="Trebuchet MS" w:cstheme="minorHAnsi"/>
                <w:color w:val="002060"/>
                <w:sz w:val="18"/>
              </w:rPr>
              <w:t>00.000 lei</w:t>
            </w:r>
          </w:p>
        </w:tc>
      </w:tr>
      <w:tr w:rsidR="00401751" w:rsidRPr="0034740D" w14:paraId="42A7EEEE" w14:textId="77777777" w:rsidTr="00836414">
        <w:trPr>
          <w:trHeight w:val="203"/>
        </w:trPr>
        <w:tc>
          <w:tcPr>
            <w:tcW w:w="1783" w:type="pct"/>
            <w:gridSpan w:val="2"/>
            <w:tcBorders>
              <w:left w:val="single" w:sz="18" w:space="0" w:color="767070"/>
              <w:bottom w:val="single" w:sz="18" w:space="0" w:color="767070"/>
            </w:tcBorders>
          </w:tcPr>
          <w:p w14:paraId="010F9F14" w14:textId="599AE0AC"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 xml:space="preserve">Total valoare maxima </w:t>
            </w:r>
            <w:r w:rsidR="00310F58" w:rsidRPr="0034740D">
              <w:rPr>
                <w:rFonts w:ascii="Trebuchet MS" w:hAnsi="Trebuchet MS" w:cstheme="minorHAnsi"/>
                <w:color w:val="002060"/>
                <w:sz w:val="18"/>
              </w:rPr>
              <w:t>tranșă</w:t>
            </w:r>
            <w:r w:rsidRPr="0034740D">
              <w:rPr>
                <w:rFonts w:ascii="Trebuchet MS" w:hAnsi="Trebuchet MS" w:cstheme="minorHAnsi"/>
                <w:color w:val="002060"/>
                <w:sz w:val="18"/>
              </w:rPr>
              <w:t xml:space="preserve"> prefinanțare 1</w:t>
            </w:r>
          </w:p>
        </w:tc>
        <w:tc>
          <w:tcPr>
            <w:tcW w:w="3217" w:type="pct"/>
            <w:tcBorders>
              <w:bottom w:val="single" w:sz="18" w:space="0" w:color="767070"/>
              <w:right w:val="single" w:sz="18" w:space="0" w:color="767070"/>
            </w:tcBorders>
          </w:tcPr>
          <w:p w14:paraId="4F5673DE" w14:textId="1648D8AF" w:rsidR="00401751" w:rsidRPr="0034740D" w:rsidRDefault="008C677F">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480</w:t>
            </w:r>
            <w:r w:rsidR="00401751" w:rsidRPr="0034740D">
              <w:rPr>
                <w:rFonts w:ascii="Trebuchet MS" w:hAnsi="Trebuchet MS" w:cstheme="minorHAnsi"/>
                <w:color w:val="002060"/>
                <w:sz w:val="18"/>
              </w:rPr>
              <w:t>.000+</w:t>
            </w:r>
            <w:r w:rsidRPr="0034740D">
              <w:rPr>
                <w:rFonts w:ascii="Trebuchet MS" w:hAnsi="Trebuchet MS" w:cstheme="minorHAnsi"/>
                <w:color w:val="002060"/>
                <w:sz w:val="18"/>
              </w:rPr>
              <w:t>120</w:t>
            </w:r>
            <w:r w:rsidR="00401751" w:rsidRPr="0034740D">
              <w:rPr>
                <w:rFonts w:ascii="Trebuchet MS" w:hAnsi="Trebuchet MS" w:cstheme="minorHAnsi"/>
                <w:color w:val="002060"/>
                <w:sz w:val="18"/>
              </w:rPr>
              <w:t>.000+</w:t>
            </w:r>
            <w:r w:rsidRPr="0034740D">
              <w:rPr>
                <w:rFonts w:ascii="Trebuchet MS" w:hAnsi="Trebuchet MS" w:cstheme="minorHAnsi"/>
                <w:color w:val="002060"/>
                <w:sz w:val="18"/>
              </w:rPr>
              <w:t>3</w:t>
            </w:r>
            <w:r w:rsidR="00401751" w:rsidRPr="0034740D">
              <w:rPr>
                <w:rFonts w:ascii="Trebuchet MS" w:hAnsi="Trebuchet MS" w:cstheme="minorHAnsi"/>
                <w:color w:val="002060"/>
                <w:sz w:val="18"/>
              </w:rPr>
              <w:t xml:space="preserve">00.000 = </w:t>
            </w:r>
            <w:r w:rsidRPr="0034740D">
              <w:rPr>
                <w:rFonts w:ascii="Trebuchet MS" w:hAnsi="Trebuchet MS" w:cstheme="minorHAnsi"/>
                <w:color w:val="002060"/>
                <w:sz w:val="18"/>
              </w:rPr>
              <w:t>9</w:t>
            </w:r>
            <w:r w:rsidR="00401751" w:rsidRPr="0034740D">
              <w:rPr>
                <w:rFonts w:ascii="Trebuchet MS" w:hAnsi="Trebuchet MS" w:cstheme="minorHAnsi"/>
                <w:color w:val="002060"/>
                <w:sz w:val="18"/>
              </w:rPr>
              <w:t>00.000 lei</w:t>
            </w:r>
          </w:p>
        </w:tc>
      </w:tr>
    </w:tbl>
    <w:p w14:paraId="3F85F940" w14:textId="77777777" w:rsidR="00ED2456" w:rsidRPr="0034740D" w:rsidRDefault="00ED2456">
      <w:pPr>
        <w:pStyle w:val="BodyText"/>
        <w:spacing w:before="56" w:line="276" w:lineRule="auto"/>
        <w:ind w:right="4"/>
        <w:jc w:val="both"/>
        <w:rPr>
          <w:rFonts w:ascii="Trebuchet MS" w:hAnsi="Trebuchet MS" w:cstheme="minorHAnsi"/>
          <w:color w:val="002060"/>
          <w:sz w:val="10"/>
          <w:szCs w:val="10"/>
        </w:rPr>
      </w:pPr>
    </w:p>
    <w:p w14:paraId="11B7EF75" w14:textId="3DC2C8B2" w:rsidR="00401751" w:rsidRPr="0034740D" w:rsidRDefault="00401751">
      <w:pPr>
        <w:pStyle w:val="BodyText"/>
        <w:spacing w:before="56"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În cazul în care liderul este o entitate dintre cele prevăzute la </w:t>
      </w:r>
      <w:r w:rsidR="009A0E1E" w:rsidRPr="0034740D">
        <w:rPr>
          <w:rFonts w:ascii="Trebuchet MS" w:hAnsi="Trebuchet MS" w:cstheme="minorHAnsi"/>
          <w:color w:val="002060"/>
        </w:rPr>
        <w:t>art. 7 alin. (1)-(5), (8), (10) şi (15) din OUG nr. 133/2021</w:t>
      </w:r>
      <w:r w:rsidRPr="0034740D">
        <w:rPr>
          <w:rFonts w:ascii="Trebuchet MS" w:hAnsi="Trebuchet MS" w:cstheme="minorHAnsi"/>
          <w:color w:val="002060"/>
        </w:rPr>
        <w:t xml:space="preserve"> cu modificările și completările ulterioare și solicită prefinanțare doar pentru partener/partenerii, entități, altele față de cele prevăzute la </w:t>
      </w:r>
      <w:r w:rsidR="009A0E1E" w:rsidRPr="0034740D">
        <w:rPr>
          <w:rFonts w:ascii="Trebuchet MS" w:hAnsi="Trebuchet MS" w:cstheme="minorHAnsi"/>
          <w:color w:val="002060"/>
        </w:rPr>
        <w:t xml:space="preserve">art. 7 alin. (1)-(5), (8), (10) </w:t>
      </w:r>
      <w:r w:rsidR="00310F58" w:rsidRPr="0034740D">
        <w:rPr>
          <w:rFonts w:ascii="Trebuchet MS" w:hAnsi="Trebuchet MS" w:cstheme="minorHAnsi"/>
          <w:color w:val="002060"/>
        </w:rPr>
        <w:t>și</w:t>
      </w:r>
      <w:r w:rsidR="009A0E1E" w:rsidRPr="0034740D">
        <w:rPr>
          <w:rFonts w:ascii="Trebuchet MS" w:hAnsi="Trebuchet MS" w:cstheme="minorHAnsi"/>
          <w:color w:val="002060"/>
        </w:rPr>
        <w:t xml:space="preserve"> (15)</w:t>
      </w:r>
      <w:r w:rsidRPr="0034740D">
        <w:rPr>
          <w:rFonts w:ascii="Trebuchet MS" w:hAnsi="Trebuchet MS" w:cstheme="minorHAnsi"/>
          <w:color w:val="002060"/>
        </w:rPr>
        <w:t>, valoarea tranșei de prefinanțare la nivel de proiect va fi calculată astfel:</w:t>
      </w:r>
    </w:p>
    <w:p w14:paraId="586A21DC" w14:textId="77777777" w:rsidR="00401751" w:rsidRPr="0034740D" w:rsidRDefault="00401751">
      <w:pPr>
        <w:pStyle w:val="BodyText"/>
        <w:spacing w:before="10" w:line="276" w:lineRule="auto"/>
        <w:ind w:right="4"/>
        <w:rPr>
          <w:rFonts w:ascii="Trebuchet MS" w:hAnsi="Trebuchet MS" w:cstheme="minorHAnsi"/>
          <w:color w:val="002060"/>
          <w:sz w:val="12"/>
        </w:rPr>
      </w:pPr>
    </w:p>
    <w:p w14:paraId="7AA1E443" w14:textId="2D04E12A" w:rsidR="00401751" w:rsidRPr="0034740D" w:rsidRDefault="00401751" w:rsidP="004B6B52">
      <w:pPr>
        <w:pBdr>
          <w:top w:val="single" w:sz="4" w:space="1" w:color="auto"/>
          <w:left w:val="single" w:sz="4" w:space="0" w:color="auto"/>
          <w:bottom w:val="single" w:sz="4" w:space="1" w:color="auto"/>
          <w:right w:val="single" w:sz="4" w:space="4" w:color="auto"/>
        </w:pBdr>
        <w:shd w:val="clear" w:color="auto" w:fill="D9D9D9" w:themeFill="background1" w:themeFillShade="D9"/>
        <w:spacing w:line="276" w:lineRule="auto"/>
        <w:rPr>
          <w:rFonts w:ascii="Trebuchet MS" w:hAnsi="Trebuchet MS" w:cstheme="minorHAnsi"/>
          <w:b/>
          <w:color w:val="002060"/>
        </w:rPr>
      </w:pPr>
      <w:bookmarkStart w:id="162" w:name="_Toc8773385"/>
      <w:r w:rsidRPr="0034740D">
        <w:rPr>
          <w:rFonts w:ascii="Trebuchet MS" w:hAnsi="Trebuchet MS" w:cstheme="minorHAnsi"/>
          <w:b/>
          <w:color w:val="002060"/>
        </w:rPr>
        <w:t xml:space="preserve">Prefinanţare Proiect = VEP1*max </w:t>
      </w:r>
      <w:r w:rsidR="00790BC2" w:rsidRPr="0034740D">
        <w:rPr>
          <w:rFonts w:ascii="Trebuchet MS" w:hAnsi="Trebuchet MS" w:cstheme="minorHAnsi"/>
          <w:b/>
          <w:color w:val="002060"/>
        </w:rPr>
        <w:t>30</w:t>
      </w:r>
      <w:r w:rsidRPr="0034740D">
        <w:rPr>
          <w:rFonts w:ascii="Trebuchet MS" w:hAnsi="Trebuchet MS" w:cstheme="minorHAnsi"/>
          <w:b/>
          <w:color w:val="002060"/>
        </w:rPr>
        <w:t xml:space="preserve">% + …VEPn*max </w:t>
      </w:r>
      <w:r w:rsidR="00790BC2" w:rsidRPr="0034740D">
        <w:rPr>
          <w:rFonts w:ascii="Trebuchet MS" w:hAnsi="Trebuchet MS" w:cstheme="minorHAnsi"/>
          <w:b/>
          <w:color w:val="002060"/>
        </w:rPr>
        <w:t>30</w:t>
      </w:r>
      <w:r w:rsidRPr="0034740D">
        <w:rPr>
          <w:rFonts w:ascii="Trebuchet MS" w:hAnsi="Trebuchet MS" w:cstheme="minorHAnsi"/>
          <w:b/>
          <w:color w:val="002060"/>
        </w:rPr>
        <w:t>%</w:t>
      </w:r>
      <w:bookmarkEnd w:id="162"/>
    </w:p>
    <w:p w14:paraId="2FBEDB66" w14:textId="77777777" w:rsidR="00401751" w:rsidRPr="0034740D" w:rsidRDefault="00401751">
      <w:pPr>
        <w:pStyle w:val="BodyText"/>
        <w:spacing w:before="8" w:line="276" w:lineRule="auto"/>
        <w:ind w:right="4"/>
        <w:rPr>
          <w:rFonts w:ascii="Trebuchet MS" w:hAnsi="Trebuchet MS" w:cstheme="minorHAnsi"/>
          <w:b/>
          <w:color w:val="002060"/>
          <w:sz w:val="19"/>
        </w:rPr>
      </w:pPr>
    </w:p>
    <w:p w14:paraId="47F391AD" w14:textId="47E8D611" w:rsidR="00401751" w:rsidRPr="0034740D" w:rsidRDefault="00401751">
      <w:pPr>
        <w:pStyle w:val="BodyText"/>
        <w:spacing w:line="276" w:lineRule="auto"/>
        <w:ind w:right="4"/>
        <w:jc w:val="both"/>
        <w:rPr>
          <w:rFonts w:ascii="Trebuchet MS" w:hAnsi="Trebuchet MS" w:cstheme="minorHAnsi"/>
          <w:i/>
          <w:color w:val="002060"/>
        </w:rPr>
      </w:pPr>
      <w:r w:rsidRPr="0034740D">
        <w:rPr>
          <w:rFonts w:ascii="Trebuchet MS" w:hAnsi="Trebuchet MS" w:cstheme="minorHAnsi"/>
          <w:i/>
          <w:color w:val="002060"/>
        </w:rPr>
        <w:t xml:space="preserve">VEP - valoare eligibilă parteneri, alții față de cei prevăzuți la </w:t>
      </w:r>
      <w:r w:rsidR="009A0E1E" w:rsidRPr="0034740D">
        <w:rPr>
          <w:rFonts w:ascii="Trebuchet MS" w:hAnsi="Trebuchet MS" w:cstheme="minorHAnsi"/>
          <w:color w:val="002060"/>
        </w:rPr>
        <w:t xml:space="preserve">art. 7 alin. (1)-(5), (8), (10) </w:t>
      </w:r>
      <w:r w:rsidR="00310F58" w:rsidRPr="0034740D">
        <w:rPr>
          <w:rFonts w:ascii="Trebuchet MS" w:hAnsi="Trebuchet MS" w:cstheme="minorHAnsi"/>
          <w:color w:val="002060"/>
        </w:rPr>
        <w:t>și</w:t>
      </w:r>
      <w:r w:rsidR="009A0E1E" w:rsidRPr="0034740D">
        <w:rPr>
          <w:rFonts w:ascii="Trebuchet MS" w:hAnsi="Trebuchet MS" w:cstheme="minorHAnsi"/>
          <w:color w:val="002060"/>
        </w:rPr>
        <w:t xml:space="preserve"> (15)</w:t>
      </w:r>
    </w:p>
    <w:p w14:paraId="66286779" w14:textId="77777777" w:rsidR="00401751" w:rsidRPr="0034740D" w:rsidRDefault="00401751">
      <w:pPr>
        <w:pStyle w:val="BodyText"/>
        <w:spacing w:before="7" w:line="276" w:lineRule="auto"/>
        <w:rPr>
          <w:rFonts w:ascii="Trebuchet MS" w:hAnsi="Trebuchet MS" w:cstheme="minorHAnsi"/>
          <w:color w:val="002060"/>
          <w:sz w:val="12"/>
        </w:rPr>
      </w:pPr>
    </w:p>
    <w:p w14:paraId="2321113B" w14:textId="77777777" w:rsidR="005909EE" w:rsidRPr="0034740D" w:rsidRDefault="005909EE">
      <w:pPr>
        <w:pStyle w:val="BodyText"/>
        <w:spacing w:before="7" w:line="276" w:lineRule="auto"/>
        <w:rPr>
          <w:rFonts w:ascii="Trebuchet MS" w:hAnsi="Trebuchet MS" w:cstheme="minorHAnsi"/>
          <w:color w:val="002060"/>
          <w:sz w:val="12"/>
        </w:rPr>
      </w:pPr>
    </w:p>
    <w:p w14:paraId="55E7AA70" w14:textId="77777777" w:rsidR="005909EE" w:rsidRPr="0034740D" w:rsidRDefault="005909EE">
      <w:pPr>
        <w:pStyle w:val="BodyText"/>
        <w:spacing w:before="7" w:line="276" w:lineRule="auto"/>
        <w:rPr>
          <w:rFonts w:ascii="Trebuchet MS" w:hAnsi="Trebuchet MS" w:cstheme="minorHAnsi"/>
          <w:color w:val="002060"/>
          <w:sz w:val="12"/>
        </w:rPr>
      </w:pPr>
    </w:p>
    <w:p w14:paraId="30709183" w14:textId="77777777" w:rsidR="005909EE" w:rsidRPr="0034740D" w:rsidRDefault="005909EE">
      <w:pPr>
        <w:pStyle w:val="BodyText"/>
        <w:spacing w:before="7" w:line="276" w:lineRule="auto"/>
        <w:rPr>
          <w:rFonts w:ascii="Trebuchet MS" w:hAnsi="Trebuchet MS" w:cstheme="minorHAnsi"/>
          <w:color w:val="002060"/>
          <w:sz w:val="12"/>
        </w:rPr>
      </w:pPr>
    </w:p>
    <w:p w14:paraId="19560440" w14:textId="77777777" w:rsidR="005909EE" w:rsidRPr="0034740D" w:rsidRDefault="005909EE">
      <w:pPr>
        <w:pStyle w:val="BodyText"/>
        <w:spacing w:before="7" w:line="276" w:lineRule="auto"/>
        <w:rPr>
          <w:rFonts w:ascii="Trebuchet MS" w:hAnsi="Trebuchet MS" w:cstheme="minorHAnsi"/>
          <w:color w:val="002060"/>
          <w:sz w:val="12"/>
        </w:rPr>
      </w:pPr>
    </w:p>
    <w:p w14:paraId="23758ED7" w14:textId="77777777" w:rsidR="005909EE" w:rsidRDefault="005909EE">
      <w:pPr>
        <w:pStyle w:val="BodyText"/>
        <w:spacing w:before="7" w:line="276" w:lineRule="auto"/>
        <w:rPr>
          <w:rFonts w:ascii="Trebuchet MS" w:hAnsi="Trebuchet MS" w:cstheme="minorHAnsi"/>
          <w:color w:val="002060"/>
          <w:sz w:val="12"/>
        </w:rPr>
      </w:pPr>
    </w:p>
    <w:p w14:paraId="3D8DE56F" w14:textId="77777777" w:rsidR="00DF0835" w:rsidRPr="0034740D" w:rsidRDefault="00DF0835">
      <w:pPr>
        <w:pStyle w:val="BodyText"/>
        <w:spacing w:before="7" w:line="276" w:lineRule="auto"/>
        <w:rPr>
          <w:rFonts w:ascii="Trebuchet MS" w:hAnsi="Trebuchet MS" w:cstheme="minorHAnsi"/>
          <w:color w:val="002060"/>
          <w:sz w:val="12"/>
        </w:rPr>
      </w:pPr>
    </w:p>
    <w:p w14:paraId="37166DB1" w14:textId="5962A2EA" w:rsidR="00401751" w:rsidRPr="0034740D" w:rsidRDefault="00401751">
      <w:pPr>
        <w:pStyle w:val="BodyText"/>
        <w:spacing w:after="240" w:line="276" w:lineRule="auto"/>
        <w:rPr>
          <w:rFonts w:ascii="Trebuchet MS" w:hAnsi="Trebuchet MS" w:cstheme="minorHAnsi"/>
          <w:b/>
          <w:color w:val="002060"/>
          <w:u w:val="single"/>
        </w:rPr>
      </w:pPr>
      <w:r w:rsidRPr="0034740D">
        <w:rPr>
          <w:rFonts w:ascii="Trebuchet MS" w:hAnsi="Trebuchet MS" w:cstheme="minorHAnsi"/>
          <w:b/>
          <w:color w:val="002060"/>
          <w:u w:val="single"/>
        </w:rPr>
        <w:lastRenderedPageBreak/>
        <w:t>Exemplul de calcul 2</w:t>
      </w:r>
    </w:p>
    <w:tbl>
      <w:tblPr>
        <w:tblW w:w="5086" w:type="pct"/>
        <w:tblCellMar>
          <w:left w:w="0" w:type="dxa"/>
          <w:right w:w="0" w:type="dxa"/>
        </w:tblCellMar>
        <w:tblLook w:val="01E0" w:firstRow="1" w:lastRow="1" w:firstColumn="1" w:lastColumn="1" w:noHBand="0" w:noVBand="0"/>
      </w:tblPr>
      <w:tblGrid>
        <w:gridCol w:w="3258"/>
        <w:gridCol w:w="5877"/>
      </w:tblGrid>
      <w:tr w:rsidR="0016289B" w:rsidRPr="0034740D" w14:paraId="6FD1ECFC" w14:textId="77777777" w:rsidTr="00836414">
        <w:trPr>
          <w:trHeight w:val="222"/>
        </w:trPr>
        <w:tc>
          <w:tcPr>
            <w:tcW w:w="5000" w:type="pct"/>
            <w:gridSpan w:val="2"/>
            <w:tcBorders>
              <w:top w:val="single" w:sz="18" w:space="0" w:color="767070"/>
              <w:left w:val="single" w:sz="18" w:space="0" w:color="767070"/>
              <w:right w:val="single" w:sz="18" w:space="0" w:color="767070"/>
            </w:tcBorders>
            <w:shd w:val="clear" w:color="auto" w:fill="D9D9D9"/>
          </w:tcPr>
          <w:p w14:paraId="727AE5E1" w14:textId="367ACAD4" w:rsidR="00401751" w:rsidRPr="0034740D" w:rsidRDefault="00401751">
            <w:pPr>
              <w:pStyle w:val="TableParagraph"/>
              <w:spacing w:before="3" w:line="276" w:lineRule="auto"/>
              <w:ind w:left="107"/>
              <w:rPr>
                <w:rFonts w:ascii="Trebuchet MS" w:hAnsi="Trebuchet MS" w:cstheme="minorHAnsi"/>
                <w:b/>
                <w:color w:val="002060"/>
                <w:sz w:val="18"/>
              </w:rPr>
            </w:pPr>
            <w:r w:rsidRPr="0034740D">
              <w:rPr>
                <w:rFonts w:ascii="Trebuchet MS" w:hAnsi="Trebuchet MS" w:cstheme="minorHAnsi"/>
                <w:b/>
                <w:color w:val="002060"/>
                <w:sz w:val="18"/>
              </w:rPr>
              <w:t xml:space="preserve">Proiect implementat in parteneriat cu lider de proiect, entitate dintre cele prevăzute la </w:t>
            </w:r>
            <w:r w:rsidR="009A0E1E" w:rsidRPr="0034740D">
              <w:rPr>
                <w:rFonts w:ascii="Trebuchet MS" w:hAnsi="Trebuchet MS" w:cstheme="minorHAnsi"/>
                <w:b/>
                <w:color w:val="002060"/>
                <w:sz w:val="18"/>
              </w:rPr>
              <w:t>art. 7 alin. (1)-(5), (8), (10) şi (15) din OUG 133/2021</w:t>
            </w:r>
          </w:p>
        </w:tc>
      </w:tr>
      <w:tr w:rsidR="0016289B" w:rsidRPr="0034740D" w14:paraId="5E0EDCB6" w14:textId="77777777" w:rsidTr="00836414">
        <w:trPr>
          <w:trHeight w:val="1115"/>
        </w:trPr>
        <w:tc>
          <w:tcPr>
            <w:tcW w:w="5000" w:type="pct"/>
            <w:gridSpan w:val="2"/>
            <w:tcBorders>
              <w:left w:val="single" w:sz="18" w:space="0" w:color="767070"/>
              <w:right w:val="single" w:sz="18" w:space="0" w:color="767070"/>
            </w:tcBorders>
          </w:tcPr>
          <w:p w14:paraId="637D7050" w14:textId="77777777" w:rsidR="00401751" w:rsidRPr="0034740D" w:rsidRDefault="00401751">
            <w:pPr>
              <w:pStyle w:val="TableParagraph"/>
              <w:spacing w:line="276" w:lineRule="auto"/>
              <w:ind w:left="107" w:right="5509"/>
              <w:rPr>
                <w:rFonts w:ascii="Trebuchet MS" w:hAnsi="Trebuchet MS" w:cstheme="minorHAnsi"/>
                <w:color w:val="002060"/>
                <w:sz w:val="18"/>
              </w:rPr>
            </w:pPr>
            <w:r w:rsidRPr="0034740D">
              <w:rPr>
                <w:rFonts w:ascii="Trebuchet MS" w:hAnsi="Trebuchet MS" w:cstheme="minorHAnsi"/>
                <w:color w:val="002060"/>
                <w:sz w:val="18"/>
              </w:rPr>
              <w:t>Valoare eligibilă a proiectului:</w:t>
            </w:r>
            <w:r w:rsidR="00D0005A" w:rsidRPr="0034740D">
              <w:rPr>
                <w:rFonts w:ascii="Trebuchet MS" w:hAnsi="Trebuchet MS" w:cstheme="minorHAnsi"/>
                <w:color w:val="002060"/>
                <w:sz w:val="18"/>
              </w:rPr>
              <w:t xml:space="preserve"> </w:t>
            </w:r>
            <w:r w:rsidR="002A7964" w:rsidRPr="0034740D">
              <w:rPr>
                <w:rFonts w:ascii="Trebuchet MS" w:hAnsi="Trebuchet MS" w:cstheme="minorHAnsi"/>
                <w:color w:val="002060"/>
                <w:sz w:val="18"/>
              </w:rPr>
              <w:t xml:space="preserve"> </w:t>
            </w:r>
            <w:r w:rsidRPr="0034740D">
              <w:rPr>
                <w:rFonts w:ascii="Trebuchet MS" w:hAnsi="Trebuchet MS" w:cstheme="minorHAnsi"/>
                <w:color w:val="002060"/>
                <w:sz w:val="18"/>
              </w:rPr>
              <w:t xml:space="preserve">3.000.000 lei </w:t>
            </w:r>
          </w:p>
          <w:p w14:paraId="5E4A9523" w14:textId="77777777" w:rsidR="00401751" w:rsidRPr="0034740D" w:rsidRDefault="00401751">
            <w:pPr>
              <w:pStyle w:val="TableParagraph"/>
              <w:spacing w:line="276" w:lineRule="auto"/>
              <w:ind w:left="107" w:right="5509"/>
              <w:rPr>
                <w:rFonts w:ascii="Trebuchet MS" w:hAnsi="Trebuchet MS" w:cstheme="minorHAnsi"/>
                <w:color w:val="002060"/>
                <w:sz w:val="18"/>
              </w:rPr>
            </w:pPr>
            <w:r w:rsidRPr="0034740D">
              <w:rPr>
                <w:rFonts w:ascii="Trebuchet MS" w:hAnsi="Trebuchet MS" w:cstheme="minorHAnsi"/>
                <w:color w:val="002060"/>
                <w:sz w:val="18"/>
              </w:rPr>
              <w:t>Valoare eligibilă aferentă liderului:</w:t>
            </w:r>
            <w:r w:rsidR="002A7964" w:rsidRPr="0034740D">
              <w:rPr>
                <w:rFonts w:ascii="Trebuchet MS" w:hAnsi="Trebuchet MS" w:cstheme="minorHAnsi"/>
                <w:color w:val="002060"/>
                <w:sz w:val="18"/>
              </w:rPr>
              <w:t xml:space="preserve"> </w:t>
            </w:r>
            <w:r w:rsidRPr="0034740D">
              <w:rPr>
                <w:rFonts w:ascii="Trebuchet MS" w:hAnsi="Trebuchet MS" w:cstheme="minorHAnsi"/>
                <w:color w:val="002060"/>
                <w:sz w:val="18"/>
              </w:rPr>
              <w:t xml:space="preserve">1.600.000 lei </w:t>
            </w:r>
          </w:p>
          <w:p w14:paraId="6E484504" w14:textId="77777777" w:rsidR="00401751" w:rsidRPr="0034740D" w:rsidRDefault="00401751">
            <w:pPr>
              <w:pStyle w:val="TableParagraph"/>
              <w:spacing w:line="276" w:lineRule="auto"/>
              <w:ind w:left="107" w:right="5509"/>
              <w:rPr>
                <w:rFonts w:ascii="Trebuchet MS" w:hAnsi="Trebuchet MS" w:cstheme="minorHAnsi"/>
                <w:color w:val="002060"/>
                <w:sz w:val="18"/>
              </w:rPr>
            </w:pPr>
            <w:r w:rsidRPr="0034740D">
              <w:rPr>
                <w:rFonts w:ascii="Trebuchet MS" w:hAnsi="Trebuchet MS" w:cstheme="minorHAnsi"/>
                <w:color w:val="002060"/>
                <w:sz w:val="18"/>
              </w:rPr>
              <w:t>Valoare eligibilă aferentă partener 1: 400.000 lei</w:t>
            </w:r>
          </w:p>
          <w:p w14:paraId="658C9A78" w14:textId="77777777" w:rsidR="00401751" w:rsidRPr="0034740D" w:rsidRDefault="00401751">
            <w:pPr>
              <w:pStyle w:val="TableParagraph"/>
              <w:spacing w:before="1"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aferentă partener 2: 1.000.000 lei</w:t>
            </w:r>
          </w:p>
        </w:tc>
      </w:tr>
      <w:tr w:rsidR="0016289B" w:rsidRPr="0034740D" w14:paraId="756BD26D" w14:textId="77777777" w:rsidTr="00836414">
        <w:trPr>
          <w:trHeight w:val="219"/>
        </w:trPr>
        <w:tc>
          <w:tcPr>
            <w:tcW w:w="1783" w:type="pct"/>
            <w:tcBorders>
              <w:left w:val="single" w:sz="18" w:space="0" w:color="767070"/>
            </w:tcBorders>
          </w:tcPr>
          <w:p w14:paraId="7B361A44" w14:textId="77777777" w:rsidR="00401751" w:rsidRPr="0034740D" w:rsidRDefault="00202222">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Beneficiar</w:t>
            </w:r>
          </w:p>
        </w:tc>
        <w:tc>
          <w:tcPr>
            <w:tcW w:w="3217" w:type="pct"/>
            <w:tcBorders>
              <w:right w:val="single" w:sz="18" w:space="0" w:color="767070"/>
            </w:tcBorders>
          </w:tcPr>
          <w:p w14:paraId="659A8EF9" w14:textId="0FA19A54" w:rsidR="00401751" w:rsidRPr="0034740D" w:rsidRDefault="00310F58">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de prefinanţare 1: 0 lei</w:t>
            </w:r>
          </w:p>
        </w:tc>
      </w:tr>
      <w:tr w:rsidR="0016289B" w:rsidRPr="0034740D" w14:paraId="7C4B2E27" w14:textId="77777777" w:rsidTr="00836414">
        <w:trPr>
          <w:trHeight w:val="219"/>
        </w:trPr>
        <w:tc>
          <w:tcPr>
            <w:tcW w:w="1783" w:type="pct"/>
            <w:tcBorders>
              <w:left w:val="single" w:sz="18" w:space="0" w:color="767070"/>
            </w:tcBorders>
          </w:tcPr>
          <w:p w14:paraId="447495FC"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Partener 1</w:t>
            </w:r>
          </w:p>
        </w:tc>
        <w:tc>
          <w:tcPr>
            <w:tcW w:w="3217" w:type="pct"/>
            <w:tcBorders>
              <w:right w:val="single" w:sz="18" w:space="0" w:color="767070"/>
            </w:tcBorders>
          </w:tcPr>
          <w:p w14:paraId="47AABE16" w14:textId="4E8136B2" w:rsidR="00401751" w:rsidRPr="0034740D" w:rsidRDefault="00310F58">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maximă de prefinanţare 1: 400.000 x </w:t>
            </w:r>
            <w:r w:rsidR="00790BC2" w:rsidRPr="0034740D">
              <w:rPr>
                <w:rFonts w:ascii="Trebuchet MS" w:hAnsi="Trebuchet MS" w:cstheme="minorHAnsi"/>
                <w:color w:val="002060"/>
                <w:sz w:val="18"/>
              </w:rPr>
              <w:t>30</w:t>
            </w:r>
            <w:r w:rsidR="00401751" w:rsidRPr="0034740D">
              <w:rPr>
                <w:rFonts w:ascii="Trebuchet MS" w:hAnsi="Trebuchet MS" w:cstheme="minorHAnsi"/>
                <w:color w:val="002060"/>
                <w:sz w:val="18"/>
              </w:rPr>
              <w:t>% =</w:t>
            </w:r>
            <w:r w:rsidR="00790BC2" w:rsidRPr="0034740D">
              <w:rPr>
                <w:rFonts w:ascii="Trebuchet MS" w:hAnsi="Trebuchet MS" w:cstheme="minorHAnsi"/>
                <w:color w:val="002060"/>
                <w:sz w:val="18"/>
              </w:rPr>
              <w:t>120</w:t>
            </w:r>
            <w:r w:rsidR="00401751" w:rsidRPr="0034740D">
              <w:rPr>
                <w:rFonts w:ascii="Trebuchet MS" w:hAnsi="Trebuchet MS" w:cstheme="minorHAnsi"/>
                <w:color w:val="002060"/>
                <w:sz w:val="18"/>
              </w:rPr>
              <w:t>.000 lei</w:t>
            </w:r>
          </w:p>
        </w:tc>
      </w:tr>
      <w:tr w:rsidR="0016289B" w:rsidRPr="0034740D" w14:paraId="00B314FF" w14:textId="77777777" w:rsidTr="00836414">
        <w:trPr>
          <w:trHeight w:val="219"/>
        </w:trPr>
        <w:tc>
          <w:tcPr>
            <w:tcW w:w="1783" w:type="pct"/>
            <w:tcBorders>
              <w:left w:val="single" w:sz="18" w:space="0" w:color="767070"/>
            </w:tcBorders>
          </w:tcPr>
          <w:p w14:paraId="6B36780A"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Partener 2</w:t>
            </w:r>
          </w:p>
        </w:tc>
        <w:tc>
          <w:tcPr>
            <w:tcW w:w="3217" w:type="pct"/>
            <w:tcBorders>
              <w:right w:val="single" w:sz="18" w:space="0" w:color="767070"/>
            </w:tcBorders>
          </w:tcPr>
          <w:p w14:paraId="23A80ACD" w14:textId="2A076E7A" w:rsidR="00401751" w:rsidRPr="0034740D" w:rsidRDefault="00310F58">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maximă de prefinanţare 1: 1.000.000 x </w:t>
            </w:r>
            <w:r w:rsidR="00790BC2" w:rsidRPr="0034740D">
              <w:rPr>
                <w:rFonts w:ascii="Trebuchet MS" w:hAnsi="Trebuchet MS" w:cstheme="minorHAnsi"/>
                <w:color w:val="002060"/>
                <w:sz w:val="18"/>
              </w:rPr>
              <w:t>30</w:t>
            </w:r>
            <w:r w:rsidR="00401751" w:rsidRPr="0034740D">
              <w:rPr>
                <w:rFonts w:ascii="Trebuchet MS" w:hAnsi="Trebuchet MS" w:cstheme="minorHAnsi"/>
                <w:color w:val="002060"/>
                <w:sz w:val="18"/>
              </w:rPr>
              <w:t>% =</w:t>
            </w:r>
            <w:r w:rsidR="00790BC2" w:rsidRPr="0034740D">
              <w:rPr>
                <w:rFonts w:ascii="Trebuchet MS" w:hAnsi="Trebuchet MS" w:cstheme="minorHAnsi"/>
                <w:color w:val="002060"/>
                <w:sz w:val="18"/>
              </w:rPr>
              <w:t>3</w:t>
            </w:r>
            <w:r w:rsidR="00401751" w:rsidRPr="0034740D">
              <w:rPr>
                <w:rFonts w:ascii="Trebuchet MS" w:hAnsi="Trebuchet MS" w:cstheme="minorHAnsi"/>
                <w:color w:val="002060"/>
                <w:sz w:val="18"/>
              </w:rPr>
              <w:t>00.000 lei</w:t>
            </w:r>
          </w:p>
        </w:tc>
      </w:tr>
      <w:tr w:rsidR="00401751" w:rsidRPr="0034740D" w14:paraId="55E0D805" w14:textId="77777777" w:rsidTr="00836414">
        <w:trPr>
          <w:trHeight w:val="202"/>
        </w:trPr>
        <w:tc>
          <w:tcPr>
            <w:tcW w:w="1783" w:type="pct"/>
            <w:tcBorders>
              <w:left w:val="single" w:sz="18" w:space="0" w:color="767070"/>
              <w:bottom w:val="single" w:sz="18" w:space="0" w:color="767070"/>
            </w:tcBorders>
          </w:tcPr>
          <w:p w14:paraId="713928CA" w14:textId="5C898692"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 xml:space="preserve">Total valoare maxima </w:t>
            </w:r>
            <w:r w:rsidR="00310F58" w:rsidRPr="0034740D">
              <w:rPr>
                <w:rFonts w:ascii="Trebuchet MS" w:hAnsi="Trebuchet MS" w:cstheme="minorHAnsi"/>
                <w:color w:val="002060"/>
                <w:sz w:val="18"/>
              </w:rPr>
              <w:t>tranșă</w:t>
            </w:r>
            <w:r w:rsidRPr="0034740D">
              <w:rPr>
                <w:rFonts w:ascii="Trebuchet MS" w:hAnsi="Trebuchet MS" w:cstheme="minorHAnsi"/>
                <w:color w:val="002060"/>
                <w:sz w:val="18"/>
              </w:rPr>
              <w:t xml:space="preserve"> prefinanțare 1</w:t>
            </w:r>
          </w:p>
        </w:tc>
        <w:tc>
          <w:tcPr>
            <w:tcW w:w="3217" w:type="pct"/>
            <w:tcBorders>
              <w:bottom w:val="single" w:sz="18" w:space="0" w:color="767070"/>
              <w:right w:val="single" w:sz="18" w:space="0" w:color="767070"/>
            </w:tcBorders>
          </w:tcPr>
          <w:p w14:paraId="38DEC964" w14:textId="32AA5AA2" w:rsidR="00401751" w:rsidRPr="0034740D" w:rsidRDefault="00790BC2">
            <w:pPr>
              <w:pStyle w:val="TableParagraph"/>
              <w:spacing w:line="276" w:lineRule="auto"/>
              <w:ind w:left="460"/>
              <w:rPr>
                <w:rFonts w:ascii="Trebuchet MS" w:hAnsi="Trebuchet MS" w:cstheme="minorHAnsi"/>
                <w:color w:val="002060"/>
                <w:sz w:val="18"/>
              </w:rPr>
            </w:pPr>
            <w:r w:rsidRPr="0034740D">
              <w:rPr>
                <w:rFonts w:ascii="Trebuchet MS" w:hAnsi="Trebuchet MS" w:cstheme="minorHAnsi"/>
                <w:color w:val="002060"/>
                <w:sz w:val="18"/>
              </w:rPr>
              <w:t>120</w:t>
            </w:r>
            <w:r w:rsidR="00401751" w:rsidRPr="0034740D">
              <w:rPr>
                <w:rFonts w:ascii="Trebuchet MS" w:hAnsi="Trebuchet MS" w:cstheme="minorHAnsi"/>
                <w:color w:val="002060"/>
                <w:sz w:val="18"/>
              </w:rPr>
              <w:t xml:space="preserve">.000 + </w:t>
            </w:r>
            <w:r w:rsidRPr="0034740D">
              <w:rPr>
                <w:rFonts w:ascii="Trebuchet MS" w:hAnsi="Trebuchet MS" w:cstheme="minorHAnsi"/>
                <w:color w:val="002060"/>
                <w:sz w:val="18"/>
              </w:rPr>
              <w:t>3</w:t>
            </w:r>
            <w:r w:rsidR="00401751" w:rsidRPr="0034740D">
              <w:rPr>
                <w:rFonts w:ascii="Trebuchet MS" w:hAnsi="Trebuchet MS" w:cstheme="minorHAnsi"/>
                <w:color w:val="002060"/>
                <w:sz w:val="18"/>
              </w:rPr>
              <w:t>00.000 =</w:t>
            </w:r>
            <w:r w:rsidR="00B46999" w:rsidRPr="0034740D">
              <w:rPr>
                <w:rFonts w:ascii="Trebuchet MS" w:hAnsi="Trebuchet MS" w:cstheme="minorHAnsi"/>
                <w:color w:val="002060"/>
                <w:sz w:val="18"/>
              </w:rPr>
              <w:t>420</w:t>
            </w:r>
            <w:r w:rsidR="00401751" w:rsidRPr="0034740D">
              <w:rPr>
                <w:rFonts w:ascii="Trebuchet MS" w:hAnsi="Trebuchet MS" w:cstheme="minorHAnsi"/>
                <w:color w:val="002060"/>
                <w:sz w:val="18"/>
              </w:rPr>
              <w:t>.000 lei</w:t>
            </w:r>
          </w:p>
        </w:tc>
      </w:tr>
    </w:tbl>
    <w:p w14:paraId="2DCC17BA" w14:textId="0D79D80B" w:rsidR="00B32FD9" w:rsidRPr="0034740D" w:rsidRDefault="00B32FD9">
      <w:pPr>
        <w:pStyle w:val="BodyText"/>
        <w:spacing w:before="8" w:line="276" w:lineRule="auto"/>
        <w:rPr>
          <w:rFonts w:ascii="Trebuchet MS" w:hAnsi="Trebuchet MS" w:cstheme="minorHAnsi"/>
          <w:color w:val="002060"/>
          <w:sz w:val="12"/>
        </w:rPr>
      </w:pPr>
    </w:p>
    <w:p w14:paraId="28E11180" w14:textId="77777777" w:rsidR="00401751" w:rsidRPr="0034740D" w:rsidRDefault="00401751">
      <w:pPr>
        <w:pStyle w:val="BodyText"/>
        <w:spacing w:after="240" w:line="276" w:lineRule="auto"/>
        <w:rPr>
          <w:rFonts w:ascii="Trebuchet MS" w:hAnsi="Trebuchet MS" w:cstheme="minorHAnsi"/>
          <w:b/>
          <w:color w:val="002060"/>
          <w:u w:val="single"/>
        </w:rPr>
      </w:pPr>
      <w:r w:rsidRPr="0034740D">
        <w:rPr>
          <w:rFonts w:ascii="Trebuchet MS" w:hAnsi="Trebuchet MS" w:cstheme="minorHAnsi"/>
          <w:b/>
          <w:color w:val="002060"/>
          <w:u w:val="single"/>
        </w:rPr>
        <w:t>Exemplul de calcul 3</w:t>
      </w:r>
    </w:p>
    <w:tbl>
      <w:tblPr>
        <w:tblW w:w="5117" w:type="pct"/>
        <w:tblCellMar>
          <w:left w:w="0" w:type="dxa"/>
          <w:right w:w="0" w:type="dxa"/>
        </w:tblCellMar>
        <w:tblLook w:val="01E0" w:firstRow="1" w:lastRow="1" w:firstColumn="1" w:lastColumn="1" w:noHBand="0" w:noVBand="0"/>
      </w:tblPr>
      <w:tblGrid>
        <w:gridCol w:w="1753"/>
        <w:gridCol w:w="1162"/>
        <w:gridCol w:w="6276"/>
      </w:tblGrid>
      <w:tr w:rsidR="0016289B" w:rsidRPr="0034740D" w14:paraId="25199FD8" w14:textId="77777777" w:rsidTr="00310F58">
        <w:trPr>
          <w:trHeight w:val="270"/>
        </w:trPr>
        <w:tc>
          <w:tcPr>
            <w:tcW w:w="5000" w:type="pct"/>
            <w:gridSpan w:val="3"/>
            <w:tcBorders>
              <w:top w:val="single" w:sz="18" w:space="0" w:color="767070"/>
              <w:left w:val="single" w:sz="18" w:space="0" w:color="767070"/>
              <w:right w:val="single" w:sz="18" w:space="0" w:color="767070"/>
            </w:tcBorders>
            <w:shd w:val="clear" w:color="auto" w:fill="D9D9D9"/>
          </w:tcPr>
          <w:p w14:paraId="5D6920BB" w14:textId="4C63BFF5" w:rsidR="00401751" w:rsidRPr="0034740D" w:rsidRDefault="00401751">
            <w:pPr>
              <w:pStyle w:val="TableParagraph"/>
              <w:spacing w:before="1" w:line="276" w:lineRule="auto"/>
              <w:ind w:left="107"/>
              <w:rPr>
                <w:rFonts w:ascii="Trebuchet MS" w:hAnsi="Trebuchet MS" w:cstheme="minorHAnsi"/>
                <w:b/>
                <w:color w:val="002060"/>
              </w:rPr>
            </w:pPr>
            <w:r w:rsidRPr="0034740D">
              <w:rPr>
                <w:rFonts w:ascii="Trebuchet MS" w:hAnsi="Trebuchet MS" w:cstheme="minorHAnsi"/>
                <w:b/>
                <w:color w:val="002060"/>
              </w:rPr>
              <w:t xml:space="preserve">Exemplu de proiect implementat de un singur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 care solicită mai puțin de </w:t>
            </w:r>
            <w:r w:rsidR="00F35C34" w:rsidRPr="0034740D">
              <w:rPr>
                <w:rFonts w:ascii="Trebuchet MS" w:hAnsi="Trebuchet MS" w:cstheme="minorHAnsi"/>
                <w:b/>
                <w:color w:val="002060"/>
              </w:rPr>
              <w:t>30</w:t>
            </w:r>
            <w:r w:rsidRPr="0034740D">
              <w:rPr>
                <w:rFonts w:ascii="Trebuchet MS" w:hAnsi="Trebuchet MS" w:cstheme="minorHAnsi"/>
                <w:b/>
                <w:color w:val="002060"/>
              </w:rPr>
              <w:t>% prefinanțare</w:t>
            </w:r>
          </w:p>
        </w:tc>
      </w:tr>
      <w:tr w:rsidR="0016289B" w:rsidRPr="0034740D" w14:paraId="5AA2168A" w14:textId="77777777" w:rsidTr="00310F58">
        <w:trPr>
          <w:trHeight w:val="235"/>
        </w:trPr>
        <w:tc>
          <w:tcPr>
            <w:tcW w:w="5000" w:type="pct"/>
            <w:gridSpan w:val="3"/>
            <w:tcBorders>
              <w:left w:val="single" w:sz="18" w:space="0" w:color="767070"/>
              <w:right w:val="single" w:sz="18" w:space="0" w:color="767070"/>
            </w:tcBorders>
          </w:tcPr>
          <w:p w14:paraId="6315E940"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 proiectului: 1.000.000 lei</w:t>
            </w:r>
          </w:p>
        </w:tc>
      </w:tr>
      <w:tr w:rsidR="0016289B" w:rsidRPr="0034740D" w14:paraId="19588345" w14:textId="77777777" w:rsidTr="00310F58">
        <w:trPr>
          <w:trHeight w:val="203"/>
        </w:trPr>
        <w:tc>
          <w:tcPr>
            <w:tcW w:w="954" w:type="pct"/>
            <w:tcBorders>
              <w:left w:val="single" w:sz="18" w:space="0" w:color="767070"/>
            </w:tcBorders>
          </w:tcPr>
          <w:p w14:paraId="17478141" w14:textId="77777777" w:rsidR="00401751" w:rsidRPr="0034740D" w:rsidRDefault="00202222">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Beneficiar</w:t>
            </w:r>
          </w:p>
        </w:tc>
        <w:tc>
          <w:tcPr>
            <w:tcW w:w="4046" w:type="pct"/>
            <w:gridSpan w:val="2"/>
            <w:tcBorders>
              <w:right w:val="single" w:sz="18" w:space="0" w:color="767070"/>
            </w:tcBorders>
          </w:tcPr>
          <w:p w14:paraId="2D365B47" w14:textId="77777777" w:rsidR="00401751" w:rsidRPr="0034740D" w:rsidRDefault="00401751">
            <w:pPr>
              <w:pStyle w:val="TableParagraph"/>
              <w:spacing w:line="276" w:lineRule="auto"/>
              <w:ind w:left="78"/>
              <w:rPr>
                <w:rFonts w:ascii="Trebuchet MS" w:hAnsi="Trebuchet MS" w:cstheme="minorHAnsi"/>
                <w:color w:val="002060"/>
                <w:sz w:val="18"/>
              </w:rPr>
            </w:pPr>
            <w:r w:rsidRPr="0034740D">
              <w:rPr>
                <w:rFonts w:ascii="Trebuchet MS" w:hAnsi="Trebuchet MS" w:cstheme="minorHAnsi"/>
                <w:color w:val="002060"/>
                <w:sz w:val="18"/>
              </w:rPr>
              <w:t xml:space="preserve">Tranșă de prefinanţare 1 solicitata: 1.000.000 x </w:t>
            </w:r>
            <w:r w:rsidRPr="0034740D">
              <w:rPr>
                <w:rFonts w:ascii="Trebuchet MS" w:hAnsi="Trebuchet MS" w:cstheme="minorHAnsi"/>
                <w:b/>
                <w:color w:val="002060"/>
                <w:sz w:val="18"/>
              </w:rPr>
              <w:t>6</w:t>
            </w:r>
            <w:r w:rsidRPr="0034740D">
              <w:rPr>
                <w:rFonts w:ascii="Trebuchet MS" w:hAnsi="Trebuchet MS" w:cstheme="minorHAnsi"/>
                <w:color w:val="002060"/>
                <w:sz w:val="18"/>
              </w:rPr>
              <w:t>% =60.000 lei</w:t>
            </w:r>
          </w:p>
        </w:tc>
      </w:tr>
      <w:tr w:rsidR="0016289B" w:rsidRPr="0034740D" w14:paraId="5AAADDBC" w14:textId="77777777" w:rsidTr="00310F58">
        <w:trPr>
          <w:trHeight w:val="268"/>
        </w:trPr>
        <w:tc>
          <w:tcPr>
            <w:tcW w:w="5000" w:type="pct"/>
            <w:gridSpan w:val="3"/>
            <w:tcBorders>
              <w:left w:val="single" w:sz="18" w:space="0" w:color="767070"/>
              <w:right w:val="single" w:sz="18" w:space="0" w:color="767070"/>
            </w:tcBorders>
            <w:shd w:val="clear" w:color="auto" w:fill="D9D9D9"/>
          </w:tcPr>
          <w:p w14:paraId="73B0A4B0" w14:textId="29C8024E" w:rsidR="00401751" w:rsidRPr="0034740D" w:rsidRDefault="00401751">
            <w:pPr>
              <w:pStyle w:val="TableParagraph"/>
              <w:spacing w:line="276" w:lineRule="auto"/>
              <w:ind w:left="107"/>
              <w:rPr>
                <w:rFonts w:ascii="Trebuchet MS" w:hAnsi="Trebuchet MS" w:cstheme="minorHAnsi"/>
                <w:b/>
                <w:color w:val="002060"/>
              </w:rPr>
            </w:pPr>
            <w:r w:rsidRPr="0034740D">
              <w:rPr>
                <w:rFonts w:ascii="Trebuchet MS" w:hAnsi="Trebuchet MS" w:cstheme="minorHAnsi"/>
                <w:b/>
                <w:color w:val="002060"/>
              </w:rPr>
              <w:t xml:space="preserve">Exemplu de proiect implementat în parteneriat în care se solicită mai puțin de </w:t>
            </w:r>
            <w:r w:rsidR="00F35C34" w:rsidRPr="0034740D">
              <w:rPr>
                <w:rFonts w:ascii="Trebuchet MS" w:hAnsi="Trebuchet MS" w:cstheme="minorHAnsi"/>
                <w:b/>
                <w:color w:val="002060"/>
              </w:rPr>
              <w:t>30</w:t>
            </w:r>
            <w:r w:rsidRPr="0034740D">
              <w:rPr>
                <w:rFonts w:ascii="Trebuchet MS" w:hAnsi="Trebuchet MS" w:cstheme="minorHAnsi"/>
                <w:b/>
                <w:color w:val="002060"/>
              </w:rPr>
              <w:t>% prefinanțare</w:t>
            </w:r>
          </w:p>
        </w:tc>
      </w:tr>
      <w:tr w:rsidR="0016289B" w:rsidRPr="0034740D" w14:paraId="5DF2454E" w14:textId="77777777" w:rsidTr="00310F58">
        <w:trPr>
          <w:trHeight w:val="1115"/>
        </w:trPr>
        <w:tc>
          <w:tcPr>
            <w:tcW w:w="5000" w:type="pct"/>
            <w:gridSpan w:val="3"/>
            <w:tcBorders>
              <w:left w:val="single" w:sz="18" w:space="0" w:color="767070"/>
              <w:right w:val="single" w:sz="18" w:space="0" w:color="767070"/>
            </w:tcBorders>
          </w:tcPr>
          <w:p w14:paraId="6809616B" w14:textId="7526361A" w:rsidR="00401751" w:rsidRPr="0034740D" w:rsidRDefault="00401751">
            <w:pPr>
              <w:pStyle w:val="TableParagraph"/>
              <w:spacing w:line="276" w:lineRule="auto"/>
              <w:ind w:left="107" w:right="2096"/>
              <w:rPr>
                <w:rFonts w:ascii="Trebuchet MS" w:hAnsi="Trebuchet MS" w:cstheme="minorHAnsi"/>
                <w:color w:val="002060"/>
                <w:sz w:val="18"/>
              </w:rPr>
            </w:pPr>
            <w:r w:rsidRPr="0034740D">
              <w:rPr>
                <w:rFonts w:ascii="Trebuchet MS" w:hAnsi="Trebuchet MS" w:cstheme="minorHAnsi"/>
                <w:color w:val="002060"/>
                <w:sz w:val="18"/>
              </w:rPr>
              <w:t>Valoare eligibilă a proiectului: 3.000.000 lei (</w:t>
            </w:r>
            <w:r w:rsidRPr="0034740D">
              <w:rPr>
                <w:rFonts w:ascii="Trebuchet MS" w:hAnsi="Trebuchet MS" w:cstheme="minorHAnsi"/>
                <w:i/>
                <w:color w:val="002060"/>
                <w:sz w:val="18"/>
              </w:rPr>
              <w:t>Val</w:t>
            </w:r>
            <w:r w:rsidR="00310F58" w:rsidRPr="0034740D">
              <w:rPr>
                <w:rFonts w:ascii="Trebuchet MS" w:hAnsi="Trebuchet MS" w:cstheme="minorHAnsi"/>
                <w:i/>
                <w:color w:val="002060"/>
                <w:sz w:val="18"/>
              </w:rPr>
              <w:t>oare</w:t>
            </w:r>
            <w:r w:rsidRPr="0034740D">
              <w:rPr>
                <w:rFonts w:ascii="Trebuchet MS" w:hAnsi="Trebuchet MS" w:cstheme="minorHAnsi"/>
                <w:i/>
                <w:color w:val="002060"/>
                <w:sz w:val="18"/>
              </w:rPr>
              <w:t xml:space="preserve"> max</w:t>
            </w:r>
            <w:r w:rsidR="00310F58" w:rsidRPr="0034740D">
              <w:rPr>
                <w:rFonts w:ascii="Trebuchet MS" w:hAnsi="Trebuchet MS" w:cstheme="minorHAnsi"/>
                <w:i/>
                <w:color w:val="002060"/>
                <w:sz w:val="18"/>
              </w:rPr>
              <w:t>imă</w:t>
            </w:r>
            <w:r w:rsidRPr="0034740D">
              <w:rPr>
                <w:rFonts w:ascii="Trebuchet MS" w:hAnsi="Trebuchet MS" w:cstheme="minorHAnsi"/>
                <w:i/>
                <w:color w:val="002060"/>
                <w:sz w:val="18"/>
              </w:rPr>
              <w:t xml:space="preserve"> </w:t>
            </w:r>
            <w:r w:rsidR="00310F58" w:rsidRPr="0034740D">
              <w:rPr>
                <w:rFonts w:ascii="Trebuchet MS" w:hAnsi="Trebuchet MS" w:cstheme="minorHAnsi"/>
                <w:i/>
                <w:color w:val="002060"/>
                <w:sz w:val="18"/>
              </w:rPr>
              <w:t>tranșă</w:t>
            </w:r>
            <w:r w:rsidRPr="0034740D">
              <w:rPr>
                <w:rFonts w:ascii="Trebuchet MS" w:hAnsi="Trebuchet MS" w:cstheme="minorHAnsi"/>
                <w:i/>
                <w:color w:val="002060"/>
                <w:sz w:val="18"/>
              </w:rPr>
              <w:t xml:space="preserve"> prefinanţare 1:</w:t>
            </w:r>
            <w:r w:rsidR="00310F58" w:rsidRPr="0034740D">
              <w:rPr>
                <w:rFonts w:ascii="Trebuchet MS" w:hAnsi="Trebuchet MS" w:cstheme="minorHAnsi"/>
                <w:i/>
                <w:color w:val="002060"/>
                <w:sz w:val="18"/>
              </w:rPr>
              <w:t xml:space="preserve"> </w:t>
            </w:r>
            <w:r w:rsidR="00F35C34" w:rsidRPr="0034740D">
              <w:rPr>
                <w:rFonts w:ascii="Trebuchet MS" w:hAnsi="Trebuchet MS" w:cstheme="minorHAnsi"/>
                <w:i/>
                <w:color w:val="002060"/>
                <w:sz w:val="18"/>
              </w:rPr>
              <w:t>9</w:t>
            </w:r>
            <w:r w:rsidRPr="0034740D">
              <w:rPr>
                <w:rFonts w:ascii="Trebuchet MS" w:hAnsi="Trebuchet MS" w:cstheme="minorHAnsi"/>
                <w:i/>
                <w:color w:val="002060"/>
                <w:sz w:val="18"/>
              </w:rPr>
              <w:t>00.000 lei</w:t>
            </w:r>
            <w:r w:rsidRPr="0034740D">
              <w:rPr>
                <w:rFonts w:ascii="Trebuchet MS" w:hAnsi="Trebuchet MS" w:cstheme="minorHAnsi"/>
                <w:color w:val="002060"/>
                <w:sz w:val="18"/>
              </w:rPr>
              <w:t>)</w:t>
            </w:r>
          </w:p>
          <w:p w14:paraId="4AEB23D5" w14:textId="77777777" w:rsidR="00401751" w:rsidRPr="0034740D" w:rsidRDefault="00401751">
            <w:pPr>
              <w:pStyle w:val="TableParagraph"/>
              <w:spacing w:line="276" w:lineRule="auto"/>
              <w:ind w:left="107" w:right="2096"/>
              <w:rPr>
                <w:rFonts w:ascii="Trebuchet MS" w:hAnsi="Trebuchet MS" w:cstheme="minorHAnsi"/>
                <w:color w:val="002060"/>
                <w:sz w:val="18"/>
              </w:rPr>
            </w:pPr>
            <w:r w:rsidRPr="0034740D">
              <w:rPr>
                <w:rFonts w:ascii="Trebuchet MS" w:hAnsi="Trebuchet MS" w:cstheme="minorHAnsi"/>
                <w:color w:val="002060"/>
                <w:sz w:val="18"/>
              </w:rPr>
              <w:t xml:space="preserve">Valoare eligibilă aferentă liderului: 1: </w:t>
            </w:r>
            <w:r w:rsidR="00F35C34" w:rsidRPr="0034740D">
              <w:rPr>
                <w:rFonts w:ascii="Trebuchet MS" w:hAnsi="Trebuchet MS" w:cstheme="minorHAnsi"/>
                <w:color w:val="002060"/>
                <w:sz w:val="18"/>
              </w:rPr>
              <w:t>1.</w:t>
            </w:r>
            <w:r w:rsidRPr="0034740D">
              <w:rPr>
                <w:rFonts w:ascii="Trebuchet MS" w:hAnsi="Trebuchet MS" w:cstheme="minorHAnsi"/>
                <w:color w:val="002060"/>
                <w:sz w:val="18"/>
              </w:rPr>
              <w:t xml:space="preserve">600.000 lei </w:t>
            </w:r>
          </w:p>
          <w:p w14:paraId="39CA73AD" w14:textId="77777777" w:rsidR="00401751" w:rsidRPr="0034740D" w:rsidRDefault="00401751">
            <w:pPr>
              <w:pStyle w:val="TableParagraph"/>
              <w:spacing w:line="276" w:lineRule="auto"/>
              <w:ind w:left="107" w:right="2096"/>
              <w:rPr>
                <w:rFonts w:ascii="Trebuchet MS" w:hAnsi="Trebuchet MS" w:cstheme="minorHAnsi"/>
                <w:color w:val="002060"/>
                <w:sz w:val="18"/>
              </w:rPr>
            </w:pPr>
            <w:r w:rsidRPr="0034740D">
              <w:rPr>
                <w:rFonts w:ascii="Trebuchet MS" w:hAnsi="Trebuchet MS" w:cstheme="minorHAnsi"/>
                <w:color w:val="002060"/>
                <w:sz w:val="18"/>
              </w:rPr>
              <w:t>Valoare eligibilă aferentă partener 1: 400.000 lei</w:t>
            </w:r>
          </w:p>
          <w:p w14:paraId="26C490C3" w14:textId="77777777" w:rsidR="00401751" w:rsidRPr="0034740D" w:rsidRDefault="00401751">
            <w:pPr>
              <w:pStyle w:val="TableParagraph"/>
              <w:spacing w:before="1"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aferentă partener 2: 1.000.000 lei</w:t>
            </w:r>
          </w:p>
        </w:tc>
      </w:tr>
      <w:tr w:rsidR="0016289B" w:rsidRPr="0034740D" w14:paraId="2F61181C" w14:textId="77777777" w:rsidTr="00310F58">
        <w:trPr>
          <w:trHeight w:val="219"/>
        </w:trPr>
        <w:tc>
          <w:tcPr>
            <w:tcW w:w="954" w:type="pct"/>
            <w:tcBorders>
              <w:left w:val="single" w:sz="18" w:space="0" w:color="767070"/>
            </w:tcBorders>
          </w:tcPr>
          <w:p w14:paraId="3259B194"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Liderul parteneriatului</w:t>
            </w:r>
          </w:p>
        </w:tc>
        <w:tc>
          <w:tcPr>
            <w:tcW w:w="632" w:type="pct"/>
          </w:tcPr>
          <w:p w14:paraId="35FE585A" w14:textId="77777777" w:rsidR="00401751" w:rsidRPr="0034740D" w:rsidRDefault="00401751">
            <w:pPr>
              <w:pStyle w:val="TableParagraph"/>
              <w:spacing w:line="276" w:lineRule="auto"/>
              <w:rPr>
                <w:rFonts w:ascii="Trebuchet MS" w:hAnsi="Trebuchet MS" w:cstheme="minorHAnsi"/>
                <w:color w:val="002060"/>
                <w:sz w:val="14"/>
              </w:rPr>
            </w:pPr>
          </w:p>
        </w:tc>
        <w:tc>
          <w:tcPr>
            <w:tcW w:w="3414" w:type="pct"/>
            <w:tcBorders>
              <w:right w:val="single" w:sz="18" w:space="0" w:color="767070"/>
            </w:tcBorders>
          </w:tcPr>
          <w:p w14:paraId="79904983" w14:textId="77777777" w:rsidR="00401751" w:rsidRPr="0034740D" w:rsidRDefault="00401751">
            <w:pPr>
              <w:pStyle w:val="TableParagraph"/>
              <w:spacing w:line="276" w:lineRule="auto"/>
              <w:ind w:left="283"/>
              <w:rPr>
                <w:rFonts w:ascii="Trebuchet MS" w:hAnsi="Trebuchet MS" w:cstheme="minorHAnsi"/>
                <w:color w:val="002060"/>
                <w:sz w:val="18"/>
              </w:rPr>
            </w:pPr>
            <w:r w:rsidRPr="0034740D">
              <w:rPr>
                <w:rFonts w:ascii="Trebuchet MS" w:hAnsi="Trebuchet MS" w:cstheme="minorHAnsi"/>
                <w:color w:val="002060"/>
                <w:sz w:val="18"/>
              </w:rPr>
              <w:t xml:space="preserve">Tranșă de prefinanţare 1 solicitată: 1.600.000 x </w:t>
            </w:r>
            <w:r w:rsidRPr="0034740D">
              <w:rPr>
                <w:rFonts w:ascii="Trebuchet MS" w:hAnsi="Trebuchet MS" w:cstheme="minorHAnsi"/>
                <w:b/>
                <w:color w:val="002060"/>
                <w:sz w:val="18"/>
              </w:rPr>
              <w:t>6</w:t>
            </w:r>
            <w:r w:rsidRPr="0034740D">
              <w:rPr>
                <w:rFonts w:ascii="Trebuchet MS" w:hAnsi="Trebuchet MS" w:cstheme="minorHAnsi"/>
                <w:color w:val="002060"/>
                <w:sz w:val="18"/>
              </w:rPr>
              <w:t>% =96.000 lei</w:t>
            </w:r>
          </w:p>
        </w:tc>
      </w:tr>
      <w:tr w:rsidR="0016289B" w:rsidRPr="0034740D" w14:paraId="1C48134F" w14:textId="77777777" w:rsidTr="00310F58">
        <w:trPr>
          <w:trHeight w:val="219"/>
        </w:trPr>
        <w:tc>
          <w:tcPr>
            <w:tcW w:w="954" w:type="pct"/>
            <w:tcBorders>
              <w:left w:val="single" w:sz="18" w:space="0" w:color="767070"/>
            </w:tcBorders>
          </w:tcPr>
          <w:p w14:paraId="3AE6A4D7"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Partener 1</w:t>
            </w:r>
          </w:p>
        </w:tc>
        <w:tc>
          <w:tcPr>
            <w:tcW w:w="632" w:type="pct"/>
          </w:tcPr>
          <w:p w14:paraId="3D4EAE90" w14:textId="77777777" w:rsidR="00401751" w:rsidRPr="0034740D" w:rsidRDefault="00401751">
            <w:pPr>
              <w:pStyle w:val="TableParagraph"/>
              <w:spacing w:line="276" w:lineRule="auto"/>
              <w:rPr>
                <w:rFonts w:ascii="Trebuchet MS" w:hAnsi="Trebuchet MS" w:cstheme="minorHAnsi"/>
                <w:color w:val="002060"/>
                <w:sz w:val="14"/>
              </w:rPr>
            </w:pPr>
          </w:p>
        </w:tc>
        <w:tc>
          <w:tcPr>
            <w:tcW w:w="3414" w:type="pct"/>
            <w:tcBorders>
              <w:right w:val="single" w:sz="18" w:space="0" w:color="767070"/>
            </w:tcBorders>
          </w:tcPr>
          <w:p w14:paraId="0E8B97B7" w14:textId="76427E69" w:rsidR="00401751" w:rsidRPr="0034740D" w:rsidRDefault="0099756C">
            <w:pPr>
              <w:pStyle w:val="TableParagraph"/>
              <w:spacing w:line="276" w:lineRule="auto"/>
              <w:ind w:left="283"/>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de prefinanţare 1 solicitată: 400.000 x </w:t>
            </w:r>
            <w:r w:rsidR="00401751" w:rsidRPr="0034740D">
              <w:rPr>
                <w:rFonts w:ascii="Trebuchet MS" w:hAnsi="Trebuchet MS" w:cstheme="minorHAnsi"/>
                <w:b/>
                <w:color w:val="002060"/>
                <w:sz w:val="18"/>
              </w:rPr>
              <w:t>5</w:t>
            </w:r>
            <w:r w:rsidR="00401751" w:rsidRPr="0034740D">
              <w:rPr>
                <w:rFonts w:ascii="Trebuchet MS" w:hAnsi="Trebuchet MS" w:cstheme="minorHAnsi"/>
                <w:color w:val="002060"/>
                <w:sz w:val="18"/>
              </w:rPr>
              <w:t>% =20.000 lei</w:t>
            </w:r>
          </w:p>
        </w:tc>
      </w:tr>
      <w:tr w:rsidR="0016289B" w:rsidRPr="0034740D" w14:paraId="68622EA4" w14:textId="77777777" w:rsidTr="00310F58">
        <w:trPr>
          <w:trHeight w:val="219"/>
        </w:trPr>
        <w:tc>
          <w:tcPr>
            <w:tcW w:w="954" w:type="pct"/>
            <w:tcBorders>
              <w:left w:val="single" w:sz="18" w:space="0" w:color="767070"/>
            </w:tcBorders>
          </w:tcPr>
          <w:p w14:paraId="141990A6"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Partener 2</w:t>
            </w:r>
          </w:p>
        </w:tc>
        <w:tc>
          <w:tcPr>
            <w:tcW w:w="632" w:type="pct"/>
          </w:tcPr>
          <w:p w14:paraId="33CEE6B4" w14:textId="77777777" w:rsidR="00401751" w:rsidRPr="0034740D" w:rsidRDefault="00401751">
            <w:pPr>
              <w:pStyle w:val="TableParagraph"/>
              <w:spacing w:line="276" w:lineRule="auto"/>
              <w:rPr>
                <w:rFonts w:ascii="Trebuchet MS" w:hAnsi="Trebuchet MS" w:cstheme="minorHAnsi"/>
                <w:color w:val="002060"/>
                <w:sz w:val="14"/>
              </w:rPr>
            </w:pPr>
          </w:p>
        </w:tc>
        <w:tc>
          <w:tcPr>
            <w:tcW w:w="3414" w:type="pct"/>
            <w:tcBorders>
              <w:right w:val="single" w:sz="18" w:space="0" w:color="767070"/>
            </w:tcBorders>
          </w:tcPr>
          <w:p w14:paraId="23755C49" w14:textId="2857A891" w:rsidR="00401751" w:rsidRPr="0034740D" w:rsidRDefault="0099756C">
            <w:pPr>
              <w:pStyle w:val="TableParagraph"/>
              <w:spacing w:line="276" w:lineRule="auto"/>
              <w:ind w:left="283"/>
              <w:rPr>
                <w:rFonts w:ascii="Trebuchet MS" w:hAnsi="Trebuchet MS" w:cstheme="minorHAnsi"/>
                <w:color w:val="002060"/>
                <w:sz w:val="18"/>
              </w:rPr>
            </w:pPr>
            <w:r w:rsidRPr="0034740D">
              <w:rPr>
                <w:rFonts w:ascii="Trebuchet MS" w:hAnsi="Trebuchet MS" w:cstheme="minorHAnsi"/>
                <w:color w:val="002060"/>
                <w:sz w:val="18"/>
              </w:rPr>
              <w:t>Tranșă</w:t>
            </w:r>
            <w:r w:rsidR="00401751" w:rsidRPr="0034740D">
              <w:rPr>
                <w:rFonts w:ascii="Trebuchet MS" w:hAnsi="Trebuchet MS" w:cstheme="minorHAnsi"/>
                <w:color w:val="002060"/>
                <w:sz w:val="18"/>
              </w:rPr>
              <w:t xml:space="preserve"> de prefinanţare 1 solicitată: 1.000.000 x </w:t>
            </w:r>
            <w:r w:rsidR="00401751" w:rsidRPr="0034740D">
              <w:rPr>
                <w:rFonts w:ascii="Trebuchet MS" w:hAnsi="Trebuchet MS" w:cstheme="minorHAnsi"/>
                <w:b/>
                <w:color w:val="002060"/>
                <w:sz w:val="18"/>
              </w:rPr>
              <w:t>8</w:t>
            </w:r>
            <w:r w:rsidR="00401751" w:rsidRPr="0034740D">
              <w:rPr>
                <w:rFonts w:ascii="Trebuchet MS" w:hAnsi="Trebuchet MS" w:cstheme="minorHAnsi"/>
                <w:color w:val="002060"/>
                <w:sz w:val="18"/>
              </w:rPr>
              <w:t>% =80.000 lei</w:t>
            </w:r>
          </w:p>
        </w:tc>
      </w:tr>
      <w:tr w:rsidR="0016289B" w:rsidRPr="0034740D" w14:paraId="4B2B0CCD" w14:textId="77777777" w:rsidTr="00310F58">
        <w:trPr>
          <w:trHeight w:val="423"/>
        </w:trPr>
        <w:tc>
          <w:tcPr>
            <w:tcW w:w="1586" w:type="pct"/>
            <w:gridSpan w:val="2"/>
            <w:tcBorders>
              <w:left w:val="single" w:sz="18" w:space="0" w:color="767070"/>
              <w:bottom w:val="single" w:sz="18" w:space="0" w:color="767070"/>
            </w:tcBorders>
          </w:tcPr>
          <w:p w14:paraId="19A4266B" w14:textId="503EF6C5" w:rsidR="00401751" w:rsidRPr="0034740D" w:rsidRDefault="00401751">
            <w:pPr>
              <w:pStyle w:val="TableParagraph"/>
              <w:spacing w:line="276" w:lineRule="auto"/>
              <w:ind w:left="107"/>
              <w:rPr>
                <w:rFonts w:ascii="Trebuchet MS" w:hAnsi="Trebuchet MS" w:cstheme="minorHAnsi"/>
                <w:b/>
                <w:color w:val="002060"/>
                <w:sz w:val="18"/>
              </w:rPr>
            </w:pPr>
            <w:r w:rsidRPr="0034740D">
              <w:rPr>
                <w:rFonts w:ascii="Trebuchet MS" w:hAnsi="Trebuchet MS" w:cstheme="minorHAnsi"/>
                <w:b/>
                <w:color w:val="002060"/>
                <w:sz w:val="18"/>
              </w:rPr>
              <w:t xml:space="preserve">Total </w:t>
            </w:r>
            <w:r w:rsidR="0099756C" w:rsidRPr="0034740D">
              <w:rPr>
                <w:rFonts w:ascii="Trebuchet MS" w:hAnsi="Trebuchet MS" w:cstheme="minorHAnsi"/>
                <w:b/>
                <w:color w:val="002060"/>
                <w:sz w:val="18"/>
              </w:rPr>
              <w:t>transă</w:t>
            </w:r>
            <w:r w:rsidRPr="0034740D">
              <w:rPr>
                <w:rFonts w:ascii="Trebuchet MS" w:hAnsi="Trebuchet MS" w:cstheme="minorHAnsi"/>
                <w:b/>
                <w:color w:val="002060"/>
                <w:sz w:val="18"/>
              </w:rPr>
              <w:t xml:space="preserve"> prefinanțare 1</w:t>
            </w:r>
          </w:p>
          <w:p w14:paraId="49628C5F" w14:textId="77777777" w:rsidR="00401751" w:rsidRPr="0034740D" w:rsidRDefault="00401751">
            <w:pPr>
              <w:pStyle w:val="TableParagraph"/>
              <w:spacing w:line="276" w:lineRule="auto"/>
              <w:ind w:left="107"/>
              <w:rPr>
                <w:rFonts w:ascii="Trebuchet MS" w:hAnsi="Trebuchet MS" w:cstheme="minorHAnsi"/>
                <w:b/>
                <w:color w:val="002060"/>
                <w:sz w:val="18"/>
              </w:rPr>
            </w:pPr>
            <w:r w:rsidRPr="0034740D">
              <w:rPr>
                <w:rFonts w:ascii="Trebuchet MS" w:hAnsi="Trebuchet MS" w:cstheme="minorHAnsi"/>
                <w:b/>
                <w:color w:val="002060"/>
                <w:sz w:val="18"/>
              </w:rPr>
              <w:t>(solicitata in procent de 6,53%)</w:t>
            </w:r>
          </w:p>
        </w:tc>
        <w:tc>
          <w:tcPr>
            <w:tcW w:w="3414" w:type="pct"/>
            <w:tcBorders>
              <w:bottom w:val="single" w:sz="18" w:space="0" w:color="767070"/>
              <w:right w:val="single" w:sz="18" w:space="0" w:color="767070"/>
            </w:tcBorders>
          </w:tcPr>
          <w:p w14:paraId="64AFE683" w14:textId="77777777" w:rsidR="00401751" w:rsidRPr="0034740D" w:rsidRDefault="00401751">
            <w:pPr>
              <w:pStyle w:val="TableParagraph"/>
              <w:spacing w:line="276" w:lineRule="auto"/>
              <w:ind w:left="283"/>
              <w:rPr>
                <w:rFonts w:ascii="Trebuchet MS" w:hAnsi="Trebuchet MS" w:cstheme="minorHAnsi"/>
                <w:b/>
                <w:color w:val="002060"/>
                <w:sz w:val="18"/>
              </w:rPr>
            </w:pPr>
            <w:r w:rsidRPr="0034740D">
              <w:rPr>
                <w:rFonts w:ascii="Trebuchet MS" w:hAnsi="Trebuchet MS" w:cstheme="minorHAnsi"/>
                <w:b/>
                <w:color w:val="002060"/>
                <w:sz w:val="18"/>
              </w:rPr>
              <w:t>96.000+20.000+80.000 = 196.000 lei</w:t>
            </w:r>
          </w:p>
        </w:tc>
      </w:tr>
    </w:tbl>
    <w:p w14:paraId="4D96ECD0" w14:textId="77777777" w:rsidR="00401751" w:rsidRPr="0034740D" w:rsidRDefault="00401751" w:rsidP="00C101E4">
      <w:pPr>
        <w:pStyle w:val="BodyText"/>
        <w:spacing w:before="240" w:line="276" w:lineRule="auto"/>
        <w:rPr>
          <w:rFonts w:ascii="Trebuchet MS" w:hAnsi="Trebuchet MS" w:cstheme="minorHAnsi"/>
          <w:b/>
          <w:color w:val="002060"/>
          <w:u w:val="single"/>
        </w:rPr>
      </w:pPr>
      <w:r w:rsidRPr="0034740D">
        <w:rPr>
          <w:rFonts w:ascii="Trebuchet MS" w:hAnsi="Trebuchet MS" w:cstheme="minorHAnsi"/>
          <w:b/>
          <w:color w:val="002060"/>
          <w:u w:val="single"/>
        </w:rPr>
        <w:t>Exemplul de calcul 4</w:t>
      </w:r>
    </w:p>
    <w:p w14:paraId="3207C752" w14:textId="77777777" w:rsidR="00C101E4" w:rsidRPr="0034740D" w:rsidRDefault="00C101E4" w:rsidP="00C101E4">
      <w:pPr>
        <w:pStyle w:val="BodyText"/>
        <w:spacing w:line="276" w:lineRule="auto"/>
        <w:rPr>
          <w:rFonts w:ascii="Trebuchet MS" w:hAnsi="Trebuchet MS" w:cstheme="minorHAnsi"/>
          <w:b/>
          <w:color w:val="002060"/>
          <w:sz w:val="10"/>
          <w:u w:val="single"/>
        </w:rPr>
      </w:pPr>
    </w:p>
    <w:p w14:paraId="6F7673DF" w14:textId="690098D8" w:rsidR="00401751" w:rsidRPr="0034740D" w:rsidRDefault="00401751">
      <w:pPr>
        <w:pStyle w:val="BodyText"/>
        <w:spacing w:before="57"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În cazul în care liderul este o entitate dintre cele prevăzute la </w:t>
      </w:r>
      <w:r w:rsidR="009A0E1E" w:rsidRPr="0034740D">
        <w:rPr>
          <w:rFonts w:ascii="Trebuchet MS" w:hAnsi="Trebuchet MS" w:cstheme="minorHAnsi"/>
          <w:color w:val="002060"/>
        </w:rPr>
        <w:t xml:space="preserve">art. 7 alin. (1)-(5), (8), (10) </w:t>
      </w:r>
      <w:r w:rsidR="0099756C" w:rsidRPr="0034740D">
        <w:rPr>
          <w:rFonts w:ascii="Trebuchet MS" w:hAnsi="Trebuchet MS" w:cstheme="minorHAnsi"/>
          <w:color w:val="002060"/>
        </w:rPr>
        <w:t>și</w:t>
      </w:r>
      <w:r w:rsidR="009A0E1E" w:rsidRPr="0034740D">
        <w:rPr>
          <w:rFonts w:ascii="Trebuchet MS" w:hAnsi="Trebuchet MS" w:cstheme="minorHAnsi"/>
          <w:color w:val="002060"/>
        </w:rPr>
        <w:t xml:space="preserve"> (15) din OUG nr. 133/2021</w:t>
      </w:r>
      <w:r w:rsidRPr="0034740D">
        <w:rPr>
          <w:rFonts w:ascii="Trebuchet MS" w:hAnsi="Trebuchet MS" w:cstheme="minorHAnsi"/>
          <w:color w:val="002060"/>
        </w:rPr>
        <w:t xml:space="preserve">cu modificările și completările ulterioare și solicită prefinanțare doar pentru partener/partenerii, entități, altele față de cele prevăzute la </w:t>
      </w:r>
      <w:r w:rsidR="009A0E1E" w:rsidRPr="0034740D">
        <w:rPr>
          <w:rFonts w:ascii="Trebuchet MS" w:hAnsi="Trebuchet MS" w:cstheme="minorHAnsi"/>
          <w:color w:val="002060"/>
        </w:rPr>
        <w:t xml:space="preserve">art. 7 alin. (1)-(5), (8), (10) </w:t>
      </w:r>
      <w:r w:rsidR="0099756C" w:rsidRPr="0034740D">
        <w:rPr>
          <w:rFonts w:ascii="Trebuchet MS" w:hAnsi="Trebuchet MS" w:cstheme="minorHAnsi"/>
          <w:color w:val="002060"/>
        </w:rPr>
        <w:t>și</w:t>
      </w:r>
      <w:r w:rsidR="009A0E1E" w:rsidRPr="0034740D">
        <w:rPr>
          <w:rFonts w:ascii="Trebuchet MS" w:hAnsi="Trebuchet MS" w:cstheme="minorHAnsi"/>
          <w:color w:val="002060"/>
        </w:rPr>
        <w:t xml:space="preserve"> (15) </w:t>
      </w:r>
      <w:r w:rsidRPr="0034740D">
        <w:rPr>
          <w:rFonts w:ascii="Trebuchet MS" w:hAnsi="Trebuchet MS" w:cstheme="minorHAnsi"/>
          <w:color w:val="002060"/>
        </w:rPr>
        <w:t xml:space="preserve">, </w:t>
      </w:r>
      <w:r w:rsidR="008D3737" w:rsidRPr="0034740D">
        <w:rPr>
          <w:rFonts w:ascii="Trebuchet MS" w:hAnsi="Trebuchet MS" w:cstheme="minorHAnsi"/>
          <w:color w:val="002060"/>
        </w:rPr>
        <w:t>î</w:t>
      </w:r>
      <w:r w:rsidRPr="0034740D">
        <w:rPr>
          <w:rFonts w:ascii="Trebuchet MS" w:hAnsi="Trebuchet MS" w:cstheme="minorHAnsi"/>
          <w:color w:val="002060"/>
        </w:rPr>
        <w:t>n procent mai mic de maxim</w:t>
      </w:r>
      <w:r w:rsidR="0064231C" w:rsidRPr="0034740D">
        <w:rPr>
          <w:rFonts w:ascii="Trebuchet MS" w:hAnsi="Trebuchet MS" w:cstheme="minorHAnsi"/>
          <w:color w:val="002060"/>
        </w:rPr>
        <w:t>um</w:t>
      </w:r>
      <w:r w:rsidRPr="0034740D">
        <w:rPr>
          <w:rFonts w:ascii="Trebuchet MS" w:hAnsi="Trebuchet MS" w:cstheme="minorHAnsi"/>
          <w:color w:val="002060"/>
        </w:rPr>
        <w:t xml:space="preserve"> </w:t>
      </w:r>
      <w:r w:rsidR="00B64A65" w:rsidRPr="0034740D">
        <w:rPr>
          <w:rFonts w:ascii="Trebuchet MS" w:hAnsi="Trebuchet MS" w:cstheme="minorHAnsi"/>
          <w:color w:val="002060"/>
        </w:rPr>
        <w:t>30</w:t>
      </w:r>
      <w:r w:rsidRPr="0034740D">
        <w:rPr>
          <w:rFonts w:ascii="Trebuchet MS" w:hAnsi="Trebuchet MS" w:cstheme="minorHAnsi"/>
          <w:color w:val="002060"/>
        </w:rPr>
        <w:t>%:</w:t>
      </w:r>
    </w:p>
    <w:p w14:paraId="2E481F1C" w14:textId="77777777" w:rsidR="00401751" w:rsidRPr="0034740D" w:rsidRDefault="00401751">
      <w:pPr>
        <w:pStyle w:val="BodyText"/>
        <w:spacing w:line="276" w:lineRule="auto"/>
        <w:rPr>
          <w:rFonts w:ascii="Trebuchet MS" w:hAnsi="Trebuchet MS" w:cstheme="minorHAnsi"/>
          <w:color w:val="002060"/>
          <w:sz w:val="12"/>
        </w:rPr>
      </w:pPr>
    </w:p>
    <w:tbl>
      <w:tblPr>
        <w:tblW w:w="5000" w:type="pct"/>
        <w:tblCellMar>
          <w:left w:w="0" w:type="dxa"/>
          <w:right w:w="0" w:type="dxa"/>
        </w:tblCellMar>
        <w:tblLook w:val="01E0" w:firstRow="1" w:lastRow="1" w:firstColumn="1" w:lastColumn="1" w:noHBand="0" w:noVBand="0"/>
      </w:tblPr>
      <w:tblGrid>
        <w:gridCol w:w="101"/>
        <w:gridCol w:w="2414"/>
        <w:gridCol w:w="6466"/>
      </w:tblGrid>
      <w:tr w:rsidR="0016289B" w:rsidRPr="0034740D" w14:paraId="53224AF8" w14:textId="77777777" w:rsidTr="0068626E">
        <w:trPr>
          <w:trHeight w:val="269"/>
        </w:trPr>
        <w:tc>
          <w:tcPr>
            <w:tcW w:w="56" w:type="pct"/>
            <w:tcBorders>
              <w:top w:val="single" w:sz="18" w:space="0" w:color="767070"/>
              <w:left w:val="single" w:sz="18" w:space="0" w:color="767070"/>
            </w:tcBorders>
            <w:shd w:val="clear" w:color="auto" w:fill="D9D9D9" w:themeFill="background1" w:themeFillShade="D9"/>
          </w:tcPr>
          <w:p w14:paraId="1FDE3AA2" w14:textId="77777777" w:rsidR="00401751" w:rsidRPr="0034740D" w:rsidRDefault="00401751">
            <w:pPr>
              <w:pStyle w:val="TableParagraph"/>
              <w:spacing w:line="276" w:lineRule="auto"/>
              <w:rPr>
                <w:rFonts w:ascii="Trebuchet MS" w:hAnsi="Trebuchet MS" w:cstheme="minorHAnsi"/>
                <w:color w:val="002060"/>
                <w:sz w:val="18"/>
              </w:rPr>
            </w:pPr>
          </w:p>
        </w:tc>
        <w:tc>
          <w:tcPr>
            <w:tcW w:w="4944" w:type="pct"/>
            <w:gridSpan w:val="2"/>
            <w:tcBorders>
              <w:top w:val="single" w:sz="18" w:space="0" w:color="767070"/>
              <w:right w:val="single" w:sz="18" w:space="0" w:color="767070"/>
            </w:tcBorders>
            <w:shd w:val="clear" w:color="auto" w:fill="D9D9D9"/>
          </w:tcPr>
          <w:p w14:paraId="2B7C1AF1" w14:textId="56F4964C" w:rsidR="00401751" w:rsidRPr="0034740D" w:rsidRDefault="00401751">
            <w:pPr>
              <w:pStyle w:val="TableParagraph"/>
              <w:spacing w:line="276" w:lineRule="auto"/>
              <w:ind w:left="21"/>
              <w:rPr>
                <w:rFonts w:ascii="Trebuchet MS" w:hAnsi="Trebuchet MS" w:cstheme="minorHAnsi"/>
                <w:b/>
                <w:color w:val="002060"/>
              </w:rPr>
            </w:pPr>
            <w:r w:rsidRPr="0034740D">
              <w:rPr>
                <w:rFonts w:ascii="Trebuchet MS" w:hAnsi="Trebuchet MS" w:cstheme="minorHAnsi"/>
                <w:b/>
                <w:color w:val="002060"/>
                <w:sz w:val="18"/>
              </w:rPr>
              <w:t xml:space="preserve">Proiect implementat in parteneriat cu lider de proiect, entitate dintre cele prevăzute </w:t>
            </w:r>
            <w:r w:rsidR="009A0E1E" w:rsidRPr="0034740D">
              <w:rPr>
                <w:rFonts w:ascii="Trebuchet MS" w:hAnsi="Trebuchet MS" w:cstheme="minorHAnsi"/>
                <w:b/>
                <w:color w:val="002060"/>
                <w:sz w:val="18"/>
              </w:rPr>
              <w:t>la art. 7 alin. (1)-(5), (8), (10) şi (15) din OUG 133/2021</w:t>
            </w:r>
            <w:r w:rsidRPr="0034740D">
              <w:rPr>
                <w:rFonts w:ascii="Trebuchet MS" w:hAnsi="Trebuchet MS" w:cstheme="minorHAnsi"/>
                <w:b/>
                <w:color w:val="002060"/>
                <w:sz w:val="18"/>
              </w:rPr>
              <w:t xml:space="preserve"> si in care se solicită mai puțin de </w:t>
            </w:r>
            <w:r w:rsidR="00B64A65" w:rsidRPr="0034740D">
              <w:rPr>
                <w:rFonts w:ascii="Trebuchet MS" w:hAnsi="Trebuchet MS" w:cstheme="minorHAnsi"/>
                <w:b/>
                <w:color w:val="002060"/>
                <w:sz w:val="18"/>
              </w:rPr>
              <w:t>30</w:t>
            </w:r>
            <w:r w:rsidRPr="0034740D">
              <w:rPr>
                <w:rFonts w:ascii="Trebuchet MS" w:hAnsi="Trebuchet MS" w:cstheme="minorHAnsi"/>
                <w:b/>
                <w:color w:val="002060"/>
                <w:sz w:val="18"/>
              </w:rPr>
              <w:t>% prefinanțare</w:t>
            </w:r>
          </w:p>
        </w:tc>
      </w:tr>
      <w:tr w:rsidR="0016289B" w:rsidRPr="0034740D" w14:paraId="133E0587" w14:textId="77777777" w:rsidTr="00E150FE">
        <w:trPr>
          <w:trHeight w:val="1115"/>
        </w:trPr>
        <w:tc>
          <w:tcPr>
            <w:tcW w:w="5000" w:type="pct"/>
            <w:gridSpan w:val="3"/>
            <w:tcBorders>
              <w:left w:val="single" w:sz="18" w:space="0" w:color="767070"/>
              <w:right w:val="single" w:sz="18" w:space="0" w:color="767070"/>
            </w:tcBorders>
          </w:tcPr>
          <w:p w14:paraId="38A66382" w14:textId="0036B6CF" w:rsidR="001C77C0" w:rsidRPr="0034740D" w:rsidRDefault="00401751">
            <w:pPr>
              <w:pStyle w:val="TableParagraph"/>
              <w:spacing w:before="1" w:line="276" w:lineRule="auto"/>
              <w:ind w:left="107" w:right="2107"/>
              <w:rPr>
                <w:rFonts w:ascii="Trebuchet MS" w:hAnsi="Trebuchet MS" w:cstheme="minorHAnsi"/>
                <w:color w:val="002060"/>
                <w:sz w:val="18"/>
              </w:rPr>
            </w:pPr>
            <w:r w:rsidRPr="0034740D">
              <w:rPr>
                <w:rFonts w:ascii="Trebuchet MS" w:hAnsi="Trebuchet MS" w:cstheme="minorHAnsi"/>
                <w:i/>
                <w:color w:val="002060"/>
                <w:sz w:val="18"/>
              </w:rPr>
              <w:t xml:space="preserve">Valoare eligibilă a proiectului: 3.000.000 lei (Valoare maxim </w:t>
            </w:r>
            <w:r w:rsidR="0099756C" w:rsidRPr="0034740D">
              <w:rPr>
                <w:rFonts w:ascii="Trebuchet MS" w:hAnsi="Trebuchet MS" w:cstheme="minorHAnsi"/>
                <w:i/>
                <w:color w:val="002060"/>
                <w:sz w:val="18"/>
              </w:rPr>
              <w:t>transă</w:t>
            </w:r>
            <w:r w:rsidRPr="0034740D">
              <w:rPr>
                <w:rFonts w:ascii="Trebuchet MS" w:hAnsi="Trebuchet MS" w:cstheme="minorHAnsi"/>
                <w:i/>
                <w:color w:val="002060"/>
                <w:sz w:val="18"/>
              </w:rPr>
              <w:t xml:space="preserve"> prefinanţare 1:</w:t>
            </w:r>
            <w:r w:rsidR="00077D4C" w:rsidRPr="0034740D">
              <w:rPr>
                <w:rFonts w:ascii="Trebuchet MS" w:hAnsi="Trebuchet MS" w:cstheme="minorHAnsi"/>
                <w:i/>
                <w:color w:val="002060"/>
                <w:sz w:val="18"/>
              </w:rPr>
              <w:t>420</w:t>
            </w:r>
            <w:r w:rsidRPr="0034740D">
              <w:rPr>
                <w:rFonts w:ascii="Trebuchet MS" w:hAnsi="Trebuchet MS" w:cstheme="minorHAnsi"/>
                <w:i/>
                <w:color w:val="002060"/>
                <w:sz w:val="18"/>
              </w:rPr>
              <w:t>.000 lei</w:t>
            </w:r>
            <w:r w:rsidRPr="0034740D">
              <w:rPr>
                <w:rFonts w:ascii="Trebuchet MS" w:hAnsi="Trebuchet MS" w:cstheme="minorHAnsi"/>
                <w:color w:val="002060"/>
                <w:sz w:val="18"/>
              </w:rPr>
              <w:t xml:space="preserve">) </w:t>
            </w:r>
          </w:p>
          <w:p w14:paraId="65A2E781" w14:textId="773CD131" w:rsidR="00401751" w:rsidRPr="0034740D" w:rsidRDefault="00401751">
            <w:pPr>
              <w:pStyle w:val="TableParagraph"/>
              <w:spacing w:before="1" w:line="276" w:lineRule="auto"/>
              <w:ind w:left="107" w:right="2107"/>
              <w:rPr>
                <w:rFonts w:ascii="Trebuchet MS" w:hAnsi="Trebuchet MS" w:cstheme="minorHAnsi"/>
                <w:color w:val="002060"/>
                <w:sz w:val="18"/>
              </w:rPr>
            </w:pPr>
            <w:r w:rsidRPr="0034740D">
              <w:rPr>
                <w:rFonts w:ascii="Trebuchet MS" w:hAnsi="Trebuchet MS" w:cstheme="minorHAnsi"/>
                <w:color w:val="002060"/>
                <w:sz w:val="18"/>
              </w:rPr>
              <w:t>Valoare eligibilă aferentă liderului: 1.600.000 lei</w:t>
            </w:r>
          </w:p>
          <w:p w14:paraId="359830C8" w14:textId="77777777" w:rsidR="00401751" w:rsidRPr="0034740D" w:rsidRDefault="00401751">
            <w:pPr>
              <w:pStyle w:val="TableParagraph"/>
              <w:spacing w:before="1" w:line="276" w:lineRule="auto"/>
              <w:ind w:left="107" w:right="2249"/>
              <w:rPr>
                <w:rFonts w:ascii="Trebuchet MS" w:hAnsi="Trebuchet MS" w:cstheme="minorHAnsi"/>
                <w:color w:val="002060"/>
                <w:sz w:val="18"/>
              </w:rPr>
            </w:pPr>
            <w:r w:rsidRPr="0034740D">
              <w:rPr>
                <w:rFonts w:ascii="Trebuchet MS" w:hAnsi="Trebuchet MS" w:cstheme="minorHAnsi"/>
                <w:color w:val="002060"/>
                <w:sz w:val="18"/>
              </w:rPr>
              <w:t>Valoare eligibilă aferentă partener 1: 400.000 lei</w:t>
            </w:r>
          </w:p>
          <w:p w14:paraId="2A94383B" w14:textId="77777777" w:rsidR="00401751" w:rsidRPr="0034740D" w:rsidRDefault="00401751">
            <w:pPr>
              <w:pStyle w:val="TableParagraph"/>
              <w:spacing w:line="276" w:lineRule="auto"/>
              <w:ind w:left="107"/>
              <w:rPr>
                <w:rFonts w:ascii="Trebuchet MS" w:hAnsi="Trebuchet MS" w:cstheme="minorHAnsi"/>
                <w:color w:val="002060"/>
                <w:sz w:val="18"/>
              </w:rPr>
            </w:pPr>
            <w:r w:rsidRPr="0034740D">
              <w:rPr>
                <w:rFonts w:ascii="Trebuchet MS" w:hAnsi="Trebuchet MS" w:cstheme="minorHAnsi"/>
                <w:color w:val="002060"/>
                <w:sz w:val="18"/>
              </w:rPr>
              <w:t>Valoare eligibilă aferentă partener 2: 1.000.000 lei</w:t>
            </w:r>
          </w:p>
        </w:tc>
      </w:tr>
      <w:tr w:rsidR="0016289B" w:rsidRPr="0034740D" w14:paraId="5C0AFA8C" w14:textId="77777777" w:rsidTr="00E150FE">
        <w:trPr>
          <w:trHeight w:val="219"/>
        </w:trPr>
        <w:tc>
          <w:tcPr>
            <w:tcW w:w="56" w:type="pct"/>
            <w:tcBorders>
              <w:left w:val="single" w:sz="18" w:space="0" w:color="767070"/>
            </w:tcBorders>
          </w:tcPr>
          <w:p w14:paraId="4D66DA91" w14:textId="77777777" w:rsidR="00401751" w:rsidRPr="0034740D" w:rsidRDefault="00401751">
            <w:pPr>
              <w:pStyle w:val="TableParagraph"/>
              <w:spacing w:line="276" w:lineRule="auto"/>
              <w:rPr>
                <w:rFonts w:ascii="Trebuchet MS" w:hAnsi="Trebuchet MS" w:cstheme="minorHAnsi"/>
                <w:color w:val="002060"/>
                <w:sz w:val="14"/>
              </w:rPr>
            </w:pPr>
          </w:p>
        </w:tc>
        <w:tc>
          <w:tcPr>
            <w:tcW w:w="1344" w:type="pct"/>
          </w:tcPr>
          <w:p w14:paraId="7DDBD44C" w14:textId="77777777" w:rsidR="00401751" w:rsidRPr="0034740D" w:rsidRDefault="00202222">
            <w:pPr>
              <w:pStyle w:val="TableParagraph"/>
              <w:spacing w:line="276" w:lineRule="auto"/>
              <w:ind w:left="21"/>
              <w:rPr>
                <w:rFonts w:ascii="Trebuchet MS" w:hAnsi="Trebuchet MS" w:cstheme="minorHAnsi"/>
                <w:color w:val="002060"/>
                <w:sz w:val="18"/>
              </w:rPr>
            </w:pPr>
            <w:r w:rsidRPr="0034740D">
              <w:rPr>
                <w:rFonts w:ascii="Trebuchet MS" w:hAnsi="Trebuchet MS" w:cstheme="minorHAnsi"/>
                <w:color w:val="002060"/>
                <w:sz w:val="18"/>
              </w:rPr>
              <w:t>Beneficiar</w:t>
            </w:r>
          </w:p>
        </w:tc>
        <w:tc>
          <w:tcPr>
            <w:tcW w:w="3600" w:type="pct"/>
            <w:tcBorders>
              <w:right w:val="single" w:sz="18" w:space="0" w:color="767070"/>
            </w:tcBorders>
          </w:tcPr>
          <w:p w14:paraId="756C6FD3" w14:textId="77777777" w:rsidR="00401751" w:rsidRPr="0034740D" w:rsidRDefault="00401751">
            <w:pPr>
              <w:pStyle w:val="TableParagraph"/>
              <w:spacing w:line="276" w:lineRule="auto"/>
              <w:ind w:left="282"/>
              <w:rPr>
                <w:rFonts w:ascii="Trebuchet MS" w:hAnsi="Trebuchet MS" w:cstheme="minorHAnsi"/>
                <w:color w:val="002060"/>
                <w:sz w:val="18"/>
              </w:rPr>
            </w:pPr>
            <w:r w:rsidRPr="0034740D">
              <w:rPr>
                <w:rFonts w:ascii="Trebuchet MS" w:hAnsi="Trebuchet MS" w:cstheme="minorHAnsi"/>
                <w:color w:val="002060"/>
                <w:sz w:val="18"/>
              </w:rPr>
              <w:t>Tranșă de prefinanţare 1 solicitată: 0 lei</w:t>
            </w:r>
          </w:p>
        </w:tc>
      </w:tr>
      <w:tr w:rsidR="0016289B" w:rsidRPr="0034740D" w14:paraId="61A0C67F" w14:textId="77777777" w:rsidTr="00E150FE">
        <w:trPr>
          <w:trHeight w:val="219"/>
        </w:trPr>
        <w:tc>
          <w:tcPr>
            <w:tcW w:w="56" w:type="pct"/>
            <w:tcBorders>
              <w:left w:val="single" w:sz="18" w:space="0" w:color="767070"/>
            </w:tcBorders>
          </w:tcPr>
          <w:p w14:paraId="2C3AA14E" w14:textId="77777777" w:rsidR="00401751" w:rsidRPr="0034740D" w:rsidRDefault="00401751">
            <w:pPr>
              <w:pStyle w:val="TableParagraph"/>
              <w:spacing w:line="276" w:lineRule="auto"/>
              <w:rPr>
                <w:rFonts w:ascii="Trebuchet MS" w:hAnsi="Trebuchet MS" w:cstheme="minorHAnsi"/>
                <w:color w:val="002060"/>
                <w:sz w:val="14"/>
              </w:rPr>
            </w:pPr>
          </w:p>
        </w:tc>
        <w:tc>
          <w:tcPr>
            <w:tcW w:w="1344" w:type="pct"/>
          </w:tcPr>
          <w:p w14:paraId="604AFC02" w14:textId="77777777" w:rsidR="00401751" w:rsidRPr="0034740D" w:rsidRDefault="00401751">
            <w:pPr>
              <w:pStyle w:val="TableParagraph"/>
              <w:spacing w:line="276" w:lineRule="auto"/>
              <w:ind w:left="21"/>
              <w:rPr>
                <w:rFonts w:ascii="Trebuchet MS" w:hAnsi="Trebuchet MS" w:cstheme="minorHAnsi"/>
                <w:color w:val="002060"/>
                <w:sz w:val="18"/>
              </w:rPr>
            </w:pPr>
            <w:r w:rsidRPr="0034740D">
              <w:rPr>
                <w:rFonts w:ascii="Trebuchet MS" w:hAnsi="Trebuchet MS" w:cstheme="minorHAnsi"/>
                <w:color w:val="002060"/>
                <w:sz w:val="18"/>
              </w:rPr>
              <w:t>Partener 1</w:t>
            </w:r>
          </w:p>
        </w:tc>
        <w:tc>
          <w:tcPr>
            <w:tcW w:w="3600" w:type="pct"/>
            <w:tcBorders>
              <w:right w:val="single" w:sz="18" w:space="0" w:color="767070"/>
            </w:tcBorders>
          </w:tcPr>
          <w:p w14:paraId="37B2CE4A" w14:textId="77777777" w:rsidR="00401751" w:rsidRPr="0034740D" w:rsidRDefault="00401751">
            <w:pPr>
              <w:pStyle w:val="TableParagraph"/>
              <w:spacing w:line="276" w:lineRule="auto"/>
              <w:ind w:left="282"/>
              <w:rPr>
                <w:rFonts w:ascii="Trebuchet MS" w:hAnsi="Trebuchet MS" w:cstheme="minorHAnsi"/>
                <w:color w:val="002060"/>
                <w:sz w:val="18"/>
              </w:rPr>
            </w:pPr>
            <w:r w:rsidRPr="0034740D">
              <w:rPr>
                <w:rFonts w:ascii="Trebuchet MS" w:hAnsi="Trebuchet MS" w:cstheme="minorHAnsi"/>
                <w:color w:val="002060"/>
                <w:sz w:val="18"/>
              </w:rPr>
              <w:t xml:space="preserve">Tranșă de prefinanţare 1 solicitată: 400.000 x </w:t>
            </w:r>
            <w:r w:rsidRPr="0034740D">
              <w:rPr>
                <w:rFonts w:ascii="Trebuchet MS" w:hAnsi="Trebuchet MS" w:cstheme="minorHAnsi"/>
                <w:b/>
                <w:color w:val="002060"/>
                <w:sz w:val="18"/>
              </w:rPr>
              <w:t xml:space="preserve">6 </w:t>
            </w:r>
            <w:r w:rsidRPr="0034740D">
              <w:rPr>
                <w:rFonts w:ascii="Trebuchet MS" w:hAnsi="Trebuchet MS" w:cstheme="minorHAnsi"/>
                <w:color w:val="002060"/>
                <w:sz w:val="18"/>
              </w:rPr>
              <w:t>% = 24.000 lei</w:t>
            </w:r>
          </w:p>
        </w:tc>
      </w:tr>
      <w:tr w:rsidR="0016289B" w:rsidRPr="0034740D" w14:paraId="7C4E345D" w14:textId="77777777" w:rsidTr="00E150FE">
        <w:trPr>
          <w:trHeight w:val="219"/>
        </w:trPr>
        <w:tc>
          <w:tcPr>
            <w:tcW w:w="56" w:type="pct"/>
            <w:tcBorders>
              <w:left w:val="single" w:sz="18" w:space="0" w:color="767070"/>
            </w:tcBorders>
          </w:tcPr>
          <w:p w14:paraId="6FEBD944" w14:textId="77777777" w:rsidR="00401751" w:rsidRPr="0034740D" w:rsidRDefault="00401751">
            <w:pPr>
              <w:pStyle w:val="TableParagraph"/>
              <w:spacing w:line="276" w:lineRule="auto"/>
              <w:rPr>
                <w:rFonts w:ascii="Trebuchet MS" w:hAnsi="Trebuchet MS" w:cstheme="minorHAnsi"/>
                <w:color w:val="002060"/>
                <w:sz w:val="14"/>
              </w:rPr>
            </w:pPr>
          </w:p>
        </w:tc>
        <w:tc>
          <w:tcPr>
            <w:tcW w:w="1344" w:type="pct"/>
          </w:tcPr>
          <w:p w14:paraId="45FAEB75" w14:textId="77777777" w:rsidR="00401751" w:rsidRPr="0034740D" w:rsidRDefault="00401751">
            <w:pPr>
              <w:pStyle w:val="TableParagraph"/>
              <w:spacing w:line="276" w:lineRule="auto"/>
              <w:ind w:left="21"/>
              <w:rPr>
                <w:rFonts w:ascii="Trebuchet MS" w:hAnsi="Trebuchet MS" w:cstheme="minorHAnsi"/>
                <w:color w:val="002060"/>
                <w:sz w:val="18"/>
              </w:rPr>
            </w:pPr>
            <w:r w:rsidRPr="0034740D">
              <w:rPr>
                <w:rFonts w:ascii="Trebuchet MS" w:hAnsi="Trebuchet MS" w:cstheme="minorHAnsi"/>
                <w:color w:val="002060"/>
                <w:sz w:val="18"/>
              </w:rPr>
              <w:t>Partener 2</w:t>
            </w:r>
          </w:p>
        </w:tc>
        <w:tc>
          <w:tcPr>
            <w:tcW w:w="3600" w:type="pct"/>
            <w:tcBorders>
              <w:right w:val="single" w:sz="18" w:space="0" w:color="767070"/>
            </w:tcBorders>
          </w:tcPr>
          <w:p w14:paraId="4627B4C1" w14:textId="77777777" w:rsidR="00401751" w:rsidRPr="0034740D" w:rsidRDefault="00401751">
            <w:pPr>
              <w:pStyle w:val="TableParagraph"/>
              <w:spacing w:line="276" w:lineRule="auto"/>
              <w:ind w:left="282"/>
              <w:rPr>
                <w:rFonts w:ascii="Trebuchet MS" w:hAnsi="Trebuchet MS" w:cstheme="minorHAnsi"/>
                <w:color w:val="002060"/>
                <w:sz w:val="18"/>
              </w:rPr>
            </w:pPr>
            <w:r w:rsidRPr="0034740D">
              <w:rPr>
                <w:rFonts w:ascii="Trebuchet MS" w:hAnsi="Trebuchet MS" w:cstheme="minorHAnsi"/>
                <w:color w:val="002060"/>
                <w:sz w:val="18"/>
              </w:rPr>
              <w:t xml:space="preserve">Tranșă de prefinanţare 1 solicitată: 1.000.000 x </w:t>
            </w:r>
            <w:r w:rsidRPr="0034740D">
              <w:rPr>
                <w:rFonts w:ascii="Trebuchet MS" w:hAnsi="Trebuchet MS" w:cstheme="minorHAnsi"/>
                <w:b/>
                <w:color w:val="002060"/>
                <w:sz w:val="18"/>
              </w:rPr>
              <w:t>8</w:t>
            </w:r>
            <w:r w:rsidRPr="0034740D">
              <w:rPr>
                <w:rFonts w:ascii="Trebuchet MS" w:hAnsi="Trebuchet MS" w:cstheme="minorHAnsi"/>
                <w:color w:val="002060"/>
                <w:sz w:val="18"/>
              </w:rPr>
              <w:t>% =80.000 lei</w:t>
            </w:r>
          </w:p>
        </w:tc>
      </w:tr>
      <w:tr w:rsidR="0016289B" w:rsidRPr="0034740D" w14:paraId="2332A018" w14:textId="77777777" w:rsidTr="00E150FE">
        <w:trPr>
          <w:trHeight w:val="423"/>
        </w:trPr>
        <w:tc>
          <w:tcPr>
            <w:tcW w:w="56" w:type="pct"/>
            <w:tcBorders>
              <w:left w:val="single" w:sz="18" w:space="0" w:color="767070"/>
              <w:bottom w:val="single" w:sz="18" w:space="0" w:color="767070"/>
            </w:tcBorders>
          </w:tcPr>
          <w:p w14:paraId="5F3BD556" w14:textId="77777777" w:rsidR="00401751" w:rsidRPr="0034740D" w:rsidRDefault="00401751">
            <w:pPr>
              <w:pStyle w:val="TableParagraph"/>
              <w:spacing w:line="276" w:lineRule="auto"/>
              <w:rPr>
                <w:rFonts w:ascii="Trebuchet MS" w:hAnsi="Trebuchet MS" w:cstheme="minorHAnsi"/>
                <w:color w:val="002060"/>
                <w:sz w:val="20"/>
              </w:rPr>
            </w:pPr>
          </w:p>
        </w:tc>
        <w:tc>
          <w:tcPr>
            <w:tcW w:w="1344" w:type="pct"/>
            <w:tcBorders>
              <w:bottom w:val="single" w:sz="18" w:space="0" w:color="767070"/>
            </w:tcBorders>
          </w:tcPr>
          <w:p w14:paraId="15742055" w14:textId="6BA1FCB1" w:rsidR="00401751" w:rsidRPr="0034740D" w:rsidRDefault="00401751">
            <w:pPr>
              <w:pStyle w:val="TableParagraph"/>
              <w:spacing w:line="276" w:lineRule="auto"/>
              <w:ind w:left="21"/>
              <w:rPr>
                <w:rFonts w:ascii="Trebuchet MS" w:hAnsi="Trebuchet MS" w:cstheme="minorHAnsi"/>
                <w:b/>
                <w:color w:val="002060"/>
                <w:sz w:val="18"/>
              </w:rPr>
            </w:pPr>
            <w:r w:rsidRPr="0034740D">
              <w:rPr>
                <w:rFonts w:ascii="Trebuchet MS" w:hAnsi="Trebuchet MS" w:cstheme="minorHAnsi"/>
                <w:b/>
                <w:color w:val="002060"/>
                <w:sz w:val="18"/>
              </w:rPr>
              <w:t xml:space="preserve">Total </w:t>
            </w:r>
            <w:r w:rsidR="0099756C" w:rsidRPr="0034740D">
              <w:rPr>
                <w:rFonts w:ascii="Trebuchet MS" w:hAnsi="Trebuchet MS" w:cstheme="minorHAnsi"/>
                <w:b/>
                <w:color w:val="002060"/>
                <w:sz w:val="18"/>
              </w:rPr>
              <w:t>transă</w:t>
            </w:r>
            <w:r w:rsidRPr="0034740D">
              <w:rPr>
                <w:rFonts w:ascii="Trebuchet MS" w:hAnsi="Trebuchet MS" w:cstheme="minorHAnsi"/>
                <w:b/>
                <w:color w:val="002060"/>
                <w:sz w:val="18"/>
              </w:rPr>
              <w:t xml:space="preserve"> prefinanțare 1</w:t>
            </w:r>
          </w:p>
          <w:p w14:paraId="2309196C" w14:textId="77777777" w:rsidR="00401751" w:rsidRPr="0034740D" w:rsidRDefault="00401751">
            <w:pPr>
              <w:pStyle w:val="TableParagraph"/>
              <w:spacing w:before="1" w:line="276" w:lineRule="auto"/>
              <w:ind w:left="21"/>
              <w:rPr>
                <w:rFonts w:ascii="Trebuchet MS" w:hAnsi="Trebuchet MS" w:cstheme="minorHAnsi"/>
                <w:b/>
                <w:color w:val="002060"/>
                <w:sz w:val="18"/>
              </w:rPr>
            </w:pPr>
            <w:r w:rsidRPr="0034740D">
              <w:rPr>
                <w:rFonts w:ascii="Trebuchet MS" w:hAnsi="Trebuchet MS" w:cstheme="minorHAnsi"/>
                <w:b/>
                <w:color w:val="002060"/>
                <w:sz w:val="18"/>
              </w:rPr>
              <w:t>(solicitata in procent de 3,46%)</w:t>
            </w:r>
          </w:p>
        </w:tc>
        <w:tc>
          <w:tcPr>
            <w:tcW w:w="3600" w:type="pct"/>
            <w:tcBorders>
              <w:bottom w:val="single" w:sz="18" w:space="0" w:color="767070"/>
              <w:right w:val="single" w:sz="18" w:space="0" w:color="767070"/>
            </w:tcBorders>
          </w:tcPr>
          <w:p w14:paraId="2F211515" w14:textId="77777777" w:rsidR="00401751" w:rsidRPr="0034740D" w:rsidRDefault="00401751">
            <w:pPr>
              <w:pStyle w:val="TableParagraph"/>
              <w:spacing w:line="276" w:lineRule="auto"/>
              <w:ind w:left="282"/>
              <w:rPr>
                <w:rFonts w:ascii="Trebuchet MS" w:hAnsi="Trebuchet MS" w:cstheme="minorHAnsi"/>
                <w:b/>
                <w:color w:val="002060"/>
                <w:sz w:val="18"/>
              </w:rPr>
            </w:pPr>
            <w:r w:rsidRPr="0034740D">
              <w:rPr>
                <w:rFonts w:ascii="Trebuchet MS" w:hAnsi="Trebuchet MS" w:cstheme="minorHAnsi"/>
                <w:b/>
                <w:color w:val="002060"/>
                <w:sz w:val="18"/>
              </w:rPr>
              <w:t>24.000+80.000 = 104.000 lei</w:t>
            </w:r>
          </w:p>
        </w:tc>
      </w:tr>
    </w:tbl>
    <w:p w14:paraId="68348DE9" w14:textId="77777777" w:rsidR="00C101E4" w:rsidRPr="0034740D" w:rsidRDefault="00401751">
      <w:pPr>
        <w:pStyle w:val="ListParagraph"/>
        <w:numPr>
          <w:ilvl w:val="3"/>
          <w:numId w:val="33"/>
        </w:numPr>
        <w:spacing w:before="240" w:line="276" w:lineRule="auto"/>
        <w:rPr>
          <w:rFonts w:ascii="Trebuchet MS" w:hAnsi="Trebuchet MS" w:cstheme="minorHAnsi"/>
          <w:b/>
          <w:color w:val="002060"/>
        </w:rPr>
      </w:pPr>
      <w:bookmarkStart w:id="163" w:name="_Toc8773386"/>
      <w:r w:rsidRPr="0034740D">
        <w:rPr>
          <w:rFonts w:ascii="Trebuchet MS" w:hAnsi="Trebuchet MS" w:cstheme="minorHAnsi"/>
          <w:b/>
          <w:color w:val="002060"/>
        </w:rPr>
        <w:t>Următoarele tranșe de prefinanțare</w:t>
      </w:r>
      <w:bookmarkEnd w:id="163"/>
    </w:p>
    <w:p w14:paraId="433511A4" w14:textId="77777777" w:rsidR="00C101E4" w:rsidRPr="0034740D" w:rsidRDefault="00C101E4" w:rsidP="00C101E4">
      <w:pPr>
        <w:pStyle w:val="ListParagraph"/>
        <w:spacing w:line="276" w:lineRule="auto"/>
        <w:ind w:left="720" w:firstLine="0"/>
        <w:rPr>
          <w:rFonts w:ascii="Trebuchet MS" w:hAnsi="Trebuchet MS" w:cstheme="minorHAnsi"/>
          <w:b/>
          <w:color w:val="002060"/>
          <w:sz w:val="12"/>
        </w:rPr>
      </w:pPr>
    </w:p>
    <w:p w14:paraId="65F28CEE" w14:textId="0B262ED6" w:rsidR="00401751" w:rsidRPr="0034740D" w:rsidRDefault="00401751">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O tranșă ulterioară de prefinanțare poate fi solicitată de </w:t>
      </w:r>
      <w:r w:rsidR="008D3737" w:rsidRPr="0034740D">
        <w:rPr>
          <w:rFonts w:ascii="Trebuchet MS" w:hAnsi="Trebuchet MS" w:cstheme="minorHAnsi"/>
          <w:color w:val="002060"/>
        </w:rPr>
        <w:t>î</w:t>
      </w:r>
      <w:r w:rsidRPr="0034740D">
        <w:rPr>
          <w:rFonts w:ascii="Trebuchet MS" w:hAnsi="Trebuchet MS" w:cstheme="minorHAnsi"/>
          <w:color w:val="002060"/>
        </w:rPr>
        <w:t>ntreg parteneriatul sau de acei membri din parteneriat (</w:t>
      </w:r>
      <w:r w:rsidRPr="0034740D">
        <w:rPr>
          <w:rFonts w:ascii="Trebuchet MS" w:hAnsi="Trebuchet MS" w:cstheme="minorHAnsi"/>
          <w:i/>
          <w:color w:val="002060"/>
        </w:rPr>
        <w:t>prin intermediul liderului de parteneriat</w:t>
      </w:r>
      <w:r w:rsidRPr="0034740D">
        <w:rPr>
          <w:rFonts w:ascii="Trebuchet MS" w:hAnsi="Trebuchet MS" w:cstheme="minorHAnsi"/>
          <w:color w:val="002060"/>
        </w:rPr>
        <w:t>) pentru care</w:t>
      </w:r>
      <w:r w:rsidR="0099756C" w:rsidRPr="0034740D">
        <w:rPr>
          <w:rFonts w:ascii="Trebuchet MS" w:hAnsi="Trebuchet MS" w:cstheme="minorHAnsi"/>
          <w:color w:val="002060"/>
        </w:rPr>
        <w:t xml:space="preserve"> sunt îndeplinite cumulativ următoarele condiții:</w:t>
      </w:r>
    </w:p>
    <w:p w14:paraId="251563D3" w14:textId="283D3B0A" w:rsidR="00401751" w:rsidRPr="0034740D" w:rsidRDefault="0099756C">
      <w:pPr>
        <w:pStyle w:val="BodyText"/>
        <w:numPr>
          <w:ilvl w:val="0"/>
          <w:numId w:val="24"/>
        </w:numPr>
        <w:tabs>
          <w:tab w:val="left" w:pos="339"/>
        </w:tabs>
        <w:spacing w:line="276" w:lineRule="auto"/>
        <w:ind w:hanging="274"/>
        <w:jc w:val="both"/>
        <w:rPr>
          <w:rFonts w:ascii="Trebuchet MS" w:hAnsi="Trebuchet MS" w:cstheme="minorHAnsi"/>
          <w:color w:val="002060"/>
        </w:rPr>
      </w:pPr>
      <w:r w:rsidRPr="0034740D">
        <w:rPr>
          <w:rFonts w:ascii="Trebuchet MS" w:hAnsi="Trebuchet MS" w:cstheme="minorHAnsi"/>
          <w:color w:val="002060"/>
        </w:rPr>
        <w:t>AM a recuperat, prin una sau mai multe cereri de rambursare depuse</w:t>
      </w:r>
      <w:r w:rsidR="00B3297F" w:rsidRPr="0034740D">
        <w:rPr>
          <w:rFonts w:ascii="Trebuchet MS" w:hAnsi="Trebuchet MS" w:cstheme="minorHAnsi"/>
          <w:color w:val="002060"/>
        </w:rPr>
        <w:t>,</w:t>
      </w:r>
      <w:r w:rsidRPr="0034740D">
        <w:rPr>
          <w:rFonts w:ascii="Trebuchet MS" w:hAnsi="Trebuchet MS" w:cstheme="minorHAnsi"/>
          <w:color w:val="002060"/>
        </w:rPr>
        <w:t xml:space="preserve"> </w:t>
      </w:r>
      <w:r w:rsidR="00401751" w:rsidRPr="0034740D">
        <w:rPr>
          <w:rFonts w:ascii="Trebuchet MS" w:hAnsi="Trebuchet MS" w:cstheme="minorHAnsi"/>
          <w:b/>
          <w:color w:val="002060"/>
        </w:rPr>
        <w:t>cel pu</w:t>
      </w:r>
      <w:r w:rsidR="008D3737" w:rsidRPr="0034740D">
        <w:rPr>
          <w:rFonts w:ascii="Trebuchet MS" w:hAnsi="Trebuchet MS" w:cstheme="minorHAnsi"/>
          <w:b/>
          <w:color w:val="002060"/>
        </w:rPr>
        <w:t>ț</w:t>
      </w:r>
      <w:r w:rsidR="00401751" w:rsidRPr="0034740D">
        <w:rPr>
          <w:rFonts w:ascii="Trebuchet MS" w:hAnsi="Trebuchet MS" w:cstheme="minorHAnsi"/>
          <w:b/>
          <w:color w:val="002060"/>
        </w:rPr>
        <w:t>in 50% din tranșa anterioară de prefinanțare;</w:t>
      </w:r>
    </w:p>
    <w:p w14:paraId="40A35591" w14:textId="6B72E56A" w:rsidR="00401751" w:rsidRPr="0034740D" w:rsidRDefault="00051787">
      <w:pPr>
        <w:pStyle w:val="BodyText"/>
        <w:numPr>
          <w:ilvl w:val="0"/>
          <w:numId w:val="24"/>
        </w:numPr>
        <w:tabs>
          <w:tab w:val="left" w:pos="339"/>
        </w:tabs>
        <w:spacing w:line="276" w:lineRule="auto"/>
        <w:ind w:hanging="274"/>
        <w:jc w:val="both"/>
        <w:rPr>
          <w:rFonts w:ascii="Trebuchet MS" w:hAnsi="Trebuchet MS" w:cstheme="minorHAnsi"/>
          <w:color w:val="002060"/>
        </w:rPr>
      </w:pPr>
      <w:r w:rsidRPr="0034740D">
        <w:rPr>
          <w:rFonts w:ascii="Trebuchet MS" w:hAnsi="Trebuchet MS" w:cstheme="minorHAnsi"/>
          <w:color w:val="002060"/>
        </w:rPr>
        <w:t xml:space="preserve">depunerea unei/unor cereri de rambursare care să cuprindă cheltuielile efectuate din </w:t>
      </w:r>
      <w:r w:rsidR="0099756C" w:rsidRPr="0034740D">
        <w:rPr>
          <w:rFonts w:ascii="Trebuchet MS" w:hAnsi="Trebuchet MS" w:cstheme="minorHAnsi"/>
          <w:color w:val="002060"/>
        </w:rPr>
        <w:t>tranșa</w:t>
      </w:r>
      <w:r w:rsidRPr="0034740D">
        <w:rPr>
          <w:rFonts w:ascii="Trebuchet MS" w:hAnsi="Trebuchet MS" w:cstheme="minorHAnsi"/>
          <w:color w:val="002060"/>
        </w:rPr>
        <w:t xml:space="preserve"> de prefinanţare acordată, în cuantum cumulat de minimum 50% din valoarea acesteia,</w:t>
      </w:r>
      <w:r w:rsidR="00401751" w:rsidRPr="0034740D">
        <w:rPr>
          <w:rFonts w:ascii="Trebuchet MS" w:hAnsi="Trebuchet MS" w:cstheme="minorHAnsi"/>
          <w:color w:val="002060"/>
        </w:rPr>
        <w:t xml:space="preserve"> în cel mult </w:t>
      </w:r>
      <w:r w:rsidR="001A3F15" w:rsidRPr="0034740D">
        <w:rPr>
          <w:rFonts w:ascii="Trebuchet MS" w:hAnsi="Trebuchet MS" w:cstheme="minorHAnsi"/>
          <w:b/>
          <w:color w:val="002060"/>
        </w:rPr>
        <w:t>9</w:t>
      </w:r>
      <w:r w:rsidR="00401751" w:rsidRPr="0034740D">
        <w:rPr>
          <w:rFonts w:ascii="Trebuchet MS" w:hAnsi="Trebuchet MS" w:cstheme="minorHAnsi"/>
          <w:b/>
          <w:color w:val="002060"/>
        </w:rPr>
        <w:t xml:space="preserve">0 de zile calendaristice de la virarea sumelor aferente cererii de prefinanţare de către </w:t>
      </w:r>
      <w:r w:rsidR="00B3297F" w:rsidRPr="0034740D">
        <w:rPr>
          <w:rFonts w:ascii="Trebuchet MS" w:hAnsi="Trebuchet MS" w:cstheme="minorHAnsi"/>
          <w:b/>
          <w:color w:val="002060"/>
        </w:rPr>
        <w:t>AM</w:t>
      </w:r>
      <w:r w:rsidR="00401751" w:rsidRPr="0034740D">
        <w:rPr>
          <w:rFonts w:ascii="Trebuchet MS" w:hAnsi="Trebuchet MS" w:cstheme="minorHAnsi"/>
          <w:color w:val="002060"/>
        </w:rPr>
        <w:t xml:space="preserve">, în contul </w:t>
      </w:r>
      <w:r w:rsidR="00B3297F" w:rsidRPr="0034740D">
        <w:rPr>
          <w:rFonts w:ascii="Trebuchet MS" w:hAnsi="Trebuchet MS" w:cstheme="minorHAnsi"/>
          <w:color w:val="002060"/>
        </w:rPr>
        <w:t xml:space="preserve">Liderului de parteneriat/ </w:t>
      </w:r>
      <w:r w:rsidR="00401751" w:rsidRPr="0034740D">
        <w:rPr>
          <w:rFonts w:ascii="Trebuchet MS" w:hAnsi="Trebuchet MS" w:cstheme="minorHAnsi"/>
          <w:color w:val="002060"/>
        </w:rPr>
        <w:t>partenerilor, în conformitate cu OUG nr.</w:t>
      </w:r>
      <w:r w:rsidR="009A0E1E" w:rsidRPr="0034740D">
        <w:rPr>
          <w:rFonts w:ascii="Trebuchet MS" w:hAnsi="Trebuchet MS" w:cstheme="minorHAnsi"/>
          <w:color w:val="002060"/>
        </w:rPr>
        <w:t xml:space="preserve"> 133/2021</w:t>
      </w:r>
      <w:r w:rsidR="00077D4C" w:rsidRPr="0034740D">
        <w:rPr>
          <w:rFonts w:ascii="Trebuchet MS" w:hAnsi="Trebuchet MS" w:cstheme="minorHAnsi"/>
          <w:color w:val="002060"/>
        </w:rPr>
        <w:t>,</w:t>
      </w:r>
      <w:r w:rsidR="00401751" w:rsidRPr="0034740D">
        <w:rPr>
          <w:rFonts w:ascii="Trebuchet MS" w:hAnsi="Trebuchet MS" w:cstheme="minorHAnsi"/>
          <w:color w:val="002060"/>
        </w:rPr>
        <w:t xml:space="preserve"> </w:t>
      </w:r>
      <w:r w:rsidR="009A0E1E" w:rsidRPr="0034740D">
        <w:rPr>
          <w:rFonts w:ascii="Trebuchet MS" w:hAnsi="Trebuchet MS" w:cstheme="minorHAnsi"/>
          <w:color w:val="002060"/>
        </w:rPr>
        <w:t>cu modificările și completările ulterioare</w:t>
      </w:r>
      <w:r w:rsidR="00401751" w:rsidRPr="0034740D">
        <w:rPr>
          <w:rFonts w:ascii="Trebuchet MS" w:hAnsi="Trebuchet MS" w:cstheme="minorHAnsi"/>
          <w:color w:val="002060"/>
        </w:rPr>
        <w:t>.</w:t>
      </w:r>
    </w:p>
    <w:p w14:paraId="55167331" w14:textId="1DB2758B" w:rsidR="001A3F15" w:rsidRPr="0034740D" w:rsidRDefault="001A3F15" w:rsidP="0066406D">
      <w:pPr>
        <w:pStyle w:val="BodyText"/>
        <w:tabs>
          <w:tab w:val="left" w:pos="339"/>
        </w:tabs>
        <w:spacing w:line="276" w:lineRule="auto"/>
        <w:ind w:left="426"/>
        <w:jc w:val="both"/>
        <w:rPr>
          <w:rFonts w:ascii="Trebuchet MS" w:hAnsi="Trebuchet MS" w:cstheme="minorHAnsi"/>
          <w:color w:val="002060"/>
        </w:rPr>
      </w:pPr>
    </w:p>
    <w:p w14:paraId="594DFEA2" w14:textId="77777777" w:rsidR="00C101E4" w:rsidRPr="0034740D" w:rsidRDefault="00C101E4" w:rsidP="00312206">
      <w:pPr>
        <w:pStyle w:val="BodyText"/>
        <w:tabs>
          <w:tab w:val="left" w:pos="339"/>
        </w:tabs>
        <w:spacing w:line="276" w:lineRule="auto"/>
        <w:ind w:left="700"/>
        <w:jc w:val="both"/>
        <w:rPr>
          <w:rFonts w:ascii="Trebuchet MS" w:hAnsi="Trebuchet MS" w:cstheme="minorHAnsi"/>
          <w:color w:val="002060"/>
          <w:sz w:val="12"/>
        </w:rPr>
      </w:pPr>
    </w:p>
    <w:p w14:paraId="202E72E8" w14:textId="52DF7CCA" w:rsidR="00401751" w:rsidRPr="0034740D" w:rsidRDefault="00401751" w:rsidP="00C101E4">
      <w:pPr>
        <w:pStyle w:val="BodyText"/>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Dacă </w:t>
      </w:r>
      <w:r w:rsidR="00B3297F" w:rsidRPr="0034740D">
        <w:rPr>
          <w:rFonts w:ascii="Trebuchet MS" w:hAnsi="Trebuchet MS" w:cstheme="minorHAnsi"/>
          <w:color w:val="002060"/>
        </w:rPr>
        <w:t xml:space="preserve">nu este respectat </w:t>
      </w:r>
      <w:r w:rsidRPr="0034740D">
        <w:rPr>
          <w:rFonts w:ascii="Trebuchet MS" w:hAnsi="Trebuchet MS" w:cstheme="minorHAnsi"/>
          <w:color w:val="002060"/>
        </w:rPr>
        <w:t xml:space="preserve">termenul de </w:t>
      </w:r>
      <w:r w:rsidRPr="0034740D">
        <w:rPr>
          <w:rFonts w:ascii="Trebuchet MS" w:hAnsi="Trebuchet MS" w:cstheme="minorHAnsi"/>
          <w:b/>
          <w:color w:val="002060"/>
        </w:rPr>
        <w:t>90</w:t>
      </w:r>
      <w:r w:rsidR="00C62E74" w:rsidRPr="0034740D">
        <w:rPr>
          <w:rFonts w:ascii="Trebuchet MS" w:hAnsi="Trebuchet MS" w:cstheme="minorHAnsi"/>
          <w:b/>
          <w:color w:val="002060"/>
        </w:rPr>
        <w:t xml:space="preserve"> </w:t>
      </w:r>
      <w:r w:rsidRPr="0034740D">
        <w:rPr>
          <w:rFonts w:ascii="Trebuchet MS" w:hAnsi="Trebuchet MS" w:cstheme="minorHAnsi"/>
          <w:b/>
          <w:color w:val="002060"/>
        </w:rPr>
        <w:t xml:space="preserve">de zile calendaristice de la virarea sumelor aferente cererii de prefinanţare de către </w:t>
      </w:r>
      <w:r w:rsidR="00ED2456" w:rsidRPr="0034740D">
        <w:rPr>
          <w:rFonts w:ascii="Trebuchet MS" w:hAnsi="Trebuchet MS" w:cstheme="minorHAnsi"/>
          <w:b/>
          <w:color w:val="002060"/>
        </w:rPr>
        <w:t>AM</w:t>
      </w:r>
      <w:r w:rsidR="00D31836" w:rsidRPr="0034740D">
        <w:rPr>
          <w:rFonts w:ascii="Trebuchet MS" w:hAnsi="Trebuchet MS" w:cstheme="minorHAnsi"/>
          <w:b/>
          <w:color w:val="002060"/>
        </w:rPr>
        <w:t xml:space="preserve"> </w:t>
      </w:r>
      <w:r w:rsidR="0021438B" w:rsidRPr="0034740D">
        <w:rPr>
          <w:rFonts w:ascii="Trebuchet MS" w:hAnsi="Trebuchet MS" w:cstheme="minorHAnsi"/>
          <w:color w:val="002060"/>
        </w:rPr>
        <w:t>și/sau</w:t>
      </w:r>
      <w:r w:rsidRPr="0034740D">
        <w:rPr>
          <w:rFonts w:ascii="Trebuchet MS" w:hAnsi="Trebuchet MS" w:cstheme="minorHAnsi"/>
          <w:color w:val="002060"/>
        </w:rPr>
        <w:t xml:space="preserve"> </w:t>
      </w:r>
      <w:r w:rsidRPr="0034740D">
        <w:rPr>
          <w:rFonts w:ascii="Trebuchet MS" w:hAnsi="Trebuchet MS" w:cstheme="minorHAnsi"/>
          <w:b/>
          <w:color w:val="002060"/>
        </w:rPr>
        <w:t>cuantumul de 50%</w:t>
      </w:r>
      <w:r w:rsidR="009A0E1E" w:rsidRPr="0034740D">
        <w:rPr>
          <w:rFonts w:ascii="Trebuchet MS" w:hAnsi="Trebuchet MS" w:cstheme="minorHAnsi"/>
          <w:b/>
          <w:color w:val="002060"/>
        </w:rPr>
        <w:t xml:space="preserve"> </w:t>
      </w:r>
      <w:r w:rsidR="009A0E1E" w:rsidRPr="0034740D">
        <w:rPr>
          <w:rFonts w:ascii="Trebuchet MS" w:hAnsi="Trebuchet MS" w:cstheme="minorHAnsi"/>
          <w:bCs/>
          <w:color w:val="002060"/>
        </w:rPr>
        <w:t>prefinanțare justificată</w:t>
      </w:r>
      <w:r w:rsidRPr="0034740D">
        <w:rPr>
          <w:rFonts w:ascii="Trebuchet MS" w:hAnsi="Trebuchet MS" w:cstheme="minorHAnsi"/>
          <w:color w:val="002060"/>
        </w:rPr>
        <w:t xml:space="preserve">, </w:t>
      </w:r>
      <w:r w:rsidR="00790C7F" w:rsidRPr="0034740D">
        <w:rPr>
          <w:rFonts w:ascii="Trebuchet MS" w:hAnsi="Trebuchet MS" w:cstheme="minorHAnsi"/>
          <w:color w:val="002060"/>
        </w:rPr>
        <w:t>liderul</w:t>
      </w:r>
      <w:r w:rsidRPr="0034740D">
        <w:rPr>
          <w:rFonts w:ascii="Trebuchet MS" w:hAnsi="Trebuchet MS" w:cstheme="minorHAnsi"/>
          <w:color w:val="002060"/>
        </w:rPr>
        <w:t>/partenerii pot solicita o noua tranșă de prefinanțare doar dacă:</w:t>
      </w:r>
    </w:p>
    <w:p w14:paraId="30FAF0E5" w14:textId="319BB075" w:rsidR="00401751" w:rsidRPr="0034740D" w:rsidRDefault="00401751">
      <w:pPr>
        <w:pStyle w:val="TableParagraph"/>
        <w:numPr>
          <w:ilvl w:val="0"/>
          <w:numId w:val="23"/>
        </w:numPr>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AM a recuperat sumele </w:t>
      </w:r>
      <w:r w:rsidR="002C0627" w:rsidRPr="0034740D">
        <w:rPr>
          <w:rFonts w:ascii="Trebuchet MS" w:hAnsi="Trebuchet MS" w:cstheme="minorHAnsi"/>
          <w:color w:val="002060"/>
        </w:rPr>
        <w:t>rămase de recuperat  din</w:t>
      </w:r>
      <w:r w:rsidRPr="0034740D">
        <w:rPr>
          <w:rFonts w:ascii="Trebuchet MS" w:hAnsi="Trebuchet MS" w:cstheme="minorHAnsi"/>
          <w:color w:val="002060"/>
        </w:rPr>
        <w:t xml:space="preserve"> tran</w:t>
      </w:r>
      <w:r w:rsidR="00ED2456" w:rsidRPr="0034740D">
        <w:rPr>
          <w:rFonts w:ascii="Trebuchet MS" w:hAnsi="Trebuchet MS" w:cstheme="minorHAnsi"/>
          <w:color w:val="002060"/>
        </w:rPr>
        <w:t>ș</w:t>
      </w:r>
      <w:r w:rsidR="002C0627" w:rsidRPr="0034740D">
        <w:rPr>
          <w:rFonts w:ascii="Trebuchet MS" w:hAnsi="Trebuchet MS" w:cstheme="minorHAnsi"/>
          <w:color w:val="002060"/>
        </w:rPr>
        <w:t>a</w:t>
      </w:r>
      <w:r w:rsidRPr="0034740D">
        <w:rPr>
          <w:rFonts w:ascii="Trebuchet MS" w:hAnsi="Trebuchet MS" w:cstheme="minorHAnsi"/>
          <w:color w:val="002060"/>
        </w:rPr>
        <w:t xml:space="preserve"> de prefinan</w:t>
      </w:r>
      <w:r w:rsidR="008D3737" w:rsidRPr="0034740D">
        <w:rPr>
          <w:rFonts w:ascii="Trebuchet MS" w:hAnsi="Trebuchet MS" w:cstheme="minorHAnsi"/>
          <w:color w:val="002060"/>
        </w:rPr>
        <w:t>ț</w:t>
      </w:r>
      <w:r w:rsidRPr="0034740D">
        <w:rPr>
          <w:rFonts w:ascii="Trebuchet MS" w:hAnsi="Trebuchet MS" w:cstheme="minorHAnsi"/>
          <w:color w:val="002060"/>
        </w:rPr>
        <w:t xml:space="preserve">are anterior </w:t>
      </w:r>
      <w:r w:rsidR="00C62E74" w:rsidRPr="0034740D">
        <w:rPr>
          <w:rFonts w:ascii="Trebuchet MS" w:hAnsi="Trebuchet MS" w:cstheme="minorHAnsi"/>
          <w:color w:val="002060"/>
        </w:rPr>
        <w:t>acordată</w:t>
      </w:r>
      <w:r w:rsidRPr="0034740D">
        <w:rPr>
          <w:rFonts w:ascii="Trebuchet MS" w:hAnsi="Trebuchet MS" w:cstheme="minorHAnsi"/>
          <w:color w:val="002060"/>
        </w:rPr>
        <w:t xml:space="preserve"> </w:t>
      </w:r>
      <w:r w:rsidR="00C62E74" w:rsidRPr="0034740D">
        <w:rPr>
          <w:rFonts w:ascii="Trebuchet MS" w:hAnsi="Trebuchet MS" w:cstheme="minorHAnsi"/>
          <w:color w:val="002060"/>
        </w:rPr>
        <w:t xml:space="preserve">prin deducere </w:t>
      </w:r>
      <w:r w:rsidRPr="0034740D">
        <w:rPr>
          <w:rFonts w:ascii="Trebuchet MS" w:hAnsi="Trebuchet MS" w:cstheme="minorHAnsi"/>
          <w:color w:val="002060"/>
        </w:rPr>
        <w:t xml:space="preserve">din plata cererilor de rambursare </w:t>
      </w:r>
      <w:r w:rsidR="0080737C" w:rsidRPr="0034740D">
        <w:rPr>
          <w:rFonts w:ascii="Trebuchet MS" w:hAnsi="Trebuchet MS" w:cstheme="minorHAnsi"/>
          <w:color w:val="002060"/>
        </w:rPr>
        <w:t>depuse</w:t>
      </w:r>
      <w:r w:rsidR="00C62E74" w:rsidRPr="0034740D">
        <w:rPr>
          <w:rFonts w:ascii="Trebuchet MS" w:hAnsi="Trebuchet MS" w:cstheme="minorHAnsi"/>
          <w:color w:val="002060"/>
        </w:rPr>
        <w:t xml:space="preserve"> și </w:t>
      </w:r>
      <w:r w:rsidR="0099756C" w:rsidRPr="0034740D">
        <w:rPr>
          <w:rFonts w:ascii="Trebuchet MS" w:hAnsi="Trebuchet MS" w:cstheme="minorHAnsi"/>
          <w:color w:val="002060"/>
        </w:rPr>
        <w:t>autorizate ;</w:t>
      </w:r>
    </w:p>
    <w:p w14:paraId="25F84707" w14:textId="3CCD3652" w:rsidR="00401751" w:rsidRPr="0034740D" w:rsidRDefault="00401751">
      <w:pPr>
        <w:pStyle w:val="TableParagraph"/>
        <w:numPr>
          <w:ilvl w:val="0"/>
          <w:numId w:val="23"/>
        </w:numPr>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Sumele acordate ca prefinanțare </w:t>
      </w:r>
      <w:r w:rsidR="0099756C" w:rsidRPr="0034740D">
        <w:rPr>
          <w:rFonts w:ascii="Trebuchet MS" w:hAnsi="Trebuchet MS" w:cstheme="minorHAnsi"/>
          <w:color w:val="002060"/>
        </w:rPr>
        <w:t>ș</w:t>
      </w:r>
      <w:r w:rsidRPr="0034740D">
        <w:rPr>
          <w:rFonts w:ascii="Trebuchet MS" w:hAnsi="Trebuchet MS" w:cstheme="minorHAnsi"/>
          <w:color w:val="002060"/>
        </w:rPr>
        <w:t xml:space="preserve">i </w:t>
      </w:r>
      <w:r w:rsidR="002C0627" w:rsidRPr="0034740D">
        <w:rPr>
          <w:rFonts w:ascii="Trebuchet MS" w:hAnsi="Trebuchet MS" w:cstheme="minorHAnsi"/>
          <w:color w:val="002060"/>
        </w:rPr>
        <w:t xml:space="preserve">nejustificate prin cereri de rambursare </w:t>
      </w:r>
      <w:r w:rsidR="00DD3ACC" w:rsidRPr="0034740D">
        <w:rPr>
          <w:rFonts w:ascii="Trebuchet MS" w:hAnsi="Trebuchet MS" w:cstheme="minorHAnsi"/>
          <w:color w:val="002060"/>
        </w:rPr>
        <w:t xml:space="preserve">in </w:t>
      </w:r>
      <w:bookmarkStart w:id="164" w:name="_Hlk198812689"/>
      <w:r w:rsidR="00DD3ACC" w:rsidRPr="0034740D">
        <w:rPr>
          <w:rFonts w:ascii="Trebuchet MS" w:hAnsi="Trebuchet MS" w:cstheme="minorHAnsi"/>
          <w:color w:val="002060"/>
        </w:rPr>
        <w:t>termenul și cuantumul prevăzut i</w:t>
      </w:r>
      <w:bookmarkEnd w:id="164"/>
      <w:r w:rsidR="00DD3ACC" w:rsidRPr="0034740D">
        <w:rPr>
          <w:rFonts w:ascii="Trebuchet MS" w:hAnsi="Trebuchet MS" w:cstheme="minorHAnsi"/>
          <w:color w:val="002060"/>
        </w:rPr>
        <w:t xml:space="preserve">n OUG nr.133/20221, cu modificările si completările ulterioare, </w:t>
      </w:r>
      <w:r w:rsidRPr="0034740D">
        <w:rPr>
          <w:rFonts w:ascii="Trebuchet MS" w:hAnsi="Trebuchet MS" w:cstheme="minorHAnsi"/>
          <w:color w:val="002060"/>
        </w:rPr>
        <w:t>au fost restituite integral de către lider/partener.</w:t>
      </w:r>
    </w:p>
    <w:p w14:paraId="40C9961C" w14:textId="77777777" w:rsidR="008D3737" w:rsidRPr="0034740D" w:rsidRDefault="008D3737">
      <w:pPr>
        <w:pStyle w:val="BodyText"/>
        <w:spacing w:line="276" w:lineRule="auto"/>
        <w:jc w:val="both"/>
        <w:rPr>
          <w:rFonts w:ascii="Trebuchet MS" w:hAnsi="Trebuchet MS" w:cstheme="minorHAnsi"/>
          <w:color w:val="002060"/>
          <w:sz w:val="8"/>
        </w:rPr>
      </w:pPr>
    </w:p>
    <w:p w14:paraId="10907D5A" w14:textId="3C75E3AB" w:rsidR="00401751" w:rsidRPr="0034740D" w:rsidRDefault="00401751">
      <w:pPr>
        <w:pStyle w:val="BodyText"/>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vederea justificării tranșei anterioare de prefinanțare prin cereri de rambursare depuse la </w:t>
      </w:r>
      <w:r w:rsidR="00515592" w:rsidRPr="0034740D">
        <w:rPr>
          <w:rFonts w:ascii="Trebuchet MS" w:hAnsi="Trebuchet MS" w:cstheme="minorHAnsi"/>
          <w:color w:val="002060"/>
        </w:rPr>
        <w:t>OI</w:t>
      </w:r>
      <w:r w:rsidRPr="0034740D">
        <w:rPr>
          <w:rFonts w:ascii="Trebuchet MS" w:hAnsi="Trebuchet MS" w:cstheme="minorHAnsi"/>
          <w:color w:val="002060"/>
        </w:rPr>
        <w:t>, liderul de parteneriat și/sau partenerii trebuie să aibă în vedere următoarele:</w:t>
      </w:r>
    </w:p>
    <w:p w14:paraId="12259C9F" w14:textId="77777777" w:rsidR="00401751" w:rsidRPr="0034740D" w:rsidRDefault="00401751">
      <w:pPr>
        <w:pStyle w:val="BodyText"/>
        <w:spacing w:line="276" w:lineRule="auto"/>
        <w:jc w:val="both"/>
        <w:rPr>
          <w:rFonts w:ascii="Trebuchet MS" w:hAnsi="Trebuchet MS" w:cstheme="minorHAnsi"/>
          <w:color w:val="002060"/>
          <w:sz w:val="8"/>
        </w:rPr>
      </w:pPr>
    </w:p>
    <w:tbl>
      <w:tblPr>
        <w:tblStyle w:val="GridTable6Colorful1"/>
        <w:tblW w:w="9339" w:type="dxa"/>
        <w:tblBorders>
          <w:top w:val="single" w:sz="12" w:space="0" w:color="666666" w:themeColor="text1" w:themeTint="99"/>
          <w:left w:val="single" w:sz="12" w:space="0" w:color="666666" w:themeColor="text1" w:themeTint="99"/>
          <w:bottom w:val="single" w:sz="12" w:space="0" w:color="666666" w:themeColor="text1" w:themeTint="99"/>
          <w:right w:val="single" w:sz="12" w:space="0" w:color="666666" w:themeColor="text1" w:themeTint="99"/>
          <w:insideH w:val="single" w:sz="12" w:space="0" w:color="666666" w:themeColor="text1" w:themeTint="99"/>
          <w:insideV w:val="single" w:sz="12" w:space="0" w:color="666666" w:themeColor="text1" w:themeTint="99"/>
        </w:tblBorders>
        <w:tblLook w:val="04A0" w:firstRow="1" w:lastRow="0" w:firstColumn="1" w:lastColumn="0" w:noHBand="0" w:noVBand="1"/>
      </w:tblPr>
      <w:tblGrid>
        <w:gridCol w:w="5093"/>
        <w:gridCol w:w="4246"/>
      </w:tblGrid>
      <w:tr w:rsidR="0016289B" w:rsidRPr="0034740D" w14:paraId="778E02C9" w14:textId="77777777" w:rsidTr="00C101E4">
        <w:trPr>
          <w:cnfStyle w:val="100000000000" w:firstRow="1" w:lastRow="0" w:firstColumn="0" w:lastColumn="0" w:oddVBand="0" w:evenVBand="0" w:oddHBand="0"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5093" w:type="dxa"/>
            <w:shd w:val="clear" w:color="auto" w:fill="000045"/>
          </w:tcPr>
          <w:p w14:paraId="47F638B5" w14:textId="77777777" w:rsidR="00401751" w:rsidRPr="0034740D" w:rsidRDefault="00401751" w:rsidP="00075CFB">
            <w:pPr>
              <w:pStyle w:val="BodyText"/>
              <w:tabs>
                <w:tab w:val="left" w:pos="339"/>
              </w:tabs>
              <w:rPr>
                <w:rFonts w:ascii="Trebuchet MS" w:hAnsi="Trebuchet MS"/>
                <w:color w:val="FFFFFF" w:themeColor="background1"/>
              </w:rPr>
            </w:pPr>
            <w:r w:rsidRPr="0034740D">
              <w:rPr>
                <w:rFonts w:ascii="Trebuchet MS" w:hAnsi="Trebuchet MS"/>
                <w:color w:val="FFFFFF" w:themeColor="background1"/>
              </w:rPr>
              <w:t>Reprezint</w:t>
            </w:r>
            <w:r w:rsidR="00236A73" w:rsidRPr="0034740D">
              <w:rPr>
                <w:rFonts w:ascii="Trebuchet MS" w:hAnsi="Trebuchet MS"/>
                <w:color w:val="FFFFFF" w:themeColor="background1"/>
              </w:rPr>
              <w:t>ă</w:t>
            </w:r>
            <w:r w:rsidRPr="0034740D">
              <w:rPr>
                <w:rFonts w:ascii="Trebuchet MS" w:hAnsi="Trebuchet MS"/>
                <w:color w:val="FFFFFF" w:themeColor="background1"/>
              </w:rPr>
              <w:t xml:space="preserve"> justificare prefinan</w:t>
            </w:r>
            <w:r w:rsidR="00236A73" w:rsidRPr="0034740D">
              <w:rPr>
                <w:rFonts w:ascii="Trebuchet MS" w:hAnsi="Trebuchet MS"/>
                <w:color w:val="FFFFFF" w:themeColor="background1"/>
              </w:rPr>
              <w:t>ț</w:t>
            </w:r>
            <w:r w:rsidRPr="0034740D">
              <w:rPr>
                <w:rFonts w:ascii="Trebuchet MS" w:hAnsi="Trebuchet MS"/>
                <w:color w:val="FFFFFF" w:themeColor="background1"/>
              </w:rPr>
              <w:t>are</w:t>
            </w:r>
          </w:p>
        </w:tc>
        <w:tc>
          <w:tcPr>
            <w:tcW w:w="4246" w:type="dxa"/>
            <w:shd w:val="clear" w:color="auto" w:fill="000045"/>
          </w:tcPr>
          <w:p w14:paraId="4BEA5364" w14:textId="77777777" w:rsidR="00401751" w:rsidRPr="0034740D" w:rsidRDefault="00401751" w:rsidP="00075CFB">
            <w:pPr>
              <w:pStyle w:val="BodyText"/>
              <w:cnfStyle w:val="100000000000" w:firstRow="1" w:lastRow="0" w:firstColumn="0" w:lastColumn="0" w:oddVBand="0" w:evenVBand="0" w:oddHBand="0" w:evenHBand="0" w:firstRowFirstColumn="0" w:firstRowLastColumn="0" w:lastRowFirstColumn="0" w:lastRowLastColumn="0"/>
              <w:rPr>
                <w:rFonts w:ascii="Trebuchet MS" w:hAnsi="Trebuchet MS"/>
                <w:color w:val="FFFFFF" w:themeColor="background1"/>
              </w:rPr>
            </w:pPr>
            <w:r w:rsidRPr="0034740D">
              <w:rPr>
                <w:rFonts w:ascii="Trebuchet MS" w:hAnsi="Trebuchet MS"/>
                <w:color w:val="FFFFFF" w:themeColor="background1"/>
              </w:rPr>
              <w:t>NU reprezint</w:t>
            </w:r>
            <w:r w:rsidR="00236A73" w:rsidRPr="0034740D">
              <w:rPr>
                <w:rFonts w:ascii="Trebuchet MS" w:hAnsi="Trebuchet MS"/>
                <w:color w:val="FFFFFF" w:themeColor="background1"/>
              </w:rPr>
              <w:t>ă</w:t>
            </w:r>
            <w:r w:rsidRPr="0034740D">
              <w:rPr>
                <w:rFonts w:ascii="Trebuchet MS" w:hAnsi="Trebuchet MS"/>
                <w:color w:val="FFFFFF" w:themeColor="background1"/>
              </w:rPr>
              <w:t xml:space="preserve"> justificare prefinan</w:t>
            </w:r>
            <w:r w:rsidR="00236A73" w:rsidRPr="0034740D">
              <w:rPr>
                <w:rFonts w:ascii="Trebuchet MS" w:hAnsi="Trebuchet MS"/>
                <w:color w:val="FFFFFF" w:themeColor="background1"/>
              </w:rPr>
              <w:t>ț</w:t>
            </w:r>
            <w:r w:rsidRPr="0034740D">
              <w:rPr>
                <w:rFonts w:ascii="Trebuchet MS" w:hAnsi="Trebuchet MS"/>
                <w:color w:val="FFFFFF" w:themeColor="background1"/>
              </w:rPr>
              <w:t>are</w:t>
            </w:r>
          </w:p>
        </w:tc>
      </w:tr>
      <w:tr w:rsidR="0016289B" w:rsidRPr="0034740D" w14:paraId="3F8C2485" w14:textId="77777777" w:rsidTr="000A6DB5">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093" w:type="dxa"/>
            <w:shd w:val="clear" w:color="auto" w:fill="D9D9D9" w:themeFill="background1" w:themeFillShade="D9"/>
          </w:tcPr>
          <w:p w14:paraId="1E0DC299" w14:textId="77777777" w:rsidR="00401751" w:rsidRPr="0034740D" w:rsidRDefault="00401751" w:rsidP="00075CFB">
            <w:pPr>
              <w:pStyle w:val="BodyText"/>
              <w:jc w:val="both"/>
              <w:rPr>
                <w:rFonts w:ascii="Trebuchet MS" w:hAnsi="Trebuchet MS" w:cstheme="minorHAnsi"/>
                <w:b w:val="0"/>
                <w:color w:val="002060"/>
              </w:rPr>
            </w:pPr>
            <w:r w:rsidRPr="0034740D">
              <w:rPr>
                <w:rFonts w:ascii="Trebuchet MS" w:hAnsi="Trebuchet MS" w:cstheme="minorHAnsi"/>
                <w:color w:val="002060"/>
              </w:rPr>
              <w:t>Cheltuielile indirecte solicitate și validate la cererea/cererile de rambursare reprezintă justificare</w:t>
            </w:r>
            <w:r w:rsidR="00617222" w:rsidRPr="0034740D">
              <w:rPr>
                <w:rFonts w:ascii="Trebuchet MS" w:hAnsi="Trebuchet MS" w:cstheme="minorHAnsi"/>
                <w:color w:val="002060"/>
              </w:rPr>
              <w:t>a</w:t>
            </w:r>
            <w:r w:rsidRPr="0034740D">
              <w:rPr>
                <w:rFonts w:ascii="Trebuchet MS" w:hAnsi="Trebuchet MS" w:cstheme="minorHAnsi"/>
                <w:color w:val="002060"/>
              </w:rPr>
              <w:t xml:space="preserve"> prefinanț</w:t>
            </w:r>
            <w:r w:rsidR="00617222" w:rsidRPr="0034740D">
              <w:rPr>
                <w:rFonts w:ascii="Trebuchet MS" w:hAnsi="Trebuchet MS" w:cstheme="minorHAnsi"/>
                <w:color w:val="002060"/>
              </w:rPr>
              <w:t>ării</w:t>
            </w:r>
            <w:r w:rsidR="00075CFB" w:rsidRPr="0034740D">
              <w:rPr>
                <w:rFonts w:ascii="Trebuchet MS" w:hAnsi="Trebuchet MS" w:cstheme="minorHAnsi"/>
                <w:color w:val="002060"/>
              </w:rPr>
              <w:t>.</w:t>
            </w:r>
          </w:p>
        </w:tc>
        <w:tc>
          <w:tcPr>
            <w:tcW w:w="4246" w:type="dxa"/>
            <w:shd w:val="clear" w:color="auto" w:fill="FFC000"/>
          </w:tcPr>
          <w:p w14:paraId="10EF1883" w14:textId="00388EDA" w:rsidR="00401751" w:rsidRPr="0034740D" w:rsidRDefault="00075CFB" w:rsidP="00203556">
            <w:pPr>
              <w:pStyle w:val="pf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2060"/>
              </w:rPr>
            </w:pPr>
            <w:r w:rsidRPr="0034740D">
              <w:rPr>
                <w:rFonts w:ascii="Trebuchet MS" w:hAnsi="Trebuchet MS" w:cstheme="minorHAnsi"/>
                <w:color w:val="002060"/>
              </w:rPr>
              <w:t xml:space="preserve">Cofinanțarea </w:t>
            </w:r>
            <w:r w:rsidR="00203556" w:rsidRPr="0034740D">
              <w:rPr>
                <w:rFonts w:ascii="Trebuchet MS" w:hAnsi="Trebuchet MS" w:cstheme="minorHAnsi"/>
                <w:color w:val="002060"/>
              </w:rPr>
              <w:t>beneficiarului/ partenerilor în proiect.</w:t>
            </w:r>
          </w:p>
        </w:tc>
      </w:tr>
      <w:tr w:rsidR="0016289B" w:rsidRPr="0034740D" w14:paraId="176FD48D" w14:textId="77777777" w:rsidTr="000A6DB5">
        <w:trPr>
          <w:trHeight w:val="388"/>
        </w:trPr>
        <w:tc>
          <w:tcPr>
            <w:cnfStyle w:val="001000000000" w:firstRow="0" w:lastRow="0" w:firstColumn="1" w:lastColumn="0" w:oddVBand="0" w:evenVBand="0" w:oddHBand="0" w:evenHBand="0" w:firstRowFirstColumn="0" w:firstRowLastColumn="0" w:lastRowFirstColumn="0" w:lastRowLastColumn="0"/>
            <w:tcW w:w="5093" w:type="dxa"/>
            <w:vMerge w:val="restart"/>
            <w:shd w:val="clear" w:color="auto" w:fill="D9D9D9" w:themeFill="background1" w:themeFillShade="D9"/>
          </w:tcPr>
          <w:p w14:paraId="7E61CE5D" w14:textId="6ED3FC34" w:rsidR="00401751" w:rsidRPr="0034740D" w:rsidRDefault="00401751" w:rsidP="00075CFB">
            <w:pPr>
              <w:tabs>
                <w:tab w:val="left" w:pos="562"/>
              </w:tabs>
              <w:spacing w:before="1"/>
              <w:jc w:val="both"/>
              <w:rPr>
                <w:rFonts w:ascii="Trebuchet MS" w:hAnsi="Trebuchet MS" w:cstheme="minorHAnsi"/>
                <w:color w:val="002060"/>
              </w:rPr>
            </w:pPr>
            <w:r w:rsidRPr="0034740D">
              <w:rPr>
                <w:rFonts w:ascii="Trebuchet MS" w:hAnsi="Trebuchet MS" w:cstheme="minorHAnsi"/>
                <w:color w:val="002060"/>
              </w:rPr>
              <w:t xml:space="preserve">Cheltuielile necesare implementării activităților proiectului (inclusiv cheltuielile indirecte) realizate </w:t>
            </w:r>
            <w:r w:rsidRPr="0034740D">
              <w:rPr>
                <w:rFonts w:ascii="Trebuchet MS" w:hAnsi="Trebuchet MS" w:cstheme="minorHAnsi"/>
                <w:color w:val="002060"/>
                <w:u w:val="single"/>
              </w:rPr>
              <w:t>din resurse financiare proprii</w:t>
            </w:r>
            <w:r w:rsidRPr="0034740D">
              <w:rPr>
                <w:rFonts w:ascii="Trebuchet MS" w:hAnsi="Trebuchet MS" w:cstheme="minorHAnsi"/>
                <w:color w:val="002060"/>
              </w:rPr>
              <w:t xml:space="preserve"> de către membrii parteneriatului </w:t>
            </w:r>
            <w:r w:rsidRPr="0034740D">
              <w:rPr>
                <w:rFonts w:ascii="Trebuchet MS" w:hAnsi="Trebuchet MS" w:cstheme="minorHAnsi"/>
                <w:color w:val="002060"/>
                <w:u w:val="single"/>
              </w:rPr>
              <w:t>până la data primirii prefinanțării</w:t>
            </w:r>
            <w:r w:rsidRPr="0034740D">
              <w:rPr>
                <w:rFonts w:ascii="Trebuchet MS" w:hAnsi="Trebuchet MS" w:cstheme="minorHAnsi"/>
                <w:color w:val="002060"/>
              </w:rPr>
              <w:t xml:space="preserve"> și cuprinse în cereri de rambursare depuse la OI</w:t>
            </w:r>
            <w:r w:rsidR="009237B1" w:rsidRPr="0034740D">
              <w:rPr>
                <w:rFonts w:ascii="Trebuchet MS" w:hAnsi="Trebuchet MS" w:cstheme="minorHAnsi"/>
                <w:color w:val="002060"/>
              </w:rPr>
              <w:t xml:space="preserve"> </w:t>
            </w:r>
            <w:r w:rsidR="007411AF" w:rsidRPr="0034740D">
              <w:rPr>
                <w:rFonts w:ascii="Trebuchet MS" w:hAnsi="Trebuchet MS" w:cstheme="minorHAnsi"/>
                <w:color w:val="002060"/>
              </w:rPr>
              <w:t>PEO</w:t>
            </w:r>
            <w:r w:rsidRPr="0034740D">
              <w:rPr>
                <w:rFonts w:ascii="Trebuchet MS" w:hAnsi="Trebuchet MS" w:cstheme="minorHAnsi"/>
                <w:color w:val="002060"/>
              </w:rPr>
              <w:t xml:space="preserve"> </w:t>
            </w:r>
            <w:r w:rsidR="00F94A08" w:rsidRPr="0034740D">
              <w:rPr>
                <w:rFonts w:ascii="Trebuchet MS" w:hAnsi="Trebuchet MS" w:cstheme="minorHAnsi"/>
                <w:color w:val="002060"/>
              </w:rPr>
              <w:t>R</w:t>
            </w:r>
            <w:r w:rsidRPr="0034740D">
              <w:rPr>
                <w:rFonts w:ascii="Trebuchet MS" w:hAnsi="Trebuchet MS" w:cstheme="minorHAnsi"/>
                <w:color w:val="002060"/>
              </w:rPr>
              <w:t xml:space="preserve">esponsabil </w:t>
            </w:r>
            <w:r w:rsidRPr="0034740D">
              <w:rPr>
                <w:rFonts w:ascii="Trebuchet MS" w:hAnsi="Trebuchet MS" w:cstheme="minorHAnsi"/>
                <w:color w:val="002060"/>
                <w:u w:val="single"/>
              </w:rPr>
              <w:t>reprezintă justificare</w:t>
            </w:r>
            <w:r w:rsidRPr="0034740D">
              <w:rPr>
                <w:rFonts w:ascii="Trebuchet MS" w:hAnsi="Trebuchet MS" w:cstheme="minorHAnsi"/>
                <w:color w:val="002060"/>
                <w:spacing w:val="-7"/>
                <w:u w:val="single"/>
              </w:rPr>
              <w:t xml:space="preserve"> </w:t>
            </w:r>
            <w:r w:rsidRPr="0034740D">
              <w:rPr>
                <w:rFonts w:ascii="Trebuchet MS" w:hAnsi="Trebuchet MS" w:cstheme="minorHAnsi"/>
                <w:color w:val="002060"/>
                <w:u w:val="single"/>
              </w:rPr>
              <w:t>prefinanțare</w:t>
            </w:r>
            <w:r w:rsidRPr="0034740D">
              <w:rPr>
                <w:rFonts w:ascii="Trebuchet MS" w:hAnsi="Trebuchet MS" w:cstheme="minorHAnsi"/>
                <w:color w:val="002060"/>
              </w:rPr>
              <w:t>.</w:t>
            </w:r>
          </w:p>
        </w:tc>
        <w:tc>
          <w:tcPr>
            <w:tcW w:w="4246" w:type="dxa"/>
            <w:shd w:val="clear" w:color="auto" w:fill="FFC000"/>
          </w:tcPr>
          <w:p w14:paraId="0936D401" w14:textId="77777777" w:rsidR="00401751" w:rsidRPr="0034740D" w:rsidRDefault="00401751" w:rsidP="00075CFB">
            <w:pPr>
              <w:pStyle w:val="BodyText"/>
              <w:jc w:val="both"/>
              <w:cnfStyle w:val="000000000000" w:firstRow="0" w:lastRow="0" w:firstColumn="0" w:lastColumn="0" w:oddVBand="0" w:evenVBand="0" w:oddHBand="0" w:evenHBand="0" w:firstRowFirstColumn="0" w:firstRowLastColumn="0" w:lastRowFirstColumn="0" w:lastRowLastColumn="0"/>
              <w:rPr>
                <w:rFonts w:ascii="Trebuchet MS" w:hAnsi="Trebuchet MS" w:cstheme="minorHAnsi"/>
                <w:color w:val="002060"/>
              </w:rPr>
            </w:pPr>
            <w:r w:rsidRPr="0034740D">
              <w:rPr>
                <w:rFonts w:ascii="Trebuchet MS" w:hAnsi="Trebuchet MS" w:cstheme="minorHAnsi"/>
                <w:color w:val="002060"/>
              </w:rPr>
              <w:t>Cheltuielile neautorizate la cererea de rambursare</w:t>
            </w:r>
            <w:r w:rsidR="00075CFB" w:rsidRPr="0034740D">
              <w:rPr>
                <w:rFonts w:ascii="Trebuchet MS" w:hAnsi="Trebuchet MS" w:cstheme="minorHAnsi"/>
                <w:color w:val="002060"/>
              </w:rPr>
              <w:t>.</w:t>
            </w:r>
          </w:p>
        </w:tc>
      </w:tr>
      <w:tr w:rsidR="0016289B" w:rsidRPr="0034740D" w14:paraId="03EAAFA9" w14:textId="77777777" w:rsidTr="000A6DB5">
        <w:trPr>
          <w:cnfStyle w:val="000000100000" w:firstRow="0" w:lastRow="0" w:firstColumn="0" w:lastColumn="0" w:oddVBand="0" w:evenVBand="0" w:oddHBand="1"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0" w:type="dxa"/>
            <w:vMerge/>
            <w:shd w:val="clear" w:color="auto" w:fill="D9D9D9" w:themeFill="background1" w:themeFillShade="D9"/>
          </w:tcPr>
          <w:p w14:paraId="3839E2D1" w14:textId="77777777" w:rsidR="00401751" w:rsidRPr="0034740D" w:rsidRDefault="00401751" w:rsidP="00075CFB">
            <w:pPr>
              <w:pStyle w:val="BodyText"/>
              <w:jc w:val="both"/>
              <w:rPr>
                <w:rFonts w:ascii="Trebuchet MS" w:hAnsi="Trebuchet MS" w:cstheme="minorHAnsi"/>
                <w:color w:val="002060"/>
              </w:rPr>
            </w:pPr>
          </w:p>
        </w:tc>
        <w:tc>
          <w:tcPr>
            <w:tcW w:w="0" w:type="dxa"/>
            <w:shd w:val="clear" w:color="auto" w:fill="FFC000"/>
          </w:tcPr>
          <w:p w14:paraId="1FBF2B3E" w14:textId="77777777" w:rsidR="00401751" w:rsidRPr="0034740D" w:rsidRDefault="00401751" w:rsidP="00075CFB">
            <w:pPr>
              <w:pStyle w:val="BodyText"/>
              <w:jc w:val="both"/>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2060"/>
              </w:rPr>
            </w:pPr>
            <w:r w:rsidRPr="0034740D">
              <w:rPr>
                <w:rFonts w:ascii="Trebuchet MS" w:hAnsi="Trebuchet MS" w:cstheme="minorHAnsi"/>
                <w:color w:val="002060"/>
              </w:rPr>
              <w:t xml:space="preserve">Cheltuielile indirecte solicitate și validate la cererea de rambursare aferentă </w:t>
            </w:r>
            <w:r w:rsidRPr="0034740D">
              <w:rPr>
                <w:rFonts w:ascii="Trebuchet MS" w:hAnsi="Trebuchet MS" w:cstheme="minorHAnsi"/>
                <w:color w:val="002060"/>
                <w:u w:val="single"/>
              </w:rPr>
              <w:t>cererii de plată</w:t>
            </w:r>
            <w:r w:rsidR="00075CFB" w:rsidRPr="0034740D">
              <w:rPr>
                <w:rFonts w:ascii="Trebuchet MS" w:hAnsi="Trebuchet MS" w:cstheme="minorHAnsi"/>
                <w:color w:val="002060"/>
                <w:u w:val="single"/>
              </w:rPr>
              <w:t>.</w:t>
            </w:r>
          </w:p>
        </w:tc>
      </w:tr>
    </w:tbl>
    <w:p w14:paraId="5D619A78" w14:textId="77777777" w:rsidR="00401751" w:rsidRPr="0034740D" w:rsidRDefault="00401751">
      <w:pPr>
        <w:pStyle w:val="BodyText"/>
        <w:spacing w:line="276" w:lineRule="auto"/>
        <w:jc w:val="both"/>
        <w:rPr>
          <w:rFonts w:ascii="Trebuchet MS" w:hAnsi="Trebuchet MS" w:cstheme="minorHAnsi"/>
          <w:color w:val="002060"/>
          <w:sz w:val="12"/>
        </w:rPr>
      </w:pPr>
    </w:p>
    <w:p w14:paraId="27092569" w14:textId="77777777" w:rsidR="0009718D" w:rsidRPr="0034740D" w:rsidRDefault="0009718D" w:rsidP="00C101E4">
      <w:pPr>
        <w:spacing w:line="276" w:lineRule="auto"/>
        <w:jc w:val="both"/>
        <w:rPr>
          <w:rFonts w:ascii="Trebuchet MS" w:hAnsi="Trebuchet MS" w:cstheme="minorHAnsi"/>
          <w:b/>
          <w:color w:val="002060"/>
        </w:rPr>
      </w:pPr>
      <w:bookmarkStart w:id="165" w:name="_Toc8773387"/>
    </w:p>
    <w:bookmarkEnd w:id="165"/>
    <w:p w14:paraId="4A7AF694" w14:textId="0ACF5B73" w:rsidR="00401751" w:rsidRPr="0034740D" w:rsidRDefault="00401751" w:rsidP="00C101E4">
      <w:pPr>
        <w:pStyle w:val="BodyText"/>
        <w:spacing w:line="276" w:lineRule="auto"/>
        <w:jc w:val="both"/>
        <w:rPr>
          <w:rFonts w:ascii="Trebuchet MS" w:hAnsi="Trebuchet MS" w:cstheme="minorHAnsi"/>
          <w:color w:val="002060"/>
        </w:rPr>
      </w:pPr>
      <w:r w:rsidRPr="0034740D">
        <w:rPr>
          <w:rFonts w:ascii="Trebuchet MS" w:hAnsi="Trebuchet MS" w:cstheme="minorHAnsi"/>
          <w:color w:val="002060"/>
        </w:rPr>
        <w:t xml:space="preserve">Condițiile de acordare a tranșelor de prefinanțare trebuie să respecte prevederile OUG nr. </w:t>
      </w:r>
      <w:r w:rsidR="00C62E74" w:rsidRPr="0034740D">
        <w:rPr>
          <w:rFonts w:ascii="Trebuchet MS" w:hAnsi="Trebuchet MS" w:cstheme="minorHAnsi"/>
          <w:color w:val="002060"/>
        </w:rPr>
        <w:t>133/2021</w:t>
      </w:r>
      <w:r w:rsidRPr="0034740D">
        <w:rPr>
          <w:rFonts w:ascii="Trebuchet MS" w:hAnsi="Trebuchet MS" w:cstheme="minorHAnsi"/>
          <w:color w:val="002060"/>
        </w:rPr>
        <w:t xml:space="preserve"> actualizată, precum și </w:t>
      </w:r>
      <w:r w:rsidR="0099756C" w:rsidRPr="0034740D">
        <w:rPr>
          <w:rFonts w:ascii="Trebuchet MS" w:hAnsi="Trebuchet MS" w:cstheme="minorHAnsi"/>
          <w:color w:val="002060"/>
        </w:rPr>
        <w:t>HG nr.829/2022 pentru aprobarea </w:t>
      </w:r>
      <w:hyperlink r:id="rId32" w:history="1">
        <w:r w:rsidR="0099756C" w:rsidRPr="0034740D">
          <w:rPr>
            <w:rFonts w:ascii="Trebuchet MS" w:hAnsi="Trebuchet MS" w:cstheme="minorHAnsi"/>
            <w:color w:val="002060"/>
          </w:rPr>
          <w:t>Normelor metodologice</w:t>
        </w:r>
      </w:hyperlink>
      <w:r w:rsidR="0099756C" w:rsidRPr="0034740D">
        <w:rPr>
          <w:rFonts w:ascii="Trebuchet MS" w:hAnsi="Trebuchet MS" w:cstheme="minorHAnsi"/>
          <w:color w:val="002060"/>
        </w:rPr>
        <w:t> de aplicare a </w:t>
      </w:r>
      <w:r w:rsidRPr="0034740D">
        <w:rPr>
          <w:rFonts w:ascii="Trebuchet MS" w:hAnsi="Trebuchet MS" w:cstheme="minorHAnsi"/>
          <w:color w:val="002060"/>
        </w:rPr>
        <w:t xml:space="preserve"> OUG nr. </w:t>
      </w:r>
      <w:r w:rsidR="00C62E74" w:rsidRPr="0034740D">
        <w:rPr>
          <w:rFonts w:ascii="Trebuchet MS" w:hAnsi="Trebuchet MS" w:cstheme="minorHAnsi"/>
          <w:color w:val="002060"/>
        </w:rPr>
        <w:t>133/2021</w:t>
      </w:r>
      <w:r w:rsidRPr="0034740D">
        <w:rPr>
          <w:rFonts w:ascii="Trebuchet MS" w:hAnsi="Trebuchet MS" w:cstheme="minorHAnsi"/>
          <w:color w:val="002060"/>
        </w:rPr>
        <w:t xml:space="preserve"> </w:t>
      </w:r>
      <w:r w:rsidR="0099756C" w:rsidRPr="0034740D">
        <w:rPr>
          <w:rFonts w:ascii="Trebuchet MS" w:hAnsi="Trebuchet MS" w:cstheme="minorHAnsi"/>
          <w:color w:val="002060"/>
        </w:rPr>
        <w:t>cu modificările și completările ulterioare</w:t>
      </w:r>
      <w:r w:rsidRPr="0034740D">
        <w:rPr>
          <w:rFonts w:ascii="Trebuchet MS" w:hAnsi="Trebuchet MS" w:cstheme="minorHAnsi"/>
          <w:color w:val="002060"/>
        </w:rPr>
        <w:t>.</w:t>
      </w:r>
    </w:p>
    <w:p w14:paraId="6A5261B5" w14:textId="77777777" w:rsidR="00C101E4" w:rsidRPr="0034740D" w:rsidRDefault="00C101E4" w:rsidP="00C101E4">
      <w:pPr>
        <w:pStyle w:val="BodyText"/>
        <w:spacing w:line="276" w:lineRule="auto"/>
        <w:jc w:val="both"/>
        <w:rPr>
          <w:rFonts w:ascii="Trebuchet MS" w:hAnsi="Trebuchet MS" w:cstheme="minorHAnsi"/>
          <w:color w:val="002060"/>
          <w:sz w:val="12"/>
        </w:rPr>
      </w:pPr>
    </w:p>
    <w:p w14:paraId="757B43B4" w14:textId="1016EB54" w:rsidR="00401751" w:rsidRPr="0034740D" w:rsidRDefault="00401751" w:rsidP="00C101E4">
      <w:pPr>
        <w:spacing w:line="276" w:lineRule="auto"/>
        <w:rPr>
          <w:rFonts w:ascii="Trebuchet MS" w:hAnsi="Trebuchet MS" w:cstheme="minorHAnsi"/>
          <w:b/>
          <w:color w:val="002060"/>
        </w:rPr>
      </w:pPr>
      <w:bookmarkStart w:id="166" w:name="_Toc8773388"/>
      <w:r w:rsidRPr="0034740D">
        <w:rPr>
          <w:rFonts w:ascii="Trebuchet MS" w:hAnsi="Trebuchet MS" w:cstheme="minorHAnsi"/>
          <w:b/>
          <w:color w:val="002060"/>
        </w:rPr>
        <w:t>Valoarea următoarelor tranșe de prefinanțare</w:t>
      </w:r>
      <w:bookmarkEnd w:id="166"/>
    </w:p>
    <w:p w14:paraId="14E14043" w14:textId="77777777" w:rsidR="00C101E4" w:rsidRPr="0034740D" w:rsidRDefault="00C101E4" w:rsidP="00C101E4">
      <w:pPr>
        <w:spacing w:line="276" w:lineRule="auto"/>
        <w:rPr>
          <w:rFonts w:ascii="Trebuchet MS" w:hAnsi="Trebuchet MS" w:cstheme="minorHAnsi"/>
          <w:b/>
          <w:color w:val="002060"/>
          <w:sz w:val="12"/>
        </w:rPr>
      </w:pPr>
    </w:p>
    <w:p w14:paraId="206B0529" w14:textId="0D2A938A" w:rsidR="008D3737" w:rsidRPr="0034740D" w:rsidRDefault="00401751" w:rsidP="00596911">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Următoarele tranșe de prefinanțare solicitate de lider sau parteneri (prin intermediul </w:t>
      </w:r>
      <w:r w:rsidRPr="0034740D">
        <w:rPr>
          <w:rFonts w:ascii="Trebuchet MS" w:hAnsi="Trebuchet MS" w:cstheme="minorHAnsi"/>
          <w:color w:val="002060"/>
        </w:rPr>
        <w:lastRenderedPageBreak/>
        <w:t xml:space="preserve">liderului de parteneriat) prin depunerea la </w:t>
      </w:r>
      <w:r w:rsidR="009E68A4" w:rsidRPr="0034740D">
        <w:rPr>
          <w:rFonts w:ascii="Trebuchet MS" w:hAnsi="Trebuchet MS" w:cstheme="minorHAnsi"/>
          <w:color w:val="002060"/>
        </w:rPr>
        <w:t>OI</w:t>
      </w:r>
      <w:r w:rsidR="0009718D" w:rsidRPr="0034740D">
        <w:rPr>
          <w:rFonts w:ascii="Trebuchet MS" w:hAnsi="Trebuchet MS" w:cstheme="minorHAnsi"/>
          <w:color w:val="002060"/>
        </w:rPr>
        <w:t xml:space="preserve"> </w:t>
      </w:r>
      <w:r w:rsidRPr="0034740D">
        <w:rPr>
          <w:rFonts w:ascii="Trebuchet MS" w:hAnsi="Trebuchet MS" w:cstheme="minorHAnsi"/>
          <w:color w:val="002060"/>
        </w:rPr>
        <w:t>a unei cerer</w:t>
      </w:r>
      <w:r w:rsidR="009237B1" w:rsidRPr="0034740D">
        <w:rPr>
          <w:rFonts w:ascii="Trebuchet MS" w:hAnsi="Trebuchet MS" w:cstheme="minorHAnsi"/>
          <w:color w:val="002060"/>
        </w:rPr>
        <w:t>i</w:t>
      </w:r>
      <w:r w:rsidRPr="0034740D">
        <w:rPr>
          <w:rFonts w:ascii="Trebuchet MS" w:hAnsi="Trebuchet MS" w:cstheme="minorHAnsi"/>
          <w:color w:val="002060"/>
        </w:rPr>
        <w:t xml:space="preserve"> de prefinan</w:t>
      </w:r>
      <w:r w:rsidR="00617222" w:rsidRPr="0034740D">
        <w:rPr>
          <w:rFonts w:ascii="Trebuchet MS" w:hAnsi="Trebuchet MS" w:cstheme="minorHAnsi"/>
          <w:color w:val="002060"/>
        </w:rPr>
        <w:t>ț</w:t>
      </w:r>
      <w:r w:rsidRPr="0034740D">
        <w:rPr>
          <w:rFonts w:ascii="Trebuchet MS" w:hAnsi="Trebuchet MS" w:cstheme="minorHAnsi"/>
          <w:color w:val="002060"/>
        </w:rPr>
        <w:t>are</w:t>
      </w:r>
      <w:r w:rsidR="008D3737" w:rsidRPr="0034740D">
        <w:rPr>
          <w:rFonts w:ascii="Trebuchet MS" w:hAnsi="Trebuchet MS" w:cstheme="minorHAnsi"/>
          <w:color w:val="002060"/>
        </w:rPr>
        <w:t xml:space="preserve"> </w:t>
      </w:r>
      <w:r w:rsidRPr="0034740D">
        <w:rPr>
          <w:rFonts w:ascii="Trebuchet MS" w:hAnsi="Trebuchet MS" w:cstheme="minorHAnsi"/>
          <w:color w:val="002060"/>
        </w:rPr>
        <w:t xml:space="preserve">se calculează prin </w:t>
      </w:r>
      <w:r w:rsidRPr="0034740D">
        <w:rPr>
          <w:rFonts w:ascii="Trebuchet MS" w:hAnsi="Trebuchet MS" w:cstheme="minorHAnsi"/>
          <w:b/>
          <w:color w:val="002060"/>
        </w:rPr>
        <w:t>deducerea sumelor r</w:t>
      </w:r>
      <w:r w:rsidR="008D3737" w:rsidRPr="0034740D">
        <w:rPr>
          <w:rFonts w:ascii="Trebuchet MS" w:hAnsi="Trebuchet MS" w:cstheme="minorHAnsi"/>
          <w:b/>
          <w:color w:val="002060"/>
        </w:rPr>
        <w:t>ă</w:t>
      </w:r>
      <w:r w:rsidRPr="0034740D">
        <w:rPr>
          <w:rFonts w:ascii="Trebuchet MS" w:hAnsi="Trebuchet MS" w:cstheme="minorHAnsi"/>
          <w:b/>
          <w:color w:val="002060"/>
        </w:rPr>
        <w:t xml:space="preserve">mase necheltuite/nejustificate din </w:t>
      </w:r>
      <w:r w:rsidR="0099756C" w:rsidRPr="0034740D">
        <w:rPr>
          <w:rFonts w:ascii="Trebuchet MS" w:hAnsi="Trebuchet MS" w:cstheme="minorHAnsi"/>
          <w:b/>
          <w:color w:val="002060"/>
        </w:rPr>
        <w:t>tranșa</w:t>
      </w:r>
      <w:r w:rsidRPr="0034740D">
        <w:rPr>
          <w:rFonts w:ascii="Trebuchet MS" w:hAnsi="Trebuchet MS" w:cstheme="minorHAnsi"/>
          <w:b/>
          <w:color w:val="002060"/>
        </w:rPr>
        <w:t xml:space="preserve"> anterioară de prefinanțare</w:t>
      </w:r>
      <w:r w:rsidRPr="0034740D">
        <w:rPr>
          <w:rFonts w:ascii="Trebuchet MS" w:hAnsi="Trebuchet MS" w:cstheme="minorHAnsi"/>
          <w:color w:val="002060"/>
        </w:rPr>
        <w:t>.</w:t>
      </w:r>
    </w:p>
    <w:p w14:paraId="44B1BFEC" w14:textId="77777777" w:rsidR="00596911" w:rsidRPr="0034740D" w:rsidRDefault="00596911" w:rsidP="00596911">
      <w:pPr>
        <w:spacing w:line="276" w:lineRule="auto"/>
        <w:jc w:val="both"/>
        <w:rPr>
          <w:rFonts w:ascii="Trebuchet MS" w:hAnsi="Trebuchet MS" w:cstheme="minorHAnsi"/>
          <w:color w:val="002060"/>
          <w:sz w:val="12"/>
        </w:rPr>
      </w:pPr>
    </w:p>
    <w:p w14:paraId="51092C8D" w14:textId="77777777" w:rsidR="00DD50DC" w:rsidRPr="0034740D" w:rsidRDefault="00DD50DC">
      <w:pPr>
        <w:pStyle w:val="BodyText"/>
        <w:spacing w:line="276" w:lineRule="auto"/>
        <w:jc w:val="both"/>
        <w:rPr>
          <w:rFonts w:ascii="Trebuchet MS" w:hAnsi="Trebuchet MS" w:cstheme="minorHAnsi"/>
          <w:color w:val="002060"/>
        </w:rPr>
      </w:pPr>
    </w:p>
    <w:p w14:paraId="67FF0FA3" w14:textId="27A9BC03" w:rsidR="00401751" w:rsidRPr="0034740D" w:rsidRDefault="00401751">
      <w:pPr>
        <w:pStyle w:val="BodyText"/>
        <w:spacing w:line="276" w:lineRule="auto"/>
        <w:jc w:val="both"/>
        <w:rPr>
          <w:rFonts w:ascii="Trebuchet MS" w:hAnsi="Trebuchet MS" w:cstheme="minorHAnsi"/>
          <w:color w:val="002060"/>
        </w:rPr>
      </w:pPr>
      <w:r w:rsidRPr="0034740D">
        <w:rPr>
          <w:rFonts w:ascii="Trebuchet MS" w:hAnsi="Trebuchet MS" w:cstheme="minorHAnsi"/>
          <w:color w:val="002060"/>
        </w:rPr>
        <w:t xml:space="preserve">Valoarea </w:t>
      </w:r>
      <w:r w:rsidR="00092B89" w:rsidRPr="0034740D">
        <w:rPr>
          <w:rFonts w:ascii="Trebuchet MS" w:hAnsi="Trebuchet MS" w:cstheme="minorHAnsi"/>
          <w:color w:val="002060"/>
        </w:rPr>
        <w:t xml:space="preserve">urmatoarei </w:t>
      </w:r>
      <w:r w:rsidRPr="0034740D">
        <w:rPr>
          <w:rFonts w:ascii="Trebuchet MS" w:hAnsi="Trebuchet MS" w:cstheme="minorHAnsi"/>
          <w:color w:val="002060"/>
        </w:rPr>
        <w:t>tranșei de prefinanțare se va calcula astfel:</w:t>
      </w:r>
    </w:p>
    <w:p w14:paraId="3F07C811" w14:textId="77777777" w:rsidR="00401751" w:rsidRPr="0034740D" w:rsidRDefault="00401751" w:rsidP="00BF78C0">
      <w:pPr>
        <w:spacing w:line="276" w:lineRule="auto"/>
        <w:jc w:val="center"/>
        <w:rPr>
          <w:rFonts w:ascii="Trebuchet MS" w:hAnsi="Trebuchet MS" w:cstheme="minorHAnsi"/>
          <w:b/>
          <w:color w:val="002060"/>
          <w:sz w:val="12"/>
        </w:rPr>
      </w:pPr>
      <w:bookmarkStart w:id="167" w:name="_Toc8773389"/>
    </w:p>
    <w:p w14:paraId="28930493" w14:textId="681B4C89" w:rsidR="00401751" w:rsidRPr="0034740D" w:rsidRDefault="00401751" w:rsidP="00BF78C0">
      <w:pPr>
        <w:pBdr>
          <w:top w:val="single" w:sz="12" w:space="1" w:color="666666" w:themeColor="text1" w:themeTint="99"/>
          <w:left w:val="single" w:sz="12" w:space="4" w:color="666666" w:themeColor="text1" w:themeTint="99"/>
          <w:bottom w:val="single" w:sz="12" w:space="1" w:color="666666" w:themeColor="text1" w:themeTint="99"/>
          <w:right w:val="single" w:sz="12" w:space="4" w:color="666666" w:themeColor="text1" w:themeTint="99"/>
        </w:pBdr>
        <w:shd w:val="clear" w:color="auto" w:fill="D9D9D9" w:themeFill="background1" w:themeFillShade="D9"/>
        <w:spacing w:line="276" w:lineRule="auto"/>
        <w:jc w:val="center"/>
        <w:rPr>
          <w:rFonts w:ascii="Trebuchet MS" w:hAnsi="Trebuchet MS" w:cstheme="minorHAnsi"/>
          <w:b/>
          <w:color w:val="002060"/>
        </w:rPr>
      </w:pPr>
      <w:r w:rsidRPr="0034740D">
        <w:rPr>
          <w:rFonts w:ascii="Trebuchet MS" w:hAnsi="Trebuchet MS" w:cstheme="minorHAnsi"/>
          <w:b/>
          <w:color w:val="002060"/>
        </w:rPr>
        <w:t xml:space="preserve">Prefinanțarea2_n = (VEL*max </w:t>
      </w:r>
      <w:r w:rsidR="00077D4C" w:rsidRPr="0034740D">
        <w:rPr>
          <w:rFonts w:ascii="Trebuchet MS" w:hAnsi="Trebuchet MS" w:cstheme="minorHAnsi"/>
          <w:b/>
          <w:color w:val="002060"/>
        </w:rPr>
        <w:t>30</w:t>
      </w:r>
      <w:r w:rsidRPr="0034740D">
        <w:rPr>
          <w:rFonts w:ascii="Trebuchet MS" w:hAnsi="Trebuchet MS" w:cstheme="minorHAnsi"/>
          <w:b/>
          <w:color w:val="002060"/>
        </w:rPr>
        <w:t>% - Pref.</w:t>
      </w:r>
      <w:r w:rsidR="0099756C" w:rsidRPr="0034740D">
        <w:rPr>
          <w:rFonts w:ascii="Trebuchet MS" w:hAnsi="Trebuchet MS" w:cstheme="minorHAnsi"/>
          <w:b/>
          <w:color w:val="002060"/>
        </w:rPr>
        <w:t xml:space="preserve"> </w:t>
      </w:r>
      <w:r w:rsidRPr="0034740D">
        <w:rPr>
          <w:rFonts w:ascii="Trebuchet MS" w:hAnsi="Trebuchet MS" w:cstheme="minorHAnsi"/>
          <w:b/>
          <w:color w:val="002060"/>
        </w:rPr>
        <w:t>Nerecuperată</w:t>
      </w:r>
      <w:r w:rsidR="00CC7CCE" w:rsidRPr="0034740D">
        <w:rPr>
          <w:rFonts w:ascii="Trebuchet MS" w:hAnsi="Trebuchet MS" w:cstheme="minorHAnsi"/>
          <w:b/>
          <w:color w:val="002060"/>
        </w:rPr>
        <w:t xml:space="preserve"> transa anterioara</w:t>
      </w:r>
      <w:r w:rsidR="00092B89" w:rsidRPr="0034740D">
        <w:rPr>
          <w:rFonts w:ascii="Trebuchet MS" w:hAnsi="Trebuchet MS" w:cstheme="minorHAnsi"/>
          <w:b/>
          <w:color w:val="002060"/>
        </w:rPr>
        <w:t xml:space="preserve"> </w:t>
      </w:r>
      <w:r w:rsidRPr="0034740D">
        <w:rPr>
          <w:rFonts w:ascii="Trebuchet MS" w:hAnsi="Trebuchet MS" w:cstheme="minorHAnsi"/>
          <w:b/>
          <w:color w:val="002060"/>
        </w:rPr>
        <w:t xml:space="preserve">) + (VEP1*max </w:t>
      </w:r>
      <w:r w:rsidR="00077D4C" w:rsidRPr="0034740D">
        <w:rPr>
          <w:rFonts w:ascii="Trebuchet MS" w:hAnsi="Trebuchet MS" w:cstheme="minorHAnsi"/>
          <w:b/>
          <w:color w:val="002060"/>
        </w:rPr>
        <w:t>30</w:t>
      </w:r>
      <w:r w:rsidRPr="0034740D">
        <w:rPr>
          <w:rFonts w:ascii="Trebuchet MS" w:hAnsi="Trebuchet MS" w:cstheme="minorHAnsi"/>
          <w:b/>
          <w:color w:val="002060"/>
        </w:rPr>
        <w:t>% - Pref.</w:t>
      </w:r>
      <w:r w:rsidR="0099756C" w:rsidRPr="0034740D">
        <w:rPr>
          <w:rFonts w:ascii="Trebuchet MS" w:hAnsi="Trebuchet MS" w:cstheme="minorHAnsi"/>
          <w:b/>
          <w:color w:val="002060"/>
        </w:rPr>
        <w:t xml:space="preserve"> </w:t>
      </w:r>
      <w:r w:rsidRPr="0034740D">
        <w:rPr>
          <w:rFonts w:ascii="Trebuchet MS" w:hAnsi="Trebuchet MS" w:cstheme="minorHAnsi"/>
          <w:b/>
          <w:color w:val="002060"/>
        </w:rPr>
        <w:t>Nerecuperată</w:t>
      </w:r>
      <w:r w:rsidR="00CC7CCE" w:rsidRPr="0034740D">
        <w:rPr>
          <w:rFonts w:ascii="Trebuchet MS" w:hAnsi="Trebuchet MS" w:cstheme="minorHAnsi"/>
          <w:b/>
          <w:color w:val="002060"/>
        </w:rPr>
        <w:t xml:space="preserve"> transa anterioara</w:t>
      </w:r>
      <w:r w:rsidR="00092B89" w:rsidRPr="0034740D">
        <w:rPr>
          <w:rFonts w:ascii="Trebuchet MS" w:hAnsi="Trebuchet MS" w:cstheme="minorHAnsi"/>
          <w:b/>
          <w:color w:val="002060"/>
        </w:rPr>
        <w:t xml:space="preserve"> </w:t>
      </w:r>
      <w:r w:rsidRPr="0034740D">
        <w:rPr>
          <w:rFonts w:ascii="Trebuchet MS" w:hAnsi="Trebuchet MS" w:cstheme="minorHAnsi"/>
          <w:b/>
          <w:color w:val="002060"/>
        </w:rPr>
        <w:t xml:space="preserve">) + … (VEPn*max </w:t>
      </w:r>
      <w:r w:rsidR="00077D4C" w:rsidRPr="0034740D">
        <w:rPr>
          <w:rFonts w:ascii="Trebuchet MS" w:hAnsi="Trebuchet MS" w:cstheme="minorHAnsi"/>
          <w:b/>
          <w:color w:val="002060"/>
        </w:rPr>
        <w:t>30</w:t>
      </w:r>
      <w:r w:rsidRPr="0034740D">
        <w:rPr>
          <w:rFonts w:ascii="Trebuchet MS" w:hAnsi="Trebuchet MS" w:cstheme="minorHAnsi"/>
          <w:b/>
          <w:color w:val="002060"/>
        </w:rPr>
        <w:t>% - Pref.</w:t>
      </w:r>
      <w:r w:rsidR="0099756C" w:rsidRPr="0034740D">
        <w:rPr>
          <w:rFonts w:ascii="Trebuchet MS" w:hAnsi="Trebuchet MS" w:cstheme="minorHAnsi"/>
          <w:b/>
          <w:color w:val="002060"/>
        </w:rPr>
        <w:t xml:space="preserve"> </w:t>
      </w:r>
      <w:r w:rsidRPr="0034740D">
        <w:rPr>
          <w:rFonts w:ascii="Trebuchet MS" w:hAnsi="Trebuchet MS" w:cstheme="minorHAnsi"/>
          <w:b/>
          <w:color w:val="002060"/>
        </w:rPr>
        <w:t>Nerecuperată</w:t>
      </w:r>
      <w:r w:rsidR="00CC7CCE" w:rsidRPr="0034740D">
        <w:rPr>
          <w:rFonts w:ascii="Trebuchet MS" w:hAnsi="Trebuchet MS" w:cstheme="minorHAnsi"/>
          <w:b/>
          <w:color w:val="002060"/>
        </w:rPr>
        <w:t xml:space="preserve"> transa anterioara</w:t>
      </w:r>
      <w:r w:rsidRPr="0034740D">
        <w:rPr>
          <w:rFonts w:ascii="Trebuchet MS" w:hAnsi="Trebuchet MS" w:cstheme="minorHAnsi"/>
          <w:b/>
          <w:color w:val="002060"/>
        </w:rPr>
        <w:t>)</w:t>
      </w:r>
      <w:bookmarkEnd w:id="167"/>
    </w:p>
    <w:p w14:paraId="2B23516C" w14:textId="4FF3F88F" w:rsidR="00401751" w:rsidRPr="0034740D" w:rsidRDefault="00401751">
      <w:pPr>
        <w:pStyle w:val="BodyText"/>
        <w:spacing w:before="240" w:line="276" w:lineRule="auto"/>
        <w:jc w:val="both"/>
        <w:rPr>
          <w:rFonts w:ascii="Trebuchet MS" w:hAnsi="Trebuchet MS" w:cstheme="minorHAnsi"/>
          <w:color w:val="002060"/>
        </w:rPr>
      </w:pPr>
      <w:r w:rsidRPr="0034740D">
        <w:rPr>
          <w:rFonts w:ascii="Trebuchet MS" w:hAnsi="Trebuchet MS" w:cstheme="minorHAnsi"/>
          <w:color w:val="002060"/>
        </w:rPr>
        <w:t>VEL - valoare eligibilă lider</w:t>
      </w:r>
    </w:p>
    <w:p w14:paraId="61228706" w14:textId="77777777" w:rsidR="00077D4C" w:rsidRPr="0034740D" w:rsidRDefault="00401751">
      <w:pPr>
        <w:pStyle w:val="BodyText"/>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VEP - valoare eligibilă parteneri, </w:t>
      </w:r>
    </w:p>
    <w:p w14:paraId="7DBE6B08" w14:textId="692819F2" w:rsidR="00147C29" w:rsidRPr="0034740D" w:rsidRDefault="00077D4C">
      <w:pPr>
        <w:rPr>
          <w:rFonts w:ascii="Trebuchet MS" w:hAnsi="Trebuchet MS" w:cstheme="minorHAnsi"/>
          <w:b/>
          <w:color w:val="002060"/>
          <w:u w:val="single"/>
        </w:rPr>
      </w:pPr>
      <w:r w:rsidRPr="0034740D">
        <w:t xml:space="preserve"> </w:t>
      </w:r>
      <w:r w:rsidRPr="0034740D">
        <w:rPr>
          <w:rFonts w:ascii="Trebuchet MS" w:hAnsi="Trebuchet MS" w:cstheme="minorHAnsi"/>
          <w:color w:val="002060"/>
        </w:rPr>
        <w:t>alții decât cei prevăzuți la art. 7 alin. (1)-(5), (8), (10) şi (15) din OUG nr. 133/2021, cu modificarile si completarile ulterioare.</w:t>
      </w:r>
    </w:p>
    <w:p w14:paraId="4A5C5B78" w14:textId="77777777" w:rsidR="00401751" w:rsidRPr="0034740D" w:rsidRDefault="00401751" w:rsidP="00415391">
      <w:pPr>
        <w:rPr>
          <w:rFonts w:ascii="Trebuchet MS" w:hAnsi="Trebuchet MS" w:cstheme="minorHAnsi"/>
          <w:b/>
          <w:color w:val="002060"/>
          <w:u w:val="single"/>
        </w:rPr>
      </w:pPr>
      <w:r w:rsidRPr="0034740D">
        <w:rPr>
          <w:rFonts w:ascii="Trebuchet MS" w:hAnsi="Trebuchet MS" w:cstheme="minorHAnsi"/>
          <w:b/>
          <w:color w:val="002060"/>
          <w:u w:val="single"/>
        </w:rPr>
        <w:t>Exemplul de calcul 5</w:t>
      </w:r>
    </w:p>
    <w:p w14:paraId="542DF07F" w14:textId="77777777" w:rsidR="00DD50DC" w:rsidRPr="0034740D" w:rsidRDefault="00DD50DC" w:rsidP="00415391">
      <w:pPr>
        <w:rPr>
          <w:rFonts w:ascii="Trebuchet MS" w:hAnsi="Trebuchet MS" w:cstheme="minorHAnsi"/>
          <w:b/>
          <w:color w:val="002060"/>
          <w:u w:val="single"/>
        </w:rPr>
      </w:pPr>
    </w:p>
    <w:tbl>
      <w:tblPr>
        <w:tblW w:w="5082" w:type="pct"/>
        <w:jc w:val="center"/>
        <w:tblBorders>
          <w:top w:val="single" w:sz="12" w:space="0" w:color="666666" w:themeColor="text1" w:themeTint="99"/>
          <w:left w:val="single" w:sz="12" w:space="0" w:color="666666" w:themeColor="text1" w:themeTint="99"/>
          <w:bottom w:val="single" w:sz="12" w:space="0" w:color="666666" w:themeColor="text1" w:themeTint="99"/>
          <w:right w:val="single" w:sz="12" w:space="0" w:color="666666" w:themeColor="text1" w:themeTint="99"/>
          <w:insideH w:val="single" w:sz="12" w:space="0" w:color="666666" w:themeColor="text1" w:themeTint="99"/>
          <w:insideV w:val="single" w:sz="12" w:space="0" w:color="666666" w:themeColor="text1" w:themeTint="99"/>
        </w:tblBorders>
        <w:tblLayout w:type="fixed"/>
        <w:tblLook w:val="04A0" w:firstRow="1" w:lastRow="0" w:firstColumn="1" w:lastColumn="0" w:noHBand="0" w:noVBand="1"/>
      </w:tblPr>
      <w:tblGrid>
        <w:gridCol w:w="398"/>
        <w:gridCol w:w="1930"/>
        <w:gridCol w:w="1072"/>
        <w:gridCol w:w="1229"/>
        <w:gridCol w:w="1231"/>
        <w:gridCol w:w="1244"/>
        <w:gridCol w:w="2041"/>
      </w:tblGrid>
      <w:tr w:rsidR="0016289B" w:rsidRPr="0034740D" w14:paraId="439C736C" w14:textId="77777777" w:rsidTr="00836414">
        <w:trPr>
          <w:trHeight w:val="290"/>
          <w:jc w:val="center"/>
        </w:trPr>
        <w:tc>
          <w:tcPr>
            <w:tcW w:w="5000" w:type="pct"/>
            <w:gridSpan w:val="7"/>
            <w:shd w:val="clear" w:color="auto" w:fill="D9D9D9" w:themeFill="background1" w:themeFillShade="D9"/>
            <w:noWrap/>
            <w:hideMark/>
          </w:tcPr>
          <w:p w14:paraId="0170132E" w14:textId="77777777" w:rsidR="00401751" w:rsidRPr="0034740D" w:rsidRDefault="00D0005A" w:rsidP="00BF78C0">
            <w:pPr>
              <w:widowControl/>
              <w:autoSpaceDE/>
              <w:autoSpaceDN/>
              <w:spacing w:line="276" w:lineRule="auto"/>
              <w:jc w:val="center"/>
              <w:rPr>
                <w:rFonts w:ascii="Trebuchet MS" w:eastAsia="Times New Roman" w:hAnsi="Trebuchet MS" w:cstheme="minorHAnsi"/>
                <w:b/>
                <w:bCs/>
                <w:color w:val="002060"/>
                <w:lang w:eastAsia="en-US" w:bidi="ar-SA"/>
              </w:rPr>
            </w:pPr>
            <w:r w:rsidRPr="0034740D">
              <w:rPr>
                <w:rFonts w:ascii="Trebuchet MS" w:eastAsia="Times New Roman" w:hAnsi="Trebuchet MS" w:cstheme="minorHAnsi"/>
                <w:b/>
                <w:bCs/>
                <w:color w:val="002060"/>
                <w:lang w:eastAsia="en-US" w:bidi="ar-SA"/>
              </w:rPr>
              <w:t xml:space="preserve">    </w:t>
            </w:r>
            <w:r w:rsidR="00401751" w:rsidRPr="0034740D">
              <w:rPr>
                <w:rFonts w:ascii="Trebuchet MS" w:eastAsia="Times New Roman" w:hAnsi="Trebuchet MS" w:cstheme="minorHAnsi"/>
                <w:b/>
                <w:bCs/>
                <w:color w:val="002060"/>
                <w:lang w:eastAsia="en-US" w:bidi="ar-SA"/>
              </w:rPr>
              <w:t>EXEMPLU DE DERULARE A MECANISMULUI PREFINAN</w:t>
            </w:r>
            <w:r w:rsidR="008D3737" w:rsidRPr="0034740D">
              <w:rPr>
                <w:rFonts w:ascii="Trebuchet MS" w:eastAsia="Times New Roman" w:hAnsi="Trebuchet MS" w:cstheme="minorHAnsi"/>
                <w:b/>
                <w:bCs/>
                <w:color w:val="002060"/>
                <w:lang w:eastAsia="en-US" w:bidi="ar-SA"/>
              </w:rPr>
              <w:t>ȚĂ</w:t>
            </w:r>
            <w:r w:rsidR="00401751" w:rsidRPr="0034740D">
              <w:rPr>
                <w:rFonts w:ascii="Trebuchet MS" w:eastAsia="Times New Roman" w:hAnsi="Trebuchet MS" w:cstheme="minorHAnsi"/>
                <w:b/>
                <w:bCs/>
                <w:color w:val="002060"/>
                <w:lang w:eastAsia="en-US" w:bidi="ar-SA"/>
              </w:rPr>
              <w:t>RII</w:t>
            </w:r>
            <w:r w:rsidRPr="0034740D">
              <w:rPr>
                <w:rFonts w:ascii="Trebuchet MS" w:eastAsia="Times New Roman" w:hAnsi="Trebuchet MS" w:cstheme="minorHAnsi"/>
                <w:b/>
                <w:bCs/>
                <w:color w:val="002060"/>
                <w:lang w:eastAsia="en-US" w:bidi="ar-SA"/>
              </w:rPr>
              <w:t xml:space="preserve">     </w:t>
            </w:r>
            <w:r w:rsidR="00401751" w:rsidRPr="0034740D">
              <w:rPr>
                <w:rFonts w:ascii="Trebuchet MS" w:eastAsia="Times New Roman" w:hAnsi="Trebuchet MS" w:cstheme="minorHAnsi"/>
                <w:b/>
                <w:bCs/>
                <w:color w:val="002060"/>
                <w:lang w:eastAsia="en-US" w:bidi="ar-SA"/>
              </w:rPr>
              <w:t>-lei-</w:t>
            </w:r>
          </w:p>
        </w:tc>
      </w:tr>
      <w:tr w:rsidR="0016289B" w:rsidRPr="0034740D" w14:paraId="28317B30" w14:textId="77777777" w:rsidTr="00415391">
        <w:trPr>
          <w:trHeight w:val="290"/>
          <w:jc w:val="center"/>
        </w:trPr>
        <w:tc>
          <w:tcPr>
            <w:tcW w:w="218" w:type="pct"/>
            <w:noWrap/>
            <w:hideMark/>
          </w:tcPr>
          <w:p w14:paraId="6404DA6A" w14:textId="77777777" w:rsidR="00401751" w:rsidRPr="0034740D" w:rsidRDefault="00401751" w:rsidP="00BF78C0">
            <w:pPr>
              <w:widowControl/>
              <w:autoSpaceDE/>
              <w:autoSpaceDN/>
              <w:spacing w:line="276" w:lineRule="auto"/>
              <w:rPr>
                <w:rFonts w:ascii="Trebuchet MS" w:eastAsia="Times New Roman" w:hAnsi="Trebuchet MS" w:cstheme="minorHAnsi"/>
                <w:color w:val="002060"/>
                <w:lang w:eastAsia="en-US" w:bidi="ar-SA"/>
              </w:rPr>
            </w:pPr>
          </w:p>
        </w:tc>
        <w:tc>
          <w:tcPr>
            <w:tcW w:w="1055" w:type="pct"/>
            <w:noWrap/>
            <w:hideMark/>
          </w:tcPr>
          <w:p w14:paraId="293BF431" w14:textId="77777777" w:rsidR="00401751" w:rsidRPr="0034740D" w:rsidRDefault="00401751" w:rsidP="00BF78C0">
            <w:pPr>
              <w:widowControl/>
              <w:autoSpaceDE/>
              <w:autoSpaceDN/>
              <w:spacing w:line="276" w:lineRule="auto"/>
              <w:rPr>
                <w:rFonts w:ascii="Trebuchet MS" w:eastAsia="Times New Roman" w:hAnsi="Trebuchet MS" w:cstheme="minorHAnsi"/>
                <w:color w:val="002060"/>
                <w:lang w:eastAsia="en-US" w:bidi="ar-SA"/>
              </w:rPr>
            </w:pPr>
            <w:r w:rsidRPr="0034740D">
              <w:rPr>
                <w:rFonts w:ascii="Trebuchet MS" w:eastAsia="Times New Roman" w:hAnsi="Trebuchet MS" w:cstheme="minorHAnsi"/>
                <w:color w:val="002060"/>
                <w:lang w:eastAsia="en-US" w:bidi="ar-SA"/>
              </w:rPr>
              <w:t>Descriere</w:t>
            </w:r>
          </w:p>
        </w:tc>
        <w:tc>
          <w:tcPr>
            <w:tcW w:w="586" w:type="pct"/>
            <w:noWrap/>
            <w:hideMark/>
          </w:tcPr>
          <w:p w14:paraId="7C13D3EA" w14:textId="77777777" w:rsidR="00401751" w:rsidRPr="0034740D" w:rsidRDefault="00401751" w:rsidP="00BF78C0">
            <w:pPr>
              <w:widowControl/>
              <w:autoSpaceDE/>
              <w:autoSpaceDN/>
              <w:spacing w:line="276" w:lineRule="auto"/>
              <w:rPr>
                <w:rFonts w:ascii="Trebuchet MS" w:eastAsia="Times New Roman" w:hAnsi="Trebuchet MS" w:cstheme="minorHAnsi"/>
                <w:color w:val="002060"/>
                <w:lang w:eastAsia="en-US" w:bidi="ar-SA"/>
              </w:rPr>
            </w:pPr>
            <w:r w:rsidRPr="0034740D">
              <w:rPr>
                <w:rFonts w:ascii="Trebuchet MS" w:eastAsia="Times New Roman" w:hAnsi="Trebuchet MS" w:cstheme="minorHAnsi"/>
                <w:color w:val="002060"/>
                <w:lang w:eastAsia="en-US" w:bidi="ar-SA"/>
              </w:rPr>
              <w:t xml:space="preserve">Lider </w:t>
            </w:r>
          </w:p>
        </w:tc>
        <w:tc>
          <w:tcPr>
            <w:tcW w:w="672" w:type="pct"/>
            <w:noWrap/>
            <w:hideMark/>
          </w:tcPr>
          <w:p w14:paraId="1FB5A93A" w14:textId="77777777" w:rsidR="00401751" w:rsidRPr="0034740D" w:rsidRDefault="00401751" w:rsidP="00BF78C0">
            <w:pPr>
              <w:widowControl/>
              <w:autoSpaceDE/>
              <w:autoSpaceDN/>
              <w:spacing w:line="276" w:lineRule="auto"/>
              <w:rPr>
                <w:rFonts w:ascii="Trebuchet MS" w:eastAsia="Times New Roman" w:hAnsi="Trebuchet MS" w:cstheme="minorHAnsi"/>
                <w:color w:val="002060"/>
                <w:lang w:eastAsia="en-US" w:bidi="ar-SA"/>
              </w:rPr>
            </w:pPr>
            <w:r w:rsidRPr="0034740D">
              <w:rPr>
                <w:rFonts w:ascii="Trebuchet MS" w:eastAsia="Times New Roman" w:hAnsi="Trebuchet MS" w:cstheme="minorHAnsi"/>
                <w:color w:val="002060"/>
                <w:lang w:eastAsia="en-US" w:bidi="ar-SA"/>
              </w:rPr>
              <w:t>P1</w:t>
            </w:r>
          </w:p>
        </w:tc>
        <w:tc>
          <w:tcPr>
            <w:tcW w:w="673" w:type="pct"/>
            <w:noWrap/>
            <w:hideMark/>
          </w:tcPr>
          <w:p w14:paraId="1729DB3B" w14:textId="77777777" w:rsidR="00401751" w:rsidRPr="0034740D" w:rsidRDefault="00401751" w:rsidP="00BF78C0">
            <w:pPr>
              <w:widowControl/>
              <w:autoSpaceDE/>
              <w:autoSpaceDN/>
              <w:spacing w:line="276" w:lineRule="auto"/>
              <w:rPr>
                <w:rFonts w:ascii="Trebuchet MS" w:eastAsia="Times New Roman" w:hAnsi="Trebuchet MS" w:cstheme="minorHAnsi"/>
                <w:color w:val="002060"/>
                <w:lang w:eastAsia="en-US" w:bidi="ar-SA"/>
              </w:rPr>
            </w:pPr>
            <w:r w:rsidRPr="0034740D">
              <w:rPr>
                <w:rFonts w:ascii="Trebuchet MS" w:eastAsia="Times New Roman" w:hAnsi="Trebuchet MS" w:cstheme="minorHAnsi"/>
                <w:color w:val="002060"/>
                <w:lang w:eastAsia="en-US" w:bidi="ar-SA"/>
              </w:rPr>
              <w:t>P2</w:t>
            </w:r>
          </w:p>
        </w:tc>
        <w:tc>
          <w:tcPr>
            <w:tcW w:w="680" w:type="pct"/>
            <w:noWrap/>
            <w:hideMark/>
          </w:tcPr>
          <w:p w14:paraId="3BCC3303" w14:textId="77777777" w:rsidR="00401751" w:rsidRPr="0034740D" w:rsidRDefault="00401751" w:rsidP="00BF78C0">
            <w:pPr>
              <w:widowControl/>
              <w:autoSpaceDE/>
              <w:autoSpaceDN/>
              <w:spacing w:line="276" w:lineRule="auto"/>
              <w:rPr>
                <w:rFonts w:ascii="Trebuchet MS" w:eastAsia="Times New Roman" w:hAnsi="Trebuchet MS" w:cstheme="minorHAnsi"/>
                <w:color w:val="002060"/>
                <w:lang w:eastAsia="en-US" w:bidi="ar-SA"/>
              </w:rPr>
            </w:pPr>
            <w:r w:rsidRPr="0034740D">
              <w:rPr>
                <w:rFonts w:ascii="Trebuchet MS" w:eastAsia="Times New Roman" w:hAnsi="Trebuchet MS" w:cstheme="minorHAnsi"/>
                <w:color w:val="002060"/>
                <w:lang w:eastAsia="en-US" w:bidi="ar-SA"/>
              </w:rPr>
              <w:t>Total proiect</w:t>
            </w:r>
          </w:p>
        </w:tc>
        <w:tc>
          <w:tcPr>
            <w:tcW w:w="1117" w:type="pct"/>
            <w:noWrap/>
            <w:hideMark/>
          </w:tcPr>
          <w:p w14:paraId="23CDC5FF" w14:textId="77777777" w:rsidR="00401751" w:rsidRPr="0034740D" w:rsidRDefault="00401751" w:rsidP="00596911">
            <w:pPr>
              <w:widowControl/>
              <w:autoSpaceDE/>
              <w:autoSpaceDN/>
              <w:spacing w:line="276" w:lineRule="auto"/>
              <w:rPr>
                <w:rFonts w:ascii="Trebuchet MS" w:eastAsia="Times New Roman" w:hAnsi="Trebuchet MS" w:cstheme="minorHAnsi"/>
                <w:color w:val="002060"/>
                <w:lang w:eastAsia="en-US" w:bidi="ar-SA"/>
              </w:rPr>
            </w:pPr>
            <w:r w:rsidRPr="0034740D">
              <w:rPr>
                <w:rFonts w:ascii="Trebuchet MS" w:eastAsia="Times New Roman" w:hAnsi="Trebuchet MS" w:cstheme="minorHAnsi"/>
                <w:color w:val="002060"/>
                <w:lang w:eastAsia="en-US" w:bidi="ar-SA"/>
              </w:rPr>
              <w:t>Observa</w:t>
            </w:r>
            <w:r w:rsidR="00596911" w:rsidRPr="0034740D">
              <w:rPr>
                <w:rFonts w:ascii="Trebuchet MS" w:eastAsia="Times New Roman" w:hAnsi="Trebuchet MS" w:cstheme="minorHAnsi"/>
                <w:color w:val="002060"/>
                <w:lang w:eastAsia="en-US" w:bidi="ar-SA"/>
              </w:rPr>
              <w:t>ț</w:t>
            </w:r>
            <w:r w:rsidRPr="0034740D">
              <w:rPr>
                <w:rFonts w:ascii="Trebuchet MS" w:eastAsia="Times New Roman" w:hAnsi="Trebuchet MS" w:cstheme="minorHAnsi"/>
                <w:color w:val="002060"/>
                <w:lang w:eastAsia="en-US" w:bidi="ar-SA"/>
              </w:rPr>
              <w:t>ii</w:t>
            </w:r>
          </w:p>
        </w:tc>
      </w:tr>
      <w:tr w:rsidR="0016289B" w:rsidRPr="0034740D" w14:paraId="5D7B8F75" w14:textId="77777777" w:rsidTr="00415391">
        <w:trPr>
          <w:trHeight w:val="290"/>
          <w:jc w:val="center"/>
        </w:trPr>
        <w:tc>
          <w:tcPr>
            <w:tcW w:w="218" w:type="pct"/>
            <w:noWrap/>
            <w:hideMark/>
          </w:tcPr>
          <w:p w14:paraId="0D4FB915"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w:t>
            </w:r>
          </w:p>
        </w:tc>
        <w:tc>
          <w:tcPr>
            <w:tcW w:w="1055" w:type="pct"/>
            <w:noWrap/>
            <w:hideMark/>
          </w:tcPr>
          <w:p w14:paraId="467C0989"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Valoare buget</w:t>
            </w:r>
          </w:p>
        </w:tc>
        <w:tc>
          <w:tcPr>
            <w:tcW w:w="586" w:type="pct"/>
            <w:noWrap/>
            <w:hideMark/>
          </w:tcPr>
          <w:p w14:paraId="1F869B5F"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1.600.000,00</w:t>
            </w:r>
          </w:p>
        </w:tc>
        <w:tc>
          <w:tcPr>
            <w:tcW w:w="672" w:type="pct"/>
            <w:noWrap/>
            <w:hideMark/>
          </w:tcPr>
          <w:p w14:paraId="0A0353BF"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400.000,00</w:t>
            </w:r>
          </w:p>
        </w:tc>
        <w:tc>
          <w:tcPr>
            <w:tcW w:w="673" w:type="pct"/>
            <w:noWrap/>
            <w:hideMark/>
          </w:tcPr>
          <w:p w14:paraId="3CB07DC2"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1.000.000,00</w:t>
            </w:r>
          </w:p>
        </w:tc>
        <w:tc>
          <w:tcPr>
            <w:tcW w:w="680" w:type="pct"/>
            <w:noWrap/>
            <w:hideMark/>
          </w:tcPr>
          <w:p w14:paraId="59D55E3B" w14:textId="77777777"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401751" w:rsidRPr="0034740D">
              <w:rPr>
                <w:rFonts w:ascii="Trebuchet MS" w:eastAsia="Times New Roman" w:hAnsi="Trebuchet MS" w:cstheme="minorHAnsi"/>
                <w:color w:val="002060"/>
                <w:sz w:val="16"/>
                <w:szCs w:val="16"/>
                <w:lang w:eastAsia="en-US" w:bidi="ar-SA"/>
              </w:rPr>
              <w:t>3.000.000,00</w:t>
            </w:r>
            <w:r w:rsidR="002A7964" w:rsidRPr="0034740D">
              <w:rPr>
                <w:rFonts w:ascii="Trebuchet MS" w:eastAsia="Times New Roman" w:hAnsi="Trebuchet MS" w:cstheme="minorHAnsi"/>
                <w:color w:val="002060"/>
                <w:sz w:val="16"/>
                <w:szCs w:val="16"/>
                <w:lang w:eastAsia="en-US" w:bidi="ar-SA"/>
              </w:rPr>
              <w:t xml:space="preserve"> </w:t>
            </w:r>
          </w:p>
        </w:tc>
        <w:tc>
          <w:tcPr>
            <w:tcW w:w="1117" w:type="pct"/>
            <w:noWrap/>
            <w:hideMark/>
          </w:tcPr>
          <w:p w14:paraId="698CE6B5"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r>
      <w:tr w:rsidR="0016289B" w:rsidRPr="0034740D" w14:paraId="7D158BC9" w14:textId="77777777" w:rsidTr="00415391">
        <w:trPr>
          <w:trHeight w:val="290"/>
          <w:jc w:val="center"/>
        </w:trPr>
        <w:tc>
          <w:tcPr>
            <w:tcW w:w="218" w:type="pct"/>
            <w:noWrap/>
            <w:hideMark/>
          </w:tcPr>
          <w:p w14:paraId="683B764F"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2</w:t>
            </w:r>
          </w:p>
        </w:tc>
        <w:tc>
          <w:tcPr>
            <w:tcW w:w="1055" w:type="pct"/>
            <w:noWrap/>
            <w:hideMark/>
          </w:tcPr>
          <w:p w14:paraId="4C36A9BD" w14:textId="427853DF"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Valoare maxim</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de prefinan</w:t>
            </w:r>
            <w:r w:rsidR="0093596E"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are (</w:t>
            </w:r>
            <w:r w:rsidR="00F76DF6" w:rsidRPr="0034740D">
              <w:rPr>
                <w:rFonts w:ascii="Trebuchet MS" w:eastAsia="Times New Roman" w:hAnsi="Trebuchet MS" w:cstheme="minorHAnsi"/>
                <w:color w:val="002060"/>
                <w:sz w:val="16"/>
                <w:szCs w:val="16"/>
                <w:lang w:eastAsia="en-US" w:bidi="ar-SA"/>
              </w:rPr>
              <w:t>30</w:t>
            </w:r>
            <w:r w:rsidRPr="0034740D">
              <w:rPr>
                <w:rFonts w:ascii="Trebuchet MS" w:eastAsia="Times New Roman" w:hAnsi="Trebuchet MS" w:cstheme="minorHAnsi"/>
                <w:color w:val="002060"/>
                <w:sz w:val="16"/>
                <w:szCs w:val="16"/>
                <w:lang w:eastAsia="en-US" w:bidi="ar-SA"/>
              </w:rPr>
              <w:t>%)</w:t>
            </w:r>
          </w:p>
        </w:tc>
        <w:tc>
          <w:tcPr>
            <w:tcW w:w="586" w:type="pct"/>
            <w:noWrap/>
            <w:hideMark/>
          </w:tcPr>
          <w:p w14:paraId="681A86DB" w14:textId="1D366EA0" w:rsidR="00401751" w:rsidRPr="0034740D" w:rsidRDefault="00F76DF6"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480</w:t>
            </w:r>
            <w:r w:rsidR="00401751" w:rsidRPr="0034740D">
              <w:rPr>
                <w:rFonts w:ascii="Trebuchet MS" w:eastAsia="Times New Roman" w:hAnsi="Trebuchet MS" w:cstheme="minorHAnsi"/>
                <w:color w:val="002060"/>
                <w:sz w:val="16"/>
                <w:szCs w:val="16"/>
                <w:lang w:eastAsia="en-US" w:bidi="ar-SA"/>
              </w:rPr>
              <w:t>.000,00</w:t>
            </w:r>
          </w:p>
        </w:tc>
        <w:tc>
          <w:tcPr>
            <w:tcW w:w="672" w:type="pct"/>
            <w:noWrap/>
            <w:hideMark/>
          </w:tcPr>
          <w:p w14:paraId="5CB47F89" w14:textId="4C3EB715" w:rsidR="00401751" w:rsidRPr="0034740D" w:rsidRDefault="00F76DF6"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120</w:t>
            </w:r>
            <w:r w:rsidR="00401751" w:rsidRPr="0034740D">
              <w:rPr>
                <w:rFonts w:ascii="Trebuchet MS" w:eastAsia="Times New Roman" w:hAnsi="Trebuchet MS" w:cstheme="minorHAnsi"/>
                <w:color w:val="002060"/>
                <w:sz w:val="16"/>
                <w:szCs w:val="16"/>
                <w:lang w:eastAsia="en-US" w:bidi="ar-SA"/>
              </w:rPr>
              <w:t>.000,00</w:t>
            </w:r>
          </w:p>
        </w:tc>
        <w:tc>
          <w:tcPr>
            <w:tcW w:w="673" w:type="pct"/>
            <w:noWrap/>
            <w:hideMark/>
          </w:tcPr>
          <w:p w14:paraId="138D8DE7" w14:textId="03353E5D" w:rsidR="00401751" w:rsidRPr="0034740D" w:rsidRDefault="00F76DF6"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3</w:t>
            </w:r>
            <w:r w:rsidR="00401751" w:rsidRPr="0034740D">
              <w:rPr>
                <w:rFonts w:ascii="Trebuchet MS" w:eastAsia="Times New Roman" w:hAnsi="Trebuchet MS" w:cstheme="minorHAnsi"/>
                <w:color w:val="002060"/>
                <w:sz w:val="16"/>
                <w:szCs w:val="16"/>
                <w:lang w:eastAsia="en-US" w:bidi="ar-SA"/>
              </w:rPr>
              <w:t>00.000,00</w:t>
            </w:r>
          </w:p>
        </w:tc>
        <w:tc>
          <w:tcPr>
            <w:tcW w:w="680" w:type="pct"/>
            <w:noWrap/>
            <w:hideMark/>
          </w:tcPr>
          <w:p w14:paraId="3889964F" w14:textId="7EE5915D"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2A7964" w:rsidRPr="0034740D">
              <w:rPr>
                <w:rFonts w:ascii="Trebuchet MS" w:eastAsia="Times New Roman" w:hAnsi="Trebuchet MS" w:cstheme="minorHAnsi"/>
                <w:color w:val="002060"/>
                <w:sz w:val="16"/>
                <w:szCs w:val="16"/>
                <w:lang w:eastAsia="en-US" w:bidi="ar-SA"/>
              </w:rPr>
              <w:t xml:space="preserve"> </w:t>
            </w:r>
            <w:r w:rsidR="00F76DF6" w:rsidRPr="0034740D">
              <w:rPr>
                <w:rFonts w:ascii="Trebuchet MS" w:eastAsia="Times New Roman" w:hAnsi="Trebuchet MS" w:cstheme="minorHAnsi"/>
                <w:color w:val="002060"/>
                <w:sz w:val="16"/>
                <w:szCs w:val="16"/>
                <w:lang w:eastAsia="en-US" w:bidi="ar-SA"/>
              </w:rPr>
              <w:t>9</w:t>
            </w:r>
            <w:r w:rsidR="00401751" w:rsidRPr="0034740D">
              <w:rPr>
                <w:rFonts w:ascii="Trebuchet MS" w:eastAsia="Times New Roman" w:hAnsi="Trebuchet MS" w:cstheme="minorHAnsi"/>
                <w:color w:val="002060"/>
                <w:sz w:val="16"/>
                <w:szCs w:val="16"/>
                <w:lang w:eastAsia="en-US" w:bidi="ar-SA"/>
              </w:rPr>
              <w:t>00.000,00</w:t>
            </w:r>
            <w:r w:rsidR="002A7964" w:rsidRPr="0034740D">
              <w:rPr>
                <w:rFonts w:ascii="Trebuchet MS" w:eastAsia="Times New Roman" w:hAnsi="Trebuchet MS" w:cstheme="minorHAnsi"/>
                <w:color w:val="002060"/>
                <w:sz w:val="16"/>
                <w:szCs w:val="16"/>
                <w:lang w:eastAsia="en-US" w:bidi="ar-SA"/>
              </w:rPr>
              <w:t xml:space="preserve"> </w:t>
            </w:r>
          </w:p>
        </w:tc>
        <w:tc>
          <w:tcPr>
            <w:tcW w:w="1117" w:type="pct"/>
            <w:noWrap/>
            <w:hideMark/>
          </w:tcPr>
          <w:p w14:paraId="115821CE"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r>
      <w:tr w:rsidR="0016289B" w:rsidRPr="0034740D" w14:paraId="4E5ED543" w14:textId="77777777" w:rsidTr="00415391">
        <w:trPr>
          <w:trHeight w:val="600"/>
          <w:jc w:val="center"/>
        </w:trPr>
        <w:tc>
          <w:tcPr>
            <w:tcW w:w="218" w:type="pct"/>
            <w:noWrap/>
            <w:hideMark/>
          </w:tcPr>
          <w:p w14:paraId="3EA0A7D0"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3</w:t>
            </w:r>
          </w:p>
        </w:tc>
        <w:tc>
          <w:tcPr>
            <w:tcW w:w="1055" w:type="pct"/>
            <w:noWrap/>
            <w:hideMark/>
          </w:tcPr>
          <w:p w14:paraId="3452B1E7"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Solicitare TRAN</w:t>
            </w:r>
            <w:r w:rsidR="0093596E" w:rsidRPr="0034740D">
              <w:rPr>
                <w:rFonts w:ascii="Trebuchet MS" w:eastAsia="Times New Roman" w:hAnsi="Trebuchet MS" w:cstheme="minorHAnsi"/>
                <w:color w:val="002060"/>
                <w:sz w:val="16"/>
                <w:szCs w:val="16"/>
                <w:lang w:eastAsia="en-US" w:bidi="ar-SA"/>
              </w:rPr>
              <w:t>ȘĂ</w:t>
            </w:r>
            <w:r w:rsidRPr="0034740D">
              <w:rPr>
                <w:rFonts w:ascii="Trebuchet MS" w:eastAsia="Times New Roman" w:hAnsi="Trebuchet MS" w:cstheme="minorHAnsi"/>
                <w:color w:val="002060"/>
                <w:sz w:val="16"/>
                <w:szCs w:val="16"/>
                <w:lang w:eastAsia="en-US" w:bidi="ar-SA"/>
              </w:rPr>
              <w:t xml:space="preserve"> 1-7% (</w:t>
            </w:r>
            <w:r w:rsidRPr="0034740D">
              <w:rPr>
                <w:rFonts w:ascii="Trebuchet MS" w:eastAsia="Times New Roman" w:hAnsi="Trebuchet MS" w:cstheme="minorHAnsi"/>
                <w:i/>
                <w:color w:val="002060"/>
                <w:sz w:val="16"/>
                <w:szCs w:val="16"/>
                <w:lang w:eastAsia="en-US" w:bidi="ar-SA"/>
              </w:rPr>
              <w:t>conform cheltuielilor estimate pentru urm</w:t>
            </w:r>
            <w:r w:rsidR="0093596E" w:rsidRPr="0034740D">
              <w:rPr>
                <w:rFonts w:ascii="Trebuchet MS" w:eastAsia="Times New Roman" w:hAnsi="Trebuchet MS" w:cstheme="minorHAnsi"/>
                <w:i/>
                <w:color w:val="002060"/>
                <w:sz w:val="16"/>
                <w:szCs w:val="16"/>
                <w:lang w:eastAsia="en-US" w:bidi="ar-SA"/>
              </w:rPr>
              <w:t>ă</w:t>
            </w:r>
            <w:r w:rsidRPr="0034740D">
              <w:rPr>
                <w:rFonts w:ascii="Trebuchet MS" w:eastAsia="Times New Roman" w:hAnsi="Trebuchet MS" w:cstheme="minorHAnsi"/>
                <w:i/>
                <w:color w:val="002060"/>
                <w:sz w:val="16"/>
                <w:szCs w:val="16"/>
                <w:lang w:eastAsia="en-US" w:bidi="ar-SA"/>
              </w:rPr>
              <w:t>toarele 3 luni</w:t>
            </w:r>
            <w:r w:rsidRPr="0034740D">
              <w:rPr>
                <w:rFonts w:ascii="Trebuchet MS" w:eastAsia="Times New Roman" w:hAnsi="Trebuchet MS" w:cstheme="minorHAnsi"/>
                <w:color w:val="002060"/>
                <w:sz w:val="16"/>
                <w:szCs w:val="16"/>
                <w:lang w:eastAsia="en-US" w:bidi="ar-SA"/>
              </w:rPr>
              <w:t>)</w:t>
            </w:r>
          </w:p>
        </w:tc>
        <w:tc>
          <w:tcPr>
            <w:tcW w:w="586" w:type="pct"/>
            <w:noWrap/>
            <w:hideMark/>
          </w:tcPr>
          <w:p w14:paraId="637FAE80"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112.000,00</w:t>
            </w:r>
          </w:p>
        </w:tc>
        <w:tc>
          <w:tcPr>
            <w:tcW w:w="672" w:type="pct"/>
            <w:noWrap/>
            <w:hideMark/>
          </w:tcPr>
          <w:p w14:paraId="34565E8F"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24.000,00</w:t>
            </w:r>
          </w:p>
        </w:tc>
        <w:tc>
          <w:tcPr>
            <w:tcW w:w="673" w:type="pct"/>
            <w:noWrap/>
            <w:hideMark/>
          </w:tcPr>
          <w:p w14:paraId="707669AA"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80.000,00</w:t>
            </w:r>
          </w:p>
        </w:tc>
        <w:tc>
          <w:tcPr>
            <w:tcW w:w="680" w:type="pct"/>
            <w:noWrap/>
            <w:hideMark/>
          </w:tcPr>
          <w:p w14:paraId="09C0972C" w14:textId="77777777"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2A7964" w:rsidRPr="0034740D">
              <w:rPr>
                <w:rFonts w:ascii="Trebuchet MS" w:eastAsia="Times New Roman" w:hAnsi="Trebuchet MS" w:cstheme="minorHAnsi"/>
                <w:color w:val="002060"/>
                <w:sz w:val="16"/>
                <w:szCs w:val="16"/>
                <w:lang w:eastAsia="en-US" w:bidi="ar-SA"/>
              </w:rPr>
              <w:t xml:space="preserve"> </w:t>
            </w:r>
            <w:r w:rsidR="00401751" w:rsidRPr="0034740D">
              <w:rPr>
                <w:rFonts w:ascii="Trebuchet MS" w:eastAsia="Times New Roman" w:hAnsi="Trebuchet MS" w:cstheme="minorHAnsi"/>
                <w:color w:val="002060"/>
                <w:sz w:val="16"/>
                <w:szCs w:val="16"/>
                <w:lang w:eastAsia="en-US" w:bidi="ar-SA"/>
              </w:rPr>
              <w:t>216.000,00</w:t>
            </w:r>
            <w:r w:rsidR="002A7964" w:rsidRPr="0034740D">
              <w:rPr>
                <w:rFonts w:ascii="Trebuchet MS" w:eastAsia="Times New Roman" w:hAnsi="Trebuchet MS" w:cstheme="minorHAnsi"/>
                <w:color w:val="002060"/>
                <w:sz w:val="16"/>
                <w:szCs w:val="16"/>
                <w:lang w:eastAsia="en-US" w:bidi="ar-SA"/>
              </w:rPr>
              <w:t xml:space="preserve"> </w:t>
            </w:r>
          </w:p>
        </w:tc>
        <w:tc>
          <w:tcPr>
            <w:tcW w:w="1117" w:type="pct"/>
            <w:noWrap/>
            <w:hideMark/>
          </w:tcPr>
          <w:p w14:paraId="3C742290"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i/>
                <w:color w:val="002060"/>
                <w:sz w:val="16"/>
                <w:szCs w:val="16"/>
                <w:lang w:eastAsia="en-US" w:bidi="ar-SA"/>
              </w:rPr>
              <w:t>Anexa 1</w:t>
            </w:r>
            <w:r w:rsidR="0093596E" w:rsidRPr="0034740D">
              <w:rPr>
                <w:rFonts w:ascii="Trebuchet MS" w:eastAsia="Times New Roman" w:hAnsi="Trebuchet MS" w:cstheme="minorHAnsi"/>
                <w:i/>
                <w:color w:val="002060"/>
                <w:sz w:val="16"/>
                <w:szCs w:val="16"/>
                <w:lang w:eastAsia="en-US" w:bidi="ar-SA"/>
              </w:rPr>
              <w:t xml:space="preserve"> </w:t>
            </w:r>
            <w:r w:rsidRPr="0034740D">
              <w:rPr>
                <w:rFonts w:ascii="Trebuchet MS" w:eastAsia="Times New Roman" w:hAnsi="Trebuchet MS" w:cstheme="minorHAnsi"/>
                <w:i/>
                <w:color w:val="002060"/>
                <w:sz w:val="16"/>
                <w:szCs w:val="16"/>
                <w:lang w:eastAsia="en-US" w:bidi="ar-SA"/>
              </w:rPr>
              <w:t>- Cere</w:t>
            </w:r>
            <w:r w:rsidR="0013053F" w:rsidRPr="0034740D">
              <w:rPr>
                <w:rFonts w:ascii="Trebuchet MS" w:eastAsia="Times New Roman" w:hAnsi="Trebuchet MS" w:cstheme="minorHAnsi"/>
                <w:i/>
                <w:color w:val="002060"/>
                <w:sz w:val="16"/>
                <w:szCs w:val="16"/>
                <w:lang w:eastAsia="en-US" w:bidi="ar-SA"/>
              </w:rPr>
              <w:t>re</w:t>
            </w:r>
            <w:r w:rsidRPr="0034740D">
              <w:rPr>
                <w:rFonts w:ascii="Trebuchet MS" w:eastAsia="Times New Roman" w:hAnsi="Trebuchet MS" w:cstheme="minorHAnsi"/>
                <w:i/>
                <w:color w:val="002060"/>
                <w:sz w:val="16"/>
                <w:szCs w:val="16"/>
                <w:lang w:eastAsia="en-US" w:bidi="ar-SA"/>
              </w:rPr>
              <w:t>a de prefinan</w:t>
            </w:r>
            <w:r w:rsidR="0093596E" w:rsidRPr="0034740D">
              <w:rPr>
                <w:rFonts w:ascii="Trebuchet MS" w:eastAsia="Times New Roman" w:hAnsi="Trebuchet MS" w:cstheme="minorHAnsi"/>
                <w:i/>
                <w:color w:val="002060"/>
                <w:sz w:val="16"/>
                <w:szCs w:val="16"/>
                <w:lang w:eastAsia="en-US" w:bidi="ar-SA"/>
              </w:rPr>
              <w:t>ț</w:t>
            </w:r>
            <w:r w:rsidRPr="0034740D">
              <w:rPr>
                <w:rFonts w:ascii="Trebuchet MS" w:eastAsia="Times New Roman" w:hAnsi="Trebuchet MS" w:cstheme="minorHAnsi"/>
                <w:i/>
                <w:color w:val="002060"/>
                <w:sz w:val="16"/>
                <w:szCs w:val="16"/>
                <w:lang w:eastAsia="en-US" w:bidi="ar-SA"/>
              </w:rPr>
              <w:t>are</w:t>
            </w:r>
            <w:r w:rsidRPr="0034740D">
              <w:rPr>
                <w:rFonts w:ascii="Trebuchet MS" w:eastAsia="Times New Roman" w:hAnsi="Trebuchet MS" w:cstheme="minorHAnsi"/>
                <w:color w:val="002060"/>
                <w:sz w:val="16"/>
                <w:szCs w:val="16"/>
                <w:lang w:eastAsia="en-US" w:bidi="ar-SA"/>
              </w:rPr>
              <w:t xml:space="preserve"> </w:t>
            </w:r>
            <w:r w:rsidRPr="0034740D">
              <w:rPr>
                <w:rFonts w:ascii="Trebuchet MS" w:eastAsia="Times New Roman" w:hAnsi="Trebuchet MS" w:cstheme="minorHAnsi"/>
                <w:i/>
                <w:color w:val="002060"/>
                <w:sz w:val="16"/>
                <w:szCs w:val="16"/>
                <w:lang w:eastAsia="en-US" w:bidi="ar-SA"/>
              </w:rPr>
              <w:t>1</w:t>
            </w:r>
            <w:r w:rsidR="00075CFB" w:rsidRPr="0034740D">
              <w:rPr>
                <w:rFonts w:ascii="Trebuchet MS" w:eastAsia="Times New Roman" w:hAnsi="Trebuchet MS" w:cstheme="minorHAnsi"/>
                <w:i/>
                <w:color w:val="002060"/>
                <w:sz w:val="16"/>
                <w:szCs w:val="16"/>
                <w:lang w:eastAsia="en-US" w:bidi="ar-SA"/>
              </w:rPr>
              <w:t>.</w:t>
            </w:r>
          </w:p>
        </w:tc>
      </w:tr>
      <w:tr w:rsidR="0016289B" w:rsidRPr="0034740D" w14:paraId="2D3603B8" w14:textId="77777777" w:rsidTr="00415391">
        <w:trPr>
          <w:trHeight w:val="646"/>
          <w:jc w:val="center"/>
        </w:trPr>
        <w:tc>
          <w:tcPr>
            <w:tcW w:w="218" w:type="pct"/>
            <w:noWrap/>
            <w:hideMark/>
          </w:tcPr>
          <w:p w14:paraId="27285B36"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w:t>
            </w:r>
          </w:p>
        </w:tc>
        <w:tc>
          <w:tcPr>
            <w:tcW w:w="1055" w:type="pct"/>
            <w:noWrap/>
            <w:hideMark/>
          </w:tcPr>
          <w:p w14:paraId="523FE15C" w14:textId="27CD01A2"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Cerere de rambursare aferent</w:t>
            </w:r>
            <w:r w:rsidR="00147C29"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EI 1- AUTORIZAT</w:t>
            </w:r>
            <w:r w:rsidR="0093596E" w:rsidRPr="0034740D">
              <w:rPr>
                <w:rFonts w:ascii="Trebuchet MS" w:eastAsia="Times New Roman" w:hAnsi="Trebuchet MS" w:cstheme="minorHAnsi"/>
                <w:color w:val="002060"/>
                <w:sz w:val="16"/>
                <w:szCs w:val="16"/>
                <w:lang w:eastAsia="en-US" w:bidi="ar-SA"/>
              </w:rPr>
              <w:t>Ă</w:t>
            </w:r>
          </w:p>
        </w:tc>
        <w:tc>
          <w:tcPr>
            <w:tcW w:w="586" w:type="pct"/>
            <w:noWrap/>
            <w:hideMark/>
          </w:tcPr>
          <w:p w14:paraId="77B56FD8"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40.000,00</w:t>
            </w:r>
          </w:p>
        </w:tc>
        <w:tc>
          <w:tcPr>
            <w:tcW w:w="672" w:type="pct"/>
            <w:noWrap/>
            <w:hideMark/>
          </w:tcPr>
          <w:p w14:paraId="0690A11E"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20.000,00</w:t>
            </w:r>
          </w:p>
        </w:tc>
        <w:tc>
          <w:tcPr>
            <w:tcW w:w="673" w:type="pct"/>
            <w:noWrap/>
            <w:hideMark/>
          </w:tcPr>
          <w:p w14:paraId="7581A1E2" w14:textId="77777777" w:rsidR="00401751" w:rsidRPr="0034740D" w:rsidRDefault="00401751" w:rsidP="00BF78C0">
            <w:pPr>
              <w:widowControl/>
              <w:autoSpaceDE/>
              <w:autoSpaceDN/>
              <w:spacing w:line="276" w:lineRule="auto"/>
              <w:jc w:val="center"/>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35.000,00</w:t>
            </w:r>
          </w:p>
        </w:tc>
        <w:tc>
          <w:tcPr>
            <w:tcW w:w="680" w:type="pct"/>
            <w:noWrap/>
            <w:hideMark/>
          </w:tcPr>
          <w:p w14:paraId="092C5ED4" w14:textId="77777777"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401751" w:rsidRPr="0034740D">
              <w:rPr>
                <w:rFonts w:ascii="Trebuchet MS" w:eastAsia="Times New Roman" w:hAnsi="Trebuchet MS" w:cstheme="minorHAnsi"/>
                <w:color w:val="002060"/>
                <w:sz w:val="16"/>
                <w:szCs w:val="16"/>
                <w:lang w:eastAsia="en-US" w:bidi="ar-SA"/>
              </w:rPr>
              <w:t>95.000,00</w:t>
            </w:r>
            <w:r w:rsidR="002A7964" w:rsidRPr="0034740D">
              <w:rPr>
                <w:rFonts w:ascii="Trebuchet MS" w:eastAsia="Times New Roman" w:hAnsi="Trebuchet MS" w:cstheme="minorHAnsi"/>
                <w:color w:val="002060"/>
                <w:sz w:val="16"/>
                <w:szCs w:val="16"/>
                <w:lang w:eastAsia="en-US" w:bidi="ar-SA"/>
              </w:rPr>
              <w:t xml:space="preserve"> </w:t>
            </w:r>
          </w:p>
        </w:tc>
        <w:tc>
          <w:tcPr>
            <w:tcW w:w="1117" w:type="pct"/>
            <w:noWrap/>
            <w:hideMark/>
          </w:tcPr>
          <w:p w14:paraId="063EAB15" w14:textId="77777777" w:rsidR="00401751" w:rsidRPr="0034740D" w:rsidRDefault="00617222"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î</w:t>
            </w:r>
            <w:r w:rsidR="00401751" w:rsidRPr="0034740D">
              <w:rPr>
                <w:rFonts w:ascii="Trebuchet MS" w:eastAsia="Times New Roman" w:hAnsi="Trebuchet MS" w:cstheme="minorHAnsi"/>
                <w:color w:val="002060"/>
                <w:sz w:val="16"/>
                <w:szCs w:val="16"/>
                <w:lang w:eastAsia="en-US" w:bidi="ar-SA"/>
              </w:rPr>
              <w:t>n termenul de 90 zile de la virarea TRAN</w:t>
            </w:r>
            <w:r w:rsidR="0093596E" w:rsidRPr="0034740D">
              <w:rPr>
                <w:rFonts w:ascii="Trebuchet MS" w:eastAsia="Times New Roman" w:hAnsi="Trebuchet MS" w:cstheme="minorHAnsi"/>
                <w:color w:val="002060"/>
                <w:sz w:val="16"/>
                <w:szCs w:val="16"/>
                <w:lang w:eastAsia="en-US" w:bidi="ar-SA"/>
              </w:rPr>
              <w:t>Ș</w:t>
            </w:r>
            <w:r w:rsidR="00401751" w:rsidRPr="0034740D">
              <w:rPr>
                <w:rFonts w:ascii="Trebuchet MS" w:eastAsia="Times New Roman" w:hAnsi="Trebuchet MS" w:cstheme="minorHAnsi"/>
                <w:color w:val="002060"/>
                <w:sz w:val="16"/>
                <w:szCs w:val="16"/>
                <w:lang w:eastAsia="en-US" w:bidi="ar-SA"/>
              </w:rPr>
              <w:t>EI 1 de prefinanțare</w:t>
            </w:r>
            <w:r w:rsidR="00075CFB" w:rsidRPr="0034740D">
              <w:rPr>
                <w:rFonts w:ascii="Trebuchet MS" w:eastAsia="Times New Roman" w:hAnsi="Trebuchet MS" w:cstheme="minorHAnsi"/>
                <w:color w:val="002060"/>
                <w:sz w:val="16"/>
                <w:szCs w:val="16"/>
                <w:lang w:eastAsia="en-US" w:bidi="ar-SA"/>
              </w:rPr>
              <w:t>.</w:t>
            </w:r>
          </w:p>
        </w:tc>
      </w:tr>
      <w:tr w:rsidR="0016289B" w:rsidRPr="0034740D" w14:paraId="7B6692DC" w14:textId="77777777" w:rsidTr="00415391">
        <w:trPr>
          <w:trHeight w:val="1016"/>
          <w:jc w:val="center"/>
        </w:trPr>
        <w:tc>
          <w:tcPr>
            <w:tcW w:w="218" w:type="pct"/>
            <w:noWrap/>
            <w:hideMark/>
          </w:tcPr>
          <w:p w14:paraId="0C398170"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5</w:t>
            </w:r>
          </w:p>
        </w:tc>
        <w:tc>
          <w:tcPr>
            <w:tcW w:w="1055" w:type="pct"/>
            <w:noWrap/>
            <w:hideMark/>
          </w:tcPr>
          <w:p w14:paraId="15276621"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Procent recuperat din 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1</w:t>
            </w:r>
          </w:p>
          <w:p w14:paraId="2385BB8F"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5=4/3 (%)</w:t>
            </w:r>
          </w:p>
        </w:tc>
        <w:tc>
          <w:tcPr>
            <w:tcW w:w="586" w:type="pct"/>
            <w:noWrap/>
            <w:hideMark/>
          </w:tcPr>
          <w:p w14:paraId="5C791FEF"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36%</w:t>
            </w:r>
          </w:p>
        </w:tc>
        <w:tc>
          <w:tcPr>
            <w:tcW w:w="672" w:type="pct"/>
            <w:noWrap/>
            <w:hideMark/>
          </w:tcPr>
          <w:p w14:paraId="2DCAFC80"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83%</w:t>
            </w:r>
          </w:p>
        </w:tc>
        <w:tc>
          <w:tcPr>
            <w:tcW w:w="673" w:type="pct"/>
            <w:noWrap/>
            <w:hideMark/>
          </w:tcPr>
          <w:p w14:paraId="5F458AD2"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44%</w:t>
            </w:r>
          </w:p>
        </w:tc>
        <w:tc>
          <w:tcPr>
            <w:tcW w:w="680" w:type="pct"/>
            <w:noWrap/>
            <w:hideMark/>
          </w:tcPr>
          <w:p w14:paraId="09EB8FB5"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1117" w:type="pct"/>
            <w:noWrap/>
            <w:hideMark/>
          </w:tcPr>
          <w:p w14:paraId="2CF4B812" w14:textId="4097BE1A"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Doar P1 </w:t>
            </w:r>
            <w:r w:rsidR="0093596E" w:rsidRPr="0034740D">
              <w:rPr>
                <w:rFonts w:ascii="Trebuchet MS" w:eastAsia="Times New Roman" w:hAnsi="Trebuchet MS" w:cstheme="minorHAnsi"/>
                <w:color w:val="002060"/>
                <w:sz w:val="16"/>
                <w:szCs w:val="16"/>
                <w:lang w:eastAsia="en-US" w:bidi="ar-SA"/>
              </w:rPr>
              <w:t>î</w:t>
            </w:r>
            <w:r w:rsidRPr="0034740D">
              <w:rPr>
                <w:rFonts w:ascii="Trebuchet MS" w:eastAsia="Times New Roman" w:hAnsi="Trebuchet MS" w:cstheme="minorHAnsi"/>
                <w:color w:val="002060"/>
                <w:sz w:val="16"/>
                <w:szCs w:val="16"/>
                <w:lang w:eastAsia="en-US" w:bidi="ar-SA"/>
              </w:rPr>
              <w:t>ndepline</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te condi</w:t>
            </w:r>
            <w:r w:rsidR="0093596E"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iile din OUG</w:t>
            </w:r>
            <w:r w:rsidR="0093596E" w:rsidRPr="0034740D">
              <w:rPr>
                <w:rFonts w:ascii="Trebuchet MS" w:eastAsia="Times New Roman" w:hAnsi="Trebuchet MS" w:cstheme="minorHAnsi"/>
                <w:color w:val="002060"/>
                <w:sz w:val="16"/>
                <w:szCs w:val="16"/>
                <w:lang w:eastAsia="en-US" w:bidi="ar-SA"/>
              </w:rPr>
              <w:t xml:space="preserve"> </w:t>
            </w:r>
            <w:r w:rsidR="006E2DD4" w:rsidRPr="0034740D">
              <w:rPr>
                <w:rFonts w:ascii="Trebuchet MS" w:eastAsia="Times New Roman" w:hAnsi="Trebuchet MS" w:cstheme="minorHAnsi"/>
                <w:color w:val="002060"/>
                <w:sz w:val="16"/>
                <w:szCs w:val="16"/>
                <w:lang w:eastAsia="en-US" w:bidi="ar-SA"/>
              </w:rPr>
              <w:t xml:space="preserve">nr. </w:t>
            </w:r>
            <w:r w:rsidR="00C62E74" w:rsidRPr="0034740D">
              <w:rPr>
                <w:rFonts w:ascii="Trebuchet MS" w:eastAsia="Times New Roman" w:hAnsi="Trebuchet MS" w:cstheme="minorHAnsi"/>
                <w:color w:val="002060"/>
                <w:sz w:val="16"/>
                <w:szCs w:val="16"/>
                <w:lang w:eastAsia="en-US" w:bidi="ar-SA"/>
              </w:rPr>
              <w:t>133</w:t>
            </w:r>
            <w:r w:rsidRPr="0034740D">
              <w:rPr>
                <w:rFonts w:ascii="Trebuchet MS" w:eastAsia="Times New Roman" w:hAnsi="Trebuchet MS" w:cstheme="minorHAnsi"/>
                <w:color w:val="002060"/>
                <w:sz w:val="16"/>
                <w:szCs w:val="16"/>
                <w:lang w:eastAsia="en-US" w:bidi="ar-SA"/>
              </w:rPr>
              <w:t>/20</w:t>
            </w:r>
            <w:r w:rsidR="00C62E74" w:rsidRPr="0034740D">
              <w:rPr>
                <w:rFonts w:ascii="Trebuchet MS" w:eastAsia="Times New Roman" w:hAnsi="Trebuchet MS" w:cstheme="minorHAnsi"/>
                <w:color w:val="002060"/>
                <w:sz w:val="16"/>
                <w:szCs w:val="16"/>
                <w:lang w:eastAsia="en-US" w:bidi="ar-SA"/>
              </w:rPr>
              <w:t>21</w:t>
            </w:r>
            <w:r w:rsidRPr="0034740D">
              <w:rPr>
                <w:rFonts w:ascii="Trebuchet MS" w:eastAsia="Times New Roman" w:hAnsi="Trebuchet MS" w:cstheme="minorHAnsi"/>
                <w:color w:val="002060"/>
                <w:sz w:val="16"/>
                <w:szCs w:val="16"/>
                <w:lang w:eastAsia="en-US" w:bidi="ar-SA"/>
              </w:rPr>
              <w:t xml:space="preserve"> </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i implicit DOAR pentru el se poate solicita 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2 de prefinantare</w:t>
            </w:r>
            <w:r w:rsidR="0011775A" w:rsidRPr="0034740D">
              <w:rPr>
                <w:rFonts w:ascii="Trebuchet MS" w:eastAsia="Times New Roman" w:hAnsi="Trebuchet MS" w:cstheme="minorHAnsi"/>
                <w:color w:val="002060"/>
                <w:sz w:val="16"/>
                <w:szCs w:val="16"/>
                <w:lang w:eastAsia="en-US" w:bidi="ar-SA"/>
              </w:rPr>
              <w:t>.</w:t>
            </w:r>
          </w:p>
          <w:p w14:paraId="43464F8C" w14:textId="3E65C2D1" w:rsidR="0011775A" w:rsidRPr="0034740D" w:rsidRDefault="001177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Liderul </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i P2 pot solicita o nou</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tran</w:t>
            </w:r>
            <w:r w:rsidR="0093596E" w:rsidRPr="0034740D">
              <w:rPr>
                <w:rFonts w:ascii="Trebuchet MS" w:eastAsia="Times New Roman" w:hAnsi="Trebuchet MS" w:cstheme="minorHAnsi"/>
                <w:color w:val="002060"/>
                <w:sz w:val="16"/>
                <w:szCs w:val="16"/>
                <w:lang w:eastAsia="en-US" w:bidi="ar-SA"/>
              </w:rPr>
              <w:t>șă</w:t>
            </w:r>
            <w:r w:rsidRPr="0034740D">
              <w:rPr>
                <w:rFonts w:ascii="Trebuchet MS" w:eastAsia="Times New Roman" w:hAnsi="Trebuchet MS" w:cstheme="minorHAnsi"/>
                <w:color w:val="002060"/>
                <w:sz w:val="16"/>
                <w:szCs w:val="16"/>
                <w:lang w:eastAsia="en-US" w:bidi="ar-SA"/>
              </w:rPr>
              <w:t xml:space="preserve"> dac</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w:t>
            </w:r>
            <w:r w:rsidR="0093596E" w:rsidRPr="0034740D">
              <w:rPr>
                <w:rFonts w:ascii="Trebuchet MS" w:eastAsia="Times New Roman" w:hAnsi="Trebuchet MS" w:cstheme="minorHAnsi"/>
                <w:color w:val="002060"/>
                <w:sz w:val="16"/>
                <w:szCs w:val="16"/>
                <w:lang w:eastAsia="en-US" w:bidi="ar-SA"/>
              </w:rPr>
              <w:t>î</w:t>
            </w:r>
            <w:r w:rsidRPr="0034740D">
              <w:rPr>
                <w:rFonts w:ascii="Trebuchet MS" w:eastAsia="Times New Roman" w:hAnsi="Trebuchet MS" w:cstheme="minorHAnsi"/>
                <w:color w:val="002060"/>
                <w:sz w:val="16"/>
                <w:szCs w:val="16"/>
                <w:lang w:eastAsia="en-US" w:bidi="ar-SA"/>
              </w:rPr>
              <w:t xml:space="preserve">n termenul de 90 de zile </w:t>
            </w:r>
            <w:r w:rsidR="00202222" w:rsidRPr="0034740D">
              <w:rPr>
                <w:rFonts w:ascii="Trebuchet MS" w:eastAsia="Times New Roman" w:hAnsi="Trebuchet MS" w:cstheme="minorHAnsi"/>
                <w:color w:val="002060"/>
                <w:sz w:val="16"/>
                <w:szCs w:val="16"/>
                <w:lang w:eastAsia="en-US" w:bidi="ar-SA"/>
              </w:rPr>
              <w:t>Beneficiar</w:t>
            </w:r>
            <w:r w:rsidRPr="0034740D">
              <w:rPr>
                <w:rFonts w:ascii="Trebuchet MS" w:eastAsia="Times New Roman" w:hAnsi="Trebuchet MS" w:cstheme="minorHAnsi"/>
                <w:color w:val="002060"/>
                <w:sz w:val="16"/>
                <w:szCs w:val="16"/>
                <w:lang w:eastAsia="en-US" w:bidi="ar-SA"/>
              </w:rPr>
              <w:t>ii/partenerii depun și alte cereri de rambursare care conduc la a</w:t>
            </w:r>
            <w:r w:rsidR="009600A2" w:rsidRPr="0034740D">
              <w:rPr>
                <w:rFonts w:ascii="Trebuchet MS" w:eastAsia="Times New Roman" w:hAnsi="Trebuchet MS" w:cstheme="minorHAnsi"/>
                <w:color w:val="002060"/>
                <w:sz w:val="16"/>
                <w:szCs w:val="16"/>
                <w:lang w:eastAsia="en-US" w:bidi="ar-SA"/>
              </w:rPr>
              <w:t>tingerea cua</w:t>
            </w:r>
            <w:r w:rsidR="0093596E" w:rsidRPr="0034740D">
              <w:rPr>
                <w:rFonts w:ascii="Trebuchet MS" w:eastAsia="Times New Roman" w:hAnsi="Trebuchet MS" w:cstheme="minorHAnsi"/>
                <w:color w:val="002060"/>
                <w:sz w:val="16"/>
                <w:szCs w:val="16"/>
                <w:lang w:eastAsia="en-US" w:bidi="ar-SA"/>
              </w:rPr>
              <w:t>n</w:t>
            </w:r>
            <w:r w:rsidR="009600A2" w:rsidRPr="0034740D">
              <w:rPr>
                <w:rFonts w:ascii="Trebuchet MS" w:eastAsia="Times New Roman" w:hAnsi="Trebuchet MS" w:cstheme="minorHAnsi"/>
                <w:color w:val="002060"/>
                <w:sz w:val="16"/>
                <w:szCs w:val="16"/>
                <w:lang w:eastAsia="en-US" w:bidi="ar-SA"/>
              </w:rPr>
              <w:t>tumul</w:t>
            </w:r>
            <w:r w:rsidR="0093596E" w:rsidRPr="0034740D">
              <w:rPr>
                <w:rFonts w:ascii="Trebuchet MS" w:eastAsia="Times New Roman" w:hAnsi="Trebuchet MS" w:cstheme="minorHAnsi"/>
                <w:color w:val="002060"/>
                <w:sz w:val="16"/>
                <w:szCs w:val="16"/>
                <w:lang w:eastAsia="en-US" w:bidi="ar-SA"/>
              </w:rPr>
              <w:t>ui</w:t>
            </w:r>
            <w:r w:rsidR="009600A2" w:rsidRPr="0034740D">
              <w:rPr>
                <w:rFonts w:ascii="Trebuchet MS" w:eastAsia="Times New Roman" w:hAnsi="Trebuchet MS" w:cstheme="minorHAnsi"/>
                <w:color w:val="002060"/>
                <w:sz w:val="16"/>
                <w:szCs w:val="16"/>
                <w:lang w:eastAsia="en-US" w:bidi="ar-SA"/>
              </w:rPr>
              <w:t xml:space="preserve"> </w:t>
            </w:r>
            <w:r w:rsidR="009F67BB" w:rsidRPr="0034740D">
              <w:rPr>
                <w:rFonts w:ascii="Trebuchet MS" w:eastAsia="Times New Roman" w:hAnsi="Trebuchet MS" w:cstheme="minorHAnsi"/>
                <w:color w:val="002060"/>
                <w:sz w:val="16"/>
                <w:szCs w:val="16"/>
                <w:lang w:eastAsia="en-US" w:bidi="ar-SA"/>
              </w:rPr>
              <w:t xml:space="preserve">de </w:t>
            </w:r>
            <w:r w:rsidR="009600A2" w:rsidRPr="0034740D">
              <w:rPr>
                <w:rFonts w:ascii="Trebuchet MS" w:eastAsia="Times New Roman" w:hAnsi="Trebuchet MS" w:cstheme="minorHAnsi"/>
                <w:color w:val="002060"/>
                <w:sz w:val="16"/>
                <w:szCs w:val="16"/>
                <w:lang w:eastAsia="en-US" w:bidi="ar-SA"/>
              </w:rPr>
              <w:t>minim</w:t>
            </w:r>
            <w:r w:rsidR="009F67BB" w:rsidRPr="0034740D">
              <w:rPr>
                <w:rFonts w:ascii="Trebuchet MS" w:eastAsia="Times New Roman" w:hAnsi="Trebuchet MS" w:cstheme="minorHAnsi"/>
                <w:color w:val="002060"/>
                <w:sz w:val="16"/>
                <w:szCs w:val="16"/>
                <w:lang w:eastAsia="en-US" w:bidi="ar-SA"/>
              </w:rPr>
              <w:t>um</w:t>
            </w:r>
            <w:r w:rsidR="009600A2" w:rsidRPr="0034740D">
              <w:rPr>
                <w:rFonts w:ascii="Trebuchet MS" w:eastAsia="Times New Roman" w:hAnsi="Trebuchet MS" w:cstheme="minorHAnsi"/>
                <w:color w:val="002060"/>
                <w:sz w:val="16"/>
                <w:szCs w:val="16"/>
                <w:lang w:eastAsia="en-US" w:bidi="ar-SA"/>
              </w:rPr>
              <w:t xml:space="preserve"> 50% </w:t>
            </w:r>
            <w:r w:rsidR="009F67BB" w:rsidRPr="0034740D">
              <w:rPr>
                <w:rFonts w:ascii="Trebuchet MS" w:eastAsia="Times New Roman" w:hAnsi="Trebuchet MS" w:cstheme="minorHAnsi"/>
                <w:color w:val="002060"/>
                <w:sz w:val="16"/>
                <w:szCs w:val="16"/>
                <w:lang w:eastAsia="en-US" w:bidi="ar-SA"/>
              </w:rPr>
              <w:t xml:space="preserve">din prefinantarea acordata </w:t>
            </w:r>
            <w:r w:rsidR="009600A2" w:rsidRPr="0034740D">
              <w:rPr>
                <w:rFonts w:ascii="Trebuchet MS" w:eastAsia="Times New Roman" w:hAnsi="Trebuchet MS" w:cstheme="minorHAnsi"/>
                <w:color w:val="002060"/>
                <w:sz w:val="16"/>
                <w:szCs w:val="16"/>
                <w:lang w:eastAsia="en-US" w:bidi="ar-SA"/>
              </w:rPr>
              <w:t>sau restituie prefinan</w:t>
            </w:r>
            <w:r w:rsidR="0093596E" w:rsidRPr="0034740D">
              <w:rPr>
                <w:rFonts w:ascii="Trebuchet MS" w:eastAsia="Times New Roman" w:hAnsi="Trebuchet MS" w:cstheme="minorHAnsi"/>
                <w:color w:val="002060"/>
                <w:sz w:val="16"/>
                <w:szCs w:val="16"/>
                <w:lang w:eastAsia="en-US" w:bidi="ar-SA"/>
              </w:rPr>
              <w:t>ț</w:t>
            </w:r>
            <w:r w:rsidR="009600A2" w:rsidRPr="0034740D">
              <w:rPr>
                <w:rFonts w:ascii="Trebuchet MS" w:eastAsia="Times New Roman" w:hAnsi="Trebuchet MS" w:cstheme="minorHAnsi"/>
                <w:color w:val="002060"/>
                <w:sz w:val="16"/>
                <w:szCs w:val="16"/>
                <w:lang w:eastAsia="en-US" w:bidi="ar-SA"/>
              </w:rPr>
              <w:t>area</w:t>
            </w:r>
            <w:r w:rsidR="00BD02E5" w:rsidRPr="0034740D">
              <w:rPr>
                <w:rFonts w:ascii="Trebuchet MS" w:eastAsia="Times New Roman" w:hAnsi="Trebuchet MS" w:cstheme="minorHAnsi"/>
                <w:color w:val="002060"/>
                <w:sz w:val="16"/>
                <w:szCs w:val="16"/>
                <w:lang w:eastAsia="en-US" w:bidi="ar-SA"/>
              </w:rPr>
              <w:t xml:space="preserve"> nejustificata prin cereri de rambursare</w:t>
            </w:r>
            <w:r w:rsidR="009600A2" w:rsidRPr="0034740D">
              <w:rPr>
                <w:rFonts w:ascii="Trebuchet MS" w:eastAsia="Times New Roman" w:hAnsi="Trebuchet MS" w:cstheme="minorHAnsi"/>
                <w:color w:val="002060"/>
                <w:sz w:val="16"/>
                <w:szCs w:val="16"/>
                <w:lang w:eastAsia="en-US" w:bidi="ar-SA"/>
              </w:rPr>
              <w:t>.</w:t>
            </w:r>
          </w:p>
        </w:tc>
      </w:tr>
      <w:tr w:rsidR="0016289B" w:rsidRPr="0034740D" w14:paraId="2B2E19E3" w14:textId="77777777" w:rsidTr="00415391">
        <w:trPr>
          <w:trHeight w:val="520"/>
          <w:jc w:val="center"/>
        </w:trPr>
        <w:tc>
          <w:tcPr>
            <w:tcW w:w="218" w:type="pct"/>
            <w:noWrap/>
            <w:hideMark/>
          </w:tcPr>
          <w:p w14:paraId="291CFC6E"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6</w:t>
            </w:r>
          </w:p>
        </w:tc>
        <w:tc>
          <w:tcPr>
            <w:tcW w:w="1055" w:type="pct"/>
            <w:noWrap/>
            <w:hideMark/>
          </w:tcPr>
          <w:p w14:paraId="580CE133"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Prefinan</w:t>
            </w:r>
            <w:r w:rsidR="0093596E"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are acordat</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w:t>
            </w:r>
            <w:r w:rsidR="0093596E" w:rsidRPr="0034740D">
              <w:rPr>
                <w:rFonts w:ascii="Trebuchet MS" w:eastAsia="Times New Roman" w:hAnsi="Trebuchet MS" w:cstheme="minorHAnsi"/>
                <w:color w:val="002060"/>
                <w:sz w:val="16"/>
                <w:szCs w:val="16"/>
                <w:lang w:eastAsia="en-US" w:bidi="ar-SA"/>
              </w:rPr>
              <w:t>î</w:t>
            </w:r>
            <w:r w:rsidRPr="0034740D">
              <w:rPr>
                <w:rFonts w:ascii="Trebuchet MS" w:eastAsia="Times New Roman" w:hAnsi="Trebuchet MS" w:cstheme="minorHAnsi"/>
                <w:color w:val="002060"/>
                <w:sz w:val="16"/>
                <w:szCs w:val="16"/>
                <w:lang w:eastAsia="en-US" w:bidi="ar-SA"/>
              </w:rPr>
              <w:t>n 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 xml:space="preserve">A 1 </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i NERECUPERAT</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(6=3-4)</w:t>
            </w:r>
          </w:p>
        </w:tc>
        <w:tc>
          <w:tcPr>
            <w:tcW w:w="586" w:type="pct"/>
            <w:noWrap/>
            <w:hideMark/>
          </w:tcPr>
          <w:p w14:paraId="0128482F"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72.000,00</w:t>
            </w:r>
            <w:r w:rsidR="002A7964" w:rsidRPr="0034740D">
              <w:rPr>
                <w:rFonts w:ascii="Trebuchet MS" w:eastAsia="Times New Roman" w:hAnsi="Trebuchet MS" w:cstheme="minorHAnsi"/>
                <w:color w:val="002060"/>
                <w:sz w:val="16"/>
                <w:szCs w:val="16"/>
                <w:lang w:eastAsia="en-US" w:bidi="ar-SA"/>
              </w:rPr>
              <w:t xml:space="preserve"> </w:t>
            </w:r>
          </w:p>
        </w:tc>
        <w:tc>
          <w:tcPr>
            <w:tcW w:w="672" w:type="pct"/>
            <w:noWrap/>
            <w:hideMark/>
          </w:tcPr>
          <w:p w14:paraId="0165E0B6"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4.000,00</w:t>
            </w:r>
            <w:r w:rsidR="002A7964" w:rsidRPr="0034740D">
              <w:rPr>
                <w:rFonts w:ascii="Trebuchet MS" w:eastAsia="Times New Roman" w:hAnsi="Trebuchet MS" w:cstheme="minorHAnsi"/>
                <w:color w:val="002060"/>
                <w:sz w:val="16"/>
                <w:szCs w:val="16"/>
                <w:lang w:eastAsia="en-US" w:bidi="ar-SA"/>
              </w:rPr>
              <w:t xml:space="preserve"> </w:t>
            </w:r>
          </w:p>
        </w:tc>
        <w:tc>
          <w:tcPr>
            <w:tcW w:w="673" w:type="pct"/>
            <w:noWrap/>
            <w:hideMark/>
          </w:tcPr>
          <w:p w14:paraId="3C6A4AFC"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45.000,00</w:t>
            </w:r>
            <w:r w:rsidR="002A7964" w:rsidRPr="0034740D">
              <w:rPr>
                <w:rFonts w:ascii="Trebuchet MS" w:eastAsia="Times New Roman" w:hAnsi="Trebuchet MS" w:cstheme="minorHAnsi"/>
                <w:color w:val="002060"/>
                <w:sz w:val="16"/>
                <w:szCs w:val="16"/>
                <w:lang w:eastAsia="en-US" w:bidi="ar-SA"/>
              </w:rPr>
              <w:t xml:space="preserve"> </w:t>
            </w:r>
          </w:p>
        </w:tc>
        <w:tc>
          <w:tcPr>
            <w:tcW w:w="680" w:type="pct"/>
            <w:noWrap/>
            <w:hideMark/>
          </w:tcPr>
          <w:p w14:paraId="54CB729B"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121.000,00</w:t>
            </w:r>
            <w:r w:rsidR="002A7964" w:rsidRPr="0034740D">
              <w:rPr>
                <w:rFonts w:ascii="Trebuchet MS" w:eastAsia="Times New Roman" w:hAnsi="Trebuchet MS" w:cstheme="minorHAnsi"/>
                <w:color w:val="002060"/>
                <w:sz w:val="16"/>
                <w:szCs w:val="16"/>
                <w:lang w:eastAsia="en-US" w:bidi="ar-SA"/>
              </w:rPr>
              <w:t xml:space="preserve"> </w:t>
            </w:r>
          </w:p>
        </w:tc>
        <w:tc>
          <w:tcPr>
            <w:tcW w:w="1117" w:type="pct"/>
            <w:noWrap/>
            <w:hideMark/>
          </w:tcPr>
          <w:p w14:paraId="1BF899B9"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r>
      <w:tr w:rsidR="0016289B" w:rsidRPr="0034740D" w14:paraId="6B726C2E" w14:textId="77777777" w:rsidTr="00415391">
        <w:trPr>
          <w:trHeight w:val="1597"/>
          <w:jc w:val="center"/>
        </w:trPr>
        <w:tc>
          <w:tcPr>
            <w:tcW w:w="218" w:type="pct"/>
            <w:noWrap/>
            <w:hideMark/>
          </w:tcPr>
          <w:p w14:paraId="22A3DE7A"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lastRenderedPageBreak/>
              <w:t>7</w:t>
            </w:r>
          </w:p>
        </w:tc>
        <w:tc>
          <w:tcPr>
            <w:tcW w:w="1055" w:type="pct"/>
            <w:noWrap/>
            <w:hideMark/>
          </w:tcPr>
          <w:p w14:paraId="039AACF7" w14:textId="632793D9"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Solicitare TRAN</w:t>
            </w:r>
            <w:r w:rsidR="0093596E" w:rsidRPr="0034740D">
              <w:rPr>
                <w:rFonts w:ascii="Trebuchet MS" w:eastAsia="Times New Roman" w:hAnsi="Trebuchet MS" w:cstheme="minorHAnsi"/>
                <w:color w:val="002060"/>
                <w:sz w:val="16"/>
                <w:szCs w:val="16"/>
                <w:lang w:eastAsia="en-US" w:bidi="ar-SA"/>
              </w:rPr>
              <w:t>ȘĂ</w:t>
            </w:r>
            <w:r w:rsidRPr="0034740D">
              <w:rPr>
                <w:rFonts w:ascii="Trebuchet MS" w:eastAsia="Times New Roman" w:hAnsi="Trebuchet MS" w:cstheme="minorHAnsi"/>
                <w:color w:val="002060"/>
                <w:sz w:val="16"/>
                <w:szCs w:val="16"/>
                <w:lang w:eastAsia="en-US" w:bidi="ar-SA"/>
              </w:rPr>
              <w:t xml:space="preserve"> 2</w:t>
            </w:r>
            <w:r w:rsidR="00CA7525" w:rsidRPr="0034740D">
              <w:rPr>
                <w:rFonts w:ascii="Trebuchet MS" w:eastAsia="Times New Roman" w:hAnsi="Trebuchet MS" w:cstheme="minorHAnsi"/>
                <w:color w:val="002060"/>
                <w:sz w:val="16"/>
                <w:szCs w:val="16"/>
                <w:lang w:eastAsia="en-US" w:bidi="ar-SA"/>
              </w:rPr>
              <w:t xml:space="preserve"> P 1</w:t>
            </w:r>
            <w:r w:rsidRPr="0034740D">
              <w:rPr>
                <w:rFonts w:ascii="Trebuchet MS" w:eastAsia="Times New Roman" w:hAnsi="Trebuchet MS" w:cstheme="minorHAnsi"/>
                <w:color w:val="002060"/>
                <w:sz w:val="16"/>
                <w:szCs w:val="16"/>
                <w:lang w:eastAsia="en-US" w:bidi="ar-SA"/>
              </w:rPr>
              <w:t>-</w:t>
            </w:r>
            <w:r w:rsidR="00453ADC" w:rsidRPr="0034740D">
              <w:rPr>
                <w:rFonts w:ascii="Trebuchet MS" w:eastAsia="Times New Roman" w:hAnsi="Trebuchet MS" w:cstheme="minorHAnsi"/>
                <w:color w:val="002060"/>
                <w:sz w:val="16"/>
                <w:szCs w:val="16"/>
                <w:lang w:eastAsia="en-US" w:bidi="ar-SA"/>
              </w:rPr>
              <w:t>30</w:t>
            </w:r>
            <w:r w:rsidRPr="0034740D">
              <w:rPr>
                <w:rFonts w:ascii="Trebuchet MS" w:eastAsia="Times New Roman" w:hAnsi="Trebuchet MS" w:cstheme="minorHAnsi"/>
                <w:color w:val="002060"/>
                <w:sz w:val="16"/>
                <w:szCs w:val="16"/>
                <w:lang w:eastAsia="en-US" w:bidi="ar-SA"/>
              </w:rPr>
              <w:t xml:space="preserve">%*valoare </w:t>
            </w:r>
            <w:r w:rsidR="00453ADC" w:rsidRPr="0034740D">
              <w:rPr>
                <w:rFonts w:ascii="Trebuchet MS" w:eastAsia="Times New Roman" w:hAnsi="Trebuchet MS" w:cstheme="minorHAnsi"/>
                <w:color w:val="002060"/>
                <w:sz w:val="16"/>
                <w:szCs w:val="16"/>
                <w:lang w:eastAsia="en-US" w:bidi="ar-SA"/>
              </w:rPr>
              <w:t xml:space="preserve">eligibila </w:t>
            </w:r>
            <w:r w:rsidRPr="0034740D">
              <w:rPr>
                <w:rFonts w:ascii="Trebuchet MS" w:eastAsia="Times New Roman" w:hAnsi="Trebuchet MS" w:cstheme="minorHAnsi"/>
                <w:color w:val="002060"/>
                <w:sz w:val="16"/>
                <w:szCs w:val="16"/>
                <w:lang w:eastAsia="en-US" w:bidi="ar-SA"/>
              </w:rPr>
              <w:t xml:space="preserve">buget </w:t>
            </w:r>
          </w:p>
        </w:tc>
        <w:tc>
          <w:tcPr>
            <w:tcW w:w="586" w:type="pct"/>
            <w:noWrap/>
            <w:hideMark/>
          </w:tcPr>
          <w:p w14:paraId="5802016C" w14:textId="005FE8F7" w:rsidR="00326F30"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nu respect</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condi</w:t>
            </w:r>
            <w:r w:rsidR="0093596E"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iile din OUG</w:t>
            </w:r>
            <w:r w:rsidR="006E2DD4" w:rsidRPr="0034740D">
              <w:rPr>
                <w:rFonts w:ascii="Trebuchet MS" w:eastAsia="Times New Roman" w:hAnsi="Trebuchet MS" w:cstheme="minorHAnsi"/>
                <w:color w:val="002060"/>
                <w:sz w:val="16"/>
                <w:szCs w:val="16"/>
                <w:lang w:eastAsia="en-US" w:bidi="ar-SA"/>
              </w:rPr>
              <w:t xml:space="preserve"> nr.</w:t>
            </w:r>
            <w:r w:rsidR="0093596E" w:rsidRPr="0034740D">
              <w:rPr>
                <w:rFonts w:ascii="Trebuchet MS" w:eastAsia="Times New Roman" w:hAnsi="Trebuchet MS" w:cstheme="minorHAnsi"/>
                <w:color w:val="002060"/>
                <w:sz w:val="16"/>
                <w:szCs w:val="16"/>
                <w:lang w:eastAsia="en-US" w:bidi="ar-SA"/>
              </w:rPr>
              <w:t xml:space="preserve"> </w:t>
            </w:r>
          </w:p>
          <w:p w14:paraId="5FEA2D83" w14:textId="77777777" w:rsidR="00401751" w:rsidRPr="0034740D" w:rsidRDefault="00453ADC"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133/2021</w:t>
            </w:r>
          </w:p>
        </w:tc>
        <w:tc>
          <w:tcPr>
            <w:tcW w:w="672" w:type="pct"/>
            <w:noWrap/>
            <w:hideMark/>
          </w:tcPr>
          <w:p w14:paraId="35E0D3C1" w14:textId="10D78F6D"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44650D" w:rsidRPr="0034740D">
              <w:rPr>
                <w:rFonts w:ascii="Trebuchet MS" w:eastAsia="Times New Roman" w:hAnsi="Trebuchet MS" w:cstheme="minorHAnsi"/>
                <w:color w:val="002060"/>
                <w:sz w:val="16"/>
                <w:szCs w:val="16"/>
                <w:lang w:eastAsia="en-US" w:bidi="ar-SA"/>
              </w:rPr>
              <w:t xml:space="preserve">116.000 </w:t>
            </w:r>
            <w:r w:rsidRPr="0034740D">
              <w:rPr>
                <w:rFonts w:ascii="Trebuchet MS" w:eastAsia="Times New Roman" w:hAnsi="Trebuchet MS" w:cstheme="minorHAnsi"/>
                <w:color w:val="002060"/>
                <w:sz w:val="16"/>
                <w:szCs w:val="16"/>
                <w:lang w:eastAsia="en-US" w:bidi="ar-SA"/>
              </w:rPr>
              <w:t>(</w:t>
            </w:r>
            <w:r w:rsidR="0044650D" w:rsidRPr="0034740D">
              <w:rPr>
                <w:rFonts w:ascii="Trebuchet MS" w:eastAsia="Times New Roman" w:hAnsi="Trebuchet MS" w:cstheme="minorHAnsi"/>
                <w:color w:val="002060"/>
                <w:sz w:val="16"/>
                <w:szCs w:val="16"/>
                <w:lang w:eastAsia="en-US" w:bidi="ar-SA"/>
              </w:rPr>
              <w:t xml:space="preserve"> 120.000</w:t>
            </w:r>
            <w:r w:rsidRPr="0034740D">
              <w:rPr>
                <w:rFonts w:ascii="Trebuchet MS" w:eastAsia="Times New Roman" w:hAnsi="Trebuchet MS" w:cstheme="minorHAnsi"/>
                <w:color w:val="002060"/>
                <w:sz w:val="16"/>
                <w:szCs w:val="16"/>
                <w:lang w:eastAsia="en-US" w:bidi="ar-SA"/>
              </w:rPr>
              <w:t xml:space="preserve">-4.000) </w:t>
            </w:r>
          </w:p>
        </w:tc>
        <w:tc>
          <w:tcPr>
            <w:tcW w:w="673" w:type="pct"/>
            <w:noWrap/>
            <w:hideMark/>
          </w:tcPr>
          <w:p w14:paraId="0D2872CD" w14:textId="38A615D9"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nu respect</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condi</w:t>
            </w:r>
            <w:r w:rsidR="0093596E"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iile din OUG</w:t>
            </w:r>
            <w:r w:rsidR="006E2DD4" w:rsidRPr="0034740D">
              <w:rPr>
                <w:rFonts w:ascii="Trebuchet MS" w:eastAsia="Times New Roman" w:hAnsi="Trebuchet MS" w:cstheme="minorHAnsi"/>
                <w:color w:val="002060"/>
                <w:sz w:val="16"/>
                <w:szCs w:val="16"/>
                <w:lang w:eastAsia="en-US" w:bidi="ar-SA"/>
              </w:rPr>
              <w:t xml:space="preserve"> nr.</w:t>
            </w:r>
            <w:r w:rsidR="0093596E" w:rsidRPr="0034740D">
              <w:rPr>
                <w:rFonts w:ascii="Trebuchet MS" w:eastAsia="Times New Roman" w:hAnsi="Trebuchet MS" w:cstheme="minorHAnsi"/>
                <w:color w:val="002060"/>
                <w:sz w:val="16"/>
                <w:szCs w:val="16"/>
                <w:lang w:eastAsia="en-US" w:bidi="ar-SA"/>
              </w:rPr>
              <w:t xml:space="preserve"> </w:t>
            </w:r>
            <w:r w:rsidR="00326F30" w:rsidRPr="0034740D">
              <w:rPr>
                <w:rFonts w:ascii="Trebuchet MS" w:eastAsia="Times New Roman" w:hAnsi="Trebuchet MS" w:cstheme="minorHAnsi"/>
                <w:color w:val="002060"/>
                <w:sz w:val="16"/>
                <w:szCs w:val="16"/>
                <w:lang w:eastAsia="en-US" w:bidi="ar-SA"/>
              </w:rPr>
              <w:t xml:space="preserve"> </w:t>
            </w:r>
            <w:r w:rsidR="00453ADC" w:rsidRPr="0034740D">
              <w:rPr>
                <w:rFonts w:ascii="Trebuchet MS" w:eastAsia="Times New Roman" w:hAnsi="Trebuchet MS" w:cstheme="minorHAnsi"/>
                <w:color w:val="002060"/>
                <w:sz w:val="16"/>
                <w:szCs w:val="16"/>
                <w:lang w:eastAsia="en-US" w:bidi="ar-SA"/>
              </w:rPr>
              <w:t>133/2021</w:t>
            </w:r>
          </w:p>
        </w:tc>
        <w:tc>
          <w:tcPr>
            <w:tcW w:w="680" w:type="pct"/>
            <w:noWrap/>
            <w:hideMark/>
          </w:tcPr>
          <w:p w14:paraId="63C8D439" w14:textId="7B0CC92D"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44650D" w:rsidRPr="0034740D">
              <w:rPr>
                <w:rFonts w:ascii="Trebuchet MS" w:eastAsia="Times New Roman" w:hAnsi="Trebuchet MS" w:cstheme="minorHAnsi"/>
                <w:color w:val="002060"/>
                <w:sz w:val="16"/>
                <w:szCs w:val="16"/>
                <w:lang w:eastAsia="en-US" w:bidi="ar-SA"/>
              </w:rPr>
              <w:t>116.000</w:t>
            </w:r>
          </w:p>
        </w:tc>
        <w:tc>
          <w:tcPr>
            <w:tcW w:w="1117" w:type="pct"/>
            <w:noWrap/>
            <w:hideMark/>
          </w:tcPr>
          <w:p w14:paraId="2A827FED" w14:textId="1864B554"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2 se calculeaz</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ca diferen</w:t>
            </w:r>
            <w:r w:rsidR="0093596E"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 xml:space="preserve">a </w:t>
            </w:r>
            <w:r w:rsidR="0093596E" w:rsidRPr="0034740D">
              <w:rPr>
                <w:rFonts w:ascii="Trebuchet MS" w:eastAsia="Times New Roman" w:hAnsi="Trebuchet MS" w:cstheme="minorHAnsi"/>
                <w:color w:val="002060"/>
                <w:sz w:val="16"/>
                <w:szCs w:val="16"/>
                <w:lang w:eastAsia="en-US" w:bidi="ar-SA"/>
              </w:rPr>
              <w:t>î</w:t>
            </w:r>
            <w:r w:rsidRPr="0034740D">
              <w:rPr>
                <w:rFonts w:ascii="Trebuchet MS" w:eastAsia="Times New Roman" w:hAnsi="Trebuchet MS" w:cstheme="minorHAnsi"/>
                <w:color w:val="002060"/>
                <w:sz w:val="16"/>
                <w:szCs w:val="16"/>
                <w:lang w:eastAsia="en-US" w:bidi="ar-SA"/>
              </w:rPr>
              <w:t>ntre tran</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solicitat</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w:t>
            </w:r>
            <w:r w:rsidR="0093596E"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i valoarea prefinan</w:t>
            </w:r>
            <w:r w:rsidR="0093596E" w:rsidRPr="0034740D">
              <w:rPr>
                <w:rFonts w:ascii="Trebuchet MS" w:eastAsia="Times New Roman" w:hAnsi="Trebuchet MS" w:cstheme="minorHAnsi"/>
                <w:color w:val="002060"/>
                <w:sz w:val="16"/>
                <w:szCs w:val="16"/>
                <w:lang w:eastAsia="en-US" w:bidi="ar-SA"/>
              </w:rPr>
              <w:t>ță</w:t>
            </w:r>
            <w:r w:rsidRPr="0034740D">
              <w:rPr>
                <w:rFonts w:ascii="Trebuchet MS" w:eastAsia="Times New Roman" w:hAnsi="Trebuchet MS" w:cstheme="minorHAnsi"/>
                <w:color w:val="002060"/>
                <w:sz w:val="16"/>
                <w:szCs w:val="16"/>
                <w:lang w:eastAsia="en-US" w:bidi="ar-SA"/>
              </w:rPr>
              <w:t>rii nerecuperat</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din tran</w:t>
            </w:r>
            <w:r w:rsidR="0093596E" w:rsidRPr="0034740D">
              <w:rPr>
                <w:rFonts w:ascii="Trebuchet MS" w:eastAsia="Times New Roman" w:hAnsi="Trebuchet MS" w:cstheme="minorHAnsi"/>
                <w:color w:val="002060"/>
                <w:sz w:val="16"/>
                <w:szCs w:val="16"/>
                <w:lang w:eastAsia="en-US" w:bidi="ar-SA"/>
              </w:rPr>
              <w:t>șa</w:t>
            </w:r>
            <w:r w:rsidRPr="0034740D">
              <w:rPr>
                <w:rFonts w:ascii="Trebuchet MS" w:eastAsia="Times New Roman" w:hAnsi="Trebuchet MS" w:cstheme="minorHAnsi"/>
                <w:color w:val="002060"/>
                <w:sz w:val="16"/>
                <w:szCs w:val="16"/>
                <w:lang w:eastAsia="en-US" w:bidi="ar-SA"/>
              </w:rPr>
              <w:t xml:space="preserve"> anterior</w:t>
            </w:r>
            <w:r w:rsidR="0093596E"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w:t>
            </w:r>
            <w:r w:rsidR="00CC0988" w:rsidRPr="0034740D">
              <w:rPr>
                <w:rFonts w:ascii="Trebuchet MS" w:eastAsia="Times New Roman" w:hAnsi="Trebuchet MS" w:cstheme="minorHAnsi"/>
                <w:color w:val="002060"/>
                <w:sz w:val="16"/>
                <w:szCs w:val="16"/>
                <w:lang w:eastAsia="en-US" w:bidi="ar-SA"/>
              </w:rPr>
              <w:t xml:space="preserve"> </w:t>
            </w:r>
            <w:r w:rsidR="00AB6DEE" w:rsidRPr="0034740D">
              <w:rPr>
                <w:rFonts w:ascii="Trebuchet MS" w:eastAsia="Times New Roman" w:hAnsi="Trebuchet MS" w:cstheme="minorHAnsi"/>
                <w:color w:val="002060"/>
                <w:sz w:val="16"/>
                <w:szCs w:val="16"/>
                <w:lang w:eastAsia="en-US" w:bidi="ar-SA"/>
              </w:rPr>
              <w:t>In acest caz transa 2 de prefinantare poate fi solicitata doar pentru partenerul 1 din proiect.</w:t>
            </w:r>
          </w:p>
        </w:tc>
      </w:tr>
      <w:tr w:rsidR="0016289B" w:rsidRPr="0034740D" w14:paraId="1FD87585" w14:textId="77777777" w:rsidTr="00415391">
        <w:trPr>
          <w:trHeight w:val="1413"/>
          <w:jc w:val="center"/>
        </w:trPr>
        <w:tc>
          <w:tcPr>
            <w:tcW w:w="218" w:type="pct"/>
            <w:noWrap/>
            <w:hideMark/>
          </w:tcPr>
          <w:p w14:paraId="1FAD0CAF"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8</w:t>
            </w:r>
          </w:p>
        </w:tc>
        <w:tc>
          <w:tcPr>
            <w:tcW w:w="1055" w:type="pct"/>
            <w:noWrap/>
            <w:hideMark/>
          </w:tcPr>
          <w:p w14:paraId="4CCC65AC" w14:textId="6D07D3BA"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Dup</w:t>
            </w:r>
            <w:r w:rsidR="0035190C"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notificarea </w:t>
            </w:r>
            <w:r w:rsidR="00867A11" w:rsidRPr="0034740D">
              <w:rPr>
                <w:rFonts w:ascii="Trebuchet MS" w:eastAsia="Times New Roman" w:hAnsi="Trebuchet MS" w:cstheme="minorHAnsi"/>
                <w:color w:val="002060"/>
                <w:sz w:val="16"/>
                <w:szCs w:val="16"/>
                <w:lang w:eastAsia="en-US" w:bidi="ar-SA"/>
              </w:rPr>
              <w:t>OI/</w:t>
            </w:r>
            <w:r w:rsidRPr="0034740D">
              <w:rPr>
                <w:rFonts w:ascii="Trebuchet MS" w:eastAsia="Times New Roman" w:hAnsi="Trebuchet MS" w:cstheme="minorHAnsi"/>
                <w:color w:val="002060"/>
                <w:sz w:val="16"/>
                <w:szCs w:val="16"/>
                <w:lang w:eastAsia="en-US" w:bidi="ar-SA"/>
              </w:rPr>
              <w:t>AM</w:t>
            </w:r>
            <w:r w:rsidR="0035190C" w:rsidRPr="0034740D">
              <w:rPr>
                <w:rFonts w:ascii="Trebuchet MS" w:eastAsia="Times New Roman" w:hAnsi="Trebuchet MS" w:cstheme="minorHAnsi"/>
                <w:color w:val="002060"/>
                <w:sz w:val="16"/>
                <w:szCs w:val="16"/>
                <w:lang w:eastAsia="en-US" w:bidi="ar-SA"/>
              </w:rPr>
              <w:t xml:space="preserve"> </w:t>
            </w:r>
          </w:p>
        </w:tc>
        <w:tc>
          <w:tcPr>
            <w:tcW w:w="586" w:type="pct"/>
            <w:noWrap/>
            <w:hideMark/>
          </w:tcPr>
          <w:p w14:paraId="586557FE" w14:textId="213A4288"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Liderul justific</w:t>
            </w:r>
            <w:r w:rsidR="0035190C"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w:t>
            </w:r>
            <w:r w:rsidR="00C62E74" w:rsidRPr="0034740D">
              <w:rPr>
                <w:rFonts w:ascii="Trebuchet MS" w:eastAsia="Times New Roman" w:hAnsi="Trebuchet MS" w:cstheme="minorHAnsi"/>
                <w:color w:val="002060"/>
                <w:sz w:val="16"/>
                <w:szCs w:val="16"/>
                <w:lang w:eastAsia="en-US" w:bidi="ar-SA"/>
              </w:rPr>
              <w:t xml:space="preserve">, în termenul de 90 zile, </w:t>
            </w:r>
            <w:r w:rsidRPr="0034740D">
              <w:rPr>
                <w:rFonts w:ascii="Trebuchet MS" w:eastAsia="Times New Roman" w:hAnsi="Trebuchet MS" w:cstheme="minorHAnsi"/>
                <w:color w:val="002060"/>
                <w:sz w:val="16"/>
                <w:szCs w:val="16"/>
                <w:lang w:eastAsia="en-US" w:bidi="ar-SA"/>
              </w:rPr>
              <w:t xml:space="preserve">prin </w:t>
            </w:r>
            <w:r w:rsidR="009600A2" w:rsidRPr="0034740D">
              <w:rPr>
                <w:rFonts w:ascii="Trebuchet MS" w:eastAsia="Times New Roman" w:hAnsi="Trebuchet MS" w:cstheme="minorHAnsi"/>
                <w:color w:val="002060"/>
                <w:sz w:val="16"/>
                <w:szCs w:val="16"/>
                <w:lang w:eastAsia="en-US" w:bidi="ar-SA"/>
              </w:rPr>
              <w:t xml:space="preserve">alte </w:t>
            </w:r>
            <w:r w:rsidRPr="0034740D">
              <w:rPr>
                <w:rFonts w:ascii="Trebuchet MS" w:eastAsia="Times New Roman" w:hAnsi="Trebuchet MS" w:cstheme="minorHAnsi"/>
                <w:color w:val="002060"/>
                <w:sz w:val="16"/>
                <w:szCs w:val="16"/>
                <w:lang w:eastAsia="en-US" w:bidi="ar-SA"/>
              </w:rPr>
              <w:t>cereri de rambursare - 50% din TRA</w:t>
            </w:r>
            <w:r w:rsidR="0035190C" w:rsidRPr="0034740D">
              <w:rPr>
                <w:rFonts w:ascii="Trebuchet MS" w:eastAsia="Times New Roman" w:hAnsi="Trebuchet MS" w:cstheme="minorHAnsi"/>
                <w:color w:val="002060"/>
                <w:sz w:val="16"/>
                <w:szCs w:val="16"/>
                <w:lang w:eastAsia="en-US" w:bidi="ar-SA"/>
              </w:rPr>
              <w:t>NȘ</w:t>
            </w:r>
            <w:r w:rsidRPr="0034740D">
              <w:rPr>
                <w:rFonts w:ascii="Trebuchet MS" w:eastAsia="Times New Roman" w:hAnsi="Trebuchet MS" w:cstheme="minorHAnsi"/>
                <w:color w:val="002060"/>
                <w:sz w:val="16"/>
                <w:szCs w:val="16"/>
                <w:lang w:eastAsia="en-US" w:bidi="ar-SA"/>
              </w:rPr>
              <w:t>A 1 (112.000*50%=56.000)</w:t>
            </w:r>
          </w:p>
        </w:tc>
        <w:tc>
          <w:tcPr>
            <w:tcW w:w="672" w:type="pct"/>
            <w:noWrap/>
            <w:hideMark/>
          </w:tcPr>
          <w:p w14:paraId="42ED8350"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673" w:type="pct"/>
            <w:noWrap/>
            <w:hideMark/>
          </w:tcPr>
          <w:p w14:paraId="2CD37E50"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Partenerul </w:t>
            </w:r>
            <w:r w:rsidR="009600A2" w:rsidRPr="0034740D">
              <w:rPr>
                <w:rFonts w:ascii="Trebuchet MS" w:eastAsia="Times New Roman" w:hAnsi="Trebuchet MS" w:cstheme="minorHAnsi"/>
                <w:color w:val="002060"/>
                <w:sz w:val="16"/>
                <w:szCs w:val="16"/>
                <w:lang w:eastAsia="en-US" w:bidi="ar-SA"/>
              </w:rPr>
              <w:t>restituie prefinan</w:t>
            </w:r>
            <w:r w:rsidR="0035190C" w:rsidRPr="0034740D">
              <w:rPr>
                <w:rFonts w:ascii="Trebuchet MS" w:eastAsia="Times New Roman" w:hAnsi="Trebuchet MS" w:cstheme="minorHAnsi"/>
                <w:color w:val="002060"/>
                <w:sz w:val="16"/>
                <w:szCs w:val="16"/>
                <w:lang w:eastAsia="en-US" w:bidi="ar-SA"/>
              </w:rPr>
              <w:t>ț</w:t>
            </w:r>
            <w:r w:rsidR="009600A2" w:rsidRPr="0034740D">
              <w:rPr>
                <w:rFonts w:ascii="Trebuchet MS" w:eastAsia="Times New Roman" w:hAnsi="Trebuchet MS" w:cstheme="minorHAnsi"/>
                <w:color w:val="002060"/>
                <w:sz w:val="16"/>
                <w:szCs w:val="16"/>
                <w:lang w:eastAsia="en-US" w:bidi="ar-SA"/>
              </w:rPr>
              <w:t>area</w:t>
            </w:r>
          </w:p>
        </w:tc>
        <w:tc>
          <w:tcPr>
            <w:tcW w:w="680" w:type="pct"/>
            <w:noWrap/>
            <w:hideMark/>
          </w:tcPr>
          <w:p w14:paraId="48A18C44"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1117" w:type="pct"/>
            <w:noWrap/>
            <w:hideMark/>
          </w:tcPr>
          <w:p w14:paraId="788EF84C"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r>
      <w:tr w:rsidR="0016289B" w:rsidRPr="0034740D" w14:paraId="2C2D3F83" w14:textId="77777777" w:rsidTr="00415391">
        <w:trPr>
          <w:trHeight w:val="254"/>
          <w:jc w:val="center"/>
        </w:trPr>
        <w:tc>
          <w:tcPr>
            <w:tcW w:w="218" w:type="pct"/>
            <w:noWrap/>
            <w:hideMark/>
          </w:tcPr>
          <w:p w14:paraId="4E21372C"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9</w:t>
            </w:r>
          </w:p>
        </w:tc>
        <w:tc>
          <w:tcPr>
            <w:tcW w:w="1055" w:type="pct"/>
            <w:noWrap/>
            <w:hideMark/>
          </w:tcPr>
          <w:p w14:paraId="6B4E743D" w14:textId="64442624" w:rsidR="00401751" w:rsidRPr="0034740D" w:rsidRDefault="00401751" w:rsidP="00617222">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Solicitare TRAN</w:t>
            </w:r>
            <w:r w:rsidR="00617222"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2 -</w:t>
            </w:r>
            <w:r w:rsidR="00867A11" w:rsidRPr="0034740D">
              <w:rPr>
                <w:rFonts w:ascii="Trebuchet MS" w:eastAsia="Times New Roman" w:hAnsi="Trebuchet MS" w:cstheme="minorHAnsi"/>
                <w:color w:val="002060"/>
                <w:sz w:val="16"/>
                <w:szCs w:val="16"/>
                <w:lang w:eastAsia="en-US" w:bidi="ar-SA"/>
              </w:rPr>
              <w:t>30</w:t>
            </w:r>
            <w:r w:rsidRPr="0034740D">
              <w:rPr>
                <w:rFonts w:ascii="Trebuchet MS" w:eastAsia="Times New Roman" w:hAnsi="Trebuchet MS" w:cstheme="minorHAnsi"/>
                <w:color w:val="002060"/>
                <w:sz w:val="16"/>
                <w:szCs w:val="16"/>
                <w:lang w:eastAsia="en-US" w:bidi="ar-SA"/>
              </w:rPr>
              <w:t xml:space="preserve">%*valoare </w:t>
            </w:r>
            <w:r w:rsidR="00AB6DEE" w:rsidRPr="0034740D">
              <w:rPr>
                <w:rFonts w:ascii="Trebuchet MS" w:eastAsia="Times New Roman" w:hAnsi="Trebuchet MS" w:cstheme="minorHAnsi"/>
                <w:color w:val="002060"/>
                <w:sz w:val="16"/>
                <w:szCs w:val="16"/>
                <w:lang w:eastAsia="en-US" w:bidi="ar-SA"/>
              </w:rPr>
              <w:t>eligibila</w:t>
            </w:r>
            <w:r w:rsidRPr="0034740D">
              <w:rPr>
                <w:rFonts w:ascii="Trebuchet MS" w:eastAsia="Times New Roman" w:hAnsi="Trebuchet MS" w:cstheme="minorHAnsi"/>
                <w:color w:val="002060"/>
                <w:sz w:val="16"/>
                <w:szCs w:val="16"/>
                <w:lang w:eastAsia="en-US" w:bidi="ar-SA"/>
              </w:rPr>
              <w:t xml:space="preserve"> buget (9=</w:t>
            </w:r>
            <w:r w:rsidR="00867A11" w:rsidRPr="0034740D">
              <w:rPr>
                <w:rFonts w:ascii="Trebuchet MS" w:eastAsia="Times New Roman" w:hAnsi="Trebuchet MS" w:cstheme="minorHAnsi"/>
                <w:color w:val="002060"/>
                <w:sz w:val="16"/>
                <w:szCs w:val="16"/>
                <w:lang w:eastAsia="en-US" w:bidi="ar-SA"/>
              </w:rPr>
              <w:t>2</w:t>
            </w:r>
            <w:r w:rsidRPr="0034740D">
              <w:rPr>
                <w:rFonts w:ascii="Trebuchet MS" w:eastAsia="Times New Roman" w:hAnsi="Trebuchet MS" w:cstheme="minorHAnsi"/>
                <w:color w:val="002060"/>
                <w:sz w:val="16"/>
                <w:szCs w:val="16"/>
                <w:lang w:eastAsia="en-US" w:bidi="ar-SA"/>
              </w:rPr>
              <w:t>-8)</w:t>
            </w:r>
          </w:p>
        </w:tc>
        <w:tc>
          <w:tcPr>
            <w:tcW w:w="586" w:type="pct"/>
            <w:noWrap/>
            <w:hideMark/>
          </w:tcPr>
          <w:p w14:paraId="3BCE3F86" w14:textId="0E994B3D" w:rsidR="00401751" w:rsidRPr="0034740D" w:rsidRDefault="00867A1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424</w:t>
            </w:r>
            <w:r w:rsidR="00401751" w:rsidRPr="0034740D">
              <w:rPr>
                <w:rFonts w:ascii="Trebuchet MS" w:eastAsia="Times New Roman" w:hAnsi="Trebuchet MS" w:cstheme="minorHAnsi"/>
                <w:color w:val="002060"/>
                <w:sz w:val="16"/>
                <w:szCs w:val="16"/>
                <w:lang w:eastAsia="en-US" w:bidi="ar-SA"/>
              </w:rPr>
              <w:t>.000,00 (</w:t>
            </w:r>
            <w:r w:rsidRPr="0034740D">
              <w:rPr>
                <w:rFonts w:ascii="Trebuchet MS" w:eastAsia="Times New Roman" w:hAnsi="Trebuchet MS" w:cstheme="minorHAnsi"/>
                <w:color w:val="002060"/>
                <w:sz w:val="16"/>
                <w:szCs w:val="16"/>
                <w:lang w:eastAsia="en-US" w:bidi="ar-SA"/>
              </w:rPr>
              <w:t>480.</w:t>
            </w:r>
            <w:r w:rsidR="00401751" w:rsidRPr="0034740D">
              <w:rPr>
                <w:rFonts w:ascii="Trebuchet MS" w:eastAsia="Times New Roman" w:hAnsi="Trebuchet MS" w:cstheme="minorHAnsi"/>
                <w:color w:val="002060"/>
                <w:sz w:val="16"/>
                <w:szCs w:val="16"/>
                <w:lang w:eastAsia="en-US" w:bidi="ar-SA"/>
              </w:rPr>
              <w:t>000-56.000)</w:t>
            </w:r>
          </w:p>
        </w:tc>
        <w:tc>
          <w:tcPr>
            <w:tcW w:w="672" w:type="pct"/>
            <w:noWrap/>
            <w:hideMark/>
          </w:tcPr>
          <w:p w14:paraId="7267B8CA"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673" w:type="pct"/>
            <w:noWrap/>
            <w:hideMark/>
          </w:tcPr>
          <w:p w14:paraId="102917AB" w14:textId="478E1ED4" w:rsidR="00401751" w:rsidRPr="0034740D" w:rsidRDefault="00867A1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3</w:t>
            </w:r>
            <w:r w:rsidR="00401751" w:rsidRPr="0034740D">
              <w:rPr>
                <w:rFonts w:ascii="Trebuchet MS" w:eastAsia="Times New Roman" w:hAnsi="Trebuchet MS" w:cstheme="minorHAnsi"/>
                <w:color w:val="002060"/>
                <w:sz w:val="16"/>
                <w:szCs w:val="16"/>
                <w:lang w:eastAsia="en-US" w:bidi="ar-SA"/>
              </w:rPr>
              <w:t>00.000,00</w:t>
            </w:r>
            <w:r w:rsidR="002A7964" w:rsidRPr="0034740D">
              <w:rPr>
                <w:rFonts w:ascii="Trebuchet MS" w:eastAsia="Times New Roman" w:hAnsi="Trebuchet MS" w:cstheme="minorHAnsi"/>
                <w:color w:val="002060"/>
                <w:sz w:val="16"/>
                <w:szCs w:val="16"/>
                <w:lang w:eastAsia="en-US" w:bidi="ar-SA"/>
              </w:rPr>
              <w:t xml:space="preserve"> </w:t>
            </w:r>
          </w:p>
        </w:tc>
        <w:tc>
          <w:tcPr>
            <w:tcW w:w="680" w:type="pct"/>
            <w:noWrap/>
            <w:hideMark/>
          </w:tcPr>
          <w:p w14:paraId="137DBF62" w14:textId="3241757F" w:rsidR="00401751" w:rsidRPr="0034740D" w:rsidRDefault="006219B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867A11" w:rsidRPr="0034740D">
              <w:rPr>
                <w:rFonts w:ascii="Trebuchet MS" w:eastAsia="Times New Roman" w:hAnsi="Trebuchet MS" w:cstheme="minorHAnsi"/>
                <w:color w:val="002060"/>
                <w:sz w:val="16"/>
                <w:szCs w:val="16"/>
                <w:lang w:eastAsia="en-US" w:bidi="ar-SA"/>
              </w:rPr>
              <w:t>724</w:t>
            </w:r>
            <w:r w:rsidR="00401751" w:rsidRPr="0034740D">
              <w:rPr>
                <w:rFonts w:ascii="Trebuchet MS" w:eastAsia="Times New Roman" w:hAnsi="Trebuchet MS" w:cstheme="minorHAnsi"/>
                <w:color w:val="002060"/>
                <w:sz w:val="16"/>
                <w:szCs w:val="16"/>
                <w:lang w:eastAsia="en-US" w:bidi="ar-SA"/>
              </w:rPr>
              <w:t>.000,00</w:t>
            </w:r>
            <w:r w:rsidR="002A7964" w:rsidRPr="0034740D">
              <w:rPr>
                <w:rFonts w:ascii="Trebuchet MS" w:eastAsia="Times New Roman" w:hAnsi="Trebuchet MS" w:cstheme="minorHAnsi"/>
                <w:color w:val="002060"/>
                <w:sz w:val="16"/>
                <w:szCs w:val="16"/>
                <w:lang w:eastAsia="en-US" w:bidi="ar-SA"/>
              </w:rPr>
              <w:t xml:space="preserve"> </w:t>
            </w:r>
          </w:p>
        </w:tc>
        <w:tc>
          <w:tcPr>
            <w:tcW w:w="1117" w:type="pct"/>
            <w:noWrap/>
            <w:hideMark/>
          </w:tcPr>
          <w:p w14:paraId="5A23D849" w14:textId="6A8D0EBC"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TRAN</w:t>
            </w:r>
            <w:r w:rsidR="0035190C"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 xml:space="preserve">A 2 </w:t>
            </w:r>
            <w:r w:rsidR="00B4319F" w:rsidRPr="0034740D">
              <w:rPr>
                <w:rFonts w:ascii="Trebuchet MS" w:eastAsia="Times New Roman" w:hAnsi="Trebuchet MS" w:cstheme="minorHAnsi"/>
                <w:color w:val="002060"/>
                <w:sz w:val="16"/>
                <w:szCs w:val="16"/>
                <w:lang w:eastAsia="en-US" w:bidi="ar-SA"/>
              </w:rPr>
              <w:t>acordata</w:t>
            </w:r>
            <w:r w:rsidRPr="0034740D">
              <w:rPr>
                <w:rFonts w:ascii="Trebuchet MS" w:eastAsia="Times New Roman" w:hAnsi="Trebuchet MS" w:cstheme="minorHAnsi"/>
                <w:color w:val="002060"/>
                <w:sz w:val="16"/>
                <w:szCs w:val="16"/>
                <w:lang w:eastAsia="en-US" w:bidi="ar-SA"/>
              </w:rPr>
              <w:t xml:space="preserve"> se calculeaz</w:t>
            </w:r>
            <w:r w:rsidR="0035190C"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ca diferen</w:t>
            </w:r>
            <w:r w:rsidR="0035190C"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 xml:space="preserve">a </w:t>
            </w:r>
            <w:r w:rsidR="0035190C" w:rsidRPr="0034740D">
              <w:rPr>
                <w:rFonts w:ascii="Trebuchet MS" w:eastAsia="Times New Roman" w:hAnsi="Trebuchet MS" w:cstheme="minorHAnsi"/>
                <w:color w:val="002060"/>
                <w:sz w:val="16"/>
                <w:szCs w:val="16"/>
                <w:lang w:eastAsia="en-US" w:bidi="ar-SA"/>
              </w:rPr>
              <w:t>î</w:t>
            </w:r>
            <w:r w:rsidRPr="0034740D">
              <w:rPr>
                <w:rFonts w:ascii="Trebuchet MS" w:eastAsia="Times New Roman" w:hAnsi="Trebuchet MS" w:cstheme="minorHAnsi"/>
                <w:color w:val="002060"/>
                <w:sz w:val="16"/>
                <w:szCs w:val="16"/>
                <w:lang w:eastAsia="en-US" w:bidi="ar-SA"/>
              </w:rPr>
              <w:t>ntre tran</w:t>
            </w:r>
            <w:r w:rsidR="0035190C"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solicitat</w:t>
            </w:r>
            <w:r w:rsidR="0035190C"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w:t>
            </w:r>
            <w:r w:rsidR="0035190C"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i valoarea prefinan</w:t>
            </w:r>
            <w:r w:rsidR="0035190C" w:rsidRPr="0034740D">
              <w:rPr>
                <w:rFonts w:ascii="Trebuchet MS" w:eastAsia="Times New Roman" w:hAnsi="Trebuchet MS" w:cstheme="minorHAnsi"/>
                <w:color w:val="002060"/>
                <w:sz w:val="16"/>
                <w:szCs w:val="16"/>
                <w:lang w:eastAsia="en-US" w:bidi="ar-SA"/>
              </w:rPr>
              <w:t>ță</w:t>
            </w:r>
            <w:r w:rsidRPr="0034740D">
              <w:rPr>
                <w:rFonts w:ascii="Trebuchet MS" w:eastAsia="Times New Roman" w:hAnsi="Trebuchet MS" w:cstheme="minorHAnsi"/>
                <w:color w:val="002060"/>
                <w:sz w:val="16"/>
                <w:szCs w:val="16"/>
                <w:lang w:eastAsia="en-US" w:bidi="ar-SA"/>
              </w:rPr>
              <w:t>rii nerecuperat</w:t>
            </w:r>
            <w:r w:rsidR="0035190C"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din tran</w:t>
            </w:r>
            <w:r w:rsidR="0035190C"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a anterio</w:t>
            </w:r>
            <w:r w:rsidR="0035190C" w:rsidRPr="0034740D">
              <w:rPr>
                <w:rFonts w:ascii="Trebuchet MS" w:eastAsia="Times New Roman" w:hAnsi="Trebuchet MS" w:cstheme="minorHAnsi"/>
                <w:color w:val="002060"/>
                <w:sz w:val="16"/>
                <w:szCs w:val="16"/>
                <w:lang w:eastAsia="en-US" w:bidi="ar-SA"/>
              </w:rPr>
              <w:t>ară</w:t>
            </w:r>
            <w:r w:rsidR="00075CFB" w:rsidRPr="0034740D">
              <w:rPr>
                <w:rFonts w:ascii="Trebuchet MS" w:eastAsia="Times New Roman" w:hAnsi="Trebuchet MS" w:cstheme="minorHAnsi"/>
                <w:color w:val="002060"/>
                <w:sz w:val="16"/>
                <w:szCs w:val="16"/>
                <w:lang w:eastAsia="en-US" w:bidi="ar-SA"/>
              </w:rPr>
              <w:t>.</w:t>
            </w:r>
          </w:p>
        </w:tc>
      </w:tr>
      <w:tr w:rsidR="0016289B" w:rsidRPr="0034740D" w14:paraId="4A31A056" w14:textId="77777777" w:rsidTr="005B6E0F">
        <w:trPr>
          <w:trHeight w:val="850"/>
          <w:jc w:val="center"/>
        </w:trPr>
        <w:tc>
          <w:tcPr>
            <w:tcW w:w="218" w:type="pct"/>
            <w:noWrap/>
            <w:hideMark/>
          </w:tcPr>
          <w:p w14:paraId="5EEA5A02"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10</w:t>
            </w:r>
          </w:p>
        </w:tc>
        <w:tc>
          <w:tcPr>
            <w:tcW w:w="1055" w:type="pct"/>
            <w:noWrap/>
            <w:hideMark/>
          </w:tcPr>
          <w:p w14:paraId="5F8BDB43" w14:textId="144551BF"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Cerere de rambursare aferent</w:t>
            </w:r>
            <w:r w:rsidR="00617222" w:rsidRPr="0034740D">
              <w:rPr>
                <w:rFonts w:ascii="Trebuchet MS" w:eastAsia="Times New Roman" w:hAnsi="Trebuchet MS" w:cstheme="minorHAnsi"/>
                <w:color w:val="002060"/>
                <w:sz w:val="16"/>
                <w:szCs w:val="16"/>
                <w:lang w:eastAsia="en-US" w:bidi="ar-SA"/>
              </w:rPr>
              <w:t>ă</w:t>
            </w:r>
            <w:r w:rsidRPr="0034740D">
              <w:rPr>
                <w:rFonts w:ascii="Trebuchet MS" w:eastAsia="Times New Roman" w:hAnsi="Trebuchet MS" w:cstheme="minorHAnsi"/>
                <w:color w:val="002060"/>
                <w:sz w:val="16"/>
                <w:szCs w:val="16"/>
                <w:lang w:eastAsia="en-US" w:bidi="ar-SA"/>
              </w:rPr>
              <w:t xml:space="preserve"> TRAN</w:t>
            </w:r>
            <w:r w:rsidR="00617222" w:rsidRPr="0034740D">
              <w:rPr>
                <w:rFonts w:ascii="Trebuchet MS" w:eastAsia="Times New Roman" w:hAnsi="Trebuchet MS" w:cstheme="minorHAnsi"/>
                <w:color w:val="002060"/>
                <w:sz w:val="16"/>
                <w:szCs w:val="16"/>
                <w:lang w:eastAsia="en-US" w:bidi="ar-SA"/>
              </w:rPr>
              <w:t>Ș</w:t>
            </w:r>
            <w:r w:rsidRPr="0034740D">
              <w:rPr>
                <w:rFonts w:ascii="Trebuchet MS" w:eastAsia="Times New Roman" w:hAnsi="Trebuchet MS" w:cstheme="minorHAnsi"/>
                <w:color w:val="002060"/>
                <w:sz w:val="16"/>
                <w:szCs w:val="16"/>
                <w:lang w:eastAsia="en-US" w:bidi="ar-SA"/>
              </w:rPr>
              <w:t>EI 2</w:t>
            </w:r>
            <w:r w:rsidR="00075CFB" w:rsidRPr="0034740D">
              <w:rPr>
                <w:rFonts w:ascii="Trebuchet MS" w:eastAsia="Times New Roman" w:hAnsi="Trebuchet MS" w:cstheme="minorHAnsi"/>
                <w:color w:val="002060"/>
                <w:sz w:val="16"/>
                <w:szCs w:val="16"/>
                <w:lang w:eastAsia="en-US" w:bidi="ar-SA"/>
              </w:rPr>
              <w:t xml:space="preserve"> </w:t>
            </w:r>
            <w:r w:rsidR="00736282" w:rsidRPr="0034740D">
              <w:rPr>
                <w:rFonts w:ascii="Trebuchet MS" w:eastAsia="Times New Roman" w:hAnsi="Trebuchet MS" w:cstheme="minorHAnsi"/>
                <w:color w:val="002060"/>
                <w:sz w:val="16"/>
                <w:szCs w:val="16"/>
                <w:lang w:eastAsia="en-US" w:bidi="ar-SA"/>
              </w:rPr>
              <w:t>–</w:t>
            </w:r>
            <w:r w:rsidRPr="0034740D">
              <w:rPr>
                <w:rFonts w:ascii="Trebuchet MS" w:eastAsia="Times New Roman" w:hAnsi="Trebuchet MS" w:cstheme="minorHAnsi"/>
                <w:color w:val="002060"/>
                <w:sz w:val="16"/>
                <w:szCs w:val="16"/>
                <w:lang w:eastAsia="en-US" w:bidi="ar-SA"/>
              </w:rPr>
              <w:t xml:space="preserve"> AUTORIZAT</w:t>
            </w:r>
            <w:r w:rsidR="00617222" w:rsidRPr="0034740D">
              <w:rPr>
                <w:rFonts w:ascii="Trebuchet MS" w:eastAsia="Times New Roman" w:hAnsi="Trebuchet MS" w:cstheme="minorHAnsi"/>
                <w:color w:val="002060"/>
                <w:sz w:val="16"/>
                <w:szCs w:val="16"/>
                <w:lang w:eastAsia="en-US" w:bidi="ar-SA"/>
              </w:rPr>
              <w:t>Ă</w:t>
            </w:r>
          </w:p>
        </w:tc>
        <w:tc>
          <w:tcPr>
            <w:tcW w:w="586" w:type="pct"/>
            <w:noWrap/>
            <w:hideMark/>
          </w:tcPr>
          <w:p w14:paraId="13677FB2" w14:textId="425DC03D"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D57060" w:rsidRPr="0034740D">
              <w:rPr>
                <w:rFonts w:ascii="Trebuchet MS" w:eastAsia="Times New Roman" w:hAnsi="Trebuchet MS" w:cstheme="minorHAnsi"/>
                <w:color w:val="002060"/>
                <w:sz w:val="16"/>
                <w:szCs w:val="16"/>
                <w:lang w:eastAsia="en-US" w:bidi="ar-SA"/>
              </w:rPr>
              <w:t>270.000</w:t>
            </w:r>
            <w:r w:rsidR="002A7964" w:rsidRPr="0034740D">
              <w:rPr>
                <w:rFonts w:ascii="Trebuchet MS" w:eastAsia="Times New Roman" w:hAnsi="Trebuchet MS" w:cstheme="minorHAnsi"/>
                <w:color w:val="002060"/>
                <w:sz w:val="16"/>
                <w:szCs w:val="16"/>
                <w:lang w:eastAsia="en-US" w:bidi="ar-SA"/>
              </w:rPr>
              <w:t xml:space="preserve"> </w:t>
            </w:r>
          </w:p>
        </w:tc>
        <w:tc>
          <w:tcPr>
            <w:tcW w:w="672" w:type="pct"/>
            <w:noWrap/>
          </w:tcPr>
          <w:p w14:paraId="049A87CA" w14:textId="4A5411F8" w:rsidR="00401751" w:rsidRPr="0034740D" w:rsidRDefault="00D57060"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116.000</w:t>
            </w:r>
          </w:p>
        </w:tc>
        <w:tc>
          <w:tcPr>
            <w:tcW w:w="673" w:type="pct"/>
            <w:noWrap/>
            <w:hideMark/>
          </w:tcPr>
          <w:p w14:paraId="375805BC" w14:textId="0417159B"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58348E" w:rsidRPr="0034740D">
              <w:rPr>
                <w:rFonts w:ascii="Trebuchet MS" w:eastAsia="Times New Roman" w:hAnsi="Trebuchet MS" w:cstheme="minorHAnsi"/>
                <w:color w:val="002060"/>
                <w:sz w:val="16"/>
                <w:szCs w:val="16"/>
                <w:lang w:eastAsia="en-US" w:bidi="ar-SA"/>
              </w:rPr>
              <w:t>150.000</w:t>
            </w:r>
          </w:p>
        </w:tc>
        <w:tc>
          <w:tcPr>
            <w:tcW w:w="680" w:type="pct"/>
            <w:noWrap/>
            <w:hideMark/>
          </w:tcPr>
          <w:p w14:paraId="46E0BD5C" w14:textId="35886367" w:rsidR="00401751" w:rsidRPr="0034740D" w:rsidRDefault="00D0005A"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 </w:t>
            </w:r>
            <w:r w:rsidR="002A7964" w:rsidRPr="0034740D">
              <w:rPr>
                <w:rFonts w:ascii="Trebuchet MS" w:eastAsia="Times New Roman" w:hAnsi="Trebuchet MS" w:cstheme="minorHAnsi"/>
                <w:color w:val="002060"/>
                <w:sz w:val="16"/>
                <w:szCs w:val="16"/>
                <w:lang w:eastAsia="en-US" w:bidi="ar-SA"/>
              </w:rPr>
              <w:t xml:space="preserve"> </w:t>
            </w:r>
            <w:r w:rsidR="0058348E" w:rsidRPr="0034740D">
              <w:rPr>
                <w:rFonts w:ascii="Trebuchet MS" w:eastAsia="Times New Roman" w:hAnsi="Trebuchet MS" w:cstheme="minorHAnsi"/>
                <w:color w:val="002060"/>
                <w:sz w:val="16"/>
                <w:szCs w:val="16"/>
                <w:lang w:eastAsia="en-US" w:bidi="ar-SA"/>
              </w:rPr>
              <w:t>536.000</w:t>
            </w:r>
          </w:p>
        </w:tc>
        <w:tc>
          <w:tcPr>
            <w:tcW w:w="1117" w:type="pct"/>
            <w:noWrap/>
            <w:hideMark/>
          </w:tcPr>
          <w:p w14:paraId="36CD57E0" w14:textId="77777777" w:rsidR="00401751" w:rsidRPr="0034740D" w:rsidRDefault="0035190C"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Î</w:t>
            </w:r>
            <w:r w:rsidR="00401751" w:rsidRPr="0034740D">
              <w:rPr>
                <w:rFonts w:ascii="Trebuchet MS" w:eastAsia="Times New Roman" w:hAnsi="Trebuchet MS" w:cstheme="minorHAnsi"/>
                <w:color w:val="002060"/>
                <w:sz w:val="16"/>
                <w:szCs w:val="16"/>
                <w:lang w:eastAsia="en-US" w:bidi="ar-SA"/>
              </w:rPr>
              <w:t>n termenul de 90 zile de la virarea TRAN</w:t>
            </w:r>
            <w:r w:rsidRPr="0034740D">
              <w:rPr>
                <w:rFonts w:ascii="Trebuchet MS" w:eastAsia="Times New Roman" w:hAnsi="Trebuchet MS" w:cstheme="minorHAnsi"/>
                <w:color w:val="002060"/>
                <w:sz w:val="16"/>
                <w:szCs w:val="16"/>
                <w:lang w:eastAsia="en-US" w:bidi="ar-SA"/>
              </w:rPr>
              <w:t>Ș</w:t>
            </w:r>
            <w:r w:rsidR="00401751" w:rsidRPr="0034740D">
              <w:rPr>
                <w:rFonts w:ascii="Trebuchet MS" w:eastAsia="Times New Roman" w:hAnsi="Trebuchet MS" w:cstheme="minorHAnsi"/>
                <w:color w:val="002060"/>
                <w:sz w:val="16"/>
                <w:szCs w:val="16"/>
                <w:lang w:eastAsia="en-US" w:bidi="ar-SA"/>
              </w:rPr>
              <w:t xml:space="preserve">EI 1 de prefinanțare. </w:t>
            </w:r>
          </w:p>
          <w:p w14:paraId="7EB103F6" w14:textId="77777777" w:rsidR="00401751" w:rsidRPr="0034740D" w:rsidRDefault="0035190C"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Î</w:t>
            </w:r>
            <w:r w:rsidR="00401751" w:rsidRPr="0034740D">
              <w:rPr>
                <w:rFonts w:ascii="Trebuchet MS" w:eastAsia="Times New Roman" w:hAnsi="Trebuchet MS" w:cstheme="minorHAnsi"/>
                <w:color w:val="002060"/>
                <w:sz w:val="16"/>
                <w:szCs w:val="16"/>
                <w:lang w:eastAsia="en-US" w:bidi="ar-SA"/>
              </w:rPr>
              <w:t>n cazul de fa</w:t>
            </w:r>
            <w:r w:rsidRPr="0034740D">
              <w:rPr>
                <w:rFonts w:ascii="Trebuchet MS" w:eastAsia="Times New Roman" w:hAnsi="Trebuchet MS" w:cstheme="minorHAnsi"/>
                <w:color w:val="002060"/>
                <w:sz w:val="16"/>
                <w:szCs w:val="16"/>
                <w:lang w:eastAsia="en-US" w:bidi="ar-SA"/>
              </w:rPr>
              <w:t>ță</w:t>
            </w:r>
            <w:r w:rsidR="00401751" w:rsidRPr="0034740D">
              <w:rPr>
                <w:rFonts w:ascii="Trebuchet MS" w:eastAsia="Times New Roman" w:hAnsi="Trebuchet MS" w:cstheme="minorHAnsi"/>
                <w:color w:val="002060"/>
                <w:sz w:val="16"/>
                <w:szCs w:val="16"/>
                <w:lang w:eastAsia="en-US" w:bidi="ar-SA"/>
              </w:rPr>
              <w:t xml:space="preserve"> cererea de rambursare aferent</w:t>
            </w:r>
            <w:r w:rsidRPr="0034740D">
              <w:rPr>
                <w:rFonts w:ascii="Trebuchet MS" w:eastAsia="Times New Roman" w:hAnsi="Trebuchet MS" w:cstheme="minorHAnsi"/>
                <w:color w:val="002060"/>
                <w:sz w:val="16"/>
                <w:szCs w:val="16"/>
                <w:lang w:eastAsia="en-US" w:bidi="ar-SA"/>
              </w:rPr>
              <w:t xml:space="preserve">ă </w:t>
            </w:r>
            <w:r w:rsidR="00401751" w:rsidRPr="0034740D">
              <w:rPr>
                <w:rFonts w:ascii="Trebuchet MS" w:eastAsia="Times New Roman" w:hAnsi="Trebuchet MS" w:cstheme="minorHAnsi"/>
                <w:color w:val="002060"/>
                <w:sz w:val="16"/>
                <w:szCs w:val="16"/>
                <w:lang w:eastAsia="en-US" w:bidi="ar-SA"/>
              </w:rPr>
              <w:t>tran</w:t>
            </w:r>
            <w:r w:rsidRPr="0034740D">
              <w:rPr>
                <w:rFonts w:ascii="Trebuchet MS" w:eastAsia="Times New Roman" w:hAnsi="Trebuchet MS" w:cstheme="minorHAnsi"/>
                <w:color w:val="002060"/>
                <w:sz w:val="16"/>
                <w:szCs w:val="16"/>
                <w:lang w:eastAsia="en-US" w:bidi="ar-SA"/>
              </w:rPr>
              <w:t>ș</w:t>
            </w:r>
            <w:r w:rsidR="00401751" w:rsidRPr="0034740D">
              <w:rPr>
                <w:rFonts w:ascii="Trebuchet MS" w:eastAsia="Times New Roman" w:hAnsi="Trebuchet MS" w:cstheme="minorHAnsi"/>
                <w:color w:val="002060"/>
                <w:sz w:val="16"/>
                <w:szCs w:val="16"/>
                <w:lang w:eastAsia="en-US" w:bidi="ar-SA"/>
              </w:rPr>
              <w:t>ei 2 s-a</w:t>
            </w:r>
            <w:r w:rsidRPr="0034740D">
              <w:rPr>
                <w:rFonts w:ascii="Trebuchet MS" w:eastAsia="Times New Roman" w:hAnsi="Trebuchet MS" w:cstheme="minorHAnsi"/>
                <w:color w:val="002060"/>
                <w:sz w:val="16"/>
                <w:szCs w:val="16"/>
                <w:lang w:eastAsia="en-US" w:bidi="ar-SA"/>
              </w:rPr>
              <w:t xml:space="preserve"> </w:t>
            </w:r>
            <w:r w:rsidR="00401751" w:rsidRPr="0034740D">
              <w:rPr>
                <w:rFonts w:ascii="Trebuchet MS" w:eastAsia="Times New Roman" w:hAnsi="Trebuchet MS" w:cstheme="minorHAnsi"/>
                <w:color w:val="002060"/>
                <w:sz w:val="16"/>
                <w:szCs w:val="16"/>
                <w:lang w:eastAsia="en-US" w:bidi="ar-SA"/>
              </w:rPr>
              <w:t xml:space="preserve">depus </w:t>
            </w:r>
            <w:r w:rsidRPr="0034740D">
              <w:rPr>
                <w:rFonts w:ascii="Trebuchet MS" w:eastAsia="Times New Roman" w:hAnsi="Trebuchet MS" w:cstheme="minorHAnsi"/>
                <w:color w:val="002060"/>
                <w:sz w:val="16"/>
                <w:szCs w:val="16"/>
                <w:lang w:eastAsia="en-US" w:bidi="ar-SA"/>
              </w:rPr>
              <w:t>î</w:t>
            </w:r>
            <w:r w:rsidR="00401751" w:rsidRPr="0034740D">
              <w:rPr>
                <w:rFonts w:ascii="Trebuchet MS" w:eastAsia="Times New Roman" w:hAnsi="Trebuchet MS" w:cstheme="minorHAnsi"/>
                <w:color w:val="002060"/>
                <w:sz w:val="16"/>
                <w:szCs w:val="16"/>
                <w:lang w:eastAsia="en-US" w:bidi="ar-SA"/>
              </w:rPr>
              <w:t>n acela</w:t>
            </w:r>
            <w:r w:rsidRPr="0034740D">
              <w:rPr>
                <w:rFonts w:ascii="Trebuchet MS" w:eastAsia="Times New Roman" w:hAnsi="Trebuchet MS" w:cstheme="minorHAnsi"/>
                <w:color w:val="002060"/>
                <w:sz w:val="16"/>
                <w:szCs w:val="16"/>
                <w:lang w:eastAsia="en-US" w:bidi="ar-SA"/>
              </w:rPr>
              <w:t>ș</w:t>
            </w:r>
            <w:r w:rsidR="00401751" w:rsidRPr="0034740D">
              <w:rPr>
                <w:rFonts w:ascii="Trebuchet MS" w:eastAsia="Times New Roman" w:hAnsi="Trebuchet MS" w:cstheme="minorHAnsi"/>
                <w:color w:val="002060"/>
                <w:sz w:val="16"/>
                <w:szCs w:val="16"/>
                <w:lang w:eastAsia="en-US" w:bidi="ar-SA"/>
              </w:rPr>
              <w:t>i timp pentru to</w:t>
            </w:r>
            <w:r w:rsidR="00617222" w:rsidRPr="0034740D">
              <w:rPr>
                <w:rFonts w:ascii="Trebuchet MS" w:eastAsia="Times New Roman" w:hAnsi="Trebuchet MS" w:cstheme="minorHAnsi"/>
                <w:color w:val="002060"/>
                <w:sz w:val="16"/>
                <w:szCs w:val="16"/>
                <w:lang w:eastAsia="en-US" w:bidi="ar-SA"/>
              </w:rPr>
              <w:t>ț</w:t>
            </w:r>
            <w:r w:rsidR="00401751" w:rsidRPr="0034740D">
              <w:rPr>
                <w:rFonts w:ascii="Trebuchet MS" w:eastAsia="Times New Roman" w:hAnsi="Trebuchet MS" w:cstheme="minorHAnsi"/>
                <w:color w:val="002060"/>
                <w:sz w:val="16"/>
                <w:szCs w:val="16"/>
                <w:lang w:eastAsia="en-US" w:bidi="ar-SA"/>
              </w:rPr>
              <w:t xml:space="preserve">i partenerii. </w:t>
            </w:r>
          </w:p>
          <w:p w14:paraId="67F20188" w14:textId="77777777" w:rsidR="00401751" w:rsidRPr="0034740D" w:rsidRDefault="0035190C" w:rsidP="00617222">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Î</w:t>
            </w:r>
            <w:r w:rsidR="00401751" w:rsidRPr="0034740D">
              <w:rPr>
                <w:rFonts w:ascii="Trebuchet MS" w:eastAsia="Times New Roman" w:hAnsi="Trebuchet MS" w:cstheme="minorHAnsi"/>
                <w:color w:val="002060"/>
                <w:sz w:val="16"/>
                <w:szCs w:val="16"/>
                <w:lang w:eastAsia="en-US" w:bidi="ar-SA"/>
              </w:rPr>
              <w:t>n implementare</w:t>
            </w:r>
            <w:r w:rsidR="00617222" w:rsidRPr="0034740D">
              <w:rPr>
                <w:rFonts w:ascii="Trebuchet MS" w:eastAsia="Times New Roman" w:hAnsi="Trebuchet MS" w:cstheme="minorHAnsi"/>
                <w:color w:val="002060"/>
                <w:sz w:val="16"/>
                <w:szCs w:val="16"/>
                <w:lang w:eastAsia="en-US" w:bidi="ar-SA"/>
              </w:rPr>
              <w:t>,</w:t>
            </w:r>
            <w:r w:rsidR="00401751" w:rsidRPr="0034740D">
              <w:rPr>
                <w:rFonts w:ascii="Trebuchet MS" w:eastAsia="Times New Roman" w:hAnsi="Trebuchet MS" w:cstheme="minorHAnsi"/>
                <w:color w:val="002060"/>
                <w:sz w:val="16"/>
                <w:szCs w:val="16"/>
                <w:lang w:eastAsia="en-US" w:bidi="ar-SA"/>
              </w:rPr>
              <w:t xml:space="preserve"> cererea de rambursare pentru </w:t>
            </w:r>
            <w:r w:rsidR="00617222" w:rsidRPr="0034740D">
              <w:rPr>
                <w:rFonts w:ascii="Trebuchet MS" w:eastAsia="Times New Roman" w:hAnsi="Trebuchet MS" w:cstheme="minorHAnsi"/>
                <w:color w:val="002060"/>
                <w:sz w:val="16"/>
                <w:szCs w:val="16"/>
                <w:lang w:eastAsia="en-US" w:bidi="ar-SA"/>
              </w:rPr>
              <w:t xml:space="preserve">TRANȘA </w:t>
            </w:r>
            <w:r w:rsidR="00401751" w:rsidRPr="0034740D">
              <w:rPr>
                <w:rFonts w:ascii="Trebuchet MS" w:eastAsia="Times New Roman" w:hAnsi="Trebuchet MS" w:cstheme="minorHAnsi"/>
                <w:color w:val="002060"/>
                <w:sz w:val="16"/>
                <w:szCs w:val="16"/>
                <w:lang w:eastAsia="en-US" w:bidi="ar-SA"/>
              </w:rPr>
              <w:t xml:space="preserve">2 se poate depune separat, 1 pentru P2 </w:t>
            </w:r>
            <w:r w:rsidRPr="0034740D">
              <w:rPr>
                <w:rFonts w:ascii="Trebuchet MS" w:eastAsia="Times New Roman" w:hAnsi="Trebuchet MS" w:cstheme="minorHAnsi"/>
                <w:color w:val="002060"/>
                <w:sz w:val="16"/>
                <w:szCs w:val="16"/>
                <w:lang w:eastAsia="en-US" w:bidi="ar-SA"/>
              </w:rPr>
              <w:t>ș</w:t>
            </w:r>
            <w:r w:rsidR="00401751" w:rsidRPr="0034740D">
              <w:rPr>
                <w:rFonts w:ascii="Trebuchet MS" w:eastAsia="Times New Roman" w:hAnsi="Trebuchet MS" w:cstheme="minorHAnsi"/>
                <w:color w:val="002060"/>
                <w:sz w:val="16"/>
                <w:szCs w:val="16"/>
                <w:lang w:eastAsia="en-US" w:bidi="ar-SA"/>
              </w:rPr>
              <w:t xml:space="preserve">i 1 pentru Lider+P1, </w:t>
            </w:r>
            <w:r w:rsidRPr="0034740D">
              <w:rPr>
                <w:rFonts w:ascii="Trebuchet MS" w:eastAsia="Times New Roman" w:hAnsi="Trebuchet MS" w:cstheme="minorHAnsi"/>
                <w:color w:val="002060"/>
                <w:sz w:val="16"/>
                <w:szCs w:val="16"/>
                <w:lang w:eastAsia="en-US" w:bidi="ar-SA"/>
              </w:rPr>
              <w:t>î</w:t>
            </w:r>
            <w:r w:rsidR="00401751" w:rsidRPr="0034740D">
              <w:rPr>
                <w:rFonts w:ascii="Trebuchet MS" w:eastAsia="Times New Roman" w:hAnsi="Trebuchet MS" w:cstheme="minorHAnsi"/>
                <w:color w:val="002060"/>
                <w:sz w:val="16"/>
                <w:szCs w:val="16"/>
                <w:lang w:eastAsia="en-US" w:bidi="ar-SA"/>
              </w:rPr>
              <w:t>n func</w:t>
            </w:r>
            <w:r w:rsidRPr="0034740D">
              <w:rPr>
                <w:rFonts w:ascii="Trebuchet MS" w:eastAsia="Times New Roman" w:hAnsi="Trebuchet MS" w:cstheme="minorHAnsi"/>
                <w:color w:val="002060"/>
                <w:sz w:val="16"/>
                <w:szCs w:val="16"/>
                <w:lang w:eastAsia="en-US" w:bidi="ar-SA"/>
              </w:rPr>
              <w:t>ț</w:t>
            </w:r>
            <w:r w:rsidR="00401751" w:rsidRPr="0034740D">
              <w:rPr>
                <w:rFonts w:ascii="Trebuchet MS" w:eastAsia="Times New Roman" w:hAnsi="Trebuchet MS" w:cstheme="minorHAnsi"/>
                <w:color w:val="002060"/>
                <w:sz w:val="16"/>
                <w:szCs w:val="16"/>
                <w:lang w:eastAsia="en-US" w:bidi="ar-SA"/>
              </w:rPr>
              <w:t>ie de momentul acord</w:t>
            </w:r>
            <w:r w:rsidRPr="0034740D">
              <w:rPr>
                <w:rFonts w:ascii="Trebuchet MS" w:eastAsia="Times New Roman" w:hAnsi="Trebuchet MS" w:cstheme="minorHAnsi"/>
                <w:color w:val="002060"/>
                <w:sz w:val="16"/>
                <w:szCs w:val="16"/>
                <w:lang w:eastAsia="en-US" w:bidi="ar-SA"/>
              </w:rPr>
              <w:t>ă</w:t>
            </w:r>
            <w:r w:rsidR="00401751" w:rsidRPr="0034740D">
              <w:rPr>
                <w:rFonts w:ascii="Trebuchet MS" w:eastAsia="Times New Roman" w:hAnsi="Trebuchet MS" w:cstheme="minorHAnsi"/>
                <w:color w:val="002060"/>
                <w:sz w:val="16"/>
                <w:szCs w:val="16"/>
                <w:lang w:eastAsia="en-US" w:bidi="ar-SA"/>
              </w:rPr>
              <w:t>rii tran</w:t>
            </w:r>
            <w:r w:rsidRPr="0034740D">
              <w:rPr>
                <w:rFonts w:ascii="Trebuchet MS" w:eastAsia="Times New Roman" w:hAnsi="Trebuchet MS" w:cstheme="minorHAnsi"/>
                <w:color w:val="002060"/>
                <w:sz w:val="16"/>
                <w:szCs w:val="16"/>
                <w:lang w:eastAsia="en-US" w:bidi="ar-SA"/>
              </w:rPr>
              <w:t>ș</w:t>
            </w:r>
            <w:r w:rsidR="00401751" w:rsidRPr="0034740D">
              <w:rPr>
                <w:rFonts w:ascii="Trebuchet MS" w:eastAsia="Times New Roman" w:hAnsi="Trebuchet MS" w:cstheme="minorHAnsi"/>
                <w:color w:val="002060"/>
                <w:sz w:val="16"/>
                <w:szCs w:val="16"/>
                <w:lang w:eastAsia="en-US" w:bidi="ar-SA"/>
              </w:rPr>
              <w:t>ei.</w:t>
            </w:r>
          </w:p>
        </w:tc>
      </w:tr>
      <w:tr w:rsidR="0016289B" w:rsidRPr="0034740D" w14:paraId="11A4395D" w14:textId="77777777" w:rsidTr="00415391">
        <w:trPr>
          <w:trHeight w:val="30"/>
          <w:jc w:val="center"/>
        </w:trPr>
        <w:tc>
          <w:tcPr>
            <w:tcW w:w="218" w:type="pct"/>
            <w:noWrap/>
            <w:hideMark/>
          </w:tcPr>
          <w:p w14:paraId="6CE0EC97" w14:textId="77777777" w:rsidR="00401751" w:rsidRPr="0034740D" w:rsidRDefault="00401751"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11</w:t>
            </w:r>
          </w:p>
        </w:tc>
        <w:tc>
          <w:tcPr>
            <w:tcW w:w="1055" w:type="pct"/>
            <w:noWrap/>
            <w:hideMark/>
          </w:tcPr>
          <w:p w14:paraId="0BE14589"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11=10/2 (%)</w:t>
            </w:r>
          </w:p>
        </w:tc>
        <w:tc>
          <w:tcPr>
            <w:tcW w:w="586" w:type="pct"/>
            <w:noWrap/>
            <w:hideMark/>
          </w:tcPr>
          <w:p w14:paraId="5C3542CE" w14:textId="4C5A39F6" w:rsidR="00401751" w:rsidRPr="0034740D" w:rsidRDefault="0058348E"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56</w:t>
            </w:r>
            <w:r w:rsidR="00401751" w:rsidRPr="0034740D">
              <w:rPr>
                <w:rFonts w:ascii="Trebuchet MS" w:eastAsia="Times New Roman" w:hAnsi="Trebuchet MS" w:cstheme="minorHAnsi"/>
                <w:color w:val="002060"/>
                <w:sz w:val="16"/>
                <w:szCs w:val="16"/>
                <w:lang w:eastAsia="en-US" w:bidi="ar-SA"/>
              </w:rPr>
              <w:t>%</w:t>
            </w:r>
          </w:p>
        </w:tc>
        <w:tc>
          <w:tcPr>
            <w:tcW w:w="672" w:type="pct"/>
            <w:noWrap/>
            <w:hideMark/>
          </w:tcPr>
          <w:p w14:paraId="0250AEDC" w14:textId="3C6E8083" w:rsidR="00401751" w:rsidRPr="0034740D" w:rsidRDefault="0058348E"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97</w:t>
            </w:r>
            <w:r w:rsidR="00401751" w:rsidRPr="0034740D">
              <w:rPr>
                <w:rFonts w:ascii="Trebuchet MS" w:eastAsia="Times New Roman" w:hAnsi="Trebuchet MS" w:cstheme="minorHAnsi"/>
                <w:color w:val="002060"/>
                <w:sz w:val="16"/>
                <w:szCs w:val="16"/>
                <w:lang w:eastAsia="en-US" w:bidi="ar-SA"/>
              </w:rPr>
              <w:t>%</w:t>
            </w:r>
          </w:p>
        </w:tc>
        <w:tc>
          <w:tcPr>
            <w:tcW w:w="673" w:type="pct"/>
            <w:noWrap/>
            <w:hideMark/>
          </w:tcPr>
          <w:p w14:paraId="6C50CF1D" w14:textId="7644FBE0" w:rsidR="00401751" w:rsidRPr="0034740D" w:rsidRDefault="0058348E"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50</w:t>
            </w:r>
            <w:r w:rsidR="00401751" w:rsidRPr="0034740D">
              <w:rPr>
                <w:rFonts w:ascii="Trebuchet MS" w:eastAsia="Times New Roman" w:hAnsi="Trebuchet MS" w:cstheme="minorHAnsi"/>
                <w:color w:val="002060"/>
                <w:sz w:val="16"/>
                <w:szCs w:val="16"/>
                <w:lang w:eastAsia="en-US" w:bidi="ar-SA"/>
              </w:rPr>
              <w:t>%</w:t>
            </w:r>
          </w:p>
        </w:tc>
        <w:tc>
          <w:tcPr>
            <w:tcW w:w="680" w:type="pct"/>
            <w:noWrap/>
            <w:hideMark/>
          </w:tcPr>
          <w:p w14:paraId="73267748"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1117" w:type="pct"/>
            <w:noWrap/>
            <w:hideMark/>
          </w:tcPr>
          <w:p w14:paraId="25BAFDB8" w14:textId="52F262D6"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xml:space="preserve">Toti membrii </w:t>
            </w:r>
            <w:r w:rsidR="0035190C" w:rsidRPr="0034740D">
              <w:rPr>
                <w:rFonts w:ascii="Trebuchet MS" w:eastAsia="Times New Roman" w:hAnsi="Trebuchet MS" w:cstheme="minorHAnsi"/>
                <w:color w:val="002060"/>
                <w:sz w:val="16"/>
                <w:szCs w:val="16"/>
                <w:lang w:eastAsia="en-US" w:bidi="ar-SA"/>
              </w:rPr>
              <w:t>î</w:t>
            </w:r>
            <w:r w:rsidRPr="0034740D">
              <w:rPr>
                <w:rFonts w:ascii="Trebuchet MS" w:eastAsia="Times New Roman" w:hAnsi="Trebuchet MS" w:cstheme="minorHAnsi"/>
                <w:color w:val="002060"/>
                <w:sz w:val="16"/>
                <w:szCs w:val="16"/>
                <w:lang w:eastAsia="en-US" w:bidi="ar-SA"/>
              </w:rPr>
              <w:t>ndeplinesc</w:t>
            </w:r>
            <w:r w:rsidR="00D31836" w:rsidRPr="0034740D">
              <w:rPr>
                <w:rFonts w:ascii="Trebuchet MS" w:eastAsia="Times New Roman" w:hAnsi="Trebuchet MS" w:cstheme="minorHAnsi"/>
                <w:color w:val="002060"/>
                <w:sz w:val="16"/>
                <w:szCs w:val="16"/>
                <w:lang w:eastAsia="en-US" w:bidi="ar-SA"/>
              </w:rPr>
              <w:t xml:space="preserve"> </w:t>
            </w:r>
            <w:r w:rsidRPr="0034740D">
              <w:rPr>
                <w:rFonts w:ascii="Trebuchet MS" w:eastAsia="Times New Roman" w:hAnsi="Trebuchet MS" w:cstheme="minorHAnsi"/>
                <w:color w:val="002060"/>
                <w:sz w:val="16"/>
                <w:szCs w:val="16"/>
                <w:lang w:eastAsia="en-US" w:bidi="ar-SA"/>
              </w:rPr>
              <w:t>condi</w:t>
            </w:r>
            <w:r w:rsidR="0035190C" w:rsidRPr="0034740D">
              <w:rPr>
                <w:rFonts w:ascii="Trebuchet MS" w:eastAsia="Times New Roman" w:hAnsi="Trebuchet MS" w:cstheme="minorHAnsi"/>
                <w:color w:val="002060"/>
                <w:sz w:val="16"/>
                <w:szCs w:val="16"/>
                <w:lang w:eastAsia="en-US" w:bidi="ar-SA"/>
              </w:rPr>
              <w:t>ț</w:t>
            </w:r>
            <w:r w:rsidRPr="0034740D">
              <w:rPr>
                <w:rFonts w:ascii="Trebuchet MS" w:eastAsia="Times New Roman" w:hAnsi="Trebuchet MS" w:cstheme="minorHAnsi"/>
                <w:color w:val="002060"/>
                <w:sz w:val="16"/>
                <w:szCs w:val="16"/>
                <w:lang w:eastAsia="en-US" w:bidi="ar-SA"/>
              </w:rPr>
              <w:t>iile din OUG</w:t>
            </w:r>
            <w:r w:rsidR="006E2DD4" w:rsidRPr="0034740D">
              <w:rPr>
                <w:rFonts w:ascii="Trebuchet MS" w:eastAsia="Times New Roman" w:hAnsi="Trebuchet MS" w:cstheme="minorHAnsi"/>
                <w:color w:val="002060"/>
                <w:sz w:val="16"/>
                <w:szCs w:val="16"/>
                <w:lang w:eastAsia="en-US" w:bidi="ar-SA"/>
              </w:rPr>
              <w:t xml:space="preserve"> nr. </w:t>
            </w:r>
            <w:r w:rsidR="0035190C" w:rsidRPr="0034740D">
              <w:rPr>
                <w:rFonts w:ascii="Trebuchet MS" w:eastAsia="Times New Roman" w:hAnsi="Trebuchet MS" w:cstheme="minorHAnsi"/>
                <w:color w:val="002060"/>
                <w:sz w:val="16"/>
                <w:szCs w:val="16"/>
                <w:lang w:eastAsia="en-US" w:bidi="ar-SA"/>
              </w:rPr>
              <w:t xml:space="preserve"> </w:t>
            </w:r>
            <w:r w:rsidR="00C62E74" w:rsidRPr="0034740D">
              <w:rPr>
                <w:rFonts w:ascii="Trebuchet MS" w:eastAsia="Times New Roman" w:hAnsi="Trebuchet MS" w:cstheme="minorHAnsi"/>
                <w:color w:val="002060"/>
                <w:sz w:val="16"/>
                <w:szCs w:val="16"/>
                <w:lang w:eastAsia="en-US" w:bidi="ar-SA"/>
              </w:rPr>
              <w:t>133</w:t>
            </w:r>
            <w:r w:rsidR="00075CFB" w:rsidRPr="0034740D">
              <w:rPr>
                <w:rFonts w:ascii="Trebuchet MS" w:eastAsia="Times New Roman" w:hAnsi="Trebuchet MS" w:cstheme="minorHAnsi"/>
                <w:color w:val="002060"/>
                <w:sz w:val="16"/>
                <w:szCs w:val="16"/>
                <w:lang w:eastAsia="en-US" w:bidi="ar-SA"/>
              </w:rPr>
              <w:t>/20</w:t>
            </w:r>
            <w:r w:rsidR="00C62E74" w:rsidRPr="0034740D">
              <w:rPr>
                <w:rFonts w:ascii="Trebuchet MS" w:eastAsia="Times New Roman" w:hAnsi="Trebuchet MS" w:cstheme="minorHAnsi"/>
                <w:color w:val="002060"/>
                <w:sz w:val="16"/>
                <w:szCs w:val="16"/>
                <w:lang w:eastAsia="en-US" w:bidi="ar-SA"/>
              </w:rPr>
              <w:t>21</w:t>
            </w:r>
            <w:r w:rsidR="00075CFB" w:rsidRPr="0034740D">
              <w:rPr>
                <w:rFonts w:ascii="Trebuchet MS" w:eastAsia="Times New Roman" w:hAnsi="Trebuchet MS" w:cstheme="minorHAnsi"/>
                <w:color w:val="002060"/>
                <w:sz w:val="16"/>
                <w:szCs w:val="16"/>
                <w:lang w:eastAsia="en-US" w:bidi="ar-SA"/>
              </w:rPr>
              <w:t>.</w:t>
            </w:r>
          </w:p>
        </w:tc>
      </w:tr>
      <w:tr w:rsidR="00F075B1" w:rsidRPr="0034740D" w14:paraId="305BFFE8" w14:textId="77777777" w:rsidTr="00415391">
        <w:trPr>
          <w:trHeight w:val="870"/>
          <w:jc w:val="center"/>
        </w:trPr>
        <w:tc>
          <w:tcPr>
            <w:tcW w:w="218" w:type="pct"/>
            <w:noWrap/>
            <w:hideMark/>
          </w:tcPr>
          <w:p w14:paraId="64395D21" w14:textId="77777777" w:rsidR="00401751" w:rsidRPr="0034740D" w:rsidRDefault="00300F13" w:rsidP="00BF78C0">
            <w:pPr>
              <w:widowControl/>
              <w:autoSpaceDE/>
              <w:autoSpaceDN/>
              <w:spacing w:line="276" w:lineRule="auto"/>
              <w:jc w:val="right"/>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12</w:t>
            </w:r>
          </w:p>
        </w:tc>
        <w:tc>
          <w:tcPr>
            <w:tcW w:w="1055" w:type="pct"/>
            <w:noWrap/>
            <w:hideMark/>
          </w:tcPr>
          <w:p w14:paraId="07B6AB9C"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586" w:type="pct"/>
            <w:noWrap/>
            <w:hideMark/>
          </w:tcPr>
          <w:p w14:paraId="05E23360" w14:textId="57108A84" w:rsidR="00401751" w:rsidRPr="0034740D" w:rsidRDefault="0035190C"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R</w:t>
            </w:r>
            <w:r w:rsidR="00401751" w:rsidRPr="0034740D">
              <w:rPr>
                <w:rFonts w:ascii="Trebuchet MS" w:eastAsia="Times New Roman" w:hAnsi="Trebuchet MS" w:cstheme="minorHAnsi"/>
                <w:color w:val="002060"/>
                <w:sz w:val="16"/>
                <w:szCs w:val="16"/>
                <w:lang w:eastAsia="en-US" w:bidi="ar-SA"/>
              </w:rPr>
              <w:t>espect</w:t>
            </w:r>
            <w:r w:rsidRPr="0034740D">
              <w:rPr>
                <w:rFonts w:ascii="Trebuchet MS" w:eastAsia="Times New Roman" w:hAnsi="Trebuchet MS" w:cstheme="minorHAnsi"/>
                <w:color w:val="002060"/>
                <w:sz w:val="16"/>
                <w:szCs w:val="16"/>
                <w:lang w:eastAsia="en-US" w:bidi="ar-SA"/>
              </w:rPr>
              <w:t xml:space="preserve">ă </w:t>
            </w:r>
            <w:r w:rsidR="00401751" w:rsidRPr="0034740D">
              <w:rPr>
                <w:rFonts w:ascii="Trebuchet MS" w:eastAsia="Times New Roman" w:hAnsi="Trebuchet MS" w:cstheme="minorHAnsi"/>
                <w:color w:val="002060"/>
                <w:sz w:val="16"/>
                <w:szCs w:val="16"/>
                <w:lang w:eastAsia="en-US" w:bidi="ar-SA"/>
              </w:rPr>
              <w:t>condi</w:t>
            </w:r>
            <w:r w:rsidRPr="0034740D">
              <w:rPr>
                <w:rFonts w:ascii="Trebuchet MS" w:eastAsia="Times New Roman" w:hAnsi="Trebuchet MS" w:cstheme="minorHAnsi"/>
                <w:color w:val="002060"/>
                <w:sz w:val="16"/>
                <w:szCs w:val="16"/>
                <w:lang w:eastAsia="en-US" w:bidi="ar-SA"/>
              </w:rPr>
              <w:t>ț</w:t>
            </w:r>
            <w:r w:rsidR="00401751" w:rsidRPr="0034740D">
              <w:rPr>
                <w:rFonts w:ascii="Trebuchet MS" w:eastAsia="Times New Roman" w:hAnsi="Trebuchet MS" w:cstheme="minorHAnsi"/>
                <w:color w:val="002060"/>
                <w:sz w:val="16"/>
                <w:szCs w:val="16"/>
                <w:lang w:eastAsia="en-US" w:bidi="ar-SA"/>
              </w:rPr>
              <w:t>iile din OUG</w:t>
            </w:r>
            <w:r w:rsidRPr="0034740D">
              <w:rPr>
                <w:rFonts w:ascii="Trebuchet MS" w:eastAsia="Times New Roman" w:hAnsi="Trebuchet MS" w:cstheme="minorHAnsi"/>
                <w:color w:val="002060"/>
                <w:sz w:val="16"/>
                <w:szCs w:val="16"/>
                <w:lang w:eastAsia="en-US" w:bidi="ar-SA"/>
              </w:rPr>
              <w:t xml:space="preserve"> </w:t>
            </w:r>
            <w:r w:rsidR="006E2DD4" w:rsidRPr="0034740D">
              <w:rPr>
                <w:rFonts w:ascii="Trebuchet MS" w:eastAsia="Times New Roman" w:hAnsi="Trebuchet MS" w:cstheme="minorHAnsi"/>
                <w:color w:val="002060"/>
                <w:sz w:val="16"/>
                <w:szCs w:val="16"/>
                <w:lang w:eastAsia="en-US" w:bidi="ar-SA"/>
              </w:rPr>
              <w:t xml:space="preserve">nr. </w:t>
            </w:r>
            <w:r w:rsidR="00C62E74" w:rsidRPr="0034740D">
              <w:rPr>
                <w:rFonts w:ascii="Trebuchet MS" w:eastAsia="Times New Roman" w:hAnsi="Trebuchet MS" w:cstheme="minorHAnsi"/>
                <w:color w:val="002060"/>
                <w:sz w:val="16"/>
                <w:szCs w:val="16"/>
                <w:lang w:eastAsia="en-US" w:bidi="ar-SA"/>
              </w:rPr>
              <w:t>133</w:t>
            </w:r>
            <w:r w:rsidR="00401751" w:rsidRPr="0034740D">
              <w:rPr>
                <w:rFonts w:ascii="Trebuchet MS" w:eastAsia="Times New Roman" w:hAnsi="Trebuchet MS" w:cstheme="minorHAnsi"/>
                <w:color w:val="002060"/>
                <w:sz w:val="16"/>
                <w:szCs w:val="16"/>
                <w:lang w:eastAsia="en-US" w:bidi="ar-SA"/>
              </w:rPr>
              <w:t>/20</w:t>
            </w:r>
            <w:r w:rsidR="00C62E74" w:rsidRPr="0034740D">
              <w:rPr>
                <w:rFonts w:ascii="Trebuchet MS" w:eastAsia="Times New Roman" w:hAnsi="Trebuchet MS" w:cstheme="minorHAnsi"/>
                <w:color w:val="002060"/>
                <w:sz w:val="16"/>
                <w:szCs w:val="16"/>
                <w:lang w:eastAsia="en-US" w:bidi="ar-SA"/>
              </w:rPr>
              <w:t>21</w:t>
            </w:r>
            <w:r w:rsidR="00401751" w:rsidRPr="0034740D">
              <w:rPr>
                <w:rFonts w:ascii="Trebuchet MS" w:eastAsia="Times New Roman" w:hAnsi="Trebuchet MS" w:cstheme="minorHAnsi"/>
                <w:color w:val="002060"/>
                <w:sz w:val="16"/>
                <w:szCs w:val="16"/>
                <w:lang w:eastAsia="en-US" w:bidi="ar-SA"/>
              </w:rPr>
              <w:t xml:space="preserve"> pentru o nou</w:t>
            </w:r>
            <w:r w:rsidRPr="0034740D">
              <w:rPr>
                <w:rFonts w:ascii="Trebuchet MS" w:eastAsia="Times New Roman" w:hAnsi="Trebuchet MS" w:cstheme="minorHAnsi"/>
                <w:color w:val="002060"/>
                <w:sz w:val="16"/>
                <w:szCs w:val="16"/>
                <w:lang w:eastAsia="en-US" w:bidi="ar-SA"/>
              </w:rPr>
              <w:t>ă</w:t>
            </w:r>
            <w:r w:rsidR="00401751" w:rsidRPr="0034740D">
              <w:rPr>
                <w:rFonts w:ascii="Trebuchet MS" w:eastAsia="Times New Roman" w:hAnsi="Trebuchet MS" w:cstheme="minorHAnsi"/>
                <w:color w:val="002060"/>
                <w:sz w:val="16"/>
                <w:szCs w:val="16"/>
                <w:lang w:eastAsia="en-US" w:bidi="ar-SA"/>
              </w:rPr>
              <w:t xml:space="preserve"> tran</w:t>
            </w:r>
            <w:r w:rsidRPr="0034740D">
              <w:rPr>
                <w:rFonts w:ascii="Trebuchet MS" w:eastAsia="Times New Roman" w:hAnsi="Trebuchet MS" w:cstheme="minorHAnsi"/>
                <w:color w:val="002060"/>
                <w:sz w:val="16"/>
                <w:szCs w:val="16"/>
                <w:lang w:eastAsia="en-US" w:bidi="ar-SA"/>
              </w:rPr>
              <w:t>șă</w:t>
            </w:r>
            <w:r w:rsidR="00075CFB" w:rsidRPr="0034740D">
              <w:rPr>
                <w:rFonts w:ascii="Trebuchet MS" w:eastAsia="Times New Roman" w:hAnsi="Trebuchet MS" w:cstheme="minorHAnsi"/>
                <w:color w:val="002060"/>
                <w:sz w:val="16"/>
                <w:szCs w:val="16"/>
                <w:lang w:eastAsia="en-US" w:bidi="ar-SA"/>
              </w:rPr>
              <w:t>.</w:t>
            </w:r>
          </w:p>
        </w:tc>
        <w:tc>
          <w:tcPr>
            <w:tcW w:w="672" w:type="pct"/>
            <w:noWrap/>
            <w:hideMark/>
          </w:tcPr>
          <w:p w14:paraId="51D9AA16" w14:textId="548B02C6" w:rsidR="00401751" w:rsidRPr="0034740D" w:rsidRDefault="0035190C"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R</w:t>
            </w:r>
            <w:r w:rsidR="00401751" w:rsidRPr="0034740D">
              <w:rPr>
                <w:rFonts w:ascii="Trebuchet MS" w:eastAsia="Times New Roman" w:hAnsi="Trebuchet MS" w:cstheme="minorHAnsi"/>
                <w:color w:val="002060"/>
                <w:sz w:val="16"/>
                <w:szCs w:val="16"/>
                <w:lang w:eastAsia="en-US" w:bidi="ar-SA"/>
              </w:rPr>
              <w:t>espect</w:t>
            </w:r>
            <w:r w:rsidRPr="0034740D">
              <w:rPr>
                <w:rFonts w:ascii="Trebuchet MS" w:eastAsia="Times New Roman" w:hAnsi="Trebuchet MS" w:cstheme="minorHAnsi"/>
                <w:color w:val="002060"/>
                <w:sz w:val="16"/>
                <w:szCs w:val="16"/>
                <w:lang w:eastAsia="en-US" w:bidi="ar-SA"/>
              </w:rPr>
              <w:t xml:space="preserve">ă </w:t>
            </w:r>
            <w:r w:rsidR="00401751" w:rsidRPr="0034740D">
              <w:rPr>
                <w:rFonts w:ascii="Trebuchet MS" w:eastAsia="Times New Roman" w:hAnsi="Trebuchet MS" w:cstheme="minorHAnsi"/>
                <w:color w:val="002060"/>
                <w:sz w:val="16"/>
                <w:szCs w:val="16"/>
                <w:lang w:eastAsia="en-US" w:bidi="ar-SA"/>
              </w:rPr>
              <w:t>condi</w:t>
            </w:r>
            <w:r w:rsidRPr="0034740D">
              <w:rPr>
                <w:rFonts w:ascii="Trebuchet MS" w:eastAsia="Times New Roman" w:hAnsi="Trebuchet MS" w:cstheme="minorHAnsi"/>
                <w:color w:val="002060"/>
                <w:sz w:val="16"/>
                <w:szCs w:val="16"/>
                <w:lang w:eastAsia="en-US" w:bidi="ar-SA"/>
              </w:rPr>
              <w:t>ț</w:t>
            </w:r>
            <w:r w:rsidR="00401751" w:rsidRPr="0034740D">
              <w:rPr>
                <w:rFonts w:ascii="Trebuchet MS" w:eastAsia="Times New Roman" w:hAnsi="Trebuchet MS" w:cstheme="minorHAnsi"/>
                <w:color w:val="002060"/>
                <w:sz w:val="16"/>
                <w:szCs w:val="16"/>
                <w:lang w:eastAsia="en-US" w:bidi="ar-SA"/>
              </w:rPr>
              <w:t>iile din OUG</w:t>
            </w:r>
            <w:r w:rsidRPr="0034740D">
              <w:rPr>
                <w:rFonts w:ascii="Trebuchet MS" w:eastAsia="Times New Roman" w:hAnsi="Trebuchet MS" w:cstheme="minorHAnsi"/>
                <w:color w:val="002060"/>
                <w:sz w:val="16"/>
                <w:szCs w:val="16"/>
                <w:lang w:eastAsia="en-US" w:bidi="ar-SA"/>
              </w:rPr>
              <w:t xml:space="preserve"> </w:t>
            </w:r>
            <w:r w:rsidR="006E2DD4" w:rsidRPr="0034740D">
              <w:rPr>
                <w:rFonts w:ascii="Trebuchet MS" w:eastAsia="Times New Roman" w:hAnsi="Trebuchet MS" w:cstheme="minorHAnsi"/>
                <w:color w:val="002060"/>
                <w:sz w:val="16"/>
                <w:szCs w:val="16"/>
                <w:lang w:eastAsia="en-US" w:bidi="ar-SA"/>
              </w:rPr>
              <w:t xml:space="preserve">nr. </w:t>
            </w:r>
            <w:r w:rsidR="00C62E74" w:rsidRPr="0034740D">
              <w:rPr>
                <w:rFonts w:ascii="Trebuchet MS" w:eastAsia="Times New Roman" w:hAnsi="Trebuchet MS" w:cstheme="minorHAnsi"/>
                <w:color w:val="002060"/>
                <w:sz w:val="16"/>
                <w:szCs w:val="16"/>
                <w:lang w:eastAsia="en-US" w:bidi="ar-SA"/>
              </w:rPr>
              <w:t>133</w:t>
            </w:r>
            <w:r w:rsidR="00401751" w:rsidRPr="0034740D">
              <w:rPr>
                <w:rFonts w:ascii="Trebuchet MS" w:eastAsia="Times New Roman" w:hAnsi="Trebuchet MS" w:cstheme="minorHAnsi"/>
                <w:color w:val="002060"/>
                <w:sz w:val="16"/>
                <w:szCs w:val="16"/>
                <w:lang w:eastAsia="en-US" w:bidi="ar-SA"/>
              </w:rPr>
              <w:t>/20</w:t>
            </w:r>
            <w:r w:rsidR="00C62E74" w:rsidRPr="0034740D">
              <w:rPr>
                <w:rFonts w:ascii="Trebuchet MS" w:eastAsia="Times New Roman" w:hAnsi="Trebuchet MS" w:cstheme="minorHAnsi"/>
                <w:color w:val="002060"/>
                <w:sz w:val="16"/>
                <w:szCs w:val="16"/>
                <w:lang w:eastAsia="en-US" w:bidi="ar-SA"/>
              </w:rPr>
              <w:t>21</w:t>
            </w:r>
            <w:r w:rsidR="00401751" w:rsidRPr="0034740D">
              <w:rPr>
                <w:rFonts w:ascii="Trebuchet MS" w:eastAsia="Times New Roman" w:hAnsi="Trebuchet MS" w:cstheme="minorHAnsi"/>
                <w:color w:val="002060"/>
                <w:sz w:val="16"/>
                <w:szCs w:val="16"/>
                <w:lang w:eastAsia="en-US" w:bidi="ar-SA"/>
              </w:rPr>
              <w:t xml:space="preserve"> pentru o nou</w:t>
            </w:r>
            <w:r w:rsidRPr="0034740D">
              <w:rPr>
                <w:rFonts w:ascii="Trebuchet MS" w:eastAsia="Times New Roman" w:hAnsi="Trebuchet MS" w:cstheme="minorHAnsi"/>
                <w:color w:val="002060"/>
                <w:sz w:val="16"/>
                <w:szCs w:val="16"/>
                <w:lang w:eastAsia="en-US" w:bidi="ar-SA"/>
              </w:rPr>
              <w:t>ă</w:t>
            </w:r>
            <w:r w:rsidR="00401751" w:rsidRPr="0034740D">
              <w:rPr>
                <w:rFonts w:ascii="Trebuchet MS" w:eastAsia="Times New Roman" w:hAnsi="Trebuchet MS" w:cstheme="minorHAnsi"/>
                <w:color w:val="002060"/>
                <w:sz w:val="16"/>
                <w:szCs w:val="16"/>
                <w:lang w:eastAsia="en-US" w:bidi="ar-SA"/>
              </w:rPr>
              <w:t xml:space="preserve"> tran</w:t>
            </w:r>
            <w:r w:rsidRPr="0034740D">
              <w:rPr>
                <w:rFonts w:ascii="Trebuchet MS" w:eastAsia="Times New Roman" w:hAnsi="Trebuchet MS" w:cstheme="minorHAnsi"/>
                <w:color w:val="002060"/>
                <w:sz w:val="16"/>
                <w:szCs w:val="16"/>
                <w:lang w:eastAsia="en-US" w:bidi="ar-SA"/>
              </w:rPr>
              <w:t>șă</w:t>
            </w:r>
            <w:r w:rsidR="00075CFB" w:rsidRPr="0034740D">
              <w:rPr>
                <w:rFonts w:ascii="Trebuchet MS" w:eastAsia="Times New Roman" w:hAnsi="Trebuchet MS" w:cstheme="minorHAnsi"/>
                <w:color w:val="002060"/>
                <w:sz w:val="16"/>
                <w:szCs w:val="16"/>
                <w:lang w:eastAsia="en-US" w:bidi="ar-SA"/>
              </w:rPr>
              <w:t>.</w:t>
            </w:r>
          </w:p>
        </w:tc>
        <w:tc>
          <w:tcPr>
            <w:tcW w:w="673" w:type="pct"/>
            <w:noWrap/>
            <w:hideMark/>
          </w:tcPr>
          <w:p w14:paraId="265F0162" w14:textId="4877E00F" w:rsidR="00401751" w:rsidRPr="0034740D" w:rsidRDefault="0035190C"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R</w:t>
            </w:r>
            <w:r w:rsidR="00401751" w:rsidRPr="0034740D">
              <w:rPr>
                <w:rFonts w:ascii="Trebuchet MS" w:eastAsia="Times New Roman" w:hAnsi="Trebuchet MS" w:cstheme="minorHAnsi"/>
                <w:color w:val="002060"/>
                <w:sz w:val="16"/>
                <w:szCs w:val="16"/>
                <w:lang w:eastAsia="en-US" w:bidi="ar-SA"/>
              </w:rPr>
              <w:t>espect</w:t>
            </w:r>
            <w:r w:rsidRPr="0034740D">
              <w:rPr>
                <w:rFonts w:ascii="Trebuchet MS" w:eastAsia="Times New Roman" w:hAnsi="Trebuchet MS" w:cstheme="minorHAnsi"/>
                <w:color w:val="002060"/>
                <w:sz w:val="16"/>
                <w:szCs w:val="16"/>
                <w:lang w:eastAsia="en-US" w:bidi="ar-SA"/>
              </w:rPr>
              <w:t>ă</w:t>
            </w:r>
            <w:r w:rsidR="00401751" w:rsidRPr="0034740D">
              <w:rPr>
                <w:rFonts w:ascii="Trebuchet MS" w:eastAsia="Times New Roman" w:hAnsi="Trebuchet MS" w:cstheme="minorHAnsi"/>
                <w:color w:val="002060"/>
                <w:sz w:val="16"/>
                <w:szCs w:val="16"/>
                <w:lang w:eastAsia="en-US" w:bidi="ar-SA"/>
              </w:rPr>
              <w:t xml:space="preserve"> condi</w:t>
            </w:r>
            <w:r w:rsidRPr="0034740D">
              <w:rPr>
                <w:rFonts w:ascii="Trebuchet MS" w:eastAsia="Times New Roman" w:hAnsi="Trebuchet MS" w:cstheme="minorHAnsi"/>
                <w:color w:val="002060"/>
                <w:sz w:val="16"/>
                <w:szCs w:val="16"/>
                <w:lang w:eastAsia="en-US" w:bidi="ar-SA"/>
              </w:rPr>
              <w:t>ț</w:t>
            </w:r>
            <w:r w:rsidR="00401751" w:rsidRPr="0034740D">
              <w:rPr>
                <w:rFonts w:ascii="Trebuchet MS" w:eastAsia="Times New Roman" w:hAnsi="Trebuchet MS" w:cstheme="minorHAnsi"/>
                <w:color w:val="002060"/>
                <w:sz w:val="16"/>
                <w:szCs w:val="16"/>
                <w:lang w:eastAsia="en-US" w:bidi="ar-SA"/>
              </w:rPr>
              <w:t>ile din OUG</w:t>
            </w:r>
            <w:r w:rsidRPr="0034740D">
              <w:rPr>
                <w:rFonts w:ascii="Trebuchet MS" w:eastAsia="Times New Roman" w:hAnsi="Trebuchet MS" w:cstheme="minorHAnsi"/>
                <w:color w:val="002060"/>
                <w:sz w:val="16"/>
                <w:szCs w:val="16"/>
                <w:lang w:eastAsia="en-US" w:bidi="ar-SA"/>
              </w:rPr>
              <w:t xml:space="preserve"> </w:t>
            </w:r>
            <w:r w:rsidR="006E2DD4" w:rsidRPr="0034740D">
              <w:rPr>
                <w:rFonts w:ascii="Trebuchet MS" w:eastAsia="Times New Roman" w:hAnsi="Trebuchet MS" w:cstheme="minorHAnsi"/>
                <w:color w:val="002060"/>
                <w:sz w:val="16"/>
                <w:szCs w:val="16"/>
                <w:lang w:eastAsia="en-US" w:bidi="ar-SA"/>
              </w:rPr>
              <w:t xml:space="preserve">nr. </w:t>
            </w:r>
            <w:r w:rsidR="00C62E74" w:rsidRPr="0034740D">
              <w:rPr>
                <w:rFonts w:ascii="Trebuchet MS" w:eastAsia="Times New Roman" w:hAnsi="Trebuchet MS" w:cstheme="minorHAnsi"/>
                <w:color w:val="002060"/>
                <w:sz w:val="16"/>
                <w:szCs w:val="16"/>
                <w:lang w:eastAsia="en-US" w:bidi="ar-SA"/>
              </w:rPr>
              <w:t>133</w:t>
            </w:r>
            <w:r w:rsidR="00401751" w:rsidRPr="0034740D">
              <w:rPr>
                <w:rFonts w:ascii="Trebuchet MS" w:eastAsia="Times New Roman" w:hAnsi="Trebuchet MS" w:cstheme="minorHAnsi"/>
                <w:color w:val="002060"/>
                <w:sz w:val="16"/>
                <w:szCs w:val="16"/>
                <w:lang w:eastAsia="en-US" w:bidi="ar-SA"/>
              </w:rPr>
              <w:t>/20</w:t>
            </w:r>
            <w:r w:rsidR="00C62E74" w:rsidRPr="0034740D">
              <w:rPr>
                <w:rFonts w:ascii="Trebuchet MS" w:eastAsia="Times New Roman" w:hAnsi="Trebuchet MS" w:cstheme="minorHAnsi"/>
                <w:color w:val="002060"/>
                <w:sz w:val="16"/>
                <w:szCs w:val="16"/>
                <w:lang w:eastAsia="en-US" w:bidi="ar-SA"/>
              </w:rPr>
              <w:t>21</w:t>
            </w:r>
            <w:r w:rsidR="00401751" w:rsidRPr="0034740D">
              <w:rPr>
                <w:rFonts w:ascii="Trebuchet MS" w:eastAsia="Times New Roman" w:hAnsi="Trebuchet MS" w:cstheme="minorHAnsi"/>
                <w:color w:val="002060"/>
                <w:sz w:val="16"/>
                <w:szCs w:val="16"/>
                <w:lang w:eastAsia="en-US" w:bidi="ar-SA"/>
              </w:rPr>
              <w:t xml:space="preserve"> pentru o nou</w:t>
            </w:r>
            <w:r w:rsidRPr="0034740D">
              <w:rPr>
                <w:rFonts w:ascii="Trebuchet MS" w:eastAsia="Times New Roman" w:hAnsi="Trebuchet MS" w:cstheme="minorHAnsi"/>
                <w:color w:val="002060"/>
                <w:sz w:val="16"/>
                <w:szCs w:val="16"/>
                <w:lang w:eastAsia="en-US" w:bidi="ar-SA"/>
              </w:rPr>
              <w:t>ă</w:t>
            </w:r>
            <w:r w:rsidR="00401751" w:rsidRPr="0034740D">
              <w:rPr>
                <w:rFonts w:ascii="Trebuchet MS" w:eastAsia="Times New Roman" w:hAnsi="Trebuchet MS" w:cstheme="minorHAnsi"/>
                <w:color w:val="002060"/>
                <w:sz w:val="16"/>
                <w:szCs w:val="16"/>
                <w:lang w:eastAsia="en-US" w:bidi="ar-SA"/>
              </w:rPr>
              <w:t xml:space="preserve"> tran</w:t>
            </w:r>
            <w:r w:rsidRPr="0034740D">
              <w:rPr>
                <w:rFonts w:ascii="Trebuchet MS" w:eastAsia="Times New Roman" w:hAnsi="Trebuchet MS" w:cstheme="minorHAnsi"/>
                <w:color w:val="002060"/>
                <w:sz w:val="16"/>
                <w:szCs w:val="16"/>
                <w:lang w:eastAsia="en-US" w:bidi="ar-SA"/>
              </w:rPr>
              <w:t>șă</w:t>
            </w:r>
            <w:r w:rsidR="00075CFB" w:rsidRPr="0034740D">
              <w:rPr>
                <w:rFonts w:ascii="Trebuchet MS" w:eastAsia="Times New Roman" w:hAnsi="Trebuchet MS" w:cstheme="minorHAnsi"/>
                <w:color w:val="002060"/>
                <w:sz w:val="16"/>
                <w:szCs w:val="16"/>
                <w:lang w:eastAsia="en-US" w:bidi="ar-SA"/>
              </w:rPr>
              <w:t>.</w:t>
            </w:r>
          </w:p>
        </w:tc>
        <w:tc>
          <w:tcPr>
            <w:tcW w:w="680" w:type="pct"/>
            <w:noWrap/>
            <w:hideMark/>
          </w:tcPr>
          <w:p w14:paraId="25C4DBF4"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c>
          <w:tcPr>
            <w:tcW w:w="1117" w:type="pct"/>
            <w:noWrap/>
            <w:hideMark/>
          </w:tcPr>
          <w:p w14:paraId="0C36E0D5" w14:textId="77777777" w:rsidR="00401751" w:rsidRPr="0034740D" w:rsidRDefault="00401751" w:rsidP="00BF78C0">
            <w:pPr>
              <w:widowControl/>
              <w:autoSpaceDE/>
              <w:autoSpaceDN/>
              <w:spacing w:line="276" w:lineRule="auto"/>
              <w:jc w:val="both"/>
              <w:rPr>
                <w:rFonts w:ascii="Trebuchet MS" w:eastAsia="Times New Roman" w:hAnsi="Trebuchet MS" w:cstheme="minorHAnsi"/>
                <w:color w:val="002060"/>
                <w:sz w:val="16"/>
                <w:szCs w:val="16"/>
                <w:lang w:eastAsia="en-US" w:bidi="ar-SA"/>
              </w:rPr>
            </w:pPr>
            <w:r w:rsidRPr="0034740D">
              <w:rPr>
                <w:rFonts w:ascii="Trebuchet MS" w:eastAsia="Times New Roman" w:hAnsi="Trebuchet MS" w:cstheme="minorHAnsi"/>
                <w:color w:val="002060"/>
                <w:sz w:val="16"/>
                <w:szCs w:val="16"/>
                <w:lang w:eastAsia="en-US" w:bidi="ar-SA"/>
              </w:rPr>
              <w:t> </w:t>
            </w:r>
          </w:p>
        </w:tc>
      </w:tr>
    </w:tbl>
    <w:p w14:paraId="765B0F9F" w14:textId="025999B6" w:rsidR="00147C29" w:rsidRPr="0034740D" w:rsidRDefault="00147C29" w:rsidP="00BF78C0">
      <w:pPr>
        <w:pStyle w:val="BodyText"/>
        <w:spacing w:line="276" w:lineRule="auto"/>
        <w:rPr>
          <w:rFonts w:ascii="Trebuchet MS" w:hAnsi="Trebuchet MS" w:cstheme="minorHAnsi"/>
          <w:b/>
          <w:color w:val="002060"/>
          <w:u w:val="single"/>
        </w:rPr>
      </w:pPr>
    </w:p>
    <w:p w14:paraId="4864D8D1" w14:textId="29C2A1B3" w:rsidR="00147C29" w:rsidRPr="0034740D" w:rsidRDefault="00147C29" w:rsidP="00BF78C0">
      <w:pPr>
        <w:pStyle w:val="BodyText"/>
        <w:spacing w:line="276" w:lineRule="auto"/>
        <w:rPr>
          <w:rFonts w:ascii="Trebuchet MS" w:hAnsi="Trebuchet MS" w:cstheme="minorHAnsi"/>
          <w:b/>
          <w:color w:val="002060"/>
          <w:u w:val="single"/>
        </w:rPr>
      </w:pPr>
    </w:p>
    <w:p w14:paraId="2D76204B" w14:textId="3E2A17BF" w:rsidR="00401751" w:rsidRPr="0034740D" w:rsidRDefault="00401751" w:rsidP="00B30FD4">
      <w:pPr>
        <w:pStyle w:val="BodyText"/>
        <w:spacing w:line="276" w:lineRule="auto"/>
        <w:jc w:val="both"/>
        <w:rPr>
          <w:rFonts w:ascii="Trebuchet MS" w:hAnsi="Trebuchet MS" w:cstheme="minorHAnsi"/>
          <w:color w:val="002060"/>
        </w:rPr>
      </w:pPr>
      <w:r w:rsidRPr="0034740D">
        <w:rPr>
          <w:rFonts w:ascii="Trebuchet MS" w:hAnsi="Trebuchet MS" w:cstheme="minorHAnsi"/>
          <w:color w:val="002060"/>
        </w:rPr>
        <w:t>Mecanismul mai sus prezentat poate continua până la finalul implementării activităților proiectului.</w:t>
      </w:r>
    </w:p>
    <w:p w14:paraId="6FAFAC58" w14:textId="426A8FF1" w:rsidR="008168E5" w:rsidRPr="0034740D" w:rsidRDefault="008168E5" w:rsidP="00B30FD4">
      <w:pPr>
        <w:pStyle w:val="BodyText"/>
        <w:spacing w:line="276" w:lineRule="auto"/>
        <w:jc w:val="both"/>
        <w:rPr>
          <w:rFonts w:ascii="Trebuchet MS" w:hAnsi="Trebuchet MS" w:cstheme="minorHAnsi"/>
          <w:color w:val="002060"/>
        </w:rPr>
      </w:pPr>
      <w:r w:rsidRPr="007B0602">
        <w:rPr>
          <w:rFonts w:ascii="Trebuchet MS" w:hAnsi="Trebuchet MS" w:cstheme="minorHAnsi"/>
          <w:b/>
          <w:noProof/>
          <w:color w:val="002060"/>
        </w:rPr>
        <w:lastRenderedPageBreak/>
        <mc:AlternateContent>
          <mc:Choice Requires="wps">
            <w:drawing>
              <wp:anchor distT="0" distB="0" distL="114300" distR="114300" simplePos="0" relativeHeight="251815936" behindDoc="0" locked="0" layoutInCell="1" allowOverlap="1" wp14:anchorId="64AF5D13" wp14:editId="296973C0">
                <wp:simplePos x="0" y="0"/>
                <wp:positionH relativeFrom="margin">
                  <wp:align>left</wp:align>
                </wp:positionH>
                <wp:positionV relativeFrom="paragraph">
                  <wp:posOffset>194104</wp:posOffset>
                </wp:positionV>
                <wp:extent cx="5759450" cy="1282700"/>
                <wp:effectExtent l="0" t="0" r="12700" b="12700"/>
                <wp:wrapTopAndBottom/>
                <wp:docPr id="1910835267" name="Rectangle: Diagonal Corners Snipped 1910835267"/>
                <wp:cNvGraphicFramePr/>
                <a:graphic xmlns:a="http://schemas.openxmlformats.org/drawingml/2006/main">
                  <a:graphicData uri="http://schemas.microsoft.com/office/word/2010/wordprocessingShape">
                    <wps:wsp>
                      <wps:cNvSpPr/>
                      <wps:spPr>
                        <a:xfrm>
                          <a:off x="0" y="0"/>
                          <a:ext cx="5759450" cy="1282889"/>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CB151A" w14:textId="3A563913" w:rsidR="00363868" w:rsidRPr="00B30FD4" w:rsidRDefault="00DA766A" w:rsidP="00BA351B">
                            <w:pPr>
                              <w:jc w:val="both"/>
                              <w:rPr>
                                <w:rFonts w:ascii="Trebuchet MS" w:hAnsi="Trebuchet MS"/>
                                <w:b/>
                                <w:bCs/>
                                <w:color w:val="0070C0"/>
                              </w:rPr>
                            </w:pPr>
                            <w:r w:rsidRPr="00B30FD4">
                              <w:rPr>
                                <w:rFonts w:ascii="Trebuchet MS" w:hAnsi="Trebuchet MS"/>
                                <w:b/>
                                <w:bCs/>
                                <w:color w:val="0070C0"/>
                              </w:rPr>
                              <w:t>ATENȚIE!</w:t>
                            </w:r>
                          </w:p>
                          <w:p w14:paraId="50F57497" w14:textId="691B90A8" w:rsidR="00363868" w:rsidRPr="00BA351B" w:rsidRDefault="00363868" w:rsidP="00BA351B">
                            <w:pPr>
                              <w:jc w:val="both"/>
                              <w:rPr>
                                <w:rFonts w:ascii="Trebuchet MS" w:hAnsi="Trebuchet MS"/>
                                <w:b/>
                                <w:bCs/>
                                <w:color w:val="0070C0"/>
                              </w:rPr>
                            </w:pPr>
                            <w:r w:rsidRPr="00BA351B">
                              <w:rPr>
                                <w:rFonts w:ascii="Trebuchet MS" w:hAnsi="Trebuchet MS"/>
                                <w:color w:val="0070C0"/>
                              </w:rPr>
                              <w:t xml:space="preserve">În cazul în care liderul de parteneriat este o entitate dintre cele prevăzute la art. 7 alin. (1)-(5), (8), (10) şi (15) din OUG nr. 133/2021 cu modificările și completările ulterioare, </w:t>
                            </w:r>
                            <w:r w:rsidRPr="00BA351B">
                              <w:rPr>
                                <w:rFonts w:ascii="Trebuchet MS" w:hAnsi="Trebuchet MS"/>
                                <w:b/>
                                <w:bCs/>
                                <w:color w:val="0070C0"/>
                              </w:rPr>
                              <w:t>acesta poate solicita prefinanțare doar pentru partener/parteneri, entități altele față de cele prevăzute la art. 7 alin. (1)-(5), (8), (10) şi (15).</w:t>
                            </w:r>
                          </w:p>
                          <w:p w14:paraId="7D41CB64" w14:textId="73869F4B" w:rsidR="00363868" w:rsidRPr="00363868" w:rsidRDefault="00363868" w:rsidP="00363868">
                            <w:pPr>
                              <w:spacing w:before="120" w:line="244" w:lineRule="auto"/>
                              <w:ind w:left="142" w:right="156"/>
                              <w:jc w:val="both"/>
                              <w:rPr>
                                <w:rFonts w:ascii="Trebuchet MS" w:hAnsi="Trebuchet MS"/>
                                <w:color w:val="000000" w:themeColor="text1"/>
                                <w:sz w:val="20"/>
                                <w:szCs w:val="2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F5D13" id="Rectangle: Diagonal Corners Snipped 1910835267" o:spid="_x0000_s1039" style="position:absolute;left:0;text-align:left;margin-left:0;margin-top:15.3pt;width:453.5pt;height:101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128288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" adj="-11796480,,5400" path="m,l5545631,r213819,213819l5759450,1282889r,l213819,1282889,,1069070,,xe" filled="f" strokecolor="#0070c0" strokeweight="2pt">
                <v:stroke joinstyle="miter"/>
                <v:formulas/>
                <v:path arrowok="t" o:connecttype="custom" o:connectlocs="0,0;5545631,0;5759450,213819;5759450,1282889;5759450,1282889;213819,1282889;0,1069070;0,0" o:connectangles="0,0,0,0,0,0,0,0" textboxrect="0,0,5759450,1282889"/>
                <v:textbox inset="1mm,1mm,1mm,1mm">
                  <w:txbxContent>
                    <w:p w14:paraId="73CB151A" w14:textId="3A563913" w:rsidR="00363868" w:rsidRPr="00B30FD4" w:rsidRDefault="00DA766A" w:rsidP="00BA351B">
                      <w:pPr>
                        <w:jc w:val="both"/>
                        <w:rPr>
                          <w:rFonts w:ascii="Trebuchet MS" w:hAnsi="Trebuchet MS"/>
                          <w:b/>
                          <w:bCs/>
                          <w:color w:val="0070C0"/>
                        </w:rPr>
                      </w:pPr>
                      <w:r w:rsidRPr="00B30FD4">
                        <w:rPr>
                          <w:rFonts w:ascii="Trebuchet MS" w:hAnsi="Trebuchet MS"/>
                          <w:b/>
                          <w:bCs/>
                          <w:color w:val="0070C0"/>
                        </w:rPr>
                        <w:t>ATENȚIE!</w:t>
                      </w:r>
                    </w:p>
                    <w:p w14:paraId="50F57497" w14:textId="691B90A8" w:rsidR="00363868" w:rsidRPr="00BA351B" w:rsidRDefault="00363868" w:rsidP="00BA351B">
                      <w:pPr>
                        <w:jc w:val="both"/>
                        <w:rPr>
                          <w:rFonts w:ascii="Trebuchet MS" w:hAnsi="Trebuchet MS"/>
                          <w:b/>
                          <w:bCs/>
                          <w:color w:val="0070C0"/>
                        </w:rPr>
                      </w:pPr>
                      <w:r w:rsidRPr="00BA351B">
                        <w:rPr>
                          <w:rFonts w:ascii="Trebuchet MS" w:hAnsi="Trebuchet MS"/>
                          <w:color w:val="0070C0"/>
                        </w:rPr>
                        <w:t xml:space="preserve">În cazul în care liderul de parteneriat este o entitate dintre cele prevăzute la art. 7 alin. (1)-(5), (8), (10) şi (15) din OUG nr. 133/2021 cu modificările și completările ulterioare, </w:t>
                      </w:r>
                      <w:r w:rsidRPr="00BA351B">
                        <w:rPr>
                          <w:rFonts w:ascii="Trebuchet MS" w:hAnsi="Trebuchet MS"/>
                          <w:b/>
                          <w:bCs/>
                          <w:color w:val="0070C0"/>
                        </w:rPr>
                        <w:t>acesta poate solicita prefinanțare doar pentru partener/parteneri, entități altele față de cele prevăzute la art. 7 alin. (1)-(5), (8), (10) şi (15).</w:t>
                      </w:r>
                    </w:p>
                    <w:p w14:paraId="7D41CB64" w14:textId="73869F4B" w:rsidR="00363868" w:rsidRPr="00363868" w:rsidRDefault="00363868" w:rsidP="00363868">
                      <w:pPr>
                        <w:spacing w:before="120" w:line="244" w:lineRule="auto"/>
                        <w:ind w:left="142" w:right="156"/>
                        <w:jc w:val="both"/>
                        <w:rPr>
                          <w:rFonts w:ascii="Trebuchet MS" w:hAnsi="Trebuchet MS"/>
                          <w:color w:val="000000" w:themeColor="text1"/>
                          <w:sz w:val="20"/>
                          <w:szCs w:val="20"/>
                        </w:rPr>
                      </w:pPr>
                    </w:p>
                  </w:txbxContent>
                </v:textbox>
                <w10:wrap type="topAndBottom" anchorx="margin"/>
              </v:shape>
            </w:pict>
          </mc:Fallback>
        </mc:AlternateContent>
      </w:r>
    </w:p>
    <w:p w14:paraId="0C02F85C" w14:textId="3875261D" w:rsidR="008168E5" w:rsidRPr="0034740D" w:rsidRDefault="008168E5" w:rsidP="00B30FD4">
      <w:pPr>
        <w:pStyle w:val="BodyText"/>
        <w:spacing w:line="276" w:lineRule="auto"/>
        <w:jc w:val="both"/>
        <w:rPr>
          <w:rFonts w:ascii="Trebuchet MS" w:hAnsi="Trebuchet MS" w:cstheme="minorHAnsi"/>
          <w:color w:val="002060"/>
        </w:rPr>
      </w:pPr>
    </w:p>
    <w:p w14:paraId="4CA543A8" w14:textId="151A57C7" w:rsidR="00087A0F" w:rsidRPr="0034740D" w:rsidRDefault="000A6DB5" w:rsidP="00087A0F">
      <w:pPr>
        <w:pStyle w:val="BodyText"/>
        <w:spacing w:line="276" w:lineRule="auto"/>
        <w:rPr>
          <w:rFonts w:ascii="Trebuchet MS" w:hAnsi="Trebuchet MS" w:cstheme="minorHAnsi"/>
          <w:color w:val="002060"/>
          <w:sz w:val="12"/>
        </w:rPr>
      </w:pPr>
      <w:r w:rsidRPr="007B0602">
        <w:rPr>
          <w:rFonts w:ascii="Trebuchet MS" w:hAnsi="Trebuchet MS" w:cstheme="minorHAnsi"/>
          <w:noProof/>
          <w:color w:val="002060"/>
        </w:rPr>
        <mc:AlternateContent>
          <mc:Choice Requires="wps">
            <w:drawing>
              <wp:anchor distT="0" distB="0" distL="114300" distR="114300" simplePos="0" relativeHeight="251908096" behindDoc="0" locked="0" layoutInCell="1" allowOverlap="1" wp14:anchorId="6BE80FE2" wp14:editId="57E41869">
                <wp:simplePos x="0" y="0"/>
                <wp:positionH relativeFrom="margin">
                  <wp:posOffset>-41275</wp:posOffset>
                </wp:positionH>
                <wp:positionV relativeFrom="paragraph">
                  <wp:posOffset>193675</wp:posOffset>
                </wp:positionV>
                <wp:extent cx="5759450" cy="1241425"/>
                <wp:effectExtent l="0" t="0" r="12700" b="15875"/>
                <wp:wrapTopAndBottom/>
                <wp:docPr id="963056548" name="Rectangle: Diagonal Corners Snipped 438870133"/>
                <wp:cNvGraphicFramePr/>
                <a:graphic xmlns:a="http://schemas.openxmlformats.org/drawingml/2006/main">
                  <a:graphicData uri="http://schemas.microsoft.com/office/word/2010/wordprocessingShape">
                    <wps:wsp>
                      <wps:cNvSpPr/>
                      <wps:spPr>
                        <a:xfrm>
                          <a:off x="0" y="0"/>
                          <a:ext cx="5759450" cy="12414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E2B29" w14:textId="0BFC6DE2" w:rsidR="00B86ECA" w:rsidRPr="007774AB" w:rsidRDefault="00B86ECA" w:rsidP="00147C29">
                            <w:pPr>
                              <w:jc w:val="both"/>
                              <w:rPr>
                                <w:rFonts w:ascii="Trebuchet MS" w:hAnsi="Trebuchet MS"/>
                                <w:b/>
                                <w:bCs/>
                                <w:color w:val="0070C0"/>
                              </w:rPr>
                            </w:pPr>
                            <w:r w:rsidRPr="007774AB">
                              <w:rPr>
                                <w:rFonts w:ascii="Trebuchet MS" w:hAnsi="Trebuchet MS"/>
                                <w:b/>
                                <w:bCs/>
                                <w:color w:val="0070C0"/>
                              </w:rPr>
                              <w:t xml:space="preserve">ATENȚIE! </w:t>
                            </w:r>
                          </w:p>
                          <w:p w14:paraId="4A937421" w14:textId="0019ACBF" w:rsidR="00147C29" w:rsidRPr="007774AB" w:rsidRDefault="00147C29" w:rsidP="00147C29">
                            <w:pPr>
                              <w:jc w:val="both"/>
                              <w:rPr>
                                <w:rFonts w:ascii="Trebuchet MS" w:hAnsi="Trebuchet MS"/>
                                <w:color w:val="0070C0"/>
                              </w:rPr>
                            </w:pPr>
                            <w:r w:rsidRPr="007774AB">
                              <w:rPr>
                                <w:rFonts w:ascii="Trebuchet MS" w:hAnsi="Trebuchet MS"/>
                                <w:color w:val="0070C0"/>
                              </w:rPr>
                              <w:t>Valoarea maximă a tranșelor de prefinanțare ulterioare nu poate fi mai mare decât diferența dintre valoarea maximă a tranșei de prefinanțare (</w:t>
                            </w:r>
                            <w:r w:rsidR="00517EEF">
                              <w:rPr>
                                <w:rFonts w:ascii="Trebuchet MS" w:hAnsi="Trebuchet MS"/>
                                <w:color w:val="0070C0"/>
                              </w:rPr>
                              <w:t>30</w:t>
                            </w:r>
                            <w:r w:rsidRPr="007774AB">
                              <w:rPr>
                                <w:rFonts w:ascii="Trebuchet MS" w:hAnsi="Trebuchet MS"/>
                                <w:color w:val="0070C0"/>
                              </w:rPr>
                              <w:t xml:space="preserve">% </w:t>
                            </w:r>
                            <w:r w:rsidR="0021438B">
                              <w:rPr>
                                <w:rFonts w:ascii="Trebuchet MS" w:hAnsi="Trebuchet MS"/>
                                <w:color w:val="0070C0"/>
                              </w:rPr>
                              <w:t>sau 10%, după caz,</w:t>
                            </w:r>
                            <w:r w:rsidRPr="007774AB">
                              <w:rPr>
                                <w:rFonts w:ascii="Trebuchet MS" w:hAnsi="Trebuchet MS"/>
                                <w:color w:val="0070C0"/>
                              </w:rPr>
                              <w:t xml:space="preserve"> din valoarea eligibilă a proiectului) și prefinanțarea acordată anterior și nerecuperată (nejustificată prin cereri de rambursare).</w:t>
                            </w:r>
                          </w:p>
                          <w:p w14:paraId="33F851F6" w14:textId="00A4BA80" w:rsidR="00147C29" w:rsidRPr="007774AB" w:rsidRDefault="00147C29" w:rsidP="00147C29">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80FE2" id="Rectangle: Diagonal Corners Snipped 438870133" o:spid="_x0000_s1040" style="position:absolute;margin-left:-3.25pt;margin-top:15.25pt;width:453.5pt;height:97.75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241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" adj="-11796480,,5400" path="m,l5552542,r206908,206908l5759450,1241425r,l206908,1241425,,1034517,,xe" filled="f" strokecolor="#0070c0" strokeweight="2pt">
                <v:stroke joinstyle="miter"/>
                <v:formulas/>
                <v:path arrowok="t" o:connecttype="custom" o:connectlocs="0,0;5552542,0;5759450,206908;5759450,1241425;5759450,1241425;206908,1241425;0,1034517;0,0" o:connectangles="0,0,0,0,0,0,0,0" textboxrect="0,0,5759450,1241425"/>
                <v:textbox inset="1mm,1mm,1mm,1mm">
                  <w:txbxContent>
                    <w:p w14:paraId="630E2B29" w14:textId="0BFC6DE2" w:rsidR="00B86ECA" w:rsidRPr="007774AB" w:rsidRDefault="00B86ECA" w:rsidP="00147C29">
                      <w:pPr>
                        <w:jc w:val="both"/>
                        <w:rPr>
                          <w:rFonts w:ascii="Trebuchet MS" w:hAnsi="Trebuchet MS"/>
                          <w:b/>
                          <w:bCs/>
                          <w:color w:val="0070C0"/>
                        </w:rPr>
                      </w:pPr>
                      <w:r w:rsidRPr="007774AB">
                        <w:rPr>
                          <w:rFonts w:ascii="Trebuchet MS" w:hAnsi="Trebuchet MS"/>
                          <w:b/>
                          <w:bCs/>
                          <w:color w:val="0070C0"/>
                        </w:rPr>
                        <w:t xml:space="preserve">ATENȚIE! </w:t>
                      </w:r>
                    </w:p>
                    <w:p w14:paraId="4A937421" w14:textId="0019ACBF" w:rsidR="00147C29" w:rsidRPr="007774AB" w:rsidRDefault="00147C29" w:rsidP="00147C29">
                      <w:pPr>
                        <w:jc w:val="both"/>
                        <w:rPr>
                          <w:rFonts w:ascii="Trebuchet MS" w:hAnsi="Trebuchet MS"/>
                          <w:color w:val="0070C0"/>
                        </w:rPr>
                      </w:pPr>
                      <w:r w:rsidRPr="007774AB">
                        <w:rPr>
                          <w:rFonts w:ascii="Trebuchet MS" w:hAnsi="Trebuchet MS"/>
                          <w:color w:val="0070C0"/>
                        </w:rPr>
                        <w:t>Valoarea maximă a tranșelor de prefinanțare ulterioare nu poate fi mai mare decât diferența dintre valoarea maximă a tranșei de prefinanțare (</w:t>
                      </w:r>
                      <w:r w:rsidR="00517EEF">
                        <w:rPr>
                          <w:rFonts w:ascii="Trebuchet MS" w:hAnsi="Trebuchet MS"/>
                          <w:color w:val="0070C0"/>
                        </w:rPr>
                        <w:t>30</w:t>
                      </w:r>
                      <w:r w:rsidRPr="007774AB">
                        <w:rPr>
                          <w:rFonts w:ascii="Trebuchet MS" w:hAnsi="Trebuchet MS"/>
                          <w:color w:val="0070C0"/>
                        </w:rPr>
                        <w:t xml:space="preserve">% </w:t>
                      </w:r>
                      <w:r w:rsidR="0021438B">
                        <w:rPr>
                          <w:rFonts w:ascii="Trebuchet MS" w:hAnsi="Trebuchet MS"/>
                          <w:color w:val="0070C0"/>
                        </w:rPr>
                        <w:t>sau 10%, după caz,</w:t>
                      </w:r>
                      <w:r w:rsidRPr="007774AB">
                        <w:rPr>
                          <w:rFonts w:ascii="Trebuchet MS" w:hAnsi="Trebuchet MS"/>
                          <w:color w:val="0070C0"/>
                        </w:rPr>
                        <w:t xml:space="preserve"> din valoarea eligibilă a proiectului) și prefinanțarea acordată anterior și nerecuperată (nejustificată prin cereri de rambursare).</w:t>
                      </w:r>
                    </w:p>
                    <w:p w14:paraId="33F851F6" w14:textId="00A4BA80" w:rsidR="00147C29" w:rsidRPr="007774AB" w:rsidRDefault="00147C29" w:rsidP="00147C29">
                      <w:pPr>
                        <w:jc w:val="both"/>
                        <w:rPr>
                          <w:rFonts w:ascii="Trebuchet MS" w:hAnsi="Trebuchet MS"/>
                          <w:color w:val="0070C0"/>
                        </w:rPr>
                      </w:pPr>
                    </w:p>
                  </w:txbxContent>
                </v:textbox>
                <w10:wrap type="topAndBottom" anchorx="margin"/>
              </v:shape>
            </w:pict>
          </mc:Fallback>
        </mc:AlternateContent>
      </w:r>
    </w:p>
    <w:p w14:paraId="5582AD83" w14:textId="77777777" w:rsidR="000A6DB5" w:rsidRPr="0034740D" w:rsidRDefault="000A6DB5" w:rsidP="00087A0F">
      <w:pPr>
        <w:pStyle w:val="BodyText"/>
        <w:spacing w:line="276" w:lineRule="auto"/>
        <w:rPr>
          <w:rFonts w:ascii="Trebuchet MS" w:hAnsi="Trebuchet MS" w:cstheme="minorHAnsi"/>
          <w:color w:val="002060"/>
        </w:rPr>
      </w:pPr>
    </w:p>
    <w:p w14:paraId="0C6BE207" w14:textId="09E2D00F" w:rsidR="00401751" w:rsidRPr="0034740D" w:rsidRDefault="00401751" w:rsidP="00087A0F">
      <w:pPr>
        <w:pStyle w:val="BodyText"/>
        <w:spacing w:line="276" w:lineRule="auto"/>
        <w:rPr>
          <w:rFonts w:ascii="Trebuchet MS" w:hAnsi="Trebuchet MS" w:cstheme="minorHAnsi"/>
          <w:color w:val="002060"/>
        </w:rPr>
      </w:pPr>
      <w:r w:rsidRPr="0034740D">
        <w:rPr>
          <w:rFonts w:ascii="Trebuchet MS" w:hAnsi="Trebuchet MS" w:cstheme="minorHAnsi"/>
          <w:color w:val="002060"/>
        </w:rPr>
        <w:t>Mențiuni speciale referitoare</w:t>
      </w:r>
      <w:r w:rsidR="008D3737" w:rsidRPr="0034740D">
        <w:rPr>
          <w:rFonts w:ascii="Trebuchet MS" w:hAnsi="Trebuchet MS" w:cstheme="minorHAnsi"/>
          <w:color w:val="002060"/>
        </w:rPr>
        <w:t xml:space="preserve"> la</w:t>
      </w:r>
      <w:r w:rsidRPr="0034740D">
        <w:rPr>
          <w:rFonts w:ascii="Trebuchet MS" w:hAnsi="Trebuchet MS" w:cstheme="minorHAnsi"/>
          <w:color w:val="002060"/>
        </w:rPr>
        <w:t xml:space="preserve"> </w:t>
      </w:r>
      <w:r w:rsidR="001661E9" w:rsidRPr="0034740D">
        <w:rPr>
          <w:rFonts w:ascii="Trebuchet MS" w:hAnsi="Trebuchet MS" w:cstheme="minorHAnsi"/>
          <w:color w:val="002060"/>
        </w:rPr>
        <w:t xml:space="preserve">acordarea tranșelor de </w:t>
      </w:r>
      <w:r w:rsidR="006D695E" w:rsidRPr="0034740D">
        <w:rPr>
          <w:rFonts w:ascii="Trebuchet MS" w:hAnsi="Trebuchet MS" w:cstheme="minorHAnsi"/>
          <w:color w:val="002060"/>
        </w:rPr>
        <w:t>prefinanțare</w:t>
      </w:r>
      <w:r w:rsidRPr="0034740D">
        <w:rPr>
          <w:rFonts w:ascii="Trebuchet MS" w:hAnsi="Trebuchet MS" w:cstheme="minorHAnsi"/>
          <w:color w:val="002060"/>
        </w:rPr>
        <w:t>:</w:t>
      </w:r>
    </w:p>
    <w:p w14:paraId="21CAE3B0" w14:textId="77777777" w:rsidR="00401751" w:rsidRPr="0034740D" w:rsidRDefault="00401751">
      <w:pPr>
        <w:pStyle w:val="BodyText"/>
        <w:spacing w:line="276" w:lineRule="auto"/>
        <w:rPr>
          <w:rFonts w:ascii="Trebuchet MS" w:hAnsi="Trebuchet MS" w:cstheme="minorHAnsi"/>
          <w:color w:val="002060"/>
          <w:sz w:val="12"/>
        </w:rPr>
      </w:pPr>
    </w:p>
    <w:tbl>
      <w:tblPr>
        <w:tblW w:w="5117"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CellMar>
          <w:left w:w="0" w:type="dxa"/>
          <w:right w:w="0" w:type="dxa"/>
        </w:tblCellMar>
        <w:tblLook w:val="01E0" w:firstRow="1" w:lastRow="1" w:firstColumn="1" w:lastColumn="1" w:noHBand="0" w:noVBand="0"/>
      </w:tblPr>
      <w:tblGrid>
        <w:gridCol w:w="3257"/>
        <w:gridCol w:w="5934"/>
      </w:tblGrid>
      <w:tr w:rsidR="00A34E28" w:rsidRPr="0034740D" w14:paraId="5520EDCF" w14:textId="77777777" w:rsidTr="00147C29">
        <w:trPr>
          <w:trHeight w:val="1074"/>
        </w:trPr>
        <w:tc>
          <w:tcPr>
            <w:tcW w:w="1772" w:type="pct"/>
            <w:tcBorders>
              <w:bottom w:val="single" w:sz="2" w:space="0" w:color="000000"/>
              <w:right w:val="single" w:sz="2" w:space="0" w:color="000000"/>
            </w:tcBorders>
          </w:tcPr>
          <w:p w14:paraId="08F38AD2" w14:textId="73A9D7E2" w:rsidR="001661E9" w:rsidRPr="0034740D" w:rsidRDefault="001661E9" w:rsidP="00087A0F">
            <w:pPr>
              <w:pStyle w:val="TableParagraph"/>
              <w:ind w:left="107" w:right="81"/>
              <w:rPr>
                <w:rFonts w:ascii="Trebuchet MS" w:hAnsi="Trebuchet MS" w:cstheme="minorHAnsi"/>
                <w:bCs/>
                <w:color w:val="002060"/>
              </w:rPr>
            </w:pPr>
            <w:r w:rsidRPr="0034740D">
              <w:rPr>
                <w:rFonts w:ascii="Trebuchet MS" w:hAnsi="Trebuchet MS" w:cstheme="minorHAnsi"/>
                <w:bCs/>
                <w:color w:val="002060"/>
              </w:rPr>
              <w:t>În condițiile respectării cumulative ale condițiilor referitoare la termenul de 90 de zile și a procentului de 50% din prefinanțarea acordată</w:t>
            </w:r>
          </w:p>
        </w:tc>
        <w:tc>
          <w:tcPr>
            <w:tcW w:w="3228" w:type="pct"/>
            <w:tcBorders>
              <w:left w:val="single" w:sz="2" w:space="0" w:color="000000"/>
              <w:bottom w:val="single" w:sz="2" w:space="0" w:color="000000"/>
            </w:tcBorders>
          </w:tcPr>
          <w:p w14:paraId="02215E07" w14:textId="7A518136" w:rsidR="001661E9" w:rsidRPr="0034740D" w:rsidRDefault="001661E9" w:rsidP="00084A2A">
            <w:pPr>
              <w:pStyle w:val="TableParagraph"/>
              <w:ind w:left="107" w:right="81"/>
              <w:rPr>
                <w:rFonts w:ascii="Trebuchet MS" w:hAnsi="Trebuchet MS" w:cstheme="minorHAnsi"/>
                <w:bCs/>
                <w:color w:val="002060"/>
              </w:rPr>
            </w:pPr>
            <w:r w:rsidRPr="0034740D">
              <w:rPr>
                <w:rFonts w:ascii="Trebuchet MS" w:hAnsi="Trebuchet MS" w:cstheme="minorHAnsi"/>
                <w:bCs/>
                <w:color w:val="002060"/>
              </w:rPr>
              <w:t>OI/AM acordă o nouă tranșă de prefinanțare</w:t>
            </w:r>
          </w:p>
        </w:tc>
      </w:tr>
      <w:tr w:rsidR="0016289B" w:rsidRPr="0034740D" w14:paraId="6AC0E237" w14:textId="77777777" w:rsidTr="00147C29">
        <w:trPr>
          <w:trHeight w:val="1074"/>
        </w:trPr>
        <w:tc>
          <w:tcPr>
            <w:tcW w:w="1772" w:type="pct"/>
            <w:tcBorders>
              <w:bottom w:val="single" w:sz="2" w:space="0" w:color="000000"/>
              <w:right w:val="single" w:sz="2" w:space="0" w:color="000000"/>
            </w:tcBorders>
          </w:tcPr>
          <w:p w14:paraId="7F8D92CD" w14:textId="77777777" w:rsidR="00401751" w:rsidRPr="0034740D" w:rsidRDefault="008D3737" w:rsidP="00087A0F">
            <w:pPr>
              <w:pStyle w:val="TableParagraph"/>
              <w:ind w:left="107" w:right="81"/>
              <w:rPr>
                <w:rFonts w:ascii="Trebuchet MS" w:hAnsi="Trebuchet MS" w:cstheme="minorHAnsi"/>
                <w:bCs/>
                <w:color w:val="002060"/>
              </w:rPr>
            </w:pPr>
            <w:r w:rsidRPr="0034740D">
              <w:rPr>
                <w:rFonts w:ascii="Trebuchet MS" w:hAnsi="Trebuchet MS" w:cstheme="minorHAnsi"/>
                <w:bCs/>
                <w:color w:val="002060"/>
              </w:rPr>
              <w:t>Î</w:t>
            </w:r>
            <w:r w:rsidR="00675B56" w:rsidRPr="0034740D">
              <w:rPr>
                <w:rFonts w:ascii="Trebuchet MS" w:hAnsi="Trebuchet MS" w:cstheme="minorHAnsi"/>
                <w:bCs/>
                <w:color w:val="002060"/>
              </w:rPr>
              <w:t>n condi</w:t>
            </w:r>
            <w:r w:rsidRPr="0034740D">
              <w:rPr>
                <w:rFonts w:ascii="Trebuchet MS" w:hAnsi="Trebuchet MS" w:cstheme="minorHAnsi"/>
                <w:bCs/>
                <w:color w:val="002060"/>
              </w:rPr>
              <w:t>ț</w:t>
            </w:r>
            <w:r w:rsidR="00675B56" w:rsidRPr="0034740D">
              <w:rPr>
                <w:rFonts w:ascii="Trebuchet MS" w:hAnsi="Trebuchet MS" w:cstheme="minorHAnsi"/>
                <w:bCs/>
                <w:color w:val="002060"/>
              </w:rPr>
              <w:t>iile nerespectării termenului de depunere de 90 de zile</w:t>
            </w:r>
            <w:r w:rsidR="00472C77" w:rsidRPr="0034740D">
              <w:rPr>
                <w:rFonts w:ascii="Trebuchet MS" w:hAnsi="Trebuchet MS" w:cstheme="minorHAnsi"/>
                <w:bCs/>
                <w:color w:val="002060"/>
              </w:rPr>
              <w:t xml:space="preserve"> și a nerespectării cuantumului de minim 50%</w:t>
            </w:r>
          </w:p>
        </w:tc>
        <w:tc>
          <w:tcPr>
            <w:tcW w:w="3228" w:type="pct"/>
            <w:tcBorders>
              <w:left w:val="single" w:sz="2" w:space="0" w:color="000000"/>
              <w:bottom w:val="single" w:sz="2" w:space="0" w:color="000000"/>
            </w:tcBorders>
          </w:tcPr>
          <w:p w14:paraId="7545C7B1" w14:textId="62C3424C" w:rsidR="00675B56" w:rsidRPr="0034740D" w:rsidRDefault="00675B56" w:rsidP="00087A0F">
            <w:pPr>
              <w:pStyle w:val="BodyText"/>
              <w:ind w:left="108" w:right="374"/>
              <w:jc w:val="both"/>
              <w:rPr>
                <w:rFonts w:ascii="Trebuchet MS" w:hAnsi="Trebuchet MS" w:cstheme="minorHAnsi"/>
                <w:bCs/>
                <w:color w:val="002060"/>
              </w:rPr>
            </w:pPr>
            <w:r w:rsidRPr="0034740D">
              <w:rPr>
                <w:rFonts w:ascii="Trebuchet MS" w:hAnsi="Trebuchet MS" w:cstheme="minorHAnsi"/>
                <w:bCs/>
                <w:color w:val="002060"/>
              </w:rPr>
              <w:t>O</w:t>
            </w:r>
            <w:r w:rsidR="00D31836" w:rsidRPr="0034740D">
              <w:rPr>
                <w:rFonts w:ascii="Trebuchet MS" w:hAnsi="Trebuchet MS" w:cstheme="minorHAnsi"/>
                <w:bCs/>
                <w:color w:val="002060"/>
              </w:rPr>
              <w:t xml:space="preserve"> </w:t>
            </w:r>
            <w:r w:rsidRPr="0034740D">
              <w:rPr>
                <w:rFonts w:ascii="Trebuchet MS" w:hAnsi="Trebuchet MS" w:cstheme="minorHAnsi"/>
                <w:bCs/>
                <w:color w:val="002060"/>
              </w:rPr>
              <w:t>noua tran</w:t>
            </w:r>
            <w:r w:rsidR="008D3737" w:rsidRPr="0034740D">
              <w:rPr>
                <w:rFonts w:ascii="Trebuchet MS" w:hAnsi="Trebuchet MS" w:cstheme="minorHAnsi"/>
                <w:bCs/>
                <w:color w:val="002060"/>
              </w:rPr>
              <w:t>ș</w:t>
            </w:r>
            <w:r w:rsidRPr="0034740D">
              <w:rPr>
                <w:rFonts w:ascii="Trebuchet MS" w:hAnsi="Trebuchet MS" w:cstheme="minorHAnsi"/>
                <w:bCs/>
                <w:color w:val="002060"/>
              </w:rPr>
              <w:t>ă de prefinan</w:t>
            </w:r>
            <w:r w:rsidR="008D3737" w:rsidRPr="0034740D">
              <w:rPr>
                <w:rFonts w:ascii="Trebuchet MS" w:hAnsi="Trebuchet MS" w:cstheme="minorHAnsi"/>
                <w:bCs/>
                <w:color w:val="002060"/>
              </w:rPr>
              <w:t>ț</w:t>
            </w:r>
            <w:r w:rsidRPr="0034740D">
              <w:rPr>
                <w:rFonts w:ascii="Trebuchet MS" w:hAnsi="Trebuchet MS" w:cstheme="minorHAnsi"/>
                <w:bCs/>
                <w:color w:val="002060"/>
              </w:rPr>
              <w:t xml:space="preserve">are se poate </w:t>
            </w:r>
            <w:r w:rsidR="0021438B" w:rsidRPr="0034740D">
              <w:rPr>
                <w:rFonts w:ascii="Trebuchet MS" w:hAnsi="Trebuchet MS" w:cstheme="minorHAnsi"/>
                <w:bCs/>
                <w:color w:val="002060"/>
              </w:rPr>
              <w:t>acorda</w:t>
            </w:r>
            <w:r w:rsidRPr="0034740D">
              <w:rPr>
                <w:rFonts w:ascii="Trebuchet MS" w:hAnsi="Trebuchet MS" w:cstheme="minorHAnsi"/>
                <w:bCs/>
                <w:color w:val="002060"/>
              </w:rPr>
              <w:t xml:space="preserve"> dac</w:t>
            </w:r>
            <w:r w:rsidR="008D3737" w:rsidRPr="0034740D">
              <w:rPr>
                <w:rFonts w:ascii="Trebuchet MS" w:hAnsi="Trebuchet MS" w:cstheme="minorHAnsi"/>
                <w:bCs/>
                <w:color w:val="002060"/>
              </w:rPr>
              <w:t>ă</w:t>
            </w:r>
            <w:r w:rsidRPr="0034740D">
              <w:rPr>
                <w:rFonts w:ascii="Trebuchet MS" w:hAnsi="Trebuchet MS" w:cstheme="minorHAnsi"/>
                <w:bCs/>
                <w:color w:val="002060"/>
              </w:rPr>
              <w:t>:</w:t>
            </w:r>
          </w:p>
          <w:p w14:paraId="2CF20024" w14:textId="516273B9" w:rsidR="00401751" w:rsidRPr="0034740D" w:rsidRDefault="00675B56">
            <w:pPr>
              <w:pStyle w:val="ListParagraph"/>
              <w:widowControl/>
              <w:numPr>
                <w:ilvl w:val="0"/>
                <w:numId w:val="37"/>
              </w:numPr>
              <w:autoSpaceDE/>
              <w:autoSpaceDN/>
              <w:ind w:left="468" w:hanging="270"/>
              <w:contextualSpacing/>
              <w:jc w:val="both"/>
              <w:rPr>
                <w:rFonts w:ascii="Trebuchet MS" w:hAnsi="Trebuchet MS" w:cstheme="minorHAnsi"/>
                <w:bCs/>
                <w:color w:val="002060"/>
              </w:rPr>
            </w:pPr>
            <w:r w:rsidRPr="0034740D">
              <w:rPr>
                <w:rFonts w:ascii="Trebuchet MS" w:hAnsi="Trebuchet MS" w:cstheme="minorHAnsi"/>
                <w:bCs/>
                <w:color w:val="002060"/>
              </w:rPr>
              <w:t>Prefinan</w:t>
            </w:r>
            <w:r w:rsidR="008D3737" w:rsidRPr="0034740D">
              <w:rPr>
                <w:rFonts w:ascii="Trebuchet MS" w:hAnsi="Trebuchet MS" w:cstheme="minorHAnsi"/>
                <w:bCs/>
                <w:color w:val="002060"/>
              </w:rPr>
              <w:t>ț</w:t>
            </w:r>
            <w:r w:rsidRPr="0034740D">
              <w:rPr>
                <w:rFonts w:ascii="Trebuchet MS" w:hAnsi="Trebuchet MS" w:cstheme="minorHAnsi"/>
                <w:bCs/>
                <w:color w:val="002060"/>
              </w:rPr>
              <w:t xml:space="preserve">area </w:t>
            </w:r>
            <w:r w:rsidR="00472C77" w:rsidRPr="0034740D">
              <w:rPr>
                <w:rFonts w:ascii="Trebuchet MS" w:hAnsi="Trebuchet MS" w:cstheme="minorHAnsi"/>
                <w:bCs/>
                <w:color w:val="002060"/>
              </w:rPr>
              <w:t xml:space="preserve">nejustificată </w:t>
            </w:r>
            <w:r w:rsidRPr="0034740D">
              <w:rPr>
                <w:rFonts w:ascii="Trebuchet MS" w:hAnsi="Trebuchet MS" w:cstheme="minorHAnsi"/>
                <w:bCs/>
                <w:color w:val="002060"/>
              </w:rPr>
              <w:t>este restituită</w:t>
            </w:r>
            <w:r w:rsidR="00472C77" w:rsidRPr="0034740D">
              <w:rPr>
                <w:rFonts w:ascii="Trebuchet MS" w:hAnsi="Trebuchet MS" w:cstheme="minorHAnsi"/>
                <w:bCs/>
                <w:color w:val="002060"/>
              </w:rPr>
              <w:t xml:space="preserve"> prin plată voluntară</w:t>
            </w:r>
            <w:r w:rsidR="008D3737" w:rsidRPr="0034740D">
              <w:rPr>
                <w:rFonts w:ascii="Trebuchet MS" w:hAnsi="Trebuchet MS" w:cstheme="minorHAnsi"/>
                <w:bCs/>
                <w:color w:val="002060"/>
              </w:rPr>
              <w:t>.</w:t>
            </w:r>
          </w:p>
          <w:p w14:paraId="66DA9632" w14:textId="52F07AAF" w:rsidR="00401751" w:rsidRPr="0034740D" w:rsidRDefault="00472C77">
            <w:pPr>
              <w:pStyle w:val="ListParagraph"/>
              <w:widowControl/>
              <w:numPr>
                <w:ilvl w:val="0"/>
                <w:numId w:val="37"/>
              </w:numPr>
              <w:autoSpaceDE/>
              <w:autoSpaceDN/>
              <w:ind w:left="468" w:hanging="270"/>
              <w:contextualSpacing/>
              <w:jc w:val="both"/>
              <w:rPr>
                <w:rFonts w:ascii="Trebuchet MS" w:hAnsi="Trebuchet MS"/>
                <w:color w:val="002060"/>
              </w:rPr>
            </w:pPr>
            <w:r w:rsidRPr="0034740D">
              <w:rPr>
                <w:rFonts w:ascii="Trebuchet MS" w:hAnsi="Trebuchet MS" w:cstheme="minorHAnsi"/>
                <w:bCs/>
                <w:color w:val="002060"/>
              </w:rPr>
              <w:t>AM a recuperat, prin Decizia de recuperare a prefinanțării, prefinanțarea nejustificată</w:t>
            </w:r>
          </w:p>
        </w:tc>
      </w:tr>
      <w:tr w:rsidR="0016289B" w:rsidRPr="0034740D" w14:paraId="318F2F40" w14:textId="77777777" w:rsidTr="00147C29">
        <w:trPr>
          <w:trHeight w:val="1130"/>
        </w:trPr>
        <w:tc>
          <w:tcPr>
            <w:tcW w:w="1772" w:type="pct"/>
            <w:tcBorders>
              <w:top w:val="single" w:sz="2" w:space="0" w:color="000000"/>
              <w:bottom w:val="single" w:sz="2" w:space="0" w:color="000000"/>
              <w:right w:val="single" w:sz="2" w:space="0" w:color="000000"/>
            </w:tcBorders>
          </w:tcPr>
          <w:p w14:paraId="0D8A8190" w14:textId="77777777" w:rsidR="00675B56" w:rsidRPr="0034740D" w:rsidRDefault="00675B56" w:rsidP="00087A0F">
            <w:pPr>
              <w:pStyle w:val="TableParagraph"/>
              <w:ind w:left="107" w:right="80"/>
              <w:rPr>
                <w:rFonts w:ascii="Trebuchet MS" w:hAnsi="Trebuchet MS" w:cstheme="minorHAnsi"/>
                <w:bCs/>
                <w:color w:val="002060"/>
              </w:rPr>
            </w:pPr>
            <w:r w:rsidRPr="0034740D">
              <w:rPr>
                <w:rFonts w:ascii="Trebuchet MS" w:hAnsi="Trebuchet MS" w:cstheme="minorHAnsi"/>
                <w:bCs/>
                <w:color w:val="002060"/>
              </w:rPr>
              <w:t xml:space="preserve">În cazul </w:t>
            </w:r>
            <w:r w:rsidR="00202222" w:rsidRPr="0034740D">
              <w:rPr>
                <w:rFonts w:ascii="Trebuchet MS" w:hAnsi="Trebuchet MS" w:cstheme="minorHAnsi"/>
                <w:bCs/>
                <w:color w:val="002060"/>
              </w:rPr>
              <w:t>Beneficiar</w:t>
            </w:r>
            <w:r w:rsidRPr="0034740D">
              <w:rPr>
                <w:rFonts w:ascii="Trebuchet MS" w:hAnsi="Trebuchet MS" w:cstheme="minorHAnsi"/>
                <w:bCs/>
                <w:color w:val="002060"/>
              </w:rPr>
              <w:t>ilor care primesc finanțare sub incidența ajutorului de stat/de minimis</w:t>
            </w:r>
          </w:p>
        </w:tc>
        <w:tc>
          <w:tcPr>
            <w:tcW w:w="3228" w:type="pct"/>
            <w:tcBorders>
              <w:top w:val="single" w:sz="2" w:space="0" w:color="000000"/>
              <w:left w:val="single" w:sz="2" w:space="0" w:color="000000"/>
              <w:bottom w:val="single" w:sz="2" w:space="0" w:color="000000"/>
            </w:tcBorders>
          </w:tcPr>
          <w:p w14:paraId="159934E7" w14:textId="4F7FBBDB" w:rsidR="00675B56" w:rsidRPr="0034740D" w:rsidRDefault="00675B56" w:rsidP="00087A0F">
            <w:pPr>
              <w:pStyle w:val="TableParagraph"/>
              <w:ind w:left="126" w:right="60"/>
              <w:jc w:val="both"/>
              <w:rPr>
                <w:rFonts w:ascii="Trebuchet MS" w:hAnsi="Trebuchet MS" w:cstheme="minorHAnsi"/>
                <w:bCs/>
                <w:color w:val="002060"/>
              </w:rPr>
            </w:pPr>
            <w:r w:rsidRPr="0034740D">
              <w:rPr>
                <w:rFonts w:ascii="Trebuchet MS" w:hAnsi="Trebuchet MS" w:cstheme="minorHAnsi"/>
                <w:bCs/>
                <w:color w:val="002060"/>
              </w:rPr>
              <w:t xml:space="preserve">Valoarea cumulată a tranșelor de prefinanțare nu poate depăși 40% din valoarea totală a ajutorului care trebuie acordat unui </w:t>
            </w:r>
            <w:r w:rsidR="00202222" w:rsidRPr="0034740D">
              <w:rPr>
                <w:rFonts w:ascii="Trebuchet MS" w:hAnsi="Trebuchet MS" w:cstheme="minorHAnsi"/>
                <w:bCs/>
                <w:color w:val="002060"/>
              </w:rPr>
              <w:t>Beneficiar</w:t>
            </w:r>
            <w:r w:rsidRPr="0034740D">
              <w:rPr>
                <w:rFonts w:ascii="Trebuchet MS" w:hAnsi="Trebuchet MS" w:cstheme="minorHAnsi"/>
                <w:bCs/>
                <w:color w:val="002060"/>
              </w:rPr>
              <w:t xml:space="preserve"> pentru o anumită operațiune, conform </w:t>
            </w:r>
            <w:r w:rsidR="00220AF4" w:rsidRPr="0034740D">
              <w:rPr>
                <w:rFonts w:ascii="Trebuchet MS" w:hAnsi="Trebuchet MS" w:cstheme="minorHAnsi"/>
                <w:bCs/>
                <w:color w:val="002060"/>
              </w:rPr>
              <w:t xml:space="preserve"> Regulamentului UE nr. 1060/2021, art. 91, alin. (5)</w:t>
            </w:r>
            <w:r w:rsidR="00643E03" w:rsidRPr="0034740D">
              <w:rPr>
                <w:rFonts w:ascii="Trebuchet MS" w:hAnsi="Trebuchet MS" w:cstheme="minorHAnsi"/>
                <w:bCs/>
                <w:color w:val="002060"/>
              </w:rPr>
              <w:t>, lit.c)</w:t>
            </w:r>
            <w:r w:rsidR="00220AF4" w:rsidRPr="0034740D">
              <w:rPr>
                <w:rFonts w:ascii="Trebuchet MS" w:hAnsi="Trebuchet MS" w:cstheme="minorHAnsi"/>
                <w:bCs/>
                <w:color w:val="002060"/>
              </w:rPr>
              <w:t xml:space="preserve"> coroborat cu prevederile art. 18, alin</w:t>
            </w:r>
            <w:r w:rsidR="00643E03" w:rsidRPr="0034740D">
              <w:rPr>
                <w:rFonts w:ascii="Trebuchet MS" w:hAnsi="Trebuchet MS" w:cstheme="minorHAnsi"/>
                <w:bCs/>
                <w:color w:val="002060"/>
              </w:rPr>
              <w:t xml:space="preserve">. </w:t>
            </w:r>
            <w:r w:rsidR="00220AF4" w:rsidRPr="0034740D">
              <w:rPr>
                <w:rFonts w:ascii="Trebuchet MS" w:hAnsi="Trebuchet MS" w:cstheme="minorHAnsi"/>
                <w:bCs/>
                <w:color w:val="002060"/>
              </w:rPr>
              <w:t>(2) din OUG nr. 133/2021, cu modificarile si completarile ulterioare.</w:t>
            </w:r>
            <w:r w:rsidR="00643E03" w:rsidRPr="0034740D">
              <w:rPr>
                <w:rFonts w:ascii="Trebuchet MS" w:hAnsi="Trebuchet MS" w:cstheme="minorHAnsi"/>
                <w:bCs/>
                <w:color w:val="002060"/>
              </w:rPr>
              <w:t xml:space="preserve"> </w:t>
            </w:r>
            <w:r w:rsidR="00220AF4" w:rsidRPr="0034740D">
              <w:rPr>
                <w:rFonts w:ascii="Trebuchet MS" w:hAnsi="Trebuchet MS" w:cstheme="minorHAnsi"/>
                <w:bCs/>
                <w:color w:val="002060"/>
              </w:rPr>
              <w:t>Transele de prefinantare pot fi acordate cu condiția  constituirii  de către beneficiari/parteneri a unei garantii pentru suma aferenta prefinantării solicitata, respectiv  depunerea la cererea de prefinantare a unui instrument de garantare emis in condițiile legii de către o societate bancara, o institutie financiara nebancara sau o societate de asigurari.</w:t>
            </w:r>
          </w:p>
        </w:tc>
      </w:tr>
      <w:tr w:rsidR="00147C29" w:rsidRPr="0034740D" w14:paraId="6C558D0B" w14:textId="77777777" w:rsidTr="00147C29">
        <w:trPr>
          <w:trHeight w:val="1345"/>
        </w:trPr>
        <w:tc>
          <w:tcPr>
            <w:tcW w:w="1772" w:type="pct"/>
            <w:tcBorders>
              <w:top w:val="single" w:sz="2" w:space="0" w:color="000000"/>
              <w:right w:val="single" w:sz="2" w:space="0" w:color="000000"/>
            </w:tcBorders>
          </w:tcPr>
          <w:p w14:paraId="5D147FF7" w14:textId="5F69829A" w:rsidR="00675B56" w:rsidRPr="0034740D" w:rsidRDefault="00675B56" w:rsidP="00087A0F">
            <w:pPr>
              <w:pStyle w:val="TableParagraph"/>
              <w:ind w:left="107" w:right="80"/>
              <w:rPr>
                <w:rFonts w:ascii="Trebuchet MS" w:hAnsi="Trebuchet MS" w:cstheme="minorHAnsi"/>
                <w:bCs/>
                <w:color w:val="002060"/>
              </w:rPr>
            </w:pPr>
            <w:r w:rsidRPr="0034740D">
              <w:rPr>
                <w:rFonts w:ascii="Trebuchet MS" w:hAnsi="Trebuchet MS" w:cstheme="minorHAnsi"/>
                <w:bCs/>
                <w:color w:val="002060"/>
              </w:rPr>
              <w:t xml:space="preserve">În cazul în care liderul este o entitate dintre cele prevăzute la </w:t>
            </w:r>
            <w:r w:rsidR="00C62E74" w:rsidRPr="0034740D">
              <w:rPr>
                <w:rFonts w:ascii="Trebuchet MS" w:hAnsi="Trebuchet MS" w:cstheme="minorHAnsi"/>
                <w:bCs/>
                <w:color w:val="002060"/>
              </w:rPr>
              <w:t xml:space="preserve">art. 7 alin. (1)-(5), (8), (10) </w:t>
            </w:r>
            <w:r w:rsidR="00147C29" w:rsidRPr="0034740D">
              <w:rPr>
                <w:rFonts w:ascii="Trebuchet MS" w:hAnsi="Trebuchet MS" w:cstheme="minorHAnsi"/>
                <w:bCs/>
                <w:color w:val="002060"/>
              </w:rPr>
              <w:t>și</w:t>
            </w:r>
            <w:r w:rsidR="00C62E74" w:rsidRPr="0034740D">
              <w:rPr>
                <w:rFonts w:ascii="Trebuchet MS" w:hAnsi="Trebuchet MS" w:cstheme="minorHAnsi"/>
                <w:bCs/>
                <w:color w:val="002060"/>
              </w:rPr>
              <w:t xml:space="preserve"> (15) din OUG nr. 133/2021</w:t>
            </w:r>
            <w:r w:rsidRPr="0034740D">
              <w:rPr>
                <w:rFonts w:ascii="Trebuchet MS" w:hAnsi="Trebuchet MS" w:cstheme="minorHAnsi"/>
                <w:bCs/>
                <w:color w:val="002060"/>
              </w:rPr>
              <w:t xml:space="preserve"> cu modificările și</w:t>
            </w:r>
          </w:p>
          <w:p w14:paraId="767E1F23" w14:textId="77777777" w:rsidR="00675B56" w:rsidRPr="0034740D" w:rsidRDefault="00675B56" w:rsidP="00087A0F">
            <w:pPr>
              <w:pStyle w:val="TableParagraph"/>
              <w:ind w:left="107" w:right="80"/>
              <w:rPr>
                <w:rFonts w:ascii="Trebuchet MS" w:hAnsi="Trebuchet MS" w:cstheme="minorHAnsi"/>
                <w:bCs/>
                <w:color w:val="002060"/>
              </w:rPr>
            </w:pPr>
            <w:r w:rsidRPr="0034740D">
              <w:rPr>
                <w:rFonts w:ascii="Trebuchet MS" w:hAnsi="Trebuchet MS" w:cstheme="minorHAnsi"/>
                <w:bCs/>
                <w:color w:val="002060"/>
              </w:rPr>
              <w:t>completările ulterioare</w:t>
            </w:r>
          </w:p>
        </w:tc>
        <w:tc>
          <w:tcPr>
            <w:tcW w:w="3228" w:type="pct"/>
            <w:tcBorders>
              <w:top w:val="single" w:sz="2" w:space="0" w:color="000000"/>
              <w:left w:val="single" w:sz="2" w:space="0" w:color="000000"/>
            </w:tcBorders>
          </w:tcPr>
          <w:p w14:paraId="5F7D7DF2" w14:textId="0C53E1DF" w:rsidR="00675B56" w:rsidRPr="0034740D" w:rsidRDefault="00675B56" w:rsidP="00087A0F">
            <w:pPr>
              <w:pStyle w:val="TableParagraph"/>
              <w:ind w:left="126" w:right="60"/>
              <w:jc w:val="both"/>
              <w:rPr>
                <w:rFonts w:ascii="Trebuchet MS" w:hAnsi="Trebuchet MS" w:cstheme="minorHAnsi"/>
                <w:bCs/>
                <w:color w:val="002060"/>
              </w:rPr>
            </w:pPr>
            <w:r w:rsidRPr="0034740D">
              <w:rPr>
                <w:rFonts w:ascii="Trebuchet MS" w:hAnsi="Trebuchet MS" w:cstheme="minorHAnsi"/>
                <w:bCs/>
                <w:color w:val="002060"/>
              </w:rPr>
              <w:t xml:space="preserve">Tranșa de prefinanțare solicitată pentru partener/parteneri, entități, altele față de cele prevăzute la </w:t>
            </w:r>
            <w:r w:rsidR="00C62E74" w:rsidRPr="0034740D">
              <w:rPr>
                <w:rFonts w:ascii="Trebuchet MS" w:hAnsi="Trebuchet MS" w:cstheme="minorHAnsi"/>
                <w:bCs/>
                <w:color w:val="002060"/>
              </w:rPr>
              <w:t xml:space="preserve">art. 7 alin. (1)-(5), (8), (10) </w:t>
            </w:r>
            <w:r w:rsidR="00147C29" w:rsidRPr="0034740D">
              <w:rPr>
                <w:rFonts w:ascii="Trebuchet MS" w:hAnsi="Trebuchet MS" w:cstheme="minorHAnsi"/>
                <w:bCs/>
                <w:color w:val="002060"/>
              </w:rPr>
              <w:t>și</w:t>
            </w:r>
            <w:r w:rsidR="00C62E74" w:rsidRPr="0034740D">
              <w:rPr>
                <w:rFonts w:ascii="Trebuchet MS" w:hAnsi="Trebuchet MS" w:cstheme="minorHAnsi"/>
                <w:bCs/>
                <w:color w:val="002060"/>
              </w:rPr>
              <w:t xml:space="preserve"> (15) din OUG nr. 133/2021</w:t>
            </w:r>
            <w:r w:rsidRPr="0034740D">
              <w:rPr>
                <w:rFonts w:ascii="Trebuchet MS" w:hAnsi="Trebuchet MS" w:cstheme="minorHAnsi"/>
                <w:bCs/>
                <w:color w:val="002060"/>
              </w:rPr>
              <w:t xml:space="preserve">, nu poate depăși </w:t>
            </w:r>
            <w:r w:rsidR="000B658C" w:rsidRPr="0034740D">
              <w:rPr>
                <w:rFonts w:ascii="Trebuchet MS" w:hAnsi="Trebuchet MS" w:cstheme="minorHAnsi"/>
                <w:bCs/>
                <w:color w:val="002060"/>
              </w:rPr>
              <w:t>30</w:t>
            </w:r>
            <w:r w:rsidRPr="0034740D">
              <w:rPr>
                <w:rFonts w:ascii="Trebuchet MS" w:hAnsi="Trebuchet MS" w:cstheme="minorHAnsi"/>
                <w:bCs/>
                <w:color w:val="002060"/>
              </w:rPr>
              <w:t xml:space="preserve">% </w:t>
            </w:r>
            <w:r w:rsidR="000F1838" w:rsidRPr="0034740D">
              <w:rPr>
                <w:rFonts w:ascii="Trebuchet MS" w:hAnsi="Trebuchet MS" w:cstheme="minorHAnsi"/>
                <w:bCs/>
                <w:color w:val="002060"/>
              </w:rPr>
              <w:t>(respectiv 10% în cazul proiectelor multifond)</w:t>
            </w:r>
            <w:r w:rsidRPr="0034740D">
              <w:rPr>
                <w:rFonts w:ascii="Trebuchet MS" w:hAnsi="Trebuchet MS" w:cstheme="minorHAnsi"/>
                <w:bCs/>
                <w:color w:val="002060"/>
              </w:rPr>
              <w:t xml:space="preserve"> din valoarea </w:t>
            </w:r>
            <w:r w:rsidR="002320D3" w:rsidRPr="0034740D">
              <w:rPr>
                <w:rFonts w:ascii="Trebuchet MS" w:hAnsi="Trebuchet MS" w:cstheme="minorHAnsi"/>
                <w:bCs/>
                <w:color w:val="002060"/>
              </w:rPr>
              <w:t xml:space="preserve">totala eligibila </w:t>
            </w:r>
            <w:r w:rsidRPr="0034740D">
              <w:rPr>
                <w:rFonts w:ascii="Trebuchet MS" w:hAnsi="Trebuchet MS" w:cstheme="minorHAnsi"/>
                <w:bCs/>
                <w:color w:val="002060"/>
              </w:rPr>
              <w:t xml:space="preserve"> aferent</w:t>
            </w:r>
            <w:r w:rsidR="002320D3" w:rsidRPr="0034740D">
              <w:rPr>
                <w:rFonts w:ascii="Trebuchet MS" w:hAnsi="Trebuchet MS" w:cstheme="minorHAnsi"/>
                <w:bCs/>
                <w:color w:val="002060"/>
              </w:rPr>
              <w:t>a</w:t>
            </w:r>
            <w:r w:rsidRPr="0034740D">
              <w:rPr>
                <w:rFonts w:ascii="Trebuchet MS" w:hAnsi="Trebuchet MS" w:cstheme="minorHAnsi"/>
                <w:bCs/>
                <w:color w:val="002060"/>
              </w:rPr>
              <w:t xml:space="preserve"> activităților derulate de acesta/aceștia în cadrul proiectului</w:t>
            </w:r>
            <w:r w:rsidR="002320D3" w:rsidRPr="0034740D">
              <w:rPr>
                <w:rFonts w:ascii="Trebuchet MS" w:hAnsi="Trebuchet MS" w:cstheme="minorHAnsi"/>
                <w:bCs/>
                <w:color w:val="002060"/>
              </w:rPr>
              <w:t>, conform contractului de finantare</w:t>
            </w:r>
            <w:r w:rsidRPr="0034740D">
              <w:rPr>
                <w:rFonts w:ascii="Trebuchet MS" w:hAnsi="Trebuchet MS" w:cstheme="minorHAnsi"/>
                <w:bCs/>
                <w:color w:val="002060"/>
              </w:rPr>
              <w:t>.</w:t>
            </w:r>
          </w:p>
        </w:tc>
      </w:tr>
    </w:tbl>
    <w:p w14:paraId="2910E0EC" w14:textId="77777777" w:rsidR="00D00FB7" w:rsidRPr="0034740D" w:rsidRDefault="00D00FB7">
      <w:pPr>
        <w:pStyle w:val="BodyText"/>
        <w:spacing w:before="11" w:line="276" w:lineRule="auto"/>
        <w:rPr>
          <w:rFonts w:ascii="Trebuchet MS" w:hAnsi="Trebuchet MS" w:cstheme="minorHAnsi"/>
          <w:color w:val="002060"/>
          <w:sz w:val="9"/>
        </w:rPr>
      </w:pPr>
    </w:p>
    <w:p w14:paraId="07919661" w14:textId="77777777" w:rsidR="00087A0F" w:rsidRPr="0034740D" w:rsidRDefault="00087A0F" w:rsidP="00087A0F">
      <w:pPr>
        <w:pStyle w:val="ListParagraph"/>
        <w:spacing w:line="276" w:lineRule="auto"/>
        <w:ind w:left="720" w:firstLine="0"/>
        <w:rPr>
          <w:rFonts w:ascii="Trebuchet MS" w:hAnsi="Trebuchet MS" w:cstheme="minorHAnsi"/>
          <w:i/>
          <w:color w:val="002060"/>
          <w:sz w:val="12"/>
        </w:rPr>
      </w:pPr>
      <w:bookmarkStart w:id="168" w:name="_Toc8773390"/>
      <w:bookmarkStart w:id="169" w:name="_Toc8780393"/>
    </w:p>
    <w:p w14:paraId="2177B42B" w14:textId="77777777" w:rsidR="003636E5" w:rsidRPr="0034740D" w:rsidRDefault="003636E5" w:rsidP="00087A0F">
      <w:pPr>
        <w:pStyle w:val="ListParagraph"/>
        <w:spacing w:line="276" w:lineRule="auto"/>
        <w:ind w:left="720" w:firstLine="0"/>
        <w:rPr>
          <w:rFonts w:ascii="Trebuchet MS" w:hAnsi="Trebuchet MS" w:cstheme="minorHAnsi"/>
          <w:i/>
          <w:color w:val="002060"/>
          <w:sz w:val="12"/>
        </w:rPr>
      </w:pPr>
    </w:p>
    <w:p w14:paraId="3297CC55" w14:textId="1C2C8968" w:rsidR="00B6605A" w:rsidRPr="00CF5BE5" w:rsidRDefault="00B6605A" w:rsidP="006C4976">
      <w:pPr>
        <w:pStyle w:val="ListParagraph"/>
        <w:spacing w:line="276" w:lineRule="auto"/>
        <w:ind w:left="0" w:firstLine="0"/>
        <w:jc w:val="both"/>
        <w:rPr>
          <w:rFonts w:ascii="Trebuchet MS" w:hAnsi="Trebuchet MS" w:cstheme="minorHAnsi"/>
          <w:i/>
          <w:color w:val="002060"/>
        </w:rPr>
      </w:pPr>
      <w:r w:rsidRPr="00CF5BE5">
        <w:rPr>
          <w:rFonts w:ascii="Trebuchet MS" w:hAnsi="Trebuchet MS" w:cstheme="minorHAnsi"/>
          <w:i/>
          <w:color w:val="002060"/>
        </w:rPr>
        <w:lastRenderedPageBreak/>
        <w:t>În situația în care beneficiarii/partenerii restituie către AM, prin plata voluntara, prefinanțare acordata și nejustificata prin cereri de rambursare</w:t>
      </w:r>
      <w:r w:rsidR="00EE08D3" w:rsidRPr="00CF5BE5">
        <w:rPr>
          <w:rFonts w:ascii="Trebuchet MS" w:hAnsi="Trebuchet MS" w:cstheme="minorHAnsi"/>
          <w:i/>
          <w:color w:val="002060"/>
        </w:rPr>
        <w:t xml:space="preserve"> sau ca urmare a unei Decizii de recuperare a prefinanțarii</w:t>
      </w:r>
      <w:r w:rsidRPr="00CF5BE5">
        <w:rPr>
          <w:rFonts w:ascii="Trebuchet MS" w:hAnsi="Trebuchet MS" w:cstheme="minorHAnsi"/>
          <w:i/>
          <w:color w:val="002060"/>
        </w:rPr>
        <w:t xml:space="preserve"> în </w:t>
      </w:r>
      <w:r w:rsidR="005C4675" w:rsidRPr="00CF5BE5">
        <w:rPr>
          <w:rFonts w:ascii="Trebuchet MS" w:hAnsi="Trebuchet MS" w:cstheme="minorHAnsi"/>
          <w:i/>
          <w:color w:val="002060"/>
        </w:rPr>
        <w:t>ordinul de plata</w:t>
      </w:r>
      <w:r w:rsidR="00795F52" w:rsidRPr="00CF5BE5">
        <w:rPr>
          <w:rFonts w:ascii="Trebuchet MS" w:hAnsi="Trebuchet MS" w:cstheme="minorHAnsi"/>
          <w:i/>
          <w:color w:val="002060"/>
        </w:rPr>
        <w:t>, la explicații,</w:t>
      </w:r>
      <w:r w:rsidR="005C4675" w:rsidRPr="00CF5BE5">
        <w:rPr>
          <w:rFonts w:ascii="Trebuchet MS" w:hAnsi="Trebuchet MS" w:cstheme="minorHAnsi"/>
          <w:i/>
          <w:color w:val="002060"/>
        </w:rPr>
        <w:t xml:space="preserve"> </w:t>
      </w:r>
      <w:r w:rsidRPr="00CF5BE5">
        <w:rPr>
          <w:rFonts w:ascii="Trebuchet MS" w:hAnsi="Trebuchet MS" w:cstheme="minorHAnsi"/>
          <w:i/>
          <w:color w:val="002060"/>
        </w:rPr>
        <w:t xml:space="preserve"> se v</w:t>
      </w:r>
      <w:r w:rsidR="00990880" w:rsidRPr="00CF5BE5">
        <w:rPr>
          <w:rFonts w:ascii="Trebuchet MS" w:hAnsi="Trebuchet MS" w:cstheme="minorHAnsi"/>
          <w:i/>
          <w:color w:val="002060"/>
        </w:rPr>
        <w:t>or</w:t>
      </w:r>
      <w:r w:rsidRPr="00CF5BE5">
        <w:rPr>
          <w:rFonts w:ascii="Trebuchet MS" w:hAnsi="Trebuchet MS" w:cstheme="minorHAnsi"/>
          <w:i/>
          <w:color w:val="002060"/>
        </w:rPr>
        <w:t xml:space="preserve"> menționa codul SMIS al proiectului și transa de prefinantare pentru care se </w:t>
      </w:r>
      <w:r w:rsidR="00050D56" w:rsidRPr="00CF5BE5">
        <w:rPr>
          <w:rFonts w:ascii="Trebuchet MS" w:hAnsi="Trebuchet MS" w:cstheme="minorHAnsi"/>
          <w:i/>
          <w:color w:val="002060"/>
        </w:rPr>
        <w:t>realizează</w:t>
      </w:r>
      <w:r w:rsidRPr="00CF5BE5">
        <w:rPr>
          <w:rFonts w:ascii="Trebuchet MS" w:hAnsi="Trebuchet MS" w:cstheme="minorHAnsi"/>
          <w:i/>
          <w:color w:val="002060"/>
        </w:rPr>
        <w:t xml:space="preserve"> restituirea.</w:t>
      </w:r>
    </w:p>
    <w:p w14:paraId="2BEAD7D7" w14:textId="77777777" w:rsidR="00B6605A" w:rsidRPr="0034740D" w:rsidRDefault="00B6605A" w:rsidP="006C4976">
      <w:pPr>
        <w:pStyle w:val="ListParagraph"/>
        <w:spacing w:line="276" w:lineRule="auto"/>
        <w:ind w:left="0" w:firstLine="0"/>
        <w:jc w:val="both"/>
        <w:rPr>
          <w:rFonts w:ascii="Trebuchet MS" w:hAnsi="Trebuchet MS" w:cstheme="minorHAnsi"/>
          <w:i/>
          <w:color w:val="002060"/>
          <w:highlight w:val="yellow"/>
        </w:rPr>
      </w:pPr>
    </w:p>
    <w:p w14:paraId="1F0834C4" w14:textId="77777777" w:rsidR="00AB1B78" w:rsidRPr="0026359E" w:rsidRDefault="00AB1B78" w:rsidP="0026359E">
      <w:pPr>
        <w:pStyle w:val="ListParagraph"/>
        <w:spacing w:line="276" w:lineRule="auto"/>
        <w:ind w:left="0" w:firstLine="0"/>
        <w:jc w:val="both"/>
        <w:rPr>
          <w:rFonts w:ascii="Trebuchet MS" w:hAnsi="Trebuchet MS" w:cstheme="minorHAnsi"/>
          <w:i/>
          <w:color w:val="002060"/>
        </w:rPr>
      </w:pPr>
    </w:p>
    <w:p w14:paraId="7742B624" w14:textId="77777777" w:rsidR="00401751" w:rsidRPr="0034740D" w:rsidRDefault="00401751">
      <w:pPr>
        <w:pStyle w:val="ListParagraph"/>
        <w:numPr>
          <w:ilvl w:val="3"/>
          <w:numId w:val="33"/>
        </w:numPr>
        <w:spacing w:line="276" w:lineRule="auto"/>
        <w:rPr>
          <w:rFonts w:ascii="Trebuchet MS" w:hAnsi="Trebuchet MS" w:cstheme="minorHAnsi"/>
          <w:i/>
          <w:color w:val="002060"/>
        </w:rPr>
      </w:pPr>
      <w:r w:rsidRPr="0034740D">
        <w:rPr>
          <w:rFonts w:ascii="Trebuchet MS" w:hAnsi="Trebuchet MS" w:cstheme="minorHAnsi"/>
          <w:b/>
          <w:color w:val="002060"/>
        </w:rPr>
        <w:t>Verificarea cererii de prefinanțare și solicitarea de clarificări</w:t>
      </w:r>
      <w:bookmarkEnd w:id="168"/>
      <w:bookmarkEnd w:id="169"/>
    </w:p>
    <w:p w14:paraId="5552780A" w14:textId="77777777" w:rsidR="00087A0F" w:rsidRPr="0034740D" w:rsidRDefault="00087A0F" w:rsidP="00087A0F">
      <w:pPr>
        <w:pStyle w:val="ListParagraph"/>
        <w:spacing w:line="276" w:lineRule="auto"/>
        <w:ind w:left="720" w:firstLine="0"/>
        <w:rPr>
          <w:rFonts w:ascii="Trebuchet MS" w:hAnsi="Trebuchet MS" w:cstheme="minorHAnsi"/>
          <w:i/>
          <w:color w:val="002060"/>
          <w:sz w:val="12"/>
        </w:rPr>
      </w:pPr>
    </w:p>
    <w:p w14:paraId="57D4064D" w14:textId="77B28BDC" w:rsidR="00D00FB7" w:rsidRPr="0034740D" w:rsidRDefault="00147C29">
      <w:pPr>
        <w:spacing w:line="276" w:lineRule="auto"/>
        <w:ind w:right="4"/>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10144" behindDoc="0" locked="0" layoutInCell="1" allowOverlap="1" wp14:anchorId="606FCE4A" wp14:editId="18C92F8B">
                <wp:simplePos x="0" y="0"/>
                <wp:positionH relativeFrom="margin">
                  <wp:posOffset>-28575</wp:posOffset>
                </wp:positionH>
                <wp:positionV relativeFrom="paragraph">
                  <wp:posOffset>831215</wp:posOffset>
                </wp:positionV>
                <wp:extent cx="5759450" cy="1287145"/>
                <wp:effectExtent l="0" t="0" r="12700" b="27305"/>
                <wp:wrapTopAndBottom/>
                <wp:docPr id="612229592" name="Rectangle: Diagonal Corners Snipped 438870133"/>
                <wp:cNvGraphicFramePr/>
                <a:graphic xmlns:a="http://schemas.openxmlformats.org/drawingml/2006/main">
                  <a:graphicData uri="http://schemas.microsoft.com/office/word/2010/wordprocessingShape">
                    <wps:wsp>
                      <wps:cNvSpPr/>
                      <wps:spPr>
                        <a:xfrm>
                          <a:off x="0" y="0"/>
                          <a:ext cx="5759450" cy="128714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3481D8" w14:textId="77777777" w:rsidR="00147C29" w:rsidRDefault="00147C29" w:rsidP="00147C29">
                            <w:pPr>
                              <w:jc w:val="both"/>
                              <w:rPr>
                                <w:rFonts w:ascii="Trebuchet MS" w:hAnsi="Trebuchet MS"/>
                                <w:color w:val="0070C0"/>
                              </w:rPr>
                            </w:pPr>
                            <w:r w:rsidRPr="00147C29">
                              <w:rPr>
                                <w:rFonts w:ascii="Trebuchet MS" w:hAnsi="Trebuchet MS"/>
                                <w:b/>
                                <w:bCs/>
                                <w:color w:val="0070C0"/>
                              </w:rPr>
                              <w:t>Clarificări referitoare la cererea de prefinanțare:</w:t>
                            </w:r>
                            <w:r w:rsidRPr="00147C29">
                              <w:rPr>
                                <w:rFonts w:ascii="Trebuchet MS" w:hAnsi="Trebuchet MS"/>
                                <w:color w:val="0070C0"/>
                              </w:rPr>
                              <w:t xml:space="preserve"> </w:t>
                            </w:r>
                          </w:p>
                          <w:p w14:paraId="4BB992CF" w14:textId="5CD5774F" w:rsidR="00147C29" w:rsidRPr="00147C29" w:rsidRDefault="00147C29" w:rsidP="00147C29">
                            <w:pPr>
                              <w:jc w:val="both"/>
                              <w:rPr>
                                <w:rFonts w:ascii="Trebuchet MS" w:hAnsi="Trebuchet MS"/>
                                <w:color w:val="0070C0"/>
                              </w:rPr>
                            </w:pPr>
                            <w:r w:rsidRPr="00147C29">
                              <w:rPr>
                                <w:rFonts w:ascii="Trebuchet MS" w:hAnsi="Trebuchet MS"/>
                                <w:color w:val="0070C0"/>
                              </w:rPr>
                              <w:t>În cazul în care, pe parcursul verificării dosarului cererii de prefinanțare, sunt necesare clarificări/informații suplimentare, OI poate transmite Beneficiarului, doar prin intermediul sistemului informatic MySMIS2021, solicitări de clarificare.</w:t>
                            </w:r>
                          </w:p>
                          <w:p w14:paraId="2941EC90" w14:textId="77777777" w:rsidR="00147C29" w:rsidRPr="00147C29" w:rsidRDefault="00147C29" w:rsidP="00147C29">
                            <w:pPr>
                              <w:jc w:val="both"/>
                              <w:rPr>
                                <w:rFonts w:ascii="Trebuchet MS" w:hAnsi="Trebuchet MS"/>
                                <w:color w:val="0070C0"/>
                              </w:rPr>
                            </w:pPr>
                            <w:r w:rsidRPr="00147C29">
                              <w:rPr>
                                <w:rFonts w:ascii="Trebuchet MS" w:hAnsi="Trebuchet MS"/>
                                <w:color w:val="0070C0"/>
                              </w:rPr>
                              <w:t>În aceste situații, termenul de verificare se suspendă fără ca perioadele de întrerupere cumulate să depășească 5 zile lucrătoare.</w:t>
                            </w:r>
                          </w:p>
                          <w:p w14:paraId="321CEE7B" w14:textId="77777777" w:rsidR="00147C29" w:rsidRPr="00310F58" w:rsidRDefault="00147C29" w:rsidP="00147C29">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FCE4A" id="_x0000_s1041" style="position:absolute;left:0;text-align:left;margin-left:-2.25pt;margin-top:65.45pt;width:453.5pt;height:101.3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2871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" adj="-11796480,,5400" path="m,l5544922,r214528,214528l5759450,1287145r,l214528,1287145,,1072617,,xe" filled="f" strokecolor="#0070c0" strokeweight="2pt">
                <v:stroke joinstyle="miter"/>
                <v:formulas/>
                <v:path arrowok="t" o:connecttype="custom" o:connectlocs="0,0;5544922,0;5759450,214528;5759450,1287145;5759450,1287145;214528,1287145;0,1072617;0,0" o:connectangles="0,0,0,0,0,0,0,0" textboxrect="0,0,5759450,1287145"/>
                <v:textbox inset="1mm,1mm,1mm,1mm">
                  <w:txbxContent>
                    <w:p w14:paraId="753481D8" w14:textId="77777777" w:rsidR="00147C29" w:rsidRDefault="00147C29" w:rsidP="00147C29">
                      <w:pPr>
                        <w:jc w:val="both"/>
                        <w:rPr>
                          <w:rFonts w:ascii="Trebuchet MS" w:hAnsi="Trebuchet MS"/>
                          <w:color w:val="0070C0"/>
                        </w:rPr>
                      </w:pPr>
                      <w:r w:rsidRPr="00147C29">
                        <w:rPr>
                          <w:rFonts w:ascii="Trebuchet MS" w:hAnsi="Trebuchet MS"/>
                          <w:b/>
                          <w:bCs/>
                          <w:color w:val="0070C0"/>
                        </w:rPr>
                        <w:t>Clarificări referitoare la cererea de prefinanțare:</w:t>
                      </w:r>
                      <w:r w:rsidRPr="00147C29">
                        <w:rPr>
                          <w:rFonts w:ascii="Trebuchet MS" w:hAnsi="Trebuchet MS"/>
                          <w:color w:val="0070C0"/>
                        </w:rPr>
                        <w:t xml:space="preserve"> </w:t>
                      </w:r>
                    </w:p>
                    <w:p w14:paraId="4BB992CF" w14:textId="5CD5774F" w:rsidR="00147C29" w:rsidRPr="00147C29" w:rsidRDefault="00147C29" w:rsidP="00147C29">
                      <w:pPr>
                        <w:jc w:val="both"/>
                        <w:rPr>
                          <w:rFonts w:ascii="Trebuchet MS" w:hAnsi="Trebuchet MS"/>
                          <w:color w:val="0070C0"/>
                        </w:rPr>
                      </w:pPr>
                      <w:r w:rsidRPr="00147C29">
                        <w:rPr>
                          <w:rFonts w:ascii="Trebuchet MS" w:hAnsi="Trebuchet MS"/>
                          <w:color w:val="0070C0"/>
                        </w:rPr>
                        <w:t>În cazul în care, pe parcursul verificării dosarului cererii de prefinanțare, sunt necesare clarificări/informații suplimentare, OI poate transmite Beneficiarului, doar prin intermediul sistemului informatic MySMIS2021, solicitări de clarificare.</w:t>
                      </w:r>
                    </w:p>
                    <w:p w14:paraId="2941EC90" w14:textId="77777777" w:rsidR="00147C29" w:rsidRPr="00147C29" w:rsidRDefault="00147C29" w:rsidP="00147C29">
                      <w:pPr>
                        <w:jc w:val="both"/>
                        <w:rPr>
                          <w:rFonts w:ascii="Trebuchet MS" w:hAnsi="Trebuchet MS"/>
                          <w:color w:val="0070C0"/>
                        </w:rPr>
                      </w:pPr>
                      <w:r w:rsidRPr="00147C29">
                        <w:rPr>
                          <w:rFonts w:ascii="Trebuchet MS" w:hAnsi="Trebuchet MS"/>
                          <w:color w:val="0070C0"/>
                        </w:rPr>
                        <w:t>În aceste situații, termenul de verificare se suspendă fără ca perioadele de întrerupere cumulate să depășească 5 zile lucrătoare.</w:t>
                      </w:r>
                    </w:p>
                    <w:p w14:paraId="321CEE7B" w14:textId="77777777" w:rsidR="00147C29" w:rsidRPr="00310F58" w:rsidRDefault="00147C29" w:rsidP="00147C29">
                      <w:pPr>
                        <w:jc w:val="both"/>
                        <w:rPr>
                          <w:rFonts w:ascii="Trebuchet MS" w:hAnsi="Trebuchet MS"/>
                          <w:color w:val="0070C0"/>
                        </w:rPr>
                      </w:pPr>
                    </w:p>
                  </w:txbxContent>
                </v:textbox>
                <w10:wrap type="topAndBottom" anchorx="margin"/>
              </v:shape>
            </w:pict>
          </mc:Fallback>
        </mc:AlternateContent>
      </w:r>
      <w:r w:rsidR="00D00FB7" w:rsidRPr="0034740D">
        <w:rPr>
          <w:rFonts w:ascii="Trebuchet MS" w:hAnsi="Trebuchet MS" w:cstheme="minorHAnsi"/>
          <w:color w:val="002060"/>
        </w:rPr>
        <w:t>Cererea de prefina</w:t>
      </w:r>
      <w:r w:rsidR="003C0544" w:rsidRPr="0034740D">
        <w:rPr>
          <w:rFonts w:ascii="Trebuchet MS" w:hAnsi="Trebuchet MS" w:cstheme="minorHAnsi"/>
          <w:color w:val="002060"/>
        </w:rPr>
        <w:t>n</w:t>
      </w:r>
      <w:r w:rsidR="00D00FB7" w:rsidRPr="0034740D">
        <w:rPr>
          <w:rFonts w:ascii="Trebuchet MS" w:hAnsi="Trebuchet MS" w:cstheme="minorHAnsi"/>
          <w:color w:val="002060"/>
        </w:rPr>
        <w:t>țare va fi verificată din punct de vedere a conformit</w:t>
      </w:r>
      <w:r w:rsidR="006E4244" w:rsidRPr="0034740D">
        <w:rPr>
          <w:rFonts w:ascii="Trebuchet MS" w:hAnsi="Trebuchet MS" w:cstheme="minorHAnsi"/>
          <w:color w:val="002060"/>
        </w:rPr>
        <w:t>ăț</w:t>
      </w:r>
      <w:r w:rsidR="00D00FB7" w:rsidRPr="0034740D">
        <w:rPr>
          <w:rFonts w:ascii="Trebuchet MS" w:hAnsi="Trebuchet MS" w:cstheme="minorHAnsi"/>
          <w:color w:val="002060"/>
        </w:rPr>
        <w:t xml:space="preserve">ii acesteia cu </w:t>
      </w:r>
      <w:r w:rsidRPr="0034740D">
        <w:rPr>
          <w:rFonts w:ascii="Trebuchet MS" w:hAnsi="Trebuchet MS" w:cstheme="minorHAnsi"/>
          <w:color w:val="002060"/>
        </w:rPr>
        <w:t>condițiile</w:t>
      </w:r>
      <w:r w:rsidR="00D00FB7" w:rsidRPr="0034740D">
        <w:rPr>
          <w:rFonts w:ascii="Trebuchet MS" w:hAnsi="Trebuchet MS" w:cstheme="minorHAnsi"/>
          <w:color w:val="002060"/>
        </w:rPr>
        <w:t xml:space="preserve"> de acordare a prefinanţării</w:t>
      </w:r>
      <w:r w:rsidR="006E4244" w:rsidRPr="0034740D">
        <w:rPr>
          <w:rFonts w:ascii="Trebuchet MS" w:hAnsi="Trebuchet MS" w:cstheme="minorHAnsi"/>
          <w:color w:val="002060"/>
        </w:rPr>
        <w:t>,</w:t>
      </w:r>
      <w:r w:rsidR="00D00FB7" w:rsidRPr="0034740D">
        <w:rPr>
          <w:rFonts w:ascii="Trebuchet MS" w:hAnsi="Trebuchet MS" w:cstheme="minorHAnsi"/>
          <w:color w:val="002060"/>
        </w:rPr>
        <w:t xml:space="preserve"> precum </w:t>
      </w:r>
      <w:r w:rsidR="006E4244" w:rsidRPr="0034740D">
        <w:rPr>
          <w:rFonts w:ascii="Trebuchet MS" w:hAnsi="Trebuchet MS" w:cstheme="minorHAnsi"/>
          <w:color w:val="002060"/>
        </w:rPr>
        <w:t>ș</w:t>
      </w:r>
      <w:r w:rsidR="00D00FB7" w:rsidRPr="0034740D">
        <w:rPr>
          <w:rFonts w:ascii="Trebuchet MS" w:hAnsi="Trebuchet MS" w:cstheme="minorHAnsi"/>
          <w:color w:val="002060"/>
        </w:rPr>
        <w:t>i din punct de vedere a</w:t>
      </w:r>
      <w:r w:rsidR="006E4244" w:rsidRPr="0034740D">
        <w:rPr>
          <w:rFonts w:ascii="Trebuchet MS" w:hAnsi="Trebuchet MS" w:cstheme="minorHAnsi"/>
          <w:color w:val="002060"/>
        </w:rPr>
        <w:t>l</w:t>
      </w:r>
      <w:r w:rsidR="00D00FB7" w:rsidRPr="0034740D">
        <w:rPr>
          <w:rFonts w:ascii="Trebuchet MS" w:hAnsi="Trebuchet MS" w:cstheme="minorHAnsi"/>
          <w:color w:val="002060"/>
        </w:rPr>
        <w:t xml:space="preserve"> documentelor justificative depuse de </w:t>
      </w:r>
      <w:r w:rsidR="00202222" w:rsidRPr="0034740D">
        <w:rPr>
          <w:rFonts w:ascii="Trebuchet MS" w:hAnsi="Trebuchet MS" w:cstheme="minorHAnsi"/>
          <w:color w:val="002060"/>
        </w:rPr>
        <w:t>Beneficiar</w:t>
      </w:r>
      <w:r w:rsidR="00D00FB7" w:rsidRPr="0034740D">
        <w:rPr>
          <w:rFonts w:ascii="Trebuchet MS" w:hAnsi="Trebuchet MS" w:cstheme="minorHAnsi"/>
          <w:color w:val="002060"/>
        </w:rPr>
        <w:t xml:space="preserve"> (</w:t>
      </w:r>
      <w:r w:rsidR="00D00FB7" w:rsidRPr="0034740D">
        <w:rPr>
          <w:rFonts w:ascii="Trebuchet MS" w:hAnsi="Trebuchet MS" w:cstheme="minorHAnsi"/>
          <w:i/>
          <w:iCs/>
          <w:color w:val="002060"/>
        </w:rPr>
        <w:t>FIF, comunicare deschide</w:t>
      </w:r>
      <w:r w:rsidR="000F1838" w:rsidRPr="0034740D">
        <w:rPr>
          <w:rFonts w:ascii="Trebuchet MS" w:hAnsi="Trebuchet MS" w:cstheme="minorHAnsi"/>
          <w:i/>
          <w:iCs/>
          <w:color w:val="002060"/>
        </w:rPr>
        <w:t>re</w:t>
      </w:r>
      <w:r w:rsidR="00D00FB7" w:rsidRPr="0034740D">
        <w:rPr>
          <w:rFonts w:ascii="Trebuchet MS" w:hAnsi="Trebuchet MS" w:cstheme="minorHAnsi"/>
          <w:i/>
          <w:iCs/>
          <w:color w:val="002060"/>
        </w:rPr>
        <w:t xml:space="preserve"> cont, extras de cont</w:t>
      </w:r>
      <w:r w:rsidR="00D00FB7" w:rsidRPr="0034740D">
        <w:rPr>
          <w:rFonts w:ascii="Trebuchet MS" w:hAnsi="Trebuchet MS" w:cstheme="minorHAnsi"/>
          <w:color w:val="002060"/>
        </w:rPr>
        <w:t>).</w:t>
      </w:r>
    </w:p>
    <w:p w14:paraId="10E59FDB" w14:textId="6BCA6A82" w:rsidR="00147C29" w:rsidRPr="0034740D" w:rsidRDefault="00147C29">
      <w:pPr>
        <w:spacing w:line="276" w:lineRule="auto"/>
        <w:ind w:right="4"/>
        <w:jc w:val="both"/>
        <w:rPr>
          <w:rFonts w:ascii="Trebuchet MS" w:hAnsi="Trebuchet MS" w:cstheme="minorHAnsi"/>
          <w:color w:val="002060"/>
        </w:rPr>
      </w:pPr>
    </w:p>
    <w:p w14:paraId="0B41777C" w14:textId="61B573C8" w:rsidR="0068626E" w:rsidRPr="0034740D" w:rsidRDefault="00C62E74" w:rsidP="00147C29">
      <w:pPr>
        <w:spacing w:line="276" w:lineRule="auto"/>
        <w:ind w:right="4"/>
        <w:jc w:val="both"/>
        <w:rPr>
          <w:rFonts w:ascii="Trebuchet MS" w:hAnsi="Trebuchet MS" w:cstheme="minorHAnsi"/>
          <w:color w:val="002060"/>
          <w:sz w:val="12"/>
        </w:rPr>
      </w:pPr>
      <w:r w:rsidRPr="0034740D">
        <w:rPr>
          <w:rFonts w:ascii="Trebuchet MS" w:hAnsi="Trebuchet MS" w:cstheme="minorHAnsi"/>
          <w:color w:val="002060"/>
        </w:rPr>
        <w:t xml:space="preserve"> </w:t>
      </w:r>
    </w:p>
    <w:p w14:paraId="69919368" w14:textId="75DBB421" w:rsidR="00E32222" w:rsidRPr="0034740D" w:rsidRDefault="00202222" w:rsidP="0066406D">
      <w:pPr>
        <w:pStyle w:val="BodyText"/>
        <w:spacing w:before="1" w:line="276" w:lineRule="auto"/>
        <w:jc w:val="both"/>
        <w:rPr>
          <w:rFonts w:ascii="Trebuchet MS" w:hAnsi="Trebuchet MS" w:cstheme="minorHAnsi"/>
          <w:color w:val="002060"/>
        </w:rPr>
      </w:pPr>
      <w:r w:rsidRPr="0034740D">
        <w:rPr>
          <w:rFonts w:ascii="Trebuchet MS" w:hAnsi="Trebuchet MS" w:cstheme="minorHAnsi"/>
          <w:color w:val="002060"/>
        </w:rPr>
        <w:t>Beneficiar</w:t>
      </w:r>
      <w:r w:rsidR="00E32222" w:rsidRPr="0034740D">
        <w:rPr>
          <w:rFonts w:ascii="Trebuchet MS" w:hAnsi="Trebuchet MS" w:cstheme="minorHAnsi"/>
          <w:color w:val="002060"/>
        </w:rPr>
        <w:t>ul are obligaţia de a transmite informaţiile şi documentele în termenul solicitat</w:t>
      </w:r>
      <w:r w:rsidR="00C62E74" w:rsidRPr="0034740D">
        <w:rPr>
          <w:rFonts w:ascii="Trebuchet MS" w:hAnsi="Trebuchet MS" w:cstheme="minorHAnsi"/>
          <w:color w:val="002060"/>
        </w:rPr>
        <w:t xml:space="preserve">, doar prin intermediul sistemului informatic </w:t>
      </w:r>
      <w:r w:rsidR="00515592" w:rsidRPr="0034740D">
        <w:rPr>
          <w:rFonts w:ascii="Trebuchet MS" w:hAnsi="Trebuchet MS"/>
          <w:color w:val="002060"/>
        </w:rPr>
        <w:t>MySMIS2021</w:t>
      </w:r>
      <w:r w:rsidR="00E32222" w:rsidRPr="0034740D">
        <w:rPr>
          <w:rFonts w:ascii="Trebuchet MS" w:hAnsi="Trebuchet MS" w:cstheme="minorHAnsi"/>
          <w:color w:val="002060"/>
        </w:rPr>
        <w:t>.</w:t>
      </w:r>
    </w:p>
    <w:p w14:paraId="7931B322" w14:textId="40C20826" w:rsidR="00147C29" w:rsidRPr="0034740D" w:rsidRDefault="00902BC0" w:rsidP="005A38A3">
      <w:pPr>
        <w:pStyle w:val="BodyText"/>
        <w:spacing w:line="276" w:lineRule="auto"/>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12192" behindDoc="0" locked="0" layoutInCell="1" allowOverlap="1" wp14:anchorId="221776B9" wp14:editId="2D2F8F60">
                <wp:simplePos x="0" y="0"/>
                <wp:positionH relativeFrom="margin">
                  <wp:posOffset>-28575</wp:posOffset>
                </wp:positionH>
                <wp:positionV relativeFrom="paragraph">
                  <wp:posOffset>186690</wp:posOffset>
                </wp:positionV>
                <wp:extent cx="5759450" cy="892175"/>
                <wp:effectExtent l="0" t="0" r="12700" b="22225"/>
                <wp:wrapTopAndBottom/>
                <wp:docPr id="189446205" name="Rectangle: Diagonal Corners Snipped 438870133"/>
                <wp:cNvGraphicFramePr/>
                <a:graphic xmlns:a="http://schemas.openxmlformats.org/drawingml/2006/main">
                  <a:graphicData uri="http://schemas.microsoft.com/office/word/2010/wordprocessingShape">
                    <wps:wsp>
                      <wps:cNvSpPr/>
                      <wps:spPr>
                        <a:xfrm>
                          <a:off x="0" y="0"/>
                          <a:ext cx="5759450" cy="8921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93FDF9" w14:textId="25E83C8A" w:rsidR="00147C29" w:rsidRDefault="00E233A8" w:rsidP="00147C29">
                            <w:pPr>
                              <w:jc w:val="both"/>
                              <w:rPr>
                                <w:rFonts w:ascii="Trebuchet MS" w:hAnsi="Trebuchet MS"/>
                                <w:color w:val="0070C0"/>
                              </w:rPr>
                            </w:pPr>
                            <w:r w:rsidRPr="00147C29">
                              <w:rPr>
                                <w:rFonts w:ascii="Trebuchet MS" w:hAnsi="Trebuchet MS"/>
                                <w:b/>
                                <w:bCs/>
                                <w:color w:val="0070C0"/>
                              </w:rPr>
                              <w:t>ATENȚIE!</w:t>
                            </w:r>
                            <w:r w:rsidRPr="00147C29">
                              <w:rPr>
                                <w:rFonts w:ascii="Trebuchet MS" w:hAnsi="Trebuchet MS"/>
                                <w:color w:val="0070C0"/>
                              </w:rPr>
                              <w:t xml:space="preserve"> </w:t>
                            </w:r>
                          </w:p>
                          <w:p w14:paraId="17D680E1" w14:textId="5A108B46" w:rsidR="00147C29" w:rsidRPr="00147C29" w:rsidRDefault="00147C29" w:rsidP="00147C29">
                            <w:pPr>
                              <w:jc w:val="both"/>
                              <w:rPr>
                                <w:rFonts w:ascii="Trebuchet MS" w:hAnsi="Trebuchet MS"/>
                                <w:color w:val="0070C0"/>
                              </w:rPr>
                            </w:pPr>
                            <w:r w:rsidRPr="00147C29">
                              <w:rPr>
                                <w:rFonts w:ascii="Trebuchet MS" w:hAnsi="Trebuchet MS"/>
                                <w:color w:val="0070C0"/>
                              </w:rPr>
                              <w:t xml:space="preserve">Nedepunerea de către Beneficiar a documentelor sau </w:t>
                            </w:r>
                            <w:r w:rsidR="00902BC0">
                              <w:rPr>
                                <w:rFonts w:ascii="Trebuchet MS" w:hAnsi="Trebuchet MS"/>
                                <w:color w:val="0070C0"/>
                              </w:rPr>
                              <w:t xml:space="preserve">a </w:t>
                            </w:r>
                            <w:r w:rsidRPr="00147C29">
                              <w:rPr>
                                <w:rFonts w:ascii="Trebuchet MS" w:hAnsi="Trebuchet MS"/>
                                <w:color w:val="0070C0"/>
                              </w:rPr>
                              <w:t xml:space="preserve">răspunsului la solicitarea de clarificare în termenul solicitat </w:t>
                            </w:r>
                            <w:r>
                              <w:rPr>
                                <w:rFonts w:ascii="Trebuchet MS" w:hAnsi="Trebuchet MS"/>
                                <w:color w:val="0070C0"/>
                              </w:rPr>
                              <w:t xml:space="preserve">poate </w:t>
                            </w:r>
                            <w:r w:rsidRPr="00147C29">
                              <w:rPr>
                                <w:rFonts w:ascii="Trebuchet MS" w:hAnsi="Trebuchet MS"/>
                                <w:color w:val="0070C0"/>
                              </w:rPr>
                              <w:t>atrage după sine respingerea parțială sau totală, după caz, a cererii</w:t>
                            </w:r>
                            <w:r>
                              <w:rPr>
                                <w:rFonts w:ascii="Trebuchet MS" w:hAnsi="Trebuchet MS"/>
                                <w:color w:val="0070C0"/>
                              </w:rPr>
                              <w:t xml:space="preserve"> de prefinanțare</w:t>
                            </w:r>
                            <w:r w:rsidRPr="00147C29">
                              <w:rPr>
                                <w:rFonts w:ascii="Trebuchet MS" w:hAnsi="Trebuchet MS"/>
                                <w:color w:val="0070C0"/>
                              </w:rPr>
                              <w:t>.</w:t>
                            </w:r>
                          </w:p>
                          <w:p w14:paraId="41F7B63B" w14:textId="77777777" w:rsidR="00147C29" w:rsidRPr="00310F58" w:rsidRDefault="00147C29" w:rsidP="00147C29">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776B9" id="_x0000_s1042" style="position:absolute;margin-left:-2.25pt;margin-top:14.7pt;width:453.5pt;height:70.25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892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" adj="-11796480,,5400" path="m,l5610751,r148699,148699l5759450,892175r,l148699,892175,,743476,,xe" filled="f" strokecolor="#0070c0" strokeweight="2pt">
                <v:stroke joinstyle="miter"/>
                <v:formulas/>
                <v:path arrowok="t" o:connecttype="custom" o:connectlocs="0,0;5610751,0;5759450,148699;5759450,892175;5759450,892175;148699,892175;0,743476;0,0" o:connectangles="0,0,0,0,0,0,0,0" textboxrect="0,0,5759450,892175"/>
                <v:textbox inset="1mm,1mm,1mm,1mm">
                  <w:txbxContent>
                    <w:p w14:paraId="5093FDF9" w14:textId="25E83C8A" w:rsidR="00147C29" w:rsidRDefault="00E233A8" w:rsidP="00147C29">
                      <w:pPr>
                        <w:jc w:val="both"/>
                        <w:rPr>
                          <w:rFonts w:ascii="Trebuchet MS" w:hAnsi="Trebuchet MS"/>
                          <w:color w:val="0070C0"/>
                        </w:rPr>
                      </w:pPr>
                      <w:r w:rsidRPr="00147C29">
                        <w:rPr>
                          <w:rFonts w:ascii="Trebuchet MS" w:hAnsi="Trebuchet MS"/>
                          <w:b/>
                          <w:bCs/>
                          <w:color w:val="0070C0"/>
                        </w:rPr>
                        <w:t>ATENȚIE!</w:t>
                      </w:r>
                      <w:r w:rsidRPr="00147C29">
                        <w:rPr>
                          <w:rFonts w:ascii="Trebuchet MS" w:hAnsi="Trebuchet MS"/>
                          <w:color w:val="0070C0"/>
                        </w:rPr>
                        <w:t xml:space="preserve"> </w:t>
                      </w:r>
                    </w:p>
                    <w:p w14:paraId="17D680E1" w14:textId="5A108B46" w:rsidR="00147C29" w:rsidRPr="00147C29" w:rsidRDefault="00147C29" w:rsidP="00147C29">
                      <w:pPr>
                        <w:jc w:val="both"/>
                        <w:rPr>
                          <w:rFonts w:ascii="Trebuchet MS" w:hAnsi="Trebuchet MS"/>
                          <w:color w:val="0070C0"/>
                        </w:rPr>
                      </w:pPr>
                      <w:r w:rsidRPr="00147C29">
                        <w:rPr>
                          <w:rFonts w:ascii="Trebuchet MS" w:hAnsi="Trebuchet MS"/>
                          <w:color w:val="0070C0"/>
                        </w:rPr>
                        <w:t xml:space="preserve">Nedepunerea de către Beneficiar a documentelor sau </w:t>
                      </w:r>
                      <w:r w:rsidR="00902BC0">
                        <w:rPr>
                          <w:rFonts w:ascii="Trebuchet MS" w:hAnsi="Trebuchet MS"/>
                          <w:color w:val="0070C0"/>
                        </w:rPr>
                        <w:t xml:space="preserve">a </w:t>
                      </w:r>
                      <w:r w:rsidRPr="00147C29">
                        <w:rPr>
                          <w:rFonts w:ascii="Trebuchet MS" w:hAnsi="Trebuchet MS"/>
                          <w:color w:val="0070C0"/>
                        </w:rPr>
                        <w:t xml:space="preserve">răspunsului la solicitarea de clarificare în termenul solicitat </w:t>
                      </w:r>
                      <w:r>
                        <w:rPr>
                          <w:rFonts w:ascii="Trebuchet MS" w:hAnsi="Trebuchet MS"/>
                          <w:color w:val="0070C0"/>
                        </w:rPr>
                        <w:t xml:space="preserve">poate </w:t>
                      </w:r>
                      <w:r w:rsidRPr="00147C29">
                        <w:rPr>
                          <w:rFonts w:ascii="Trebuchet MS" w:hAnsi="Trebuchet MS"/>
                          <w:color w:val="0070C0"/>
                        </w:rPr>
                        <w:t>atrage după sine respingerea parțială sau totală, după caz, a cererii</w:t>
                      </w:r>
                      <w:r>
                        <w:rPr>
                          <w:rFonts w:ascii="Trebuchet MS" w:hAnsi="Trebuchet MS"/>
                          <w:color w:val="0070C0"/>
                        </w:rPr>
                        <w:t xml:space="preserve"> de prefinanțare</w:t>
                      </w:r>
                      <w:r w:rsidRPr="00147C29">
                        <w:rPr>
                          <w:rFonts w:ascii="Trebuchet MS" w:hAnsi="Trebuchet MS"/>
                          <w:color w:val="0070C0"/>
                        </w:rPr>
                        <w:t>.</w:t>
                      </w:r>
                    </w:p>
                    <w:p w14:paraId="41F7B63B" w14:textId="77777777" w:rsidR="00147C29" w:rsidRPr="00310F58" w:rsidRDefault="00147C29" w:rsidP="00147C29">
                      <w:pPr>
                        <w:jc w:val="both"/>
                        <w:rPr>
                          <w:rFonts w:ascii="Trebuchet MS" w:hAnsi="Trebuchet MS"/>
                          <w:color w:val="0070C0"/>
                        </w:rPr>
                      </w:pPr>
                    </w:p>
                  </w:txbxContent>
                </v:textbox>
                <w10:wrap type="topAndBottom" anchorx="margin"/>
              </v:shape>
            </w:pict>
          </mc:Fallback>
        </mc:AlternateContent>
      </w:r>
    </w:p>
    <w:p w14:paraId="05BC4469" w14:textId="34DDEC61" w:rsidR="00147C29" w:rsidRPr="0034740D" w:rsidRDefault="00147C29" w:rsidP="005A38A3">
      <w:pPr>
        <w:pStyle w:val="BodyText"/>
        <w:spacing w:line="276" w:lineRule="auto"/>
        <w:rPr>
          <w:rFonts w:ascii="Trebuchet MS" w:hAnsi="Trebuchet MS" w:cstheme="minorHAnsi"/>
          <w:color w:val="002060"/>
        </w:rPr>
      </w:pPr>
      <w:r w:rsidRPr="0034740D">
        <w:rPr>
          <w:rFonts w:ascii="Trebuchet MS" w:hAnsi="Trebuchet MS" w:cstheme="minorHAnsi"/>
          <w:color w:val="002060"/>
        </w:rPr>
        <w:t xml:space="preserve"> </w:t>
      </w:r>
    </w:p>
    <w:p w14:paraId="0B718782" w14:textId="77777777" w:rsidR="00147C29" w:rsidRPr="0034740D" w:rsidRDefault="00147C29" w:rsidP="005A38A3">
      <w:pPr>
        <w:pStyle w:val="BodyText"/>
        <w:spacing w:line="276" w:lineRule="auto"/>
        <w:rPr>
          <w:rFonts w:ascii="Trebuchet MS" w:hAnsi="Trebuchet MS" w:cstheme="minorHAnsi"/>
          <w:color w:val="002060"/>
        </w:rPr>
      </w:pPr>
    </w:p>
    <w:p w14:paraId="38786FE8" w14:textId="77777777" w:rsidR="00401751" w:rsidRPr="0034740D" w:rsidRDefault="00401751">
      <w:pPr>
        <w:pStyle w:val="Heading3"/>
        <w:keepNext/>
        <w:keepLines/>
        <w:widowControl/>
        <w:numPr>
          <w:ilvl w:val="2"/>
          <w:numId w:val="33"/>
        </w:numPr>
        <w:tabs>
          <w:tab w:val="left" w:pos="0"/>
        </w:tabs>
        <w:autoSpaceDE/>
        <w:autoSpaceDN/>
        <w:spacing w:after="120" w:line="276" w:lineRule="auto"/>
        <w:ind w:left="0" w:firstLine="0"/>
        <w:rPr>
          <w:rFonts w:ascii="Trebuchet MS" w:eastAsiaTheme="majorEastAsia" w:hAnsi="Trebuchet MS" w:cstheme="minorHAnsi"/>
          <w:i w:val="0"/>
          <w:color w:val="002060"/>
          <w:lang w:eastAsia="en-US" w:bidi="ar-SA"/>
        </w:rPr>
      </w:pPr>
      <w:bookmarkStart w:id="170" w:name="_Toc8773391"/>
      <w:bookmarkStart w:id="171" w:name="_Toc8780394"/>
      <w:bookmarkStart w:id="172" w:name="_Toc185253067"/>
      <w:bookmarkStart w:id="173" w:name="_Toc215560313"/>
      <w:r w:rsidRPr="0034740D">
        <w:rPr>
          <w:rFonts w:ascii="Trebuchet MS" w:eastAsiaTheme="majorEastAsia" w:hAnsi="Trebuchet MS" w:cstheme="minorHAnsi"/>
          <w:i w:val="0"/>
          <w:color w:val="002060"/>
          <w:lang w:eastAsia="en-US" w:bidi="ar-SA"/>
        </w:rPr>
        <w:t>Autorizarea și plata cererii de prefinanțare</w:t>
      </w:r>
      <w:bookmarkEnd w:id="170"/>
      <w:bookmarkEnd w:id="171"/>
      <w:bookmarkEnd w:id="172"/>
      <w:bookmarkEnd w:id="173"/>
    </w:p>
    <w:p w14:paraId="7F69E833" w14:textId="77777777" w:rsidR="00401751" w:rsidRPr="0034740D" w:rsidRDefault="00401751">
      <w:pPr>
        <w:pStyle w:val="BodyText"/>
        <w:tabs>
          <w:tab w:val="left" w:pos="340"/>
        </w:tabs>
        <w:spacing w:line="276" w:lineRule="auto"/>
        <w:jc w:val="both"/>
        <w:rPr>
          <w:rFonts w:ascii="Trebuchet MS" w:hAnsi="Trebuchet MS" w:cstheme="minorHAnsi"/>
          <w:color w:val="002060"/>
        </w:rPr>
      </w:pPr>
      <w:r w:rsidRPr="0034740D">
        <w:rPr>
          <w:rFonts w:ascii="Trebuchet MS" w:hAnsi="Trebuchet MS" w:cstheme="minorHAnsi"/>
          <w:color w:val="002060"/>
        </w:rPr>
        <w:t>Ulterior verificărilor aferente cererilor de prefinanțare, AM virează valoarea prefinanțării solicitate în conturile liderului de parteneriat</w:t>
      </w:r>
      <w:r w:rsidR="00E73309" w:rsidRPr="0034740D">
        <w:rPr>
          <w:rFonts w:ascii="Trebuchet MS" w:hAnsi="Trebuchet MS" w:cstheme="minorHAnsi"/>
          <w:color w:val="002060"/>
        </w:rPr>
        <w:t xml:space="preserve"> și</w:t>
      </w:r>
      <w:r w:rsidRPr="0034740D">
        <w:rPr>
          <w:rFonts w:ascii="Trebuchet MS" w:hAnsi="Trebuchet MS" w:cstheme="minorHAnsi"/>
          <w:color w:val="002060"/>
        </w:rPr>
        <w:t xml:space="preserve"> partenerilor care urmează să le utilizeze, conform prevederilor </w:t>
      </w:r>
      <w:r w:rsidR="00FC609D" w:rsidRPr="0034740D">
        <w:rPr>
          <w:rFonts w:ascii="Trebuchet MS" w:hAnsi="Trebuchet MS" w:cstheme="minorHAnsi"/>
          <w:color w:val="002060"/>
        </w:rPr>
        <w:t>contract</w:t>
      </w:r>
      <w:r w:rsidR="00D85250"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și ale Acordului de parteneriat (parte integrantă a </w:t>
      </w:r>
      <w:r w:rsidR="00FC609D" w:rsidRPr="0034740D">
        <w:rPr>
          <w:rFonts w:ascii="Trebuchet MS" w:hAnsi="Trebuchet MS" w:cstheme="minorHAnsi"/>
          <w:color w:val="002060"/>
        </w:rPr>
        <w:t>contract</w:t>
      </w:r>
      <w:r w:rsidR="00D85250"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w:t>
      </w:r>
    </w:p>
    <w:p w14:paraId="1CFDF353" w14:textId="77777777" w:rsidR="00E32222" w:rsidRPr="0034740D" w:rsidRDefault="00E32222">
      <w:pPr>
        <w:pStyle w:val="BodyText"/>
        <w:tabs>
          <w:tab w:val="left" w:pos="340"/>
        </w:tabs>
        <w:spacing w:line="276" w:lineRule="auto"/>
        <w:jc w:val="both"/>
        <w:rPr>
          <w:rFonts w:ascii="Trebuchet MS" w:hAnsi="Trebuchet MS" w:cstheme="minorHAnsi"/>
          <w:color w:val="002060"/>
          <w:sz w:val="12"/>
        </w:rPr>
      </w:pPr>
    </w:p>
    <w:p w14:paraId="3FB5C0F3" w14:textId="0EF191AE" w:rsidR="00E32222" w:rsidRPr="0034740D" w:rsidRDefault="00E32222" w:rsidP="002E3323">
      <w:pPr>
        <w:spacing w:line="276" w:lineRule="auto"/>
        <w:ind w:right="4"/>
        <w:jc w:val="both"/>
        <w:rPr>
          <w:rFonts w:ascii="Trebuchet MS" w:hAnsi="Trebuchet MS" w:cstheme="minorHAnsi"/>
          <w:b/>
          <w:color w:val="002060"/>
        </w:rPr>
      </w:pPr>
      <w:r w:rsidRPr="0034740D">
        <w:rPr>
          <w:rFonts w:ascii="Trebuchet MS" w:hAnsi="Trebuchet MS" w:cstheme="minorHAnsi"/>
          <w:color w:val="002060"/>
        </w:rPr>
        <w:t xml:space="preserve">Plata se efectuează </w:t>
      </w:r>
      <w:r w:rsidR="00D85250" w:rsidRPr="0034740D">
        <w:rPr>
          <w:rFonts w:ascii="Trebuchet MS" w:hAnsi="Trebuchet MS" w:cstheme="minorHAnsi"/>
          <w:color w:val="002060"/>
        </w:rPr>
        <w:t xml:space="preserve">în conformitate cu prevederile </w:t>
      </w:r>
      <w:r w:rsidR="002E3323" w:rsidRPr="0034740D">
        <w:rPr>
          <w:rFonts w:ascii="Trebuchet MS" w:hAnsi="Trebuchet MS" w:cstheme="minorHAnsi"/>
          <w:color w:val="002060"/>
        </w:rPr>
        <w:t>OUG nr.133/2021</w:t>
      </w:r>
      <w:r w:rsidRPr="0034740D">
        <w:rPr>
          <w:rFonts w:ascii="Trebuchet MS" w:hAnsi="Trebuchet MS" w:cstheme="minorHAnsi"/>
          <w:color w:val="002060"/>
        </w:rPr>
        <w:t>,</w:t>
      </w:r>
      <w:r w:rsidR="001C4542" w:rsidRPr="0034740D">
        <w:rPr>
          <w:rFonts w:ascii="Trebuchet MS" w:hAnsi="Trebuchet MS" w:cstheme="minorHAnsi"/>
          <w:color w:val="002060"/>
        </w:rPr>
        <w:t>cu modificarile și completarile ulterioare,</w:t>
      </w:r>
      <w:r w:rsidRPr="0034740D">
        <w:rPr>
          <w:rFonts w:ascii="Trebuchet MS" w:hAnsi="Trebuchet MS" w:cstheme="minorHAnsi"/>
          <w:color w:val="002060"/>
        </w:rPr>
        <w:t xml:space="preserve"> respectiv </w:t>
      </w:r>
      <w:r w:rsidRPr="0034740D">
        <w:rPr>
          <w:rFonts w:ascii="Trebuchet MS" w:hAnsi="Trebuchet MS" w:cstheme="minorHAnsi"/>
          <w:b/>
          <w:bCs/>
          <w:color w:val="002060"/>
        </w:rPr>
        <w:t xml:space="preserve">în </w:t>
      </w:r>
      <w:r w:rsidR="002E3323" w:rsidRPr="0034740D">
        <w:rPr>
          <w:rFonts w:ascii="Trebuchet MS" w:hAnsi="Trebuchet MS" w:cstheme="minorHAnsi"/>
          <w:b/>
          <w:bCs/>
          <w:color w:val="002060"/>
        </w:rPr>
        <w:t xml:space="preserve">termen de </w:t>
      </w:r>
      <w:r w:rsidRPr="0034740D">
        <w:rPr>
          <w:rFonts w:ascii="Trebuchet MS" w:hAnsi="Trebuchet MS" w:cstheme="minorHAnsi"/>
          <w:b/>
          <w:bCs/>
          <w:color w:val="002060"/>
        </w:rPr>
        <w:t xml:space="preserve">maxim 3 zile </w:t>
      </w:r>
      <w:r w:rsidR="002E3323" w:rsidRPr="0034740D">
        <w:rPr>
          <w:rFonts w:ascii="Trebuchet MS" w:hAnsi="Trebuchet MS" w:cstheme="minorHAnsi"/>
          <w:b/>
          <w:bCs/>
          <w:color w:val="002060"/>
        </w:rPr>
        <w:t>lucrătoare</w:t>
      </w:r>
      <w:r w:rsidR="002E3323" w:rsidRPr="0034740D">
        <w:rPr>
          <w:rFonts w:ascii="Trebuchet MS" w:hAnsi="Trebuchet MS" w:cstheme="minorHAnsi"/>
          <w:color w:val="002060"/>
        </w:rPr>
        <w:t xml:space="preserve"> de la momentul de la care AM dispune de resurse în conturile sale</w:t>
      </w:r>
      <w:r w:rsidRPr="0034740D">
        <w:rPr>
          <w:rFonts w:ascii="Trebuchet MS" w:hAnsi="Trebuchet MS" w:cstheme="minorHAnsi"/>
          <w:b/>
          <w:bCs/>
          <w:color w:val="002060"/>
        </w:rPr>
        <w:t>.</w:t>
      </w:r>
      <w:r w:rsidR="00C62E74" w:rsidRPr="0034740D">
        <w:rPr>
          <w:rFonts w:ascii="Trebuchet MS" w:hAnsi="Trebuchet MS" w:cstheme="minorHAnsi"/>
          <w:b/>
          <w:bCs/>
          <w:color w:val="002060"/>
        </w:rPr>
        <w:t xml:space="preserve"> </w:t>
      </w:r>
    </w:p>
    <w:p w14:paraId="3AB7EEFD" w14:textId="091A0E27" w:rsidR="00E32222" w:rsidRPr="0034740D" w:rsidRDefault="00E32222">
      <w:pPr>
        <w:spacing w:line="276" w:lineRule="auto"/>
        <w:ind w:right="4"/>
        <w:jc w:val="both"/>
        <w:rPr>
          <w:rFonts w:ascii="Trebuchet MS" w:hAnsi="Trebuchet MS" w:cstheme="minorHAnsi"/>
          <w:color w:val="002060"/>
        </w:rPr>
      </w:pPr>
    </w:p>
    <w:p w14:paraId="3D58290A" w14:textId="4744B57D" w:rsidR="00401751" w:rsidRPr="0034740D" w:rsidRDefault="00202222">
      <w:pPr>
        <w:tabs>
          <w:tab w:val="left" w:pos="340"/>
        </w:tabs>
        <w:spacing w:line="276" w:lineRule="auto"/>
        <w:jc w:val="both"/>
        <w:rPr>
          <w:rFonts w:ascii="Trebuchet MS" w:hAnsi="Trebuchet MS" w:cstheme="minorHAnsi"/>
          <w:b/>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ul</w:t>
      </w:r>
      <w:r w:rsidR="00C21609" w:rsidRPr="0034740D">
        <w:rPr>
          <w:rFonts w:ascii="Trebuchet MS" w:hAnsi="Trebuchet MS" w:cstheme="minorHAnsi"/>
          <w:color w:val="002060"/>
        </w:rPr>
        <w:t xml:space="preserve"> primește</w:t>
      </w:r>
      <w:r w:rsidR="000F1838" w:rsidRPr="0034740D">
        <w:rPr>
          <w:rFonts w:ascii="Trebuchet MS" w:hAnsi="Trebuchet MS" w:cstheme="minorHAnsi"/>
          <w:color w:val="002060"/>
        </w:rPr>
        <w:t xml:space="preserve"> </w:t>
      </w:r>
      <w:r w:rsidR="00994031" w:rsidRPr="0034740D">
        <w:rPr>
          <w:rFonts w:ascii="Trebuchet MS" w:hAnsi="Trebuchet MS" w:cstheme="minorHAnsi"/>
          <w:color w:val="002060"/>
        </w:rPr>
        <w:t xml:space="preserve">prin MySMIS2021 </w:t>
      </w:r>
      <w:bookmarkStart w:id="174" w:name="_Hlk177544148"/>
      <w:r w:rsidR="00994031" w:rsidRPr="0034740D">
        <w:rPr>
          <w:rFonts w:ascii="Trebuchet MS" w:hAnsi="Trebuchet MS" w:cstheme="minorHAnsi"/>
          <w:color w:val="002060"/>
        </w:rPr>
        <w:t xml:space="preserve">Decizia cu privire la valoarea cheltuielilor </w:t>
      </w:r>
      <w:bookmarkEnd w:id="174"/>
      <w:r w:rsidR="00994031" w:rsidRPr="0034740D">
        <w:rPr>
          <w:rFonts w:ascii="Trebuchet MS" w:hAnsi="Trebuchet MS" w:cstheme="minorHAnsi"/>
          <w:color w:val="002060"/>
        </w:rPr>
        <w:t>autorizate/neautorizate in</w:t>
      </w:r>
      <w:r w:rsidR="00401751" w:rsidRPr="0034740D">
        <w:rPr>
          <w:rFonts w:ascii="Trebuchet MS" w:hAnsi="Trebuchet MS" w:cstheme="minorHAnsi"/>
          <w:b/>
          <w:color w:val="002060"/>
        </w:rPr>
        <w:t xml:space="preserve"> cerer</w:t>
      </w:r>
      <w:r w:rsidR="00994031" w:rsidRPr="0034740D">
        <w:rPr>
          <w:rFonts w:ascii="Trebuchet MS" w:hAnsi="Trebuchet MS" w:cstheme="minorHAnsi"/>
          <w:b/>
          <w:color w:val="002060"/>
        </w:rPr>
        <w:t xml:space="preserve">ea </w:t>
      </w:r>
      <w:r w:rsidR="00401751" w:rsidRPr="0034740D">
        <w:rPr>
          <w:rFonts w:ascii="Trebuchet MS" w:hAnsi="Trebuchet MS" w:cstheme="minorHAnsi"/>
          <w:b/>
          <w:color w:val="002060"/>
        </w:rPr>
        <w:t>de prefinanțare.</w:t>
      </w:r>
    </w:p>
    <w:p w14:paraId="7A2B4942" w14:textId="77777777" w:rsidR="005A38A3" w:rsidRPr="0034740D" w:rsidRDefault="005A38A3">
      <w:pPr>
        <w:tabs>
          <w:tab w:val="left" w:pos="340"/>
        </w:tabs>
        <w:spacing w:line="276" w:lineRule="auto"/>
        <w:jc w:val="both"/>
        <w:rPr>
          <w:rFonts w:ascii="Trebuchet MS" w:hAnsi="Trebuchet MS" w:cstheme="minorHAnsi"/>
          <w:b/>
          <w:color w:val="002060"/>
          <w:sz w:val="12"/>
        </w:rPr>
      </w:pPr>
    </w:p>
    <w:p w14:paraId="2FCA7F49" w14:textId="77777777" w:rsidR="00535415" w:rsidRPr="0034740D" w:rsidRDefault="00535415" w:rsidP="005A38A3">
      <w:pPr>
        <w:tabs>
          <w:tab w:val="left" w:pos="340"/>
        </w:tabs>
        <w:spacing w:line="276" w:lineRule="auto"/>
        <w:jc w:val="both"/>
        <w:rPr>
          <w:rFonts w:ascii="Trebuchet MS" w:hAnsi="Trebuchet MS" w:cstheme="minorHAnsi"/>
          <w:i/>
          <w:color w:val="002060"/>
          <w:sz w:val="12"/>
        </w:rPr>
      </w:pPr>
    </w:p>
    <w:p w14:paraId="194A775F" w14:textId="46D7637B" w:rsidR="00994031" w:rsidRPr="0034740D" w:rsidRDefault="00202222" w:rsidP="00535415">
      <w:pPr>
        <w:pStyle w:val="BodyText"/>
        <w:tabs>
          <w:tab w:val="left" w:pos="340"/>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 xml:space="preserve">ul poate contesta </w:t>
      </w:r>
      <w:r w:rsidR="00994031" w:rsidRPr="0034740D">
        <w:rPr>
          <w:rFonts w:ascii="Trebuchet MS" w:hAnsi="Trebuchet MS" w:cstheme="minorHAnsi"/>
          <w:color w:val="002060"/>
        </w:rPr>
        <w:t xml:space="preserve">Decizia cu privire la valoarea cheltuielilor </w:t>
      </w:r>
      <w:r w:rsidR="006029AD" w:rsidRPr="0034740D">
        <w:rPr>
          <w:rFonts w:ascii="Trebuchet MS" w:hAnsi="Trebuchet MS" w:cstheme="minorHAnsi"/>
          <w:color w:val="002060"/>
        </w:rPr>
        <w:t xml:space="preserve">autorizate </w:t>
      </w:r>
      <w:r w:rsidR="00401751" w:rsidRPr="0034740D">
        <w:rPr>
          <w:rFonts w:ascii="Trebuchet MS" w:hAnsi="Trebuchet MS" w:cstheme="minorHAnsi"/>
          <w:color w:val="002060"/>
        </w:rPr>
        <w:t>în termen de 30 de zile</w:t>
      </w:r>
      <w:r w:rsidR="002E3323" w:rsidRPr="0034740D">
        <w:rPr>
          <w:rFonts w:ascii="Trebuchet MS" w:hAnsi="Trebuchet MS" w:cstheme="minorHAnsi"/>
          <w:color w:val="002060"/>
        </w:rPr>
        <w:t xml:space="preserve"> de la primirea acesteia</w:t>
      </w:r>
      <w:r w:rsidR="00401751" w:rsidRPr="0034740D">
        <w:rPr>
          <w:rFonts w:ascii="Trebuchet MS" w:hAnsi="Trebuchet MS" w:cstheme="minorHAnsi"/>
          <w:color w:val="002060"/>
        </w:rPr>
        <w:t>, în conformitate cu prevederile Legii nr. 554/2004, cu modificările și completările ulterioare.</w:t>
      </w:r>
      <w:r w:rsidR="002E3323" w:rsidRPr="0034740D">
        <w:rPr>
          <w:rFonts w:ascii="Trebuchet MS" w:hAnsi="Trebuchet MS" w:cstheme="minorHAnsi"/>
          <w:color w:val="002060"/>
        </w:rPr>
        <w:t xml:space="preserve"> </w:t>
      </w:r>
    </w:p>
    <w:p w14:paraId="28A1E9F5" w14:textId="2A0FFAE1" w:rsidR="00E32222" w:rsidRPr="0034740D" w:rsidRDefault="00401751" w:rsidP="00535415">
      <w:pPr>
        <w:pStyle w:val="BodyText"/>
        <w:tabs>
          <w:tab w:val="left" w:pos="340"/>
        </w:tabs>
        <w:spacing w:line="276" w:lineRule="auto"/>
        <w:jc w:val="both"/>
        <w:rPr>
          <w:rFonts w:ascii="Trebuchet MS" w:hAnsi="Trebuchet MS" w:cstheme="minorHAnsi"/>
          <w:i/>
          <w:color w:val="002060"/>
        </w:rPr>
      </w:pPr>
      <w:r w:rsidRPr="0034740D">
        <w:rPr>
          <w:rFonts w:ascii="Trebuchet MS" w:hAnsi="Trebuchet MS" w:cstheme="minorHAnsi"/>
          <w:iCs/>
          <w:color w:val="002060"/>
        </w:rPr>
        <w:t xml:space="preserve">Contestațiile se transmit în atenția </w:t>
      </w:r>
      <w:r w:rsidR="003C0544" w:rsidRPr="0034740D">
        <w:rPr>
          <w:rFonts w:ascii="Trebuchet MS" w:hAnsi="Trebuchet MS" w:cstheme="minorHAnsi"/>
          <w:iCs/>
          <w:color w:val="002060"/>
        </w:rPr>
        <w:t>A</w:t>
      </w:r>
      <w:r w:rsidR="00DF408D" w:rsidRPr="0034740D">
        <w:rPr>
          <w:rFonts w:ascii="Trebuchet MS" w:hAnsi="Trebuchet MS" w:cstheme="minorHAnsi"/>
          <w:iCs/>
          <w:color w:val="002060"/>
        </w:rPr>
        <w:t>M</w:t>
      </w:r>
      <w:r w:rsidRPr="0034740D">
        <w:rPr>
          <w:rFonts w:ascii="Trebuchet MS" w:hAnsi="Trebuchet MS" w:cstheme="minorHAnsi"/>
          <w:iCs/>
          <w:color w:val="002060"/>
        </w:rPr>
        <w:t>,</w:t>
      </w:r>
      <w:r w:rsidR="00D0005A" w:rsidRPr="0034740D">
        <w:rPr>
          <w:rFonts w:ascii="Trebuchet MS" w:hAnsi="Trebuchet MS" w:cstheme="minorHAnsi"/>
          <w:iCs/>
          <w:color w:val="002060"/>
        </w:rPr>
        <w:t xml:space="preserve"> </w:t>
      </w:r>
      <w:r w:rsidR="00C95DD7" w:rsidRPr="0034740D">
        <w:rPr>
          <w:rFonts w:ascii="Trebuchet MS" w:hAnsi="Trebuchet MS" w:cstheme="minorHAnsi"/>
          <w:iCs/>
          <w:color w:val="002060"/>
        </w:rPr>
        <w:t>prin sistemul informatic MySMIS2</w:t>
      </w:r>
      <w:r w:rsidR="00526D1A" w:rsidRPr="0034740D">
        <w:rPr>
          <w:rFonts w:ascii="Trebuchet MS" w:hAnsi="Trebuchet MS" w:cstheme="minorHAnsi"/>
          <w:iCs/>
          <w:color w:val="002060"/>
        </w:rPr>
        <w:t>0</w:t>
      </w:r>
      <w:r w:rsidR="00C62E74" w:rsidRPr="0034740D">
        <w:rPr>
          <w:rFonts w:ascii="Trebuchet MS" w:hAnsi="Trebuchet MS" w:cstheme="minorHAnsi"/>
          <w:iCs/>
          <w:color w:val="002060"/>
        </w:rPr>
        <w:t>21</w:t>
      </w:r>
      <w:r w:rsidR="00C95DD7" w:rsidRPr="0034740D">
        <w:rPr>
          <w:rFonts w:ascii="Trebuchet MS" w:hAnsi="Trebuchet MS" w:cstheme="minorHAnsi"/>
          <w:iCs/>
          <w:color w:val="002060"/>
        </w:rPr>
        <w:t xml:space="preserve"> </w:t>
      </w:r>
      <w:r w:rsidR="0084419C" w:rsidRPr="0034740D">
        <w:rPr>
          <w:rFonts w:ascii="Trebuchet MS" w:hAnsi="Trebuchet MS" w:cstheme="minorHAnsi"/>
          <w:iCs/>
          <w:color w:val="002060"/>
        </w:rPr>
        <w:t xml:space="preserve">și </w:t>
      </w:r>
      <w:r w:rsidRPr="0034740D">
        <w:rPr>
          <w:rFonts w:ascii="Trebuchet MS" w:hAnsi="Trebuchet MS" w:cstheme="minorHAnsi"/>
          <w:iCs/>
          <w:color w:val="002060"/>
        </w:rPr>
        <w:t>la adresa de email</w:t>
      </w:r>
      <w:r w:rsidR="00526D1A" w:rsidRPr="0034740D">
        <w:rPr>
          <w:rFonts w:ascii="Trebuchet MS" w:hAnsi="Trebuchet MS" w:cstheme="minorHAnsi"/>
          <w:iCs/>
          <w:color w:val="002060"/>
        </w:rPr>
        <w:t xml:space="preserve"> </w:t>
      </w:r>
      <w:hyperlink r:id="rId33" w:history="1">
        <w:r w:rsidR="002E3323" w:rsidRPr="0034740D">
          <w:rPr>
            <w:rStyle w:val="Hyperlink"/>
            <w:rFonts w:ascii="Trebuchet MS" w:hAnsi="Trebuchet MS" w:cstheme="minorHAnsi"/>
            <w:iCs/>
            <w:color w:val="002060"/>
          </w:rPr>
          <w:t>cabinet.fse@mfe.gov.ro</w:t>
        </w:r>
      </w:hyperlink>
      <w:r w:rsidRPr="0034740D">
        <w:rPr>
          <w:rFonts w:ascii="Trebuchet MS" w:hAnsi="Trebuchet MS" w:cstheme="minorHAnsi"/>
          <w:i/>
          <w:color w:val="002060"/>
        </w:rPr>
        <w:t>.</w:t>
      </w:r>
      <w:r w:rsidR="00C21609" w:rsidRPr="0034740D">
        <w:rPr>
          <w:rFonts w:ascii="Trebuchet MS" w:hAnsi="Trebuchet MS" w:cstheme="minorHAnsi"/>
          <w:i/>
          <w:color w:val="002060"/>
        </w:rPr>
        <w:t xml:space="preserve"> </w:t>
      </w:r>
      <w:r w:rsidR="00C21609" w:rsidRPr="0034740D">
        <w:rPr>
          <w:rFonts w:ascii="Trebuchet MS" w:hAnsi="Trebuchet MS" w:cstheme="minorHAnsi"/>
          <w:iCs/>
          <w:color w:val="002060"/>
        </w:rPr>
        <w:t xml:space="preserve">În cazul proiectelor implementate în parteneriat, Liderul de </w:t>
      </w:r>
      <w:r w:rsidR="00C21609" w:rsidRPr="0034740D">
        <w:rPr>
          <w:rFonts w:ascii="Trebuchet MS" w:hAnsi="Trebuchet MS" w:cstheme="minorHAnsi"/>
          <w:iCs/>
          <w:color w:val="002060"/>
        </w:rPr>
        <w:lastRenderedPageBreak/>
        <w:t>parteneria</w:t>
      </w:r>
      <w:r w:rsidR="0098641B" w:rsidRPr="0034740D">
        <w:rPr>
          <w:rFonts w:ascii="Trebuchet MS" w:hAnsi="Trebuchet MS" w:cstheme="minorHAnsi"/>
          <w:iCs/>
          <w:color w:val="002060"/>
        </w:rPr>
        <w:t>t va depune contestație și pentru parteneri.</w:t>
      </w:r>
    </w:p>
    <w:p w14:paraId="6699370A" w14:textId="77777777" w:rsidR="00535415" w:rsidRPr="0034740D" w:rsidRDefault="00535415" w:rsidP="00535415">
      <w:pPr>
        <w:pStyle w:val="BodyText"/>
        <w:tabs>
          <w:tab w:val="left" w:pos="340"/>
        </w:tabs>
        <w:spacing w:line="276" w:lineRule="auto"/>
        <w:jc w:val="both"/>
        <w:rPr>
          <w:rFonts w:ascii="Trebuchet MS" w:hAnsi="Trebuchet MS" w:cstheme="minorHAnsi"/>
          <w:color w:val="002060"/>
          <w:sz w:val="12"/>
        </w:rPr>
      </w:pPr>
    </w:p>
    <w:p w14:paraId="1EE16F13" w14:textId="7E783C27" w:rsidR="00401751" w:rsidRPr="0034740D" w:rsidRDefault="00BD6F06" w:rsidP="00BD6F06">
      <w:pPr>
        <w:pStyle w:val="BodyText"/>
        <w:tabs>
          <w:tab w:val="left" w:pos="340"/>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Pe parcursul implementării proiectelor pot exista anumite tipuri de plăți care nu pot fi efectuate din conturile de prefinanțare deschise la Trezoreria Statului (spre exemplu, plata unui furnizor internațional). </w:t>
      </w:r>
      <w:r w:rsidR="00401751" w:rsidRPr="0034740D">
        <w:rPr>
          <w:rFonts w:ascii="Trebuchet MS" w:hAnsi="Trebuchet MS" w:cstheme="minorHAnsi"/>
          <w:color w:val="002060"/>
        </w:rPr>
        <w:t xml:space="preserve">Potrivit reglementărilor în vigoare, sumele respective pot fi transferate de către </w:t>
      </w:r>
      <w:r w:rsidR="00202222" w:rsidRPr="0034740D">
        <w:rPr>
          <w:rFonts w:ascii="Trebuchet MS" w:hAnsi="Trebuchet MS" w:cstheme="minorHAnsi"/>
          <w:color w:val="002060"/>
        </w:rPr>
        <w:t>Beneficiar</w:t>
      </w:r>
      <w:r w:rsidR="00401751" w:rsidRPr="0034740D">
        <w:rPr>
          <w:rFonts w:ascii="Trebuchet MS" w:hAnsi="Trebuchet MS" w:cstheme="minorHAnsi"/>
          <w:color w:val="002060"/>
        </w:rPr>
        <w:t xml:space="preserve">i/parteneri în conturi deschise la bănci comerciale, cu </w:t>
      </w:r>
      <w:r w:rsidRPr="0034740D">
        <w:rPr>
          <w:rFonts w:ascii="Trebuchet MS" w:hAnsi="Trebuchet MS" w:cstheme="minorHAnsi"/>
          <w:color w:val="002060"/>
        </w:rPr>
        <w:t>condiția</w:t>
      </w:r>
      <w:r w:rsidR="00401751" w:rsidRPr="0034740D">
        <w:rPr>
          <w:rFonts w:ascii="Trebuchet MS" w:hAnsi="Trebuchet MS" w:cstheme="minorHAnsi"/>
          <w:color w:val="002060"/>
        </w:rPr>
        <w:t xml:space="preserve"> </w:t>
      </w:r>
      <w:r w:rsidR="00401751" w:rsidRPr="0034740D">
        <w:rPr>
          <w:rFonts w:ascii="Trebuchet MS" w:hAnsi="Trebuchet MS" w:cstheme="minorHAnsi"/>
          <w:b/>
          <w:color w:val="002060"/>
        </w:rPr>
        <w:t>efectuării cheltuielilor respective în termen de maximum 5 zile lucrătoare de la data transferului de către AM.</w:t>
      </w:r>
    </w:p>
    <w:p w14:paraId="496EE9B8" w14:textId="77777777" w:rsidR="004946E8" w:rsidRPr="0034740D" w:rsidRDefault="004946E8" w:rsidP="004946E8">
      <w:pPr>
        <w:pStyle w:val="BodyText"/>
        <w:tabs>
          <w:tab w:val="left" w:pos="340"/>
        </w:tabs>
        <w:spacing w:before="39" w:line="276" w:lineRule="auto"/>
        <w:jc w:val="both"/>
        <w:rPr>
          <w:rFonts w:ascii="Trebuchet MS" w:hAnsi="Trebuchet MS" w:cstheme="minorHAnsi"/>
          <w:b/>
          <w:color w:val="002060"/>
          <w:sz w:val="12"/>
        </w:rPr>
      </w:pPr>
    </w:p>
    <w:p w14:paraId="3F090C10" w14:textId="0BE33632" w:rsidR="00401751" w:rsidRPr="0034740D" w:rsidRDefault="00401751" w:rsidP="004946E8">
      <w:pPr>
        <w:pStyle w:val="BodyText"/>
        <w:tabs>
          <w:tab w:val="left" w:pos="340"/>
        </w:tabs>
        <w:spacing w:line="276" w:lineRule="auto"/>
        <w:jc w:val="both"/>
        <w:rPr>
          <w:rFonts w:ascii="Trebuchet MS" w:hAnsi="Trebuchet MS" w:cstheme="minorHAnsi"/>
          <w:color w:val="002060"/>
        </w:rPr>
      </w:pPr>
      <w:r w:rsidRPr="0034740D">
        <w:rPr>
          <w:rFonts w:ascii="Trebuchet MS" w:hAnsi="Trebuchet MS" w:cstheme="minorHAnsi"/>
          <w:color w:val="002060"/>
        </w:rPr>
        <w:t>Partener</w:t>
      </w:r>
      <w:r w:rsidR="004776D0" w:rsidRPr="0034740D">
        <w:rPr>
          <w:rFonts w:ascii="Trebuchet MS" w:hAnsi="Trebuchet MS" w:cstheme="minorHAnsi"/>
          <w:color w:val="002060"/>
        </w:rPr>
        <w:t>ul</w:t>
      </w:r>
      <w:r w:rsidRPr="0034740D">
        <w:rPr>
          <w:rFonts w:ascii="Trebuchet MS" w:hAnsi="Trebuchet MS" w:cstheme="minorHAnsi"/>
          <w:color w:val="002060"/>
        </w:rPr>
        <w:t>/partenerii transnațional</w:t>
      </w:r>
      <w:r w:rsidR="004776D0" w:rsidRPr="0034740D">
        <w:rPr>
          <w:rFonts w:ascii="Trebuchet MS" w:hAnsi="Trebuchet MS" w:cstheme="minorHAnsi"/>
          <w:color w:val="002060"/>
        </w:rPr>
        <w:t>/transnațional</w:t>
      </w:r>
      <w:r w:rsidRPr="0034740D">
        <w:rPr>
          <w:rFonts w:ascii="Trebuchet MS" w:hAnsi="Trebuchet MS" w:cstheme="minorHAnsi"/>
          <w:color w:val="002060"/>
        </w:rPr>
        <w:t>i pot transfera sumele primite ca prefinanțare în conturile deschise la unitățile Trezoreriei Statului în conturi dedicate, deschise pe numele acestora, la bănci</w:t>
      </w:r>
      <w:r w:rsidRPr="0034740D">
        <w:rPr>
          <w:rFonts w:ascii="Trebuchet MS" w:hAnsi="Trebuchet MS" w:cstheme="minorHAnsi"/>
          <w:color w:val="002060"/>
          <w:spacing w:val="-23"/>
        </w:rPr>
        <w:t xml:space="preserve"> </w:t>
      </w:r>
      <w:r w:rsidRPr="0034740D">
        <w:rPr>
          <w:rFonts w:ascii="Trebuchet MS" w:hAnsi="Trebuchet MS" w:cstheme="minorHAnsi"/>
          <w:color w:val="002060"/>
        </w:rPr>
        <w:t>comerciale.</w:t>
      </w:r>
    </w:p>
    <w:p w14:paraId="5920A1F2" w14:textId="77777777" w:rsidR="004946E8" w:rsidRPr="0034740D" w:rsidRDefault="004946E8" w:rsidP="004946E8">
      <w:pPr>
        <w:pStyle w:val="BodyText"/>
        <w:tabs>
          <w:tab w:val="left" w:pos="340"/>
        </w:tabs>
        <w:spacing w:before="1" w:line="276" w:lineRule="auto"/>
        <w:jc w:val="both"/>
        <w:rPr>
          <w:rFonts w:ascii="Trebuchet MS" w:hAnsi="Trebuchet MS" w:cstheme="minorHAnsi"/>
          <w:color w:val="002060"/>
          <w:sz w:val="12"/>
        </w:rPr>
      </w:pPr>
    </w:p>
    <w:p w14:paraId="53F19C7A" w14:textId="66B69141" w:rsidR="00401751" w:rsidRPr="0034740D" w:rsidRDefault="00401751" w:rsidP="004946E8">
      <w:pPr>
        <w:pStyle w:val="BodyText"/>
        <w:tabs>
          <w:tab w:val="left" w:pos="340"/>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Suma reprezentând </w:t>
      </w:r>
      <w:r w:rsidRPr="0034740D">
        <w:rPr>
          <w:rFonts w:ascii="Trebuchet MS" w:hAnsi="Trebuchet MS" w:cstheme="minorHAnsi"/>
          <w:b/>
          <w:color w:val="002060"/>
        </w:rPr>
        <w:t xml:space="preserve">dobânda netă, </w:t>
      </w:r>
      <w:r w:rsidRPr="0034740D">
        <w:rPr>
          <w:rFonts w:ascii="Trebuchet MS" w:hAnsi="Trebuchet MS" w:cstheme="minorHAnsi"/>
          <w:color w:val="002060"/>
        </w:rPr>
        <w:t xml:space="preserve">respectiv </w:t>
      </w:r>
      <w:r w:rsidR="00BD6F06" w:rsidRPr="0034740D">
        <w:rPr>
          <w:rFonts w:ascii="Trebuchet MS" w:hAnsi="Trebuchet MS" w:cstheme="minorHAnsi"/>
          <w:color w:val="002060"/>
        </w:rPr>
        <w:t>diferența</w:t>
      </w:r>
      <w:r w:rsidRPr="0034740D">
        <w:rPr>
          <w:rFonts w:ascii="Trebuchet MS" w:hAnsi="Trebuchet MS" w:cstheme="minorHAnsi"/>
          <w:color w:val="002060"/>
        </w:rPr>
        <w:t xml:space="preserve"> dintre dobânda brută acumulată în conturile deschise la bănci comerciale, corespunzătoare sumelor de prefinanţare rămase disponibile în conturi,</w:t>
      </w:r>
      <w:r w:rsidR="00D31836" w:rsidRPr="0034740D">
        <w:rPr>
          <w:rFonts w:ascii="Trebuchet MS" w:hAnsi="Trebuchet MS" w:cstheme="minorHAnsi"/>
          <w:color w:val="002060"/>
        </w:rPr>
        <w:t xml:space="preserve"> </w:t>
      </w:r>
      <w:r w:rsidR="00BD6F06" w:rsidRPr="0034740D">
        <w:rPr>
          <w:rFonts w:ascii="Trebuchet MS" w:hAnsi="Trebuchet MS" w:cstheme="minorHAnsi"/>
          <w:color w:val="002060"/>
        </w:rPr>
        <w:t>și</w:t>
      </w:r>
      <w:r w:rsidRPr="0034740D">
        <w:rPr>
          <w:rFonts w:ascii="Trebuchet MS" w:hAnsi="Trebuchet MS" w:cstheme="minorHAnsi"/>
          <w:color w:val="002060"/>
        </w:rPr>
        <w:t xml:space="preserve"> valoarea cumulată a impozitelor aferente dobânzii </w:t>
      </w:r>
      <w:r w:rsidR="00BD6F06" w:rsidRPr="0034740D">
        <w:rPr>
          <w:rFonts w:ascii="Trebuchet MS" w:hAnsi="Trebuchet MS" w:cstheme="minorHAnsi"/>
          <w:color w:val="002060"/>
        </w:rPr>
        <w:t>și</w:t>
      </w:r>
      <w:r w:rsidRPr="0034740D">
        <w:rPr>
          <w:rFonts w:ascii="Trebuchet MS" w:hAnsi="Trebuchet MS" w:cstheme="minorHAnsi"/>
          <w:color w:val="002060"/>
        </w:rPr>
        <w:t xml:space="preserve"> a comisioanelor aferente conturilor respective, se raportează </w:t>
      </w:r>
      <w:r w:rsidR="003C0544" w:rsidRPr="0034740D">
        <w:rPr>
          <w:rFonts w:ascii="Trebuchet MS" w:hAnsi="Trebuchet MS" w:cstheme="minorHAnsi"/>
          <w:color w:val="002060"/>
        </w:rPr>
        <w:t>AM</w:t>
      </w:r>
      <w:r w:rsidRPr="0034740D">
        <w:rPr>
          <w:rFonts w:ascii="Trebuchet MS" w:hAnsi="Trebuchet MS" w:cstheme="minorHAnsi"/>
          <w:color w:val="002060"/>
        </w:rPr>
        <w:t xml:space="preserve"> </w:t>
      </w:r>
      <w:r w:rsidR="00BD6F06" w:rsidRPr="0034740D">
        <w:rPr>
          <w:rFonts w:ascii="Trebuchet MS" w:hAnsi="Trebuchet MS" w:cstheme="minorHAnsi"/>
          <w:color w:val="002060"/>
        </w:rPr>
        <w:t>și</w:t>
      </w:r>
      <w:r w:rsidRPr="0034740D">
        <w:rPr>
          <w:rFonts w:ascii="Trebuchet MS" w:hAnsi="Trebuchet MS" w:cstheme="minorHAnsi"/>
          <w:color w:val="002060"/>
        </w:rPr>
        <w:t xml:space="preserve"> se virează în contul indicat de aceasta în notificarea privind acordarea prefinanţării, cel mai târziu înainte de depunerea ultimei cereri de</w:t>
      </w:r>
      <w:r w:rsidRPr="0034740D">
        <w:rPr>
          <w:rFonts w:ascii="Trebuchet MS" w:hAnsi="Trebuchet MS" w:cstheme="minorHAnsi"/>
          <w:color w:val="002060"/>
          <w:spacing w:val="-14"/>
        </w:rPr>
        <w:t xml:space="preserve"> </w:t>
      </w:r>
      <w:r w:rsidRPr="0034740D">
        <w:rPr>
          <w:rFonts w:ascii="Trebuchet MS" w:hAnsi="Trebuchet MS" w:cstheme="minorHAnsi"/>
          <w:color w:val="002060"/>
        </w:rPr>
        <w:t>rambursare.</w:t>
      </w:r>
    </w:p>
    <w:p w14:paraId="770CCCCF" w14:textId="77777777" w:rsidR="004946E8" w:rsidRPr="0034740D" w:rsidRDefault="004946E8" w:rsidP="004946E8">
      <w:pPr>
        <w:pStyle w:val="BodyText"/>
        <w:tabs>
          <w:tab w:val="left" w:pos="340"/>
        </w:tabs>
        <w:spacing w:line="276" w:lineRule="auto"/>
        <w:jc w:val="both"/>
        <w:rPr>
          <w:rFonts w:ascii="Trebuchet MS" w:hAnsi="Trebuchet MS" w:cstheme="minorHAnsi"/>
          <w:color w:val="002060"/>
          <w:sz w:val="12"/>
        </w:rPr>
      </w:pPr>
    </w:p>
    <w:p w14:paraId="411A0EE5" w14:textId="5342AA19" w:rsidR="00401751" w:rsidRPr="0034740D" w:rsidRDefault="00726A2C" w:rsidP="00F502F1">
      <w:pPr>
        <w:pStyle w:val="BodyText"/>
        <w:tabs>
          <w:tab w:val="left" w:pos="340"/>
        </w:tabs>
        <w:spacing w:after="240" w:line="276" w:lineRule="auto"/>
        <w:jc w:val="both"/>
        <w:rPr>
          <w:rFonts w:ascii="Trebuchet MS" w:hAnsi="Trebuchet MS" w:cstheme="minorHAnsi"/>
          <w:b/>
          <w:color w:val="002060"/>
        </w:rPr>
      </w:pPr>
      <w:r w:rsidRPr="007B0602">
        <w:rPr>
          <w:rFonts w:ascii="Trebuchet MS" w:hAnsi="Trebuchet MS" w:cstheme="minorHAnsi"/>
          <w:noProof/>
          <w:color w:val="002060"/>
        </w:rPr>
        <mc:AlternateContent>
          <mc:Choice Requires="wps">
            <w:drawing>
              <wp:anchor distT="0" distB="0" distL="114300" distR="114300" simplePos="0" relativeHeight="252027904" behindDoc="0" locked="0" layoutInCell="1" allowOverlap="1" wp14:anchorId="3CA77E84" wp14:editId="5D42667F">
                <wp:simplePos x="0" y="0"/>
                <wp:positionH relativeFrom="margin">
                  <wp:posOffset>-19050</wp:posOffset>
                </wp:positionH>
                <wp:positionV relativeFrom="paragraph">
                  <wp:posOffset>1123950</wp:posOffset>
                </wp:positionV>
                <wp:extent cx="5759450" cy="723900"/>
                <wp:effectExtent l="0" t="0" r="12700" b="19050"/>
                <wp:wrapTopAndBottom/>
                <wp:docPr id="178765437" name="Rectangle: Diagonal Corners Snipped 438870133"/>
                <wp:cNvGraphicFramePr/>
                <a:graphic xmlns:a="http://schemas.openxmlformats.org/drawingml/2006/main">
                  <a:graphicData uri="http://schemas.microsoft.com/office/word/2010/wordprocessingShape">
                    <wps:wsp>
                      <wps:cNvSpPr/>
                      <wps:spPr>
                        <a:xfrm>
                          <a:off x="0" y="0"/>
                          <a:ext cx="5759450" cy="72390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4E64DF" w14:textId="77777777" w:rsidR="000A6DB5" w:rsidRDefault="00E233A8" w:rsidP="00BD6F06">
                            <w:pPr>
                              <w:jc w:val="both"/>
                              <w:rPr>
                                <w:rFonts w:ascii="Trebuchet MS" w:hAnsi="Trebuchet MS"/>
                                <w:color w:val="0070C0"/>
                              </w:rPr>
                            </w:pPr>
                            <w:r w:rsidRPr="00BD6F06">
                              <w:rPr>
                                <w:rFonts w:ascii="Trebuchet MS" w:hAnsi="Trebuchet MS"/>
                                <w:b/>
                                <w:bCs/>
                                <w:color w:val="0070C0"/>
                              </w:rPr>
                              <w:t>ATENȚIE!</w:t>
                            </w:r>
                            <w:r w:rsidRPr="00BD6F06">
                              <w:rPr>
                                <w:rFonts w:ascii="Trebuchet MS" w:hAnsi="Trebuchet MS"/>
                                <w:color w:val="0070C0"/>
                              </w:rPr>
                              <w:t xml:space="preserve"> </w:t>
                            </w:r>
                          </w:p>
                          <w:p w14:paraId="4E8075AC" w14:textId="77777777" w:rsidR="00BD6F06" w:rsidRPr="00BD6F06" w:rsidRDefault="00BD6F06" w:rsidP="00BD6F06">
                            <w:pPr>
                              <w:jc w:val="both"/>
                              <w:rPr>
                                <w:rFonts w:ascii="Trebuchet MS" w:hAnsi="Trebuchet MS"/>
                                <w:color w:val="0070C0"/>
                              </w:rPr>
                            </w:pPr>
                            <w:r w:rsidRPr="00BD6F06">
                              <w:rPr>
                                <w:rFonts w:ascii="Trebuchet MS" w:hAnsi="Trebuchet MS"/>
                                <w:color w:val="0070C0"/>
                              </w:rPr>
                              <w:t>Sumele încasate pe baza cererilor de prefinanțare NU pot fi utilizate pentru o altă destinație decât cea pentru care au fost acordate!</w:t>
                            </w:r>
                          </w:p>
                          <w:p w14:paraId="312F2196" w14:textId="77777777" w:rsidR="00BD6F06" w:rsidRPr="00310F58" w:rsidRDefault="00BD6F06" w:rsidP="00BD6F06">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77E84" id="_x0000_s1043" style="position:absolute;left:0;text-align:left;margin-left:-1.5pt;margin-top:88.5pt;width:453.5pt;height:57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" adj="-11796480,,5400" path="m,l5638798,r120652,120652l5759450,723900r,l120652,723900,,603248,,xe" filled="f" strokecolor="#0070c0" strokeweight="2pt">
                <v:stroke joinstyle="miter"/>
                <v:formulas/>
                <v:path arrowok="t" o:connecttype="custom" o:connectlocs="0,0;5638798,0;5759450,120652;5759450,723900;5759450,723900;120652,723900;0,603248;0,0" o:connectangles="0,0,0,0,0,0,0,0" textboxrect="0,0,5759450,723900"/>
                <v:textbox inset="1mm,1mm,1mm,1mm">
                  <w:txbxContent>
                    <w:p w14:paraId="044E64DF" w14:textId="77777777" w:rsidR="000A6DB5" w:rsidRDefault="00E233A8" w:rsidP="00BD6F06">
                      <w:pPr>
                        <w:jc w:val="both"/>
                        <w:rPr>
                          <w:rFonts w:ascii="Trebuchet MS" w:hAnsi="Trebuchet MS"/>
                          <w:color w:val="0070C0"/>
                        </w:rPr>
                      </w:pPr>
                      <w:r w:rsidRPr="00BD6F06">
                        <w:rPr>
                          <w:rFonts w:ascii="Trebuchet MS" w:hAnsi="Trebuchet MS"/>
                          <w:b/>
                          <w:bCs/>
                          <w:color w:val="0070C0"/>
                        </w:rPr>
                        <w:t>ATENȚIE!</w:t>
                      </w:r>
                      <w:r w:rsidRPr="00BD6F06">
                        <w:rPr>
                          <w:rFonts w:ascii="Trebuchet MS" w:hAnsi="Trebuchet MS"/>
                          <w:color w:val="0070C0"/>
                        </w:rPr>
                        <w:t xml:space="preserve"> </w:t>
                      </w:r>
                    </w:p>
                    <w:p w14:paraId="4E8075AC" w14:textId="77777777" w:rsidR="00BD6F06" w:rsidRPr="00BD6F06" w:rsidRDefault="00BD6F06" w:rsidP="00BD6F06">
                      <w:pPr>
                        <w:jc w:val="both"/>
                        <w:rPr>
                          <w:rFonts w:ascii="Trebuchet MS" w:hAnsi="Trebuchet MS"/>
                          <w:color w:val="0070C0"/>
                        </w:rPr>
                      </w:pPr>
                      <w:r w:rsidRPr="00BD6F06">
                        <w:rPr>
                          <w:rFonts w:ascii="Trebuchet MS" w:hAnsi="Trebuchet MS"/>
                          <w:color w:val="0070C0"/>
                        </w:rPr>
                        <w:t>Sumele încasate pe baza cererilor de prefinanțare NU pot fi utilizate pentru o altă destinație decât cea pentru care au fost acordate!</w:t>
                      </w:r>
                    </w:p>
                    <w:p w14:paraId="312F2196" w14:textId="77777777" w:rsidR="00BD6F06" w:rsidRPr="00310F58" w:rsidRDefault="00BD6F06" w:rsidP="00BD6F06">
                      <w:pPr>
                        <w:jc w:val="both"/>
                        <w:rPr>
                          <w:rFonts w:ascii="Trebuchet MS" w:hAnsi="Trebuchet MS"/>
                          <w:color w:val="0070C0"/>
                        </w:rPr>
                      </w:pPr>
                    </w:p>
                  </w:txbxContent>
                </v:textbox>
                <w10:wrap type="topAndBottom" anchorx="margin"/>
              </v:shape>
            </w:pict>
          </mc:Fallback>
        </mc:AlternateContent>
      </w:r>
      <w:r w:rsidRPr="007B0602">
        <w:rPr>
          <w:rFonts w:ascii="Trebuchet MS" w:hAnsi="Trebuchet MS" w:cstheme="minorHAnsi"/>
          <w:noProof/>
          <w:color w:val="002060"/>
        </w:rPr>
        <mc:AlternateContent>
          <mc:Choice Requires="wps">
            <w:drawing>
              <wp:anchor distT="0" distB="0" distL="114300" distR="114300" simplePos="0" relativeHeight="252017664" behindDoc="0" locked="0" layoutInCell="1" allowOverlap="1" wp14:anchorId="3CA77E84" wp14:editId="5D42667F">
                <wp:simplePos x="0" y="0"/>
                <wp:positionH relativeFrom="margin">
                  <wp:posOffset>-19050</wp:posOffset>
                </wp:positionH>
                <wp:positionV relativeFrom="paragraph">
                  <wp:posOffset>1123950</wp:posOffset>
                </wp:positionV>
                <wp:extent cx="5759450" cy="723900"/>
                <wp:effectExtent l="0" t="0" r="12700" b="19050"/>
                <wp:wrapTopAndBottom/>
                <wp:docPr id="1985530762" name="Rectangle: Diagonal Corners Snipped 438870133"/>
                <wp:cNvGraphicFramePr/>
                <a:graphic xmlns:a="http://schemas.openxmlformats.org/drawingml/2006/main">
                  <a:graphicData uri="http://schemas.microsoft.com/office/word/2010/wordprocessingShape">
                    <wps:wsp>
                      <wps:cNvSpPr/>
                      <wps:spPr>
                        <a:xfrm>
                          <a:off x="0" y="0"/>
                          <a:ext cx="5759450" cy="72390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CE17DF" w14:textId="77777777" w:rsidR="000A6DB5" w:rsidRDefault="00E233A8" w:rsidP="00BD6F06">
                            <w:pPr>
                              <w:jc w:val="both"/>
                              <w:rPr>
                                <w:rFonts w:ascii="Trebuchet MS" w:hAnsi="Trebuchet MS"/>
                                <w:color w:val="0070C0"/>
                              </w:rPr>
                            </w:pPr>
                            <w:r w:rsidRPr="00BD6F06">
                              <w:rPr>
                                <w:rFonts w:ascii="Trebuchet MS" w:hAnsi="Trebuchet MS"/>
                                <w:b/>
                                <w:bCs/>
                                <w:color w:val="0070C0"/>
                              </w:rPr>
                              <w:t>ATENȚIE!</w:t>
                            </w:r>
                            <w:r w:rsidRPr="00BD6F06">
                              <w:rPr>
                                <w:rFonts w:ascii="Trebuchet MS" w:hAnsi="Trebuchet MS"/>
                                <w:color w:val="0070C0"/>
                              </w:rPr>
                              <w:t xml:space="preserve"> </w:t>
                            </w:r>
                          </w:p>
                          <w:p w14:paraId="5F7697E8" w14:textId="77777777" w:rsidR="00BD6F06" w:rsidRPr="00BD6F06" w:rsidRDefault="00BD6F06" w:rsidP="00BD6F06">
                            <w:pPr>
                              <w:jc w:val="both"/>
                              <w:rPr>
                                <w:rFonts w:ascii="Trebuchet MS" w:hAnsi="Trebuchet MS"/>
                                <w:color w:val="0070C0"/>
                              </w:rPr>
                            </w:pPr>
                            <w:r w:rsidRPr="00BD6F06">
                              <w:rPr>
                                <w:rFonts w:ascii="Trebuchet MS" w:hAnsi="Trebuchet MS"/>
                                <w:color w:val="0070C0"/>
                              </w:rPr>
                              <w:t>Sumele încasate pe baza cererilor de prefinanțare NU pot fi utilizate pentru o altă destinație decât cea pentru care au fost acordate!</w:t>
                            </w:r>
                          </w:p>
                          <w:p w14:paraId="63AE8D93" w14:textId="77777777" w:rsidR="00BD6F06" w:rsidRPr="00310F58" w:rsidRDefault="00BD6F06" w:rsidP="00BD6F06">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77E84" id="_x0000_s1044" style="position:absolute;left:0;text-align:left;margin-left:-1.5pt;margin-top:88.5pt;width:453.5pt;height:57pt;z-index:25201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" adj="-11796480,,5400" path="m,l5638798,r120652,120652l5759450,723900r,l120652,723900,,603248,,xe" filled="f" strokecolor="#0070c0" strokeweight="2pt">
                <v:stroke joinstyle="miter"/>
                <v:formulas/>
                <v:path arrowok="t" o:connecttype="custom" o:connectlocs="0,0;5638798,0;5759450,120652;5759450,723900;5759450,723900;120652,723900;0,603248;0,0" o:connectangles="0,0,0,0,0,0,0,0" textboxrect="0,0,5759450,723900"/>
                <v:textbox inset="1mm,1mm,1mm,1mm">
                  <w:txbxContent>
                    <w:p w14:paraId="4ACE17DF" w14:textId="77777777" w:rsidR="000A6DB5" w:rsidRDefault="00E233A8" w:rsidP="00BD6F06">
                      <w:pPr>
                        <w:jc w:val="both"/>
                        <w:rPr>
                          <w:rFonts w:ascii="Trebuchet MS" w:hAnsi="Trebuchet MS"/>
                          <w:color w:val="0070C0"/>
                        </w:rPr>
                      </w:pPr>
                      <w:r w:rsidRPr="00BD6F06">
                        <w:rPr>
                          <w:rFonts w:ascii="Trebuchet MS" w:hAnsi="Trebuchet MS"/>
                          <w:b/>
                          <w:bCs/>
                          <w:color w:val="0070C0"/>
                        </w:rPr>
                        <w:t>ATENȚIE!</w:t>
                      </w:r>
                      <w:r w:rsidRPr="00BD6F06">
                        <w:rPr>
                          <w:rFonts w:ascii="Trebuchet MS" w:hAnsi="Trebuchet MS"/>
                          <w:color w:val="0070C0"/>
                        </w:rPr>
                        <w:t xml:space="preserve"> </w:t>
                      </w:r>
                    </w:p>
                    <w:p w14:paraId="5F7697E8" w14:textId="77777777" w:rsidR="00BD6F06" w:rsidRPr="00BD6F06" w:rsidRDefault="00BD6F06" w:rsidP="00BD6F06">
                      <w:pPr>
                        <w:jc w:val="both"/>
                        <w:rPr>
                          <w:rFonts w:ascii="Trebuchet MS" w:hAnsi="Trebuchet MS"/>
                          <w:color w:val="0070C0"/>
                        </w:rPr>
                      </w:pPr>
                      <w:r w:rsidRPr="00BD6F06">
                        <w:rPr>
                          <w:rFonts w:ascii="Trebuchet MS" w:hAnsi="Trebuchet MS"/>
                          <w:color w:val="0070C0"/>
                        </w:rPr>
                        <w:t>Sumele încasate pe baza cererilor de prefinanțare NU pot fi utilizate pentru o altă destinație decât cea pentru care au fost acordate!</w:t>
                      </w:r>
                    </w:p>
                    <w:p w14:paraId="63AE8D93" w14:textId="77777777" w:rsidR="00BD6F06" w:rsidRPr="00310F58" w:rsidRDefault="00BD6F06" w:rsidP="00BD6F06">
                      <w:pPr>
                        <w:jc w:val="both"/>
                        <w:rPr>
                          <w:rFonts w:ascii="Trebuchet MS" w:hAnsi="Trebuchet MS"/>
                          <w:color w:val="0070C0"/>
                        </w:rPr>
                      </w:pPr>
                    </w:p>
                  </w:txbxContent>
                </v:textbox>
                <w10:wrap type="topAndBottom" anchorx="margin"/>
              </v:shape>
            </w:pict>
          </mc:Fallback>
        </mc:AlternateContent>
      </w:r>
      <w:r w:rsidR="00401751" w:rsidRPr="0034740D">
        <w:rPr>
          <w:rFonts w:ascii="Trebuchet MS" w:hAnsi="Trebuchet MS" w:cstheme="minorHAnsi"/>
          <w:color w:val="002060"/>
        </w:rPr>
        <w:t xml:space="preserve">În cazul în care </w:t>
      </w:r>
      <w:r w:rsidR="00202222" w:rsidRPr="0034740D">
        <w:rPr>
          <w:rFonts w:ascii="Trebuchet MS" w:hAnsi="Trebuchet MS" w:cstheme="minorHAnsi"/>
          <w:color w:val="002060"/>
        </w:rPr>
        <w:t>Beneficiar</w:t>
      </w:r>
      <w:r w:rsidR="00401751" w:rsidRPr="0034740D">
        <w:rPr>
          <w:rFonts w:ascii="Trebuchet MS" w:hAnsi="Trebuchet MS" w:cstheme="minorHAnsi"/>
          <w:color w:val="002060"/>
        </w:rPr>
        <w:t xml:space="preserve">ul/liderul de parteneriat/partenerul nu efectuează viramentul sau sunt identificate neconcordanțe între sumele virate și sumele rezultate din verificarea documentelor financiare aferente proiectului, AM are obligația de a face </w:t>
      </w:r>
      <w:r w:rsidR="00401751" w:rsidRPr="0034740D">
        <w:rPr>
          <w:rFonts w:ascii="Trebuchet MS" w:hAnsi="Trebuchet MS" w:cstheme="minorHAnsi"/>
          <w:b/>
          <w:color w:val="002060"/>
        </w:rPr>
        <w:t>deducerile</w:t>
      </w:r>
      <w:r w:rsidRPr="0034740D">
        <w:rPr>
          <w:rFonts w:ascii="Trebuchet MS" w:hAnsi="Trebuchet MS" w:cstheme="minorHAnsi"/>
          <w:b/>
          <w:color w:val="002060"/>
        </w:rPr>
        <w:t xml:space="preserve"> </w:t>
      </w:r>
      <w:r w:rsidR="00401751" w:rsidRPr="0034740D">
        <w:rPr>
          <w:rFonts w:ascii="Trebuchet MS" w:hAnsi="Trebuchet MS" w:cstheme="minorHAnsi"/>
          <w:b/>
          <w:color w:val="002060"/>
        </w:rPr>
        <w:t xml:space="preserve">necesare </w:t>
      </w:r>
      <w:r w:rsidR="00401751" w:rsidRPr="0034740D">
        <w:rPr>
          <w:rFonts w:ascii="Trebuchet MS" w:hAnsi="Trebuchet MS" w:cstheme="minorHAnsi"/>
          <w:color w:val="002060"/>
        </w:rPr>
        <w:t xml:space="preserve">din rambursarea aferentă fondurilor europene și cofinanțării publice asigurate din bugetul de stat, </w:t>
      </w:r>
      <w:r w:rsidR="00401751" w:rsidRPr="0034740D">
        <w:rPr>
          <w:rFonts w:ascii="Trebuchet MS" w:hAnsi="Trebuchet MS" w:cstheme="minorHAnsi"/>
          <w:b/>
          <w:color w:val="002060"/>
        </w:rPr>
        <w:t>cel mai târziu la cererea de rambursare finală.</w:t>
      </w:r>
    </w:p>
    <w:p w14:paraId="1FBA3E09" w14:textId="3F847106" w:rsidR="00F502F1" w:rsidRPr="0034740D" w:rsidRDefault="00F502F1">
      <w:pPr>
        <w:pStyle w:val="BodyText"/>
        <w:tabs>
          <w:tab w:val="left" w:pos="340"/>
        </w:tabs>
        <w:spacing w:after="240" w:line="276" w:lineRule="auto"/>
        <w:jc w:val="both"/>
        <w:rPr>
          <w:rFonts w:ascii="Trebuchet MS" w:hAnsi="Trebuchet MS" w:cstheme="minorHAnsi"/>
          <w:b/>
          <w:color w:val="002060"/>
        </w:rPr>
      </w:pPr>
    </w:p>
    <w:p w14:paraId="38595F5B" w14:textId="3FC7AB0B" w:rsidR="00BD6F06" w:rsidRPr="0034740D" w:rsidRDefault="00195BAF">
      <w:pPr>
        <w:pStyle w:val="Heading2"/>
        <w:keepNext/>
        <w:keepLines/>
        <w:widowControl/>
        <w:numPr>
          <w:ilvl w:val="1"/>
          <w:numId w:val="15"/>
        </w:numPr>
        <w:autoSpaceDE/>
        <w:autoSpaceDN/>
        <w:spacing w:before="240" w:line="276" w:lineRule="auto"/>
        <w:ind w:left="0" w:firstLine="0"/>
        <w:jc w:val="both"/>
        <w:rPr>
          <w:rFonts w:ascii="Trebuchet MS" w:hAnsi="Trebuchet MS" w:cstheme="minorHAnsi"/>
          <w:color w:val="002060"/>
        </w:rPr>
      </w:pPr>
      <w:bookmarkStart w:id="175" w:name="_Toc8780395"/>
      <w:bookmarkStart w:id="176" w:name="_Toc8773392"/>
      <w:bookmarkStart w:id="177" w:name="_Toc185253068"/>
      <w:bookmarkStart w:id="178" w:name="_Toc215560314"/>
      <w:r w:rsidRPr="007B0602">
        <w:rPr>
          <w:rFonts w:ascii="Trebuchet MS" w:hAnsi="Trebuchet MS" w:cstheme="minorHAnsi"/>
          <w:noProof/>
          <w:color w:val="002060"/>
        </w:rPr>
        <mc:AlternateContent>
          <mc:Choice Requires="wps">
            <w:drawing>
              <wp:anchor distT="0" distB="0" distL="114300" distR="114300" simplePos="0" relativeHeight="251916288" behindDoc="0" locked="0" layoutInCell="1" allowOverlap="1" wp14:anchorId="4D3EC12C" wp14:editId="76A08E3A">
                <wp:simplePos x="0" y="0"/>
                <wp:positionH relativeFrom="margin">
                  <wp:posOffset>-38100</wp:posOffset>
                </wp:positionH>
                <wp:positionV relativeFrom="paragraph">
                  <wp:posOffset>361315</wp:posOffset>
                </wp:positionV>
                <wp:extent cx="5759450" cy="1133475"/>
                <wp:effectExtent l="0" t="0" r="12700" b="28575"/>
                <wp:wrapTopAndBottom/>
                <wp:docPr id="808944269" name="Rectangle: Diagonal Corners Snipped 438870133"/>
                <wp:cNvGraphicFramePr/>
                <a:graphic xmlns:a="http://schemas.openxmlformats.org/drawingml/2006/main">
                  <a:graphicData uri="http://schemas.microsoft.com/office/word/2010/wordprocessingShape">
                    <wps:wsp>
                      <wps:cNvSpPr/>
                      <wps:spPr>
                        <a:xfrm>
                          <a:off x="0" y="0"/>
                          <a:ext cx="5759450" cy="11334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A135C7" w14:textId="7C3B2CF6" w:rsidR="005E2896" w:rsidRDefault="005B42C3" w:rsidP="00BD6F06">
                            <w:pPr>
                              <w:jc w:val="both"/>
                              <w:rPr>
                                <w:rFonts w:ascii="Trebuchet MS" w:hAnsi="Trebuchet MS"/>
                                <w:color w:val="0070C0"/>
                              </w:rPr>
                            </w:pPr>
                            <w:r w:rsidRPr="00BD6F06">
                              <w:rPr>
                                <w:rFonts w:ascii="Trebuchet MS" w:hAnsi="Trebuchet MS"/>
                                <w:b/>
                                <w:bCs/>
                                <w:color w:val="0070C0"/>
                              </w:rPr>
                              <w:t>DEFINIȚIE:</w:t>
                            </w:r>
                            <w:r w:rsidRPr="00BD6F06">
                              <w:rPr>
                                <w:rFonts w:ascii="Trebuchet MS" w:hAnsi="Trebuchet MS"/>
                                <w:color w:val="0070C0"/>
                              </w:rPr>
                              <w:t xml:space="preserve"> </w:t>
                            </w:r>
                          </w:p>
                          <w:p w14:paraId="5037A053" w14:textId="767D3D2F" w:rsidR="00BD6F06" w:rsidRPr="00BD6F06" w:rsidRDefault="00BD6F06" w:rsidP="00BD6F06">
                            <w:pPr>
                              <w:jc w:val="both"/>
                              <w:rPr>
                                <w:rFonts w:ascii="Trebuchet MS" w:hAnsi="Trebuchet MS"/>
                                <w:color w:val="0070C0"/>
                              </w:rPr>
                            </w:pPr>
                            <w:r w:rsidRPr="00BD6F06">
                              <w:rPr>
                                <w:rFonts w:ascii="Trebuchet MS" w:hAnsi="Trebuchet MS"/>
                                <w:color w:val="0070C0"/>
                              </w:rPr>
                              <w:t>Cererea de rambursare este cererea depusă de către un Beneficiar/lider al unui parteneriat prin care se solicită AM virarea sumelor aferente cheltuielilor eligibile efectuate din surse proprii, conform contractului/deciziei/ordinului de finanțare sau prin care se justifică utilizarea prefinanțării (OUG nr. 133/2021).</w:t>
                            </w:r>
                          </w:p>
                          <w:p w14:paraId="7200A5D8" w14:textId="77777777" w:rsidR="00BD6F06" w:rsidRPr="00310F58" w:rsidRDefault="00BD6F06" w:rsidP="00BD6F06">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EC12C" id="_x0000_s1045" style="position:absolute;left:0;text-align:left;margin-left:-3pt;margin-top:28.45pt;width:453.5pt;height:89.25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133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" adj="-11796480,,5400" path="m,l5570534,r188916,188916l5759450,1133475r,l188916,1133475,,944559,,xe" filled="f" strokecolor="#0070c0" strokeweight="2pt">
                <v:stroke joinstyle="miter"/>
                <v:formulas/>
                <v:path arrowok="t" o:connecttype="custom" o:connectlocs="0,0;5570534,0;5759450,188916;5759450,1133475;5759450,1133475;188916,1133475;0,944559;0,0" o:connectangles="0,0,0,0,0,0,0,0" textboxrect="0,0,5759450,1133475"/>
                <v:textbox inset="1mm,1mm,1mm,1mm">
                  <w:txbxContent>
                    <w:p w14:paraId="3DA135C7" w14:textId="7C3B2CF6" w:rsidR="005E2896" w:rsidRDefault="005B42C3" w:rsidP="00BD6F06">
                      <w:pPr>
                        <w:jc w:val="both"/>
                        <w:rPr>
                          <w:rFonts w:ascii="Trebuchet MS" w:hAnsi="Trebuchet MS"/>
                          <w:color w:val="0070C0"/>
                        </w:rPr>
                      </w:pPr>
                      <w:r w:rsidRPr="00BD6F06">
                        <w:rPr>
                          <w:rFonts w:ascii="Trebuchet MS" w:hAnsi="Trebuchet MS"/>
                          <w:b/>
                          <w:bCs/>
                          <w:color w:val="0070C0"/>
                        </w:rPr>
                        <w:t>DEFINIȚIE:</w:t>
                      </w:r>
                      <w:r w:rsidRPr="00BD6F06">
                        <w:rPr>
                          <w:rFonts w:ascii="Trebuchet MS" w:hAnsi="Trebuchet MS"/>
                          <w:color w:val="0070C0"/>
                        </w:rPr>
                        <w:t xml:space="preserve"> </w:t>
                      </w:r>
                    </w:p>
                    <w:p w14:paraId="5037A053" w14:textId="767D3D2F" w:rsidR="00BD6F06" w:rsidRPr="00BD6F06" w:rsidRDefault="00BD6F06" w:rsidP="00BD6F06">
                      <w:pPr>
                        <w:jc w:val="both"/>
                        <w:rPr>
                          <w:rFonts w:ascii="Trebuchet MS" w:hAnsi="Trebuchet MS"/>
                          <w:color w:val="0070C0"/>
                        </w:rPr>
                      </w:pPr>
                      <w:r w:rsidRPr="00BD6F06">
                        <w:rPr>
                          <w:rFonts w:ascii="Trebuchet MS" w:hAnsi="Trebuchet MS"/>
                          <w:color w:val="0070C0"/>
                        </w:rPr>
                        <w:t>Cererea de rambursare este cererea depusă de către un Beneficiar/lider al unui parteneriat prin care se solicită AM virarea sumelor aferente cheltuielilor eligibile efectuate din surse proprii, conform contractului/deciziei/ordinului de finanțare sau prin care se justifică utilizarea prefinanțării (OUG nr. 133/2021).</w:t>
                      </w:r>
                    </w:p>
                    <w:p w14:paraId="7200A5D8" w14:textId="77777777" w:rsidR="00BD6F06" w:rsidRPr="00310F58" w:rsidRDefault="00BD6F06" w:rsidP="00BD6F06">
                      <w:pPr>
                        <w:jc w:val="both"/>
                        <w:rPr>
                          <w:rFonts w:ascii="Trebuchet MS" w:hAnsi="Trebuchet MS"/>
                          <w:color w:val="0070C0"/>
                        </w:rPr>
                      </w:pPr>
                    </w:p>
                  </w:txbxContent>
                </v:textbox>
                <w10:wrap type="topAndBottom" anchorx="margin"/>
              </v:shape>
            </w:pict>
          </mc:Fallback>
        </mc:AlternateContent>
      </w:r>
      <w:bookmarkEnd w:id="175"/>
      <w:r w:rsidR="00E016D1" w:rsidRPr="0034740D">
        <w:rPr>
          <w:rFonts w:ascii="Trebuchet MS" w:eastAsiaTheme="majorEastAsia" w:hAnsi="Trebuchet MS" w:cstheme="minorHAnsi"/>
          <w:bCs w:val="0"/>
          <w:color w:val="002060"/>
          <w:sz w:val="26"/>
          <w:szCs w:val="26"/>
          <w:lang w:eastAsia="en-US" w:bidi="ar-SA"/>
        </w:rPr>
        <w:t>Cererea de rambursare</w:t>
      </w:r>
      <w:bookmarkEnd w:id="176"/>
      <w:bookmarkEnd w:id="177"/>
      <w:bookmarkEnd w:id="178"/>
    </w:p>
    <w:p w14:paraId="330BF888" w14:textId="5553B70A" w:rsidR="00401751" w:rsidRDefault="00911D0D">
      <w:pPr>
        <w:pStyle w:val="BodyText"/>
        <w:spacing w:before="240" w:after="240" w:line="276" w:lineRule="auto"/>
        <w:jc w:val="both"/>
        <w:rPr>
          <w:rFonts w:ascii="Trebuchet MS" w:hAnsi="Trebuchet MS" w:cstheme="minorHAnsi"/>
          <w:color w:val="002060"/>
        </w:rPr>
      </w:pPr>
      <w:r w:rsidRPr="0034740D">
        <w:rPr>
          <w:rFonts w:ascii="Trebuchet MS" w:hAnsi="Trebuchet MS" w:cstheme="minorHAnsi"/>
          <w:color w:val="002060"/>
        </w:rPr>
        <w:t>Î</w:t>
      </w:r>
      <w:r w:rsidR="00401751" w:rsidRPr="0034740D">
        <w:rPr>
          <w:rFonts w:ascii="Trebuchet MS" w:hAnsi="Trebuchet MS" w:cstheme="minorHAnsi"/>
          <w:color w:val="002060"/>
        </w:rPr>
        <w:t xml:space="preserve">n cazul </w:t>
      </w:r>
      <w:r w:rsidRPr="0034740D">
        <w:rPr>
          <w:rFonts w:ascii="Trebuchet MS" w:hAnsi="Trebuchet MS" w:cstheme="minorHAnsi"/>
          <w:color w:val="002060"/>
        </w:rPr>
        <w:t>î</w:t>
      </w:r>
      <w:r w:rsidR="00401751" w:rsidRPr="0034740D">
        <w:rPr>
          <w:rFonts w:ascii="Trebuchet MS" w:hAnsi="Trebuchet MS" w:cstheme="minorHAnsi"/>
          <w:color w:val="002060"/>
        </w:rPr>
        <w:t xml:space="preserve">n care prin cererea de rambursare </w:t>
      </w:r>
      <w:r w:rsidR="00401751" w:rsidRPr="0034740D">
        <w:rPr>
          <w:rFonts w:ascii="Trebuchet MS" w:hAnsi="Trebuchet MS" w:cstheme="minorHAnsi"/>
          <w:b/>
          <w:color w:val="002060"/>
        </w:rPr>
        <w:t>se justifică utilizarea prefinanțării</w:t>
      </w:r>
      <w:r w:rsidR="006D695E" w:rsidRPr="0034740D">
        <w:rPr>
          <w:rFonts w:ascii="Trebuchet MS" w:hAnsi="Trebuchet MS" w:cstheme="minorHAnsi"/>
          <w:color w:val="002060"/>
        </w:rPr>
        <w:t xml:space="preserve"> </w:t>
      </w:r>
      <w:r w:rsidR="00401751" w:rsidRPr="0034740D">
        <w:rPr>
          <w:rFonts w:ascii="Trebuchet MS" w:hAnsi="Trebuchet MS" w:cstheme="minorHAnsi"/>
          <w:color w:val="002060"/>
        </w:rPr>
        <w:t xml:space="preserve">urmare a autorizării cheltuielilor eligibile aferente fondurilor externe nerambursabile </w:t>
      </w:r>
      <w:r w:rsidR="00DE0867" w:rsidRPr="0034740D">
        <w:rPr>
          <w:rFonts w:ascii="Trebuchet MS" w:hAnsi="Trebuchet MS" w:cstheme="minorHAnsi"/>
          <w:color w:val="002060"/>
        </w:rPr>
        <w:t>și</w:t>
      </w:r>
      <w:r w:rsidR="00401751" w:rsidRPr="0034740D">
        <w:rPr>
          <w:rFonts w:ascii="Trebuchet MS" w:hAnsi="Trebuchet MS" w:cstheme="minorHAnsi"/>
          <w:color w:val="002060"/>
        </w:rPr>
        <w:t xml:space="preserve"> </w:t>
      </w:r>
      <w:r w:rsidR="00DE0867" w:rsidRPr="0034740D">
        <w:rPr>
          <w:rFonts w:ascii="Trebuchet MS" w:hAnsi="Trebuchet MS" w:cstheme="minorHAnsi"/>
          <w:color w:val="002060"/>
        </w:rPr>
        <w:t>cofinanțării</w:t>
      </w:r>
      <w:r w:rsidR="00401751" w:rsidRPr="0034740D">
        <w:rPr>
          <w:rFonts w:ascii="Trebuchet MS" w:hAnsi="Trebuchet MS" w:cstheme="minorHAnsi"/>
          <w:color w:val="002060"/>
        </w:rPr>
        <w:t xml:space="preserve"> de la bugetul de stat cuprinse în cererile de rambursare, contravaloarea acestora se deduce din valoarea prefinanţării acordate, iar sumele respective nu se mai cuvin a fi rambursate liderilor de parteneriat sau partenerilor la cererile de rambursare.</w:t>
      </w:r>
    </w:p>
    <w:p w14:paraId="451E3089" w14:textId="77777777" w:rsidR="00CF5BE5" w:rsidRPr="0034740D" w:rsidRDefault="00CF5BE5">
      <w:pPr>
        <w:pStyle w:val="BodyText"/>
        <w:spacing w:before="240" w:after="240" w:line="276" w:lineRule="auto"/>
        <w:jc w:val="both"/>
        <w:rPr>
          <w:rFonts w:ascii="Trebuchet MS" w:hAnsi="Trebuchet MS" w:cstheme="minorHAnsi"/>
          <w:color w:val="002060"/>
        </w:rPr>
      </w:pPr>
    </w:p>
    <w:tbl>
      <w:tblPr>
        <w:tblW w:w="5000"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CellMar>
          <w:left w:w="0" w:type="dxa"/>
          <w:right w:w="0" w:type="dxa"/>
        </w:tblCellMar>
        <w:tblLook w:val="01E0" w:firstRow="1" w:lastRow="1" w:firstColumn="1" w:lastColumn="1" w:noHBand="0" w:noVBand="0"/>
      </w:tblPr>
      <w:tblGrid>
        <w:gridCol w:w="679"/>
        <w:gridCol w:w="8302"/>
      </w:tblGrid>
      <w:tr w:rsidR="0016289B" w:rsidRPr="0034740D" w14:paraId="7001953A" w14:textId="77777777" w:rsidTr="00CD0EFF">
        <w:trPr>
          <w:trHeight w:val="338"/>
        </w:trPr>
        <w:tc>
          <w:tcPr>
            <w:tcW w:w="343" w:type="pct"/>
            <w:tcBorders>
              <w:bottom w:val="single" w:sz="2" w:space="0" w:color="1F3863"/>
              <w:right w:val="single" w:sz="2" w:space="0" w:color="1F3863"/>
            </w:tcBorders>
            <w:shd w:val="clear" w:color="auto" w:fill="000045"/>
          </w:tcPr>
          <w:p w14:paraId="6D4A38A5" w14:textId="77777777" w:rsidR="00401751" w:rsidRPr="0034740D" w:rsidRDefault="00401751" w:rsidP="00CD0EFF">
            <w:pPr>
              <w:pStyle w:val="TableParagraph"/>
              <w:ind w:right="332"/>
              <w:jc w:val="center"/>
              <w:rPr>
                <w:rFonts w:ascii="Trebuchet MS" w:hAnsi="Trebuchet MS"/>
                <w:b/>
                <w:color w:val="FFFFFF" w:themeColor="background1"/>
              </w:rPr>
            </w:pPr>
            <w:r w:rsidRPr="0034740D">
              <w:rPr>
                <w:rFonts w:ascii="Trebuchet MS" w:hAnsi="Trebuchet MS"/>
                <w:b/>
                <w:color w:val="FFFFFF" w:themeColor="background1"/>
              </w:rPr>
              <w:lastRenderedPageBreak/>
              <w:t>Nr.</w:t>
            </w:r>
          </w:p>
        </w:tc>
        <w:tc>
          <w:tcPr>
            <w:tcW w:w="4657" w:type="pct"/>
            <w:tcBorders>
              <w:left w:val="single" w:sz="2" w:space="0" w:color="1F3863"/>
              <w:bottom w:val="single" w:sz="2" w:space="0" w:color="1F3863"/>
            </w:tcBorders>
            <w:shd w:val="clear" w:color="auto" w:fill="000045"/>
          </w:tcPr>
          <w:p w14:paraId="536BF778" w14:textId="77777777" w:rsidR="00401751" w:rsidRPr="0034740D" w:rsidRDefault="00401751" w:rsidP="00CD0EFF">
            <w:pPr>
              <w:pStyle w:val="TableParagraph"/>
              <w:tabs>
                <w:tab w:val="left" w:pos="7374"/>
              </w:tabs>
              <w:ind w:left="127" w:right="102"/>
              <w:jc w:val="both"/>
              <w:rPr>
                <w:rFonts w:ascii="Trebuchet MS" w:hAnsi="Trebuchet MS"/>
                <w:b/>
                <w:color w:val="FFFFFF" w:themeColor="background1"/>
              </w:rPr>
            </w:pPr>
            <w:r w:rsidRPr="0034740D">
              <w:rPr>
                <w:rFonts w:ascii="Trebuchet MS" w:hAnsi="Trebuchet MS"/>
                <w:b/>
                <w:color w:val="FFFFFF" w:themeColor="background1"/>
              </w:rPr>
              <w:t>Condiții generale necesar a fi îndeplinite cumulativ pentru a putea utiliza mecanismul decontării cererilor de rambursare</w:t>
            </w:r>
          </w:p>
        </w:tc>
      </w:tr>
      <w:tr w:rsidR="0016289B" w:rsidRPr="0034740D" w14:paraId="51A2927C" w14:textId="77777777" w:rsidTr="00352647">
        <w:trPr>
          <w:trHeight w:val="230"/>
        </w:trPr>
        <w:tc>
          <w:tcPr>
            <w:tcW w:w="343" w:type="pct"/>
            <w:tcBorders>
              <w:top w:val="single" w:sz="2" w:space="0" w:color="1F3863"/>
              <w:bottom w:val="single" w:sz="2" w:space="0" w:color="1F3863"/>
              <w:right w:val="single" w:sz="2" w:space="0" w:color="1F3863"/>
            </w:tcBorders>
          </w:tcPr>
          <w:p w14:paraId="07C6BBB9" w14:textId="77777777" w:rsidR="00401751" w:rsidRPr="0034740D" w:rsidRDefault="00401751" w:rsidP="00CD0EFF">
            <w:pPr>
              <w:pStyle w:val="TableParagraph"/>
              <w:ind w:right="300"/>
              <w:jc w:val="center"/>
              <w:rPr>
                <w:rFonts w:ascii="Trebuchet MS" w:hAnsi="Trebuchet MS" w:cstheme="minorHAnsi"/>
                <w:color w:val="002060"/>
              </w:rPr>
            </w:pPr>
            <w:r w:rsidRPr="0034740D">
              <w:rPr>
                <w:rFonts w:ascii="Trebuchet MS" w:hAnsi="Trebuchet MS" w:cstheme="minorHAnsi"/>
                <w:color w:val="002060"/>
              </w:rPr>
              <w:t>1.</w:t>
            </w:r>
          </w:p>
        </w:tc>
        <w:tc>
          <w:tcPr>
            <w:tcW w:w="4657" w:type="pct"/>
            <w:tcBorders>
              <w:top w:val="single" w:sz="2" w:space="0" w:color="1F3863"/>
              <w:left w:val="single" w:sz="2" w:space="0" w:color="1F3863"/>
              <w:bottom w:val="single" w:sz="2" w:space="0" w:color="1F3863"/>
            </w:tcBorders>
          </w:tcPr>
          <w:p w14:paraId="6E1C602D" w14:textId="77777777" w:rsidR="00401751" w:rsidRPr="0034740D" w:rsidRDefault="00401751" w:rsidP="00CD0EFF">
            <w:pPr>
              <w:pStyle w:val="TableParagraph"/>
              <w:ind w:left="127"/>
              <w:rPr>
                <w:rFonts w:ascii="Trebuchet MS" w:hAnsi="Trebuchet MS" w:cstheme="minorHAnsi"/>
                <w:color w:val="002060"/>
              </w:rPr>
            </w:pPr>
            <w:r w:rsidRPr="0034740D">
              <w:rPr>
                <w:rFonts w:ascii="Trebuchet MS" w:hAnsi="Trebuchet MS" w:cstheme="minorHAnsi"/>
                <w:color w:val="002060"/>
              </w:rPr>
              <w:t xml:space="preserve">Se poate utiliza doar în perioada de valabilitate a </w:t>
            </w:r>
            <w:r w:rsidR="00FC609D" w:rsidRPr="0034740D">
              <w:rPr>
                <w:rFonts w:ascii="Trebuchet MS" w:hAnsi="Trebuchet MS" w:cstheme="minorHAnsi"/>
                <w:color w:val="002060"/>
              </w:rPr>
              <w:t>contract</w:t>
            </w:r>
            <w:r w:rsidRPr="0034740D">
              <w:rPr>
                <w:rFonts w:ascii="Trebuchet MS" w:hAnsi="Trebuchet MS" w:cstheme="minorHAnsi"/>
                <w:color w:val="002060"/>
              </w:rPr>
              <w:t>ului de finanțare.</w:t>
            </w:r>
          </w:p>
        </w:tc>
      </w:tr>
      <w:tr w:rsidR="0016289B" w:rsidRPr="0034740D" w14:paraId="5F73A8CF" w14:textId="77777777" w:rsidTr="00352647">
        <w:trPr>
          <w:trHeight w:val="807"/>
        </w:trPr>
        <w:tc>
          <w:tcPr>
            <w:tcW w:w="343" w:type="pct"/>
            <w:tcBorders>
              <w:top w:val="single" w:sz="2" w:space="0" w:color="1F3863"/>
              <w:bottom w:val="single" w:sz="2" w:space="0" w:color="1F3863"/>
              <w:right w:val="single" w:sz="2" w:space="0" w:color="1F3863"/>
            </w:tcBorders>
          </w:tcPr>
          <w:p w14:paraId="64DA8DDD" w14:textId="77777777" w:rsidR="00401751" w:rsidRPr="0034740D" w:rsidRDefault="00401751" w:rsidP="00CD0EFF">
            <w:pPr>
              <w:pStyle w:val="TableParagraph"/>
              <w:jc w:val="center"/>
              <w:rPr>
                <w:rFonts w:ascii="Trebuchet MS" w:hAnsi="Trebuchet MS" w:cstheme="minorHAnsi"/>
                <w:color w:val="002060"/>
              </w:rPr>
            </w:pPr>
          </w:p>
          <w:p w14:paraId="2F8149ED" w14:textId="77777777" w:rsidR="00401751" w:rsidRPr="0034740D" w:rsidRDefault="00401751" w:rsidP="00CD0EFF">
            <w:pPr>
              <w:pStyle w:val="TableParagraph"/>
              <w:ind w:right="300"/>
              <w:jc w:val="center"/>
              <w:rPr>
                <w:rFonts w:ascii="Trebuchet MS" w:hAnsi="Trebuchet MS" w:cstheme="minorHAnsi"/>
                <w:color w:val="002060"/>
              </w:rPr>
            </w:pPr>
            <w:r w:rsidRPr="0034740D">
              <w:rPr>
                <w:rFonts w:ascii="Trebuchet MS" w:hAnsi="Trebuchet MS" w:cstheme="minorHAnsi"/>
                <w:color w:val="002060"/>
              </w:rPr>
              <w:t>2.</w:t>
            </w:r>
          </w:p>
        </w:tc>
        <w:tc>
          <w:tcPr>
            <w:tcW w:w="4657" w:type="pct"/>
            <w:tcBorders>
              <w:top w:val="single" w:sz="2" w:space="0" w:color="1F3863"/>
              <w:left w:val="single" w:sz="2" w:space="0" w:color="1F3863"/>
              <w:bottom w:val="single" w:sz="2" w:space="0" w:color="1F3863"/>
            </w:tcBorders>
          </w:tcPr>
          <w:p w14:paraId="0DFDDF7E" w14:textId="594FE29E" w:rsidR="00401751" w:rsidRPr="0034740D" w:rsidRDefault="00401751" w:rsidP="00CD0EFF">
            <w:pPr>
              <w:pStyle w:val="TableParagraph"/>
              <w:ind w:left="127" w:right="60"/>
              <w:jc w:val="both"/>
              <w:rPr>
                <w:rFonts w:ascii="Trebuchet MS" w:hAnsi="Trebuchet MS" w:cstheme="minorHAnsi"/>
                <w:color w:val="002060"/>
              </w:rPr>
            </w:pPr>
            <w:r w:rsidRPr="0034740D">
              <w:rPr>
                <w:rFonts w:ascii="Trebuchet MS" w:hAnsi="Trebuchet MS" w:cstheme="minorHAnsi"/>
                <w:color w:val="002060"/>
              </w:rPr>
              <w:t xml:space="preserve">Cererea de rambursare va cuprinde cheltuielile efectuate, efectiv plătite și care nu fac obiectul unor cereri de rambursare aferente </w:t>
            </w:r>
            <w:r w:rsidR="00C62E74" w:rsidRPr="0034740D">
              <w:rPr>
                <w:rFonts w:ascii="Trebuchet MS" w:hAnsi="Trebuchet MS" w:cstheme="minorHAnsi"/>
                <w:color w:val="002060"/>
              </w:rPr>
              <w:t xml:space="preserve">unor </w:t>
            </w:r>
            <w:r w:rsidRPr="0034740D">
              <w:rPr>
                <w:rFonts w:ascii="Trebuchet MS" w:hAnsi="Trebuchet MS" w:cstheme="minorHAnsi"/>
                <w:color w:val="002060"/>
              </w:rPr>
              <w:t>cereri de plată, în scopul îndeplinirii activităților/obiectivelor proiectelor de către Lider/parteneri.</w:t>
            </w:r>
          </w:p>
        </w:tc>
      </w:tr>
      <w:tr w:rsidR="0016289B" w:rsidRPr="0034740D" w14:paraId="70D5073C" w14:textId="77777777" w:rsidTr="00DE0867">
        <w:trPr>
          <w:trHeight w:val="422"/>
        </w:trPr>
        <w:tc>
          <w:tcPr>
            <w:tcW w:w="343" w:type="pct"/>
            <w:tcBorders>
              <w:top w:val="single" w:sz="2" w:space="0" w:color="1F3863"/>
              <w:bottom w:val="single" w:sz="2" w:space="0" w:color="1F3863"/>
              <w:right w:val="single" w:sz="2" w:space="0" w:color="1F3863"/>
            </w:tcBorders>
          </w:tcPr>
          <w:p w14:paraId="731FE457" w14:textId="77777777" w:rsidR="00401751" w:rsidRPr="0034740D" w:rsidRDefault="00401751" w:rsidP="00CD0EFF">
            <w:pPr>
              <w:pStyle w:val="TableParagraph"/>
              <w:jc w:val="center"/>
              <w:rPr>
                <w:rFonts w:ascii="Trebuchet MS" w:hAnsi="Trebuchet MS" w:cstheme="minorHAnsi"/>
                <w:color w:val="002060"/>
                <w:sz w:val="23"/>
              </w:rPr>
            </w:pPr>
          </w:p>
          <w:p w14:paraId="2987C0F6" w14:textId="77777777" w:rsidR="00401751" w:rsidRPr="0034740D" w:rsidRDefault="00401751" w:rsidP="00CD0EFF">
            <w:pPr>
              <w:pStyle w:val="TableParagraph"/>
              <w:ind w:right="300"/>
              <w:jc w:val="center"/>
              <w:rPr>
                <w:rFonts w:ascii="Trebuchet MS" w:hAnsi="Trebuchet MS" w:cstheme="minorHAnsi"/>
                <w:color w:val="002060"/>
              </w:rPr>
            </w:pPr>
            <w:r w:rsidRPr="0034740D">
              <w:rPr>
                <w:rFonts w:ascii="Trebuchet MS" w:hAnsi="Trebuchet MS" w:cstheme="minorHAnsi"/>
                <w:color w:val="002060"/>
              </w:rPr>
              <w:t>3.</w:t>
            </w:r>
          </w:p>
        </w:tc>
        <w:tc>
          <w:tcPr>
            <w:tcW w:w="4657" w:type="pct"/>
            <w:tcBorders>
              <w:top w:val="single" w:sz="2" w:space="0" w:color="1F3863"/>
              <w:left w:val="single" w:sz="2" w:space="0" w:color="1F3863"/>
              <w:bottom w:val="single" w:sz="2" w:space="0" w:color="1F3863"/>
            </w:tcBorders>
          </w:tcPr>
          <w:p w14:paraId="580271CF" w14:textId="07956AB5" w:rsidR="00401751" w:rsidRPr="0034740D" w:rsidRDefault="00401751" w:rsidP="00084A2A">
            <w:pPr>
              <w:pStyle w:val="TableParagraph"/>
              <w:tabs>
                <w:tab w:val="left" w:pos="1483"/>
                <w:tab w:val="left" w:pos="2615"/>
                <w:tab w:val="left" w:pos="3705"/>
                <w:tab w:val="left" w:pos="4600"/>
                <w:tab w:val="left" w:pos="5883"/>
                <w:tab w:val="left" w:pos="6356"/>
                <w:tab w:val="left" w:pos="7280"/>
                <w:tab w:val="left" w:pos="8082"/>
              </w:tabs>
              <w:ind w:left="127" w:right="62"/>
              <w:jc w:val="both"/>
              <w:rPr>
                <w:rFonts w:ascii="Trebuchet MS" w:hAnsi="Trebuchet MS" w:cstheme="minorHAnsi"/>
                <w:color w:val="002060"/>
              </w:rPr>
            </w:pPr>
            <w:r w:rsidRPr="0034740D">
              <w:rPr>
                <w:rFonts w:ascii="Trebuchet MS" w:hAnsi="Trebuchet MS" w:cstheme="minorHAnsi"/>
                <w:color w:val="002060"/>
              </w:rPr>
              <w:t>Deschiderea conturilor destinate primirii rambursării pe numele</w:t>
            </w:r>
            <w:r w:rsidR="000A1EFE" w:rsidRPr="0034740D">
              <w:rPr>
                <w:rFonts w:ascii="Trebuchet MS" w:hAnsi="Trebuchet MS" w:cstheme="minorHAnsi"/>
                <w:color w:val="002060"/>
              </w:rPr>
              <w:t xml:space="preserve"> </w:t>
            </w:r>
            <w:r w:rsidR="00C62E74" w:rsidRPr="0034740D">
              <w:rPr>
                <w:rFonts w:ascii="Trebuchet MS" w:hAnsi="Trebuchet MS" w:cstheme="minorHAnsi"/>
                <w:color w:val="002060"/>
              </w:rPr>
              <w:t>L</w:t>
            </w:r>
            <w:r w:rsidRPr="0034740D">
              <w:rPr>
                <w:rFonts w:ascii="Trebuchet MS" w:hAnsi="Trebuchet MS" w:cstheme="minorHAnsi"/>
                <w:color w:val="002060"/>
              </w:rPr>
              <w:t xml:space="preserve">iderului </w:t>
            </w:r>
            <w:r w:rsidRPr="0034740D">
              <w:rPr>
                <w:rFonts w:ascii="Trebuchet MS" w:hAnsi="Trebuchet MS" w:cstheme="minorHAnsi"/>
                <w:color w:val="002060"/>
                <w:spacing w:val="-10"/>
              </w:rPr>
              <w:t xml:space="preserve">de </w:t>
            </w:r>
            <w:r w:rsidRPr="0034740D">
              <w:rPr>
                <w:rFonts w:ascii="Trebuchet MS" w:hAnsi="Trebuchet MS" w:cstheme="minorHAnsi"/>
                <w:color w:val="002060"/>
              </w:rPr>
              <w:t>parteneriat</w:t>
            </w:r>
            <w:r w:rsidR="00C62E74" w:rsidRPr="0034740D">
              <w:rPr>
                <w:rFonts w:ascii="Trebuchet MS" w:hAnsi="Trebuchet MS" w:cstheme="minorHAnsi"/>
                <w:color w:val="002060"/>
              </w:rPr>
              <w:t xml:space="preserve"> </w:t>
            </w:r>
            <w:r w:rsidR="00D31836" w:rsidRPr="0034740D">
              <w:rPr>
                <w:rFonts w:ascii="Trebuchet MS" w:hAnsi="Trebuchet MS" w:cstheme="minorHAnsi"/>
                <w:color w:val="002060"/>
              </w:rPr>
              <w:t>/</w:t>
            </w:r>
            <w:r w:rsidR="00526D1A" w:rsidRPr="0034740D">
              <w:rPr>
                <w:rFonts w:ascii="Trebuchet MS" w:hAnsi="Trebuchet MS" w:cstheme="minorHAnsi"/>
                <w:color w:val="002060"/>
              </w:rPr>
              <w:t xml:space="preserve"> </w:t>
            </w:r>
            <w:r w:rsidRPr="0034740D">
              <w:rPr>
                <w:rFonts w:ascii="Trebuchet MS" w:hAnsi="Trebuchet MS" w:cstheme="minorHAnsi"/>
                <w:color w:val="002060"/>
              </w:rPr>
              <w:t xml:space="preserve">partenerilor (a se vedea </w:t>
            </w:r>
            <w:r w:rsidR="00AE0CF6" w:rsidRPr="0034740D">
              <w:rPr>
                <w:rFonts w:ascii="Trebuchet MS" w:hAnsi="Trebuchet MS" w:cstheme="minorHAnsi"/>
                <w:i/>
                <w:color w:val="002060"/>
              </w:rPr>
              <w:t xml:space="preserve">Anexa </w:t>
            </w:r>
            <w:r w:rsidR="00515592" w:rsidRPr="0034740D">
              <w:rPr>
                <w:rFonts w:ascii="Trebuchet MS" w:hAnsi="Trebuchet MS" w:cstheme="minorHAnsi"/>
                <w:i/>
                <w:color w:val="002060"/>
              </w:rPr>
              <w:t>2</w:t>
            </w:r>
            <w:r w:rsidRPr="0034740D">
              <w:rPr>
                <w:rFonts w:ascii="Trebuchet MS" w:hAnsi="Trebuchet MS" w:cstheme="minorHAnsi"/>
                <w:color w:val="002060"/>
              </w:rPr>
              <w:t>)</w:t>
            </w:r>
          </w:p>
        </w:tc>
      </w:tr>
      <w:tr w:rsidR="00DE0867" w:rsidRPr="0034740D" w14:paraId="41447CC8" w14:textId="77777777" w:rsidTr="00084A2A">
        <w:trPr>
          <w:trHeight w:val="422"/>
        </w:trPr>
        <w:tc>
          <w:tcPr>
            <w:tcW w:w="343" w:type="pct"/>
            <w:tcBorders>
              <w:top w:val="single" w:sz="2" w:space="0" w:color="1F3863"/>
              <w:bottom w:val="single" w:sz="2" w:space="0" w:color="1F3863"/>
              <w:right w:val="single" w:sz="2" w:space="0" w:color="1F3863"/>
            </w:tcBorders>
          </w:tcPr>
          <w:p w14:paraId="75E90C24" w14:textId="6454530F" w:rsidR="00DE0867" w:rsidRPr="0034740D" w:rsidRDefault="00DE0867" w:rsidP="00DE0867">
            <w:pPr>
              <w:pStyle w:val="TableParagraph"/>
              <w:rPr>
                <w:rFonts w:ascii="Trebuchet MS" w:hAnsi="Trebuchet MS" w:cstheme="minorHAnsi"/>
                <w:color w:val="002060"/>
                <w:sz w:val="23"/>
              </w:rPr>
            </w:pPr>
            <w:r w:rsidRPr="0034740D">
              <w:rPr>
                <w:rFonts w:ascii="Trebuchet MS" w:hAnsi="Trebuchet MS" w:cstheme="minorHAnsi"/>
                <w:color w:val="002060"/>
                <w:sz w:val="23"/>
              </w:rPr>
              <w:t xml:space="preserve"> 4.</w:t>
            </w:r>
          </w:p>
        </w:tc>
        <w:tc>
          <w:tcPr>
            <w:tcW w:w="4657" w:type="pct"/>
            <w:tcBorders>
              <w:top w:val="single" w:sz="2" w:space="0" w:color="1F3863"/>
              <w:left w:val="single" w:sz="2" w:space="0" w:color="1F3863"/>
              <w:bottom w:val="single" w:sz="2" w:space="0" w:color="1F3863"/>
            </w:tcBorders>
          </w:tcPr>
          <w:p w14:paraId="0883BF09" w14:textId="747E7379" w:rsidR="00DE0867" w:rsidRPr="0034740D" w:rsidRDefault="00DE0867" w:rsidP="00CD0EFF">
            <w:pPr>
              <w:pStyle w:val="TableParagraph"/>
              <w:tabs>
                <w:tab w:val="left" w:pos="1483"/>
                <w:tab w:val="left" w:pos="2615"/>
                <w:tab w:val="left" w:pos="3705"/>
                <w:tab w:val="left" w:pos="4600"/>
                <w:tab w:val="left" w:pos="5883"/>
                <w:tab w:val="left" w:pos="6356"/>
                <w:tab w:val="left" w:pos="7280"/>
                <w:tab w:val="left" w:pos="8082"/>
              </w:tabs>
              <w:ind w:left="127" w:right="62"/>
              <w:jc w:val="both"/>
              <w:rPr>
                <w:rFonts w:ascii="Trebuchet MS" w:hAnsi="Trebuchet MS" w:cstheme="minorHAnsi"/>
                <w:color w:val="002060"/>
              </w:rPr>
            </w:pPr>
            <w:r w:rsidRPr="0034740D">
              <w:rPr>
                <w:rFonts w:ascii="Trebuchet MS" w:eastAsia="Trebuchet MS" w:hAnsi="Trebuchet MS" w:cs="Trebuchet MS"/>
                <w:color w:val="002060"/>
                <w:w w:val="103"/>
              </w:rPr>
              <w:t>Cererea de rambursare finală se depune în termen de maxim 90 zile de la data finalizării perioadei de implementare a proiectului.</w:t>
            </w:r>
          </w:p>
        </w:tc>
      </w:tr>
      <w:tr w:rsidR="00A34E28" w:rsidRPr="0034740D" w14:paraId="20224A70" w14:textId="77777777" w:rsidTr="00352647">
        <w:trPr>
          <w:trHeight w:val="422"/>
        </w:trPr>
        <w:tc>
          <w:tcPr>
            <w:tcW w:w="343" w:type="pct"/>
            <w:tcBorders>
              <w:top w:val="single" w:sz="2" w:space="0" w:color="1F3863"/>
              <w:right w:val="single" w:sz="2" w:space="0" w:color="1F3863"/>
            </w:tcBorders>
          </w:tcPr>
          <w:p w14:paraId="317480C6" w14:textId="428DD94B" w:rsidR="000A1EFE" w:rsidRPr="0034740D" w:rsidRDefault="000A1EFE" w:rsidP="00DE0867">
            <w:pPr>
              <w:pStyle w:val="TableParagraph"/>
              <w:rPr>
                <w:rFonts w:ascii="Trebuchet MS" w:hAnsi="Trebuchet MS" w:cstheme="minorHAnsi"/>
                <w:color w:val="002060"/>
                <w:sz w:val="23"/>
              </w:rPr>
            </w:pPr>
            <w:bookmarkStart w:id="179" w:name="_Toc23419241"/>
            <w:bookmarkStart w:id="180" w:name="_Toc23419687"/>
            <w:bookmarkStart w:id="181" w:name="_Toc23419781"/>
            <w:bookmarkStart w:id="182" w:name="_Toc23419874"/>
            <w:bookmarkStart w:id="183" w:name="_Toc23419970"/>
            <w:bookmarkStart w:id="184" w:name="_Toc23420066"/>
            <w:bookmarkStart w:id="185" w:name="_Toc23420161"/>
            <w:bookmarkStart w:id="186" w:name="_Toc23420257"/>
            <w:bookmarkStart w:id="187" w:name="_Toc23420352"/>
            <w:bookmarkStart w:id="188" w:name="_Toc23420448"/>
            <w:bookmarkStart w:id="189" w:name="_Toc23420539"/>
            <w:bookmarkStart w:id="190" w:name="_Toc23420631"/>
            <w:bookmarkStart w:id="191" w:name="_Toc23420733"/>
            <w:bookmarkStart w:id="192" w:name="_Toc23420834"/>
            <w:bookmarkStart w:id="193" w:name="_Toc23420930"/>
            <w:bookmarkStart w:id="194" w:name="_Toc23421017"/>
            <w:bookmarkStart w:id="195" w:name="_Toc23421105"/>
            <w:bookmarkStart w:id="196" w:name="_Toc23421681"/>
            <w:bookmarkStart w:id="197" w:name="_Toc8776102"/>
            <w:bookmarkStart w:id="198" w:name="_Toc8776166"/>
            <w:bookmarkStart w:id="199" w:name="_Toc8776510"/>
            <w:bookmarkStart w:id="200" w:name="_Toc8776964"/>
            <w:bookmarkStart w:id="201" w:name="_Toc8777242"/>
            <w:bookmarkStart w:id="202" w:name="_Toc8777315"/>
            <w:bookmarkStart w:id="203" w:name="_Toc8777387"/>
            <w:bookmarkStart w:id="204" w:name="_Toc8777503"/>
            <w:bookmarkStart w:id="205" w:name="_Toc8778668"/>
            <w:bookmarkStart w:id="206" w:name="_Toc8778740"/>
            <w:bookmarkStart w:id="207" w:name="_Toc8779361"/>
            <w:bookmarkStart w:id="208" w:name="_Toc8779712"/>
            <w:bookmarkStart w:id="209" w:name="_Toc8779827"/>
            <w:bookmarkStart w:id="210" w:name="_Toc8779989"/>
            <w:bookmarkStart w:id="211" w:name="_Toc8780396"/>
            <w:bookmarkStart w:id="212" w:name="_Toc23419242"/>
            <w:bookmarkStart w:id="213" w:name="_Toc23419688"/>
            <w:bookmarkStart w:id="214" w:name="_Toc23419782"/>
            <w:bookmarkStart w:id="215" w:name="_Toc23419875"/>
            <w:bookmarkStart w:id="216" w:name="_Toc23419971"/>
            <w:bookmarkStart w:id="217" w:name="_Toc23420067"/>
            <w:bookmarkStart w:id="218" w:name="_Toc23420162"/>
            <w:bookmarkStart w:id="219" w:name="_Toc23420258"/>
            <w:bookmarkStart w:id="220" w:name="_Toc23420353"/>
            <w:bookmarkStart w:id="221" w:name="_Toc23420449"/>
            <w:bookmarkStart w:id="222" w:name="_Toc23420540"/>
            <w:bookmarkStart w:id="223" w:name="_Toc23420632"/>
            <w:bookmarkStart w:id="224" w:name="_Toc23420734"/>
            <w:bookmarkStart w:id="225" w:name="_Toc23420835"/>
            <w:bookmarkStart w:id="226" w:name="_Toc23420931"/>
            <w:bookmarkStart w:id="227" w:name="_Toc23421018"/>
            <w:bookmarkStart w:id="228" w:name="_Toc23421106"/>
            <w:bookmarkStart w:id="229" w:name="_Toc23421682"/>
            <w:bookmarkStart w:id="230" w:name="_Toc23428068"/>
            <w:bookmarkStart w:id="231" w:name="_Toc23428140"/>
            <w:bookmarkStart w:id="232" w:name="_Toc23428232"/>
            <w:bookmarkStart w:id="233" w:name="_Toc23436328"/>
            <w:bookmarkStart w:id="234" w:name="_Toc23436701"/>
            <w:bookmarkStart w:id="235" w:name="_Toc44930009"/>
            <w:bookmarkStart w:id="236" w:name="_Toc45053493"/>
            <w:bookmarkStart w:id="237" w:name="_Toc45053579"/>
            <w:bookmarkStart w:id="238" w:name="_Toc45053664"/>
            <w:bookmarkStart w:id="239" w:name="_Toc45053749"/>
            <w:bookmarkStart w:id="240" w:name="_Toc45053834"/>
            <w:bookmarkStart w:id="241" w:name="_Toc45053919"/>
            <w:bookmarkStart w:id="242" w:name="_Toc45054003"/>
            <w:bookmarkStart w:id="243" w:name="_Toc45054088"/>
            <w:bookmarkStart w:id="244" w:name="_Toc50709667"/>
            <w:bookmarkStart w:id="245" w:name="_Toc50719613"/>
            <w:bookmarkStart w:id="246" w:name="_Toc50719763"/>
            <w:bookmarkStart w:id="247" w:name="_Toc50719841"/>
            <w:bookmarkStart w:id="248" w:name="_Toc50719919"/>
            <w:bookmarkStart w:id="249" w:name="_Toc50720591"/>
            <w:bookmarkStart w:id="250" w:name="_Toc54113884"/>
            <w:bookmarkStart w:id="251" w:name="_Toc54120658"/>
            <w:bookmarkStart w:id="252" w:name="_Toc54122009"/>
            <w:bookmarkStart w:id="253" w:name="_Toc54122081"/>
            <w:bookmarkStart w:id="254" w:name="_Toc54123194"/>
            <w:bookmarkStart w:id="255" w:name="_Toc54123720"/>
            <w:bookmarkStart w:id="256" w:name="_Toc54131366"/>
            <w:bookmarkStart w:id="257" w:name="_Toc54131557"/>
            <w:bookmarkStart w:id="258" w:name="_Toc160102029"/>
            <w:bookmarkStart w:id="259" w:name="_Toc162453593"/>
            <w:bookmarkStart w:id="260" w:name="_Toc164781529"/>
            <w:bookmarkStart w:id="261" w:name="_Toc164782857"/>
            <w:bookmarkStart w:id="262" w:name="_Toc164786436"/>
            <w:bookmarkStart w:id="263" w:name="_Toc164788182"/>
            <w:bookmarkStart w:id="264" w:name="_Toc184384546"/>
            <w:bookmarkStart w:id="265" w:name="_Toc185253069"/>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34740D">
              <w:rPr>
                <w:rFonts w:ascii="Trebuchet MS" w:hAnsi="Trebuchet MS" w:cstheme="minorHAnsi"/>
                <w:color w:val="002060"/>
                <w:sz w:val="23"/>
              </w:rPr>
              <w:t>5.</w:t>
            </w:r>
          </w:p>
        </w:tc>
        <w:tc>
          <w:tcPr>
            <w:tcW w:w="4657" w:type="pct"/>
            <w:tcBorders>
              <w:top w:val="single" w:sz="2" w:space="0" w:color="1F3863"/>
              <w:left w:val="single" w:sz="2" w:space="0" w:color="1F3863"/>
            </w:tcBorders>
          </w:tcPr>
          <w:p w14:paraId="5D7D047E" w14:textId="507FBB81" w:rsidR="000A1EFE" w:rsidRPr="0034740D" w:rsidRDefault="000A1EFE" w:rsidP="00CD0EFF">
            <w:pPr>
              <w:pStyle w:val="TableParagraph"/>
              <w:tabs>
                <w:tab w:val="left" w:pos="1483"/>
                <w:tab w:val="left" w:pos="2615"/>
                <w:tab w:val="left" w:pos="3705"/>
                <w:tab w:val="left" w:pos="4600"/>
                <w:tab w:val="left" w:pos="5883"/>
                <w:tab w:val="left" w:pos="6356"/>
                <w:tab w:val="left" w:pos="7280"/>
                <w:tab w:val="left" w:pos="8082"/>
              </w:tabs>
              <w:ind w:left="127" w:right="62"/>
              <w:jc w:val="both"/>
              <w:rPr>
                <w:rFonts w:ascii="Trebuchet MS" w:eastAsia="Trebuchet MS" w:hAnsi="Trebuchet MS" w:cs="Trebuchet MS"/>
                <w:color w:val="002060"/>
                <w:w w:val="103"/>
              </w:rPr>
            </w:pPr>
            <w:r w:rsidRPr="0034740D">
              <w:rPr>
                <w:rFonts w:ascii="Trebuchet MS" w:eastAsia="Trebuchet MS" w:hAnsi="Trebuchet MS" w:cs="Trebuchet MS"/>
                <w:color w:val="002060"/>
                <w:w w:val="103"/>
              </w:rPr>
              <w:t>În cazul proiectelor multifond, se depun cereri separate pe fiecare tip de fond.</w:t>
            </w:r>
          </w:p>
        </w:tc>
      </w:tr>
    </w:tbl>
    <w:p w14:paraId="37837E5C" w14:textId="77777777" w:rsidR="00401751" w:rsidRPr="0034740D" w:rsidRDefault="00401751">
      <w:pPr>
        <w:pStyle w:val="ListParagraph"/>
        <w:keepNext/>
        <w:keepLines/>
        <w:widowControl/>
        <w:numPr>
          <w:ilvl w:val="0"/>
          <w:numId w:val="31"/>
        </w:numPr>
        <w:tabs>
          <w:tab w:val="left" w:pos="0"/>
        </w:tabs>
        <w:autoSpaceDE/>
        <w:autoSpaceDN/>
        <w:spacing w:after="120" w:line="276" w:lineRule="auto"/>
        <w:jc w:val="both"/>
        <w:outlineLvl w:val="2"/>
        <w:rPr>
          <w:rFonts w:ascii="Trebuchet MS" w:eastAsiaTheme="majorEastAsia" w:hAnsi="Trebuchet MS" w:cstheme="minorHAnsi"/>
          <w:b/>
          <w:bCs/>
          <w:vanish/>
          <w:color w:val="002060"/>
          <w:lang w:eastAsia="en-US" w:bidi="ar-SA"/>
        </w:rPr>
      </w:pPr>
      <w:bookmarkStart w:id="266" w:name="_Toc198552092"/>
      <w:bookmarkStart w:id="267" w:name="_Toc198908289"/>
      <w:bookmarkStart w:id="268" w:name="_Toc199251074"/>
      <w:bookmarkStart w:id="269" w:name="_Toc199435322"/>
      <w:bookmarkStart w:id="270" w:name="_Toc199928369"/>
      <w:bookmarkStart w:id="271" w:name="_Toc199928496"/>
      <w:bookmarkStart w:id="272" w:name="_Toc199929865"/>
      <w:bookmarkStart w:id="273" w:name="_Toc199931158"/>
      <w:bookmarkStart w:id="274" w:name="_Toc199939723"/>
      <w:bookmarkStart w:id="275" w:name="_Toc215079112"/>
      <w:bookmarkStart w:id="276" w:name="_Toc215079207"/>
      <w:bookmarkStart w:id="277" w:name="_Toc215236748"/>
      <w:bookmarkStart w:id="278" w:name="_Toc215560315"/>
      <w:bookmarkEnd w:id="266"/>
      <w:bookmarkEnd w:id="267"/>
      <w:bookmarkEnd w:id="268"/>
      <w:bookmarkEnd w:id="269"/>
      <w:bookmarkEnd w:id="270"/>
      <w:bookmarkEnd w:id="271"/>
      <w:bookmarkEnd w:id="272"/>
      <w:bookmarkEnd w:id="273"/>
      <w:bookmarkEnd w:id="274"/>
      <w:bookmarkEnd w:id="275"/>
      <w:bookmarkEnd w:id="276"/>
      <w:bookmarkEnd w:id="277"/>
      <w:bookmarkEnd w:id="278"/>
    </w:p>
    <w:p w14:paraId="4A93691C" w14:textId="77777777" w:rsidR="00401751" w:rsidRPr="0034740D" w:rsidRDefault="00401751">
      <w:pPr>
        <w:pStyle w:val="ListParagraph"/>
        <w:keepNext/>
        <w:keepLines/>
        <w:widowControl/>
        <w:numPr>
          <w:ilvl w:val="1"/>
          <w:numId w:val="30"/>
        </w:numPr>
        <w:tabs>
          <w:tab w:val="left" w:pos="0"/>
        </w:tabs>
        <w:autoSpaceDE/>
        <w:autoSpaceDN/>
        <w:spacing w:after="120" w:line="276" w:lineRule="auto"/>
        <w:jc w:val="both"/>
        <w:outlineLvl w:val="2"/>
        <w:rPr>
          <w:rFonts w:ascii="Trebuchet MS" w:eastAsiaTheme="majorEastAsia" w:hAnsi="Trebuchet MS" w:cstheme="minorHAnsi"/>
          <w:b/>
          <w:bCs/>
          <w:vanish/>
          <w:color w:val="002060"/>
          <w:lang w:eastAsia="en-US" w:bidi="ar-SA"/>
        </w:rPr>
      </w:pPr>
      <w:bookmarkStart w:id="279" w:name="_Toc8776511"/>
      <w:bookmarkStart w:id="280" w:name="_Toc8776965"/>
      <w:bookmarkStart w:id="281" w:name="_Toc8777243"/>
      <w:bookmarkStart w:id="282" w:name="_Toc8777316"/>
      <w:bookmarkStart w:id="283" w:name="_Toc8777388"/>
      <w:bookmarkStart w:id="284" w:name="_Toc8777504"/>
      <w:bookmarkStart w:id="285" w:name="_Toc8778669"/>
      <w:bookmarkStart w:id="286" w:name="_Toc8778741"/>
      <w:bookmarkStart w:id="287" w:name="_Toc8779362"/>
      <w:bookmarkStart w:id="288" w:name="_Toc8779713"/>
      <w:bookmarkStart w:id="289" w:name="_Toc8779828"/>
      <w:bookmarkStart w:id="290" w:name="_Toc8779990"/>
      <w:bookmarkStart w:id="291" w:name="_Toc8780397"/>
      <w:bookmarkStart w:id="292" w:name="_Toc23419243"/>
      <w:bookmarkStart w:id="293" w:name="_Toc23419689"/>
      <w:bookmarkStart w:id="294" w:name="_Toc23419783"/>
      <w:bookmarkStart w:id="295" w:name="_Toc23419876"/>
      <w:bookmarkStart w:id="296" w:name="_Toc23419972"/>
      <w:bookmarkStart w:id="297" w:name="_Toc23420068"/>
      <w:bookmarkStart w:id="298" w:name="_Toc23420163"/>
      <w:bookmarkStart w:id="299" w:name="_Toc23420259"/>
      <w:bookmarkStart w:id="300" w:name="_Toc23420354"/>
      <w:bookmarkStart w:id="301" w:name="_Toc23420450"/>
      <w:bookmarkStart w:id="302" w:name="_Toc23420541"/>
      <w:bookmarkStart w:id="303" w:name="_Toc23420633"/>
      <w:bookmarkStart w:id="304" w:name="_Toc23420735"/>
      <w:bookmarkStart w:id="305" w:name="_Toc23420836"/>
      <w:bookmarkStart w:id="306" w:name="_Toc23420932"/>
      <w:bookmarkStart w:id="307" w:name="_Toc23421019"/>
      <w:bookmarkStart w:id="308" w:name="_Toc23421107"/>
      <w:bookmarkStart w:id="309" w:name="_Toc23421683"/>
      <w:bookmarkStart w:id="310" w:name="_Toc23428069"/>
      <w:bookmarkStart w:id="311" w:name="_Toc23428141"/>
      <w:bookmarkStart w:id="312" w:name="_Toc23428233"/>
      <w:bookmarkStart w:id="313" w:name="_Toc23436329"/>
      <w:bookmarkStart w:id="314" w:name="_Toc23436702"/>
      <w:bookmarkStart w:id="315" w:name="_Toc44930010"/>
      <w:bookmarkStart w:id="316" w:name="_Toc45053494"/>
      <w:bookmarkStart w:id="317" w:name="_Toc45053580"/>
      <w:bookmarkStart w:id="318" w:name="_Toc45053665"/>
      <w:bookmarkStart w:id="319" w:name="_Toc45053750"/>
      <w:bookmarkStart w:id="320" w:name="_Toc45053835"/>
      <w:bookmarkStart w:id="321" w:name="_Toc45053920"/>
      <w:bookmarkStart w:id="322" w:name="_Toc45054004"/>
      <w:bookmarkStart w:id="323" w:name="_Toc45054089"/>
      <w:bookmarkStart w:id="324" w:name="_Toc50709668"/>
      <w:bookmarkStart w:id="325" w:name="_Toc50719614"/>
      <w:bookmarkStart w:id="326" w:name="_Toc50719764"/>
      <w:bookmarkStart w:id="327" w:name="_Toc50719842"/>
      <w:bookmarkStart w:id="328" w:name="_Toc50719920"/>
      <w:bookmarkStart w:id="329" w:name="_Toc50720592"/>
      <w:bookmarkStart w:id="330" w:name="_Toc54113885"/>
      <w:bookmarkStart w:id="331" w:name="_Toc54120659"/>
      <w:bookmarkStart w:id="332" w:name="_Toc54122010"/>
      <w:bookmarkStart w:id="333" w:name="_Toc54122082"/>
      <w:bookmarkStart w:id="334" w:name="_Toc54123195"/>
      <w:bookmarkStart w:id="335" w:name="_Toc54123721"/>
      <w:bookmarkStart w:id="336" w:name="_Toc54131367"/>
      <w:bookmarkStart w:id="337" w:name="_Toc54131558"/>
      <w:bookmarkStart w:id="338" w:name="_Toc160102030"/>
      <w:bookmarkStart w:id="339" w:name="_Toc162453594"/>
      <w:bookmarkStart w:id="340" w:name="_Toc164781530"/>
      <w:bookmarkStart w:id="341" w:name="_Toc164782858"/>
      <w:bookmarkStart w:id="342" w:name="_Toc164786437"/>
      <w:bookmarkStart w:id="343" w:name="_Toc164788183"/>
      <w:bookmarkStart w:id="344" w:name="_Toc184384547"/>
      <w:bookmarkStart w:id="345" w:name="_Toc185253070"/>
      <w:bookmarkStart w:id="346" w:name="_Toc198552093"/>
      <w:bookmarkStart w:id="347" w:name="_Toc198908290"/>
      <w:bookmarkStart w:id="348" w:name="_Toc199251075"/>
      <w:bookmarkStart w:id="349" w:name="_Toc199435323"/>
      <w:bookmarkStart w:id="350" w:name="_Toc199928370"/>
      <w:bookmarkStart w:id="351" w:name="_Toc199928497"/>
      <w:bookmarkStart w:id="352" w:name="_Toc199929866"/>
      <w:bookmarkStart w:id="353" w:name="_Toc199931159"/>
      <w:bookmarkStart w:id="354" w:name="_Toc199939724"/>
      <w:bookmarkStart w:id="355" w:name="_Toc215079113"/>
      <w:bookmarkStart w:id="356" w:name="_Toc215079208"/>
      <w:bookmarkStart w:id="357" w:name="_Toc215236749"/>
      <w:bookmarkStart w:id="358" w:name="_Toc215560316"/>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14344146" w14:textId="77777777" w:rsidR="00401751" w:rsidRPr="0034740D" w:rsidRDefault="00401751">
      <w:pPr>
        <w:pStyle w:val="ListParagraph"/>
        <w:keepNext/>
        <w:keepLines/>
        <w:widowControl/>
        <w:numPr>
          <w:ilvl w:val="1"/>
          <w:numId w:val="30"/>
        </w:numPr>
        <w:tabs>
          <w:tab w:val="left" w:pos="0"/>
        </w:tabs>
        <w:autoSpaceDE/>
        <w:autoSpaceDN/>
        <w:spacing w:after="120" w:line="276" w:lineRule="auto"/>
        <w:jc w:val="both"/>
        <w:outlineLvl w:val="2"/>
        <w:rPr>
          <w:rFonts w:ascii="Trebuchet MS" w:eastAsiaTheme="majorEastAsia" w:hAnsi="Trebuchet MS" w:cstheme="minorHAnsi"/>
          <w:b/>
          <w:bCs/>
          <w:vanish/>
          <w:color w:val="002060"/>
          <w:lang w:eastAsia="en-US" w:bidi="ar-SA"/>
        </w:rPr>
      </w:pPr>
      <w:bookmarkStart w:id="359" w:name="_Toc8776512"/>
      <w:bookmarkStart w:id="360" w:name="_Toc8776966"/>
      <w:bookmarkStart w:id="361" w:name="_Toc8777244"/>
      <w:bookmarkStart w:id="362" w:name="_Toc8777317"/>
      <w:bookmarkStart w:id="363" w:name="_Toc8777389"/>
      <w:bookmarkStart w:id="364" w:name="_Toc8777505"/>
      <w:bookmarkStart w:id="365" w:name="_Toc8778670"/>
      <w:bookmarkStart w:id="366" w:name="_Toc8778742"/>
      <w:bookmarkStart w:id="367" w:name="_Toc8779363"/>
      <w:bookmarkStart w:id="368" w:name="_Toc8779714"/>
      <w:bookmarkStart w:id="369" w:name="_Toc8779829"/>
      <w:bookmarkStart w:id="370" w:name="_Toc8779991"/>
      <w:bookmarkStart w:id="371" w:name="_Toc8780398"/>
      <w:bookmarkStart w:id="372" w:name="_Toc23419244"/>
      <w:bookmarkStart w:id="373" w:name="_Toc23419690"/>
      <w:bookmarkStart w:id="374" w:name="_Toc23419784"/>
      <w:bookmarkStart w:id="375" w:name="_Toc23419877"/>
      <w:bookmarkStart w:id="376" w:name="_Toc23419973"/>
      <w:bookmarkStart w:id="377" w:name="_Toc23420069"/>
      <w:bookmarkStart w:id="378" w:name="_Toc23420164"/>
      <w:bookmarkStart w:id="379" w:name="_Toc23420260"/>
      <w:bookmarkStart w:id="380" w:name="_Toc23420355"/>
      <w:bookmarkStart w:id="381" w:name="_Toc23420451"/>
      <w:bookmarkStart w:id="382" w:name="_Toc23420542"/>
      <w:bookmarkStart w:id="383" w:name="_Toc23420634"/>
      <w:bookmarkStart w:id="384" w:name="_Toc23420736"/>
      <w:bookmarkStart w:id="385" w:name="_Toc23420837"/>
      <w:bookmarkStart w:id="386" w:name="_Toc23420933"/>
      <w:bookmarkStart w:id="387" w:name="_Toc23421020"/>
      <w:bookmarkStart w:id="388" w:name="_Toc23421108"/>
      <w:bookmarkStart w:id="389" w:name="_Toc23421684"/>
      <w:bookmarkStart w:id="390" w:name="_Toc23428070"/>
      <w:bookmarkStart w:id="391" w:name="_Toc23428142"/>
      <w:bookmarkStart w:id="392" w:name="_Toc23428234"/>
      <w:bookmarkStart w:id="393" w:name="_Toc23436330"/>
      <w:bookmarkStart w:id="394" w:name="_Toc23436703"/>
      <w:bookmarkStart w:id="395" w:name="_Toc44930011"/>
      <w:bookmarkStart w:id="396" w:name="_Toc45053495"/>
      <w:bookmarkStart w:id="397" w:name="_Toc45053581"/>
      <w:bookmarkStart w:id="398" w:name="_Toc45053666"/>
      <w:bookmarkStart w:id="399" w:name="_Toc45053751"/>
      <w:bookmarkStart w:id="400" w:name="_Toc45053836"/>
      <w:bookmarkStart w:id="401" w:name="_Toc45053921"/>
      <w:bookmarkStart w:id="402" w:name="_Toc45054005"/>
      <w:bookmarkStart w:id="403" w:name="_Toc45054090"/>
      <w:bookmarkStart w:id="404" w:name="_Toc50709669"/>
      <w:bookmarkStart w:id="405" w:name="_Toc50719615"/>
      <w:bookmarkStart w:id="406" w:name="_Toc50719765"/>
      <w:bookmarkStart w:id="407" w:name="_Toc50719843"/>
      <w:bookmarkStart w:id="408" w:name="_Toc50719921"/>
      <w:bookmarkStart w:id="409" w:name="_Toc50720593"/>
      <w:bookmarkStart w:id="410" w:name="_Toc54113886"/>
      <w:bookmarkStart w:id="411" w:name="_Toc54120660"/>
      <w:bookmarkStart w:id="412" w:name="_Toc54122011"/>
      <w:bookmarkStart w:id="413" w:name="_Toc54122083"/>
      <w:bookmarkStart w:id="414" w:name="_Toc54123196"/>
      <w:bookmarkStart w:id="415" w:name="_Toc54123722"/>
      <w:bookmarkStart w:id="416" w:name="_Toc54131368"/>
      <w:bookmarkStart w:id="417" w:name="_Toc54131559"/>
      <w:bookmarkStart w:id="418" w:name="_Toc160102031"/>
      <w:bookmarkStart w:id="419" w:name="_Toc162453595"/>
      <w:bookmarkStart w:id="420" w:name="_Toc164781531"/>
      <w:bookmarkStart w:id="421" w:name="_Toc164782859"/>
      <w:bookmarkStart w:id="422" w:name="_Toc164786438"/>
      <w:bookmarkStart w:id="423" w:name="_Toc164788184"/>
      <w:bookmarkStart w:id="424" w:name="_Toc184384548"/>
      <w:bookmarkStart w:id="425" w:name="_Toc185253071"/>
      <w:bookmarkStart w:id="426" w:name="_Toc198552094"/>
      <w:bookmarkStart w:id="427" w:name="_Toc198908291"/>
      <w:bookmarkStart w:id="428" w:name="_Toc199251076"/>
      <w:bookmarkStart w:id="429" w:name="_Toc199435324"/>
      <w:bookmarkStart w:id="430" w:name="_Toc199928371"/>
      <w:bookmarkStart w:id="431" w:name="_Toc199928498"/>
      <w:bookmarkStart w:id="432" w:name="_Toc199929867"/>
      <w:bookmarkStart w:id="433" w:name="_Toc199931160"/>
      <w:bookmarkStart w:id="434" w:name="_Toc199939725"/>
      <w:bookmarkStart w:id="435" w:name="_Toc215079114"/>
      <w:bookmarkStart w:id="436" w:name="_Toc215079209"/>
      <w:bookmarkStart w:id="437" w:name="_Toc215236750"/>
      <w:bookmarkStart w:id="438" w:name="_Toc215560317"/>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33B8D5B3" w14:textId="77777777" w:rsidR="00401751" w:rsidRPr="0034740D" w:rsidRDefault="00401751">
      <w:pPr>
        <w:pStyle w:val="Heading3"/>
        <w:keepNext/>
        <w:keepLines/>
        <w:widowControl/>
        <w:numPr>
          <w:ilvl w:val="2"/>
          <w:numId w:val="30"/>
        </w:numPr>
        <w:tabs>
          <w:tab w:val="left" w:pos="0"/>
        </w:tabs>
        <w:autoSpaceDE/>
        <w:autoSpaceDN/>
        <w:spacing w:before="240" w:after="120" w:line="276" w:lineRule="auto"/>
        <w:rPr>
          <w:rFonts w:ascii="Trebuchet MS" w:eastAsiaTheme="majorEastAsia" w:hAnsi="Trebuchet MS" w:cstheme="minorHAnsi"/>
          <w:i w:val="0"/>
          <w:color w:val="002060"/>
          <w:lang w:eastAsia="en-US" w:bidi="ar-SA"/>
        </w:rPr>
      </w:pPr>
      <w:bookmarkStart w:id="439" w:name="_Toc8780399"/>
      <w:bookmarkStart w:id="440" w:name="_Toc185253072"/>
      <w:bookmarkStart w:id="441" w:name="_Toc215560318"/>
      <w:r w:rsidRPr="0034740D">
        <w:rPr>
          <w:rFonts w:ascii="Trebuchet MS" w:eastAsiaTheme="majorEastAsia" w:hAnsi="Trebuchet MS" w:cstheme="minorHAnsi"/>
          <w:i w:val="0"/>
          <w:color w:val="002060"/>
          <w:lang w:eastAsia="en-US" w:bidi="ar-SA"/>
        </w:rPr>
        <w:t>Depunerea cererii de rambursare</w:t>
      </w:r>
      <w:bookmarkEnd w:id="439"/>
      <w:bookmarkEnd w:id="440"/>
      <w:bookmarkEnd w:id="441"/>
    </w:p>
    <w:p w14:paraId="54EB0181" w14:textId="0A2B6259" w:rsidR="00A92CCF" w:rsidRPr="0034740D" w:rsidRDefault="00202222" w:rsidP="00CD0EFF">
      <w:pPr>
        <w:pStyle w:val="BodyText"/>
        <w:tabs>
          <w:tab w:val="left" w:pos="339"/>
        </w:tabs>
        <w:spacing w:before="1" w:line="276" w:lineRule="auto"/>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ul/liderul de parteneriat va completa cerer</w:t>
      </w:r>
      <w:r w:rsidR="00515592" w:rsidRPr="0034740D">
        <w:rPr>
          <w:rFonts w:ascii="Trebuchet MS" w:hAnsi="Trebuchet MS" w:cstheme="minorHAnsi"/>
          <w:color w:val="002060"/>
        </w:rPr>
        <w:t>ea</w:t>
      </w:r>
      <w:r w:rsidR="00401751" w:rsidRPr="0034740D">
        <w:rPr>
          <w:rFonts w:ascii="Trebuchet MS" w:hAnsi="Trebuchet MS" w:cstheme="minorHAnsi"/>
          <w:color w:val="002060"/>
        </w:rPr>
        <w:t xml:space="preserve"> de rambursare</w:t>
      </w:r>
      <w:r w:rsidR="00515592" w:rsidRPr="0034740D">
        <w:rPr>
          <w:rFonts w:ascii="Trebuchet MS" w:hAnsi="Trebuchet MS" w:cstheme="minorHAnsi"/>
          <w:color w:val="002060"/>
        </w:rPr>
        <w:t xml:space="preserve"> în sistemul informatic MySMIS2021</w:t>
      </w:r>
      <w:r w:rsidR="00B66919" w:rsidRPr="0034740D">
        <w:rPr>
          <w:rFonts w:ascii="Trebuchet MS" w:hAnsi="Trebuchet MS" w:cstheme="minorHAnsi"/>
          <w:color w:val="002060"/>
        </w:rPr>
        <w:t>. Cererea de rambursare, cu număr de înregistrare, va fi</w:t>
      </w:r>
      <w:r w:rsidR="00401751" w:rsidRPr="0034740D">
        <w:rPr>
          <w:rFonts w:ascii="Trebuchet MS" w:hAnsi="Trebuchet MS" w:cstheme="minorHAnsi"/>
          <w:color w:val="002060"/>
        </w:rPr>
        <w:t xml:space="preserve"> semnat</w:t>
      </w:r>
      <w:r w:rsidR="00983EC7" w:rsidRPr="0034740D">
        <w:rPr>
          <w:rFonts w:ascii="Trebuchet MS" w:hAnsi="Trebuchet MS" w:cstheme="minorHAnsi"/>
          <w:color w:val="002060"/>
        </w:rPr>
        <w:t>ă</w:t>
      </w:r>
      <w:r w:rsidR="00B66919" w:rsidRPr="0034740D">
        <w:rPr>
          <w:rFonts w:ascii="Trebuchet MS" w:hAnsi="Trebuchet MS" w:cstheme="minorHAnsi"/>
          <w:color w:val="002060"/>
        </w:rPr>
        <w:t xml:space="preserve"> </w:t>
      </w:r>
      <w:r w:rsidR="00C62E74" w:rsidRPr="0034740D">
        <w:rPr>
          <w:rFonts w:ascii="Trebuchet MS" w:hAnsi="Trebuchet MS" w:cstheme="minorHAnsi"/>
          <w:color w:val="002060"/>
        </w:rPr>
        <w:t xml:space="preserve">cu semnătură </w:t>
      </w:r>
      <w:r w:rsidR="00983EC7" w:rsidRPr="0034740D">
        <w:rPr>
          <w:rFonts w:ascii="Trebuchet MS" w:hAnsi="Trebuchet MS" w:cstheme="minorHAnsi"/>
          <w:color w:val="002060"/>
        </w:rPr>
        <w:t>electronic</w:t>
      </w:r>
      <w:r w:rsidR="00C62E74" w:rsidRPr="0034740D">
        <w:rPr>
          <w:rFonts w:ascii="Trebuchet MS" w:hAnsi="Trebuchet MS" w:cstheme="minorHAnsi"/>
          <w:color w:val="002060"/>
        </w:rPr>
        <w:t>ă</w:t>
      </w:r>
      <w:r w:rsidR="00983EC7" w:rsidRPr="0034740D">
        <w:rPr>
          <w:rFonts w:ascii="Trebuchet MS" w:hAnsi="Trebuchet MS" w:cstheme="minorHAnsi"/>
          <w:color w:val="002060"/>
        </w:rPr>
        <w:t xml:space="preserve"> calificat</w:t>
      </w:r>
      <w:r w:rsidR="00C62E74" w:rsidRPr="0034740D">
        <w:rPr>
          <w:rFonts w:ascii="Trebuchet MS" w:hAnsi="Trebuchet MS" w:cstheme="minorHAnsi"/>
          <w:color w:val="002060"/>
        </w:rPr>
        <w:t>ă</w:t>
      </w:r>
      <w:r w:rsidR="00983EC7" w:rsidRPr="0034740D">
        <w:rPr>
          <w:rFonts w:ascii="Trebuchet MS" w:hAnsi="Trebuchet MS" w:cstheme="minorHAnsi"/>
          <w:color w:val="002060"/>
        </w:rPr>
        <w:t xml:space="preserve"> </w:t>
      </w:r>
      <w:r w:rsidR="00401751" w:rsidRPr="0034740D">
        <w:rPr>
          <w:rFonts w:ascii="Trebuchet MS" w:hAnsi="Trebuchet MS" w:cstheme="minorHAnsi"/>
          <w:color w:val="002060"/>
        </w:rPr>
        <w:t xml:space="preserve">de </w:t>
      </w:r>
      <w:r w:rsidR="00C62E74" w:rsidRPr="0034740D">
        <w:rPr>
          <w:rFonts w:ascii="Trebuchet MS" w:hAnsi="Trebuchet MS" w:cstheme="minorHAnsi"/>
          <w:color w:val="002060"/>
        </w:rPr>
        <w:t xml:space="preserve">către </w:t>
      </w:r>
      <w:r w:rsidR="00401751" w:rsidRPr="0034740D">
        <w:rPr>
          <w:rFonts w:ascii="Trebuchet MS" w:hAnsi="Trebuchet MS" w:cstheme="minorHAnsi"/>
          <w:color w:val="002060"/>
        </w:rPr>
        <w:t xml:space="preserve">reprezentantul legal al </w:t>
      </w:r>
      <w:r w:rsidRPr="0034740D">
        <w:rPr>
          <w:rFonts w:ascii="Trebuchet MS" w:hAnsi="Trebuchet MS" w:cstheme="minorHAnsi"/>
          <w:color w:val="002060"/>
        </w:rPr>
        <w:t>Beneficiar</w:t>
      </w:r>
      <w:r w:rsidR="00401751" w:rsidRPr="0034740D">
        <w:rPr>
          <w:rFonts w:ascii="Trebuchet MS" w:hAnsi="Trebuchet MS" w:cstheme="minorHAnsi"/>
          <w:color w:val="002060"/>
        </w:rPr>
        <w:t>ului/liderului de parteneriat</w:t>
      </w:r>
      <w:r w:rsidR="00B66919" w:rsidRPr="0034740D">
        <w:rPr>
          <w:rFonts w:ascii="Trebuchet MS" w:hAnsi="Trebuchet MS" w:cstheme="minorHAnsi"/>
          <w:color w:val="002060"/>
        </w:rPr>
        <w:t xml:space="preserve"> </w:t>
      </w:r>
      <w:r w:rsidR="000A1EFE" w:rsidRPr="0034740D">
        <w:rPr>
          <w:rFonts w:ascii="Trebuchet MS" w:hAnsi="Trebuchet MS" w:cstheme="minorHAnsi"/>
          <w:color w:val="002060"/>
        </w:rPr>
        <w:t>sau împuterniciților acestora</w:t>
      </w:r>
      <w:r w:rsidR="00195BAF" w:rsidRPr="0034740D">
        <w:rPr>
          <w:rFonts w:ascii="Trebuchet MS" w:hAnsi="Trebuchet MS" w:cstheme="minorHAnsi"/>
          <w:color w:val="002060"/>
        </w:rPr>
        <w:t xml:space="preserve"> </w:t>
      </w:r>
      <w:r w:rsidR="00983EC7" w:rsidRPr="0034740D">
        <w:rPr>
          <w:rFonts w:ascii="Trebuchet MS" w:hAnsi="Trebuchet MS" w:cstheme="minorHAnsi"/>
          <w:color w:val="002060"/>
        </w:rPr>
        <w:t>ș</w:t>
      </w:r>
      <w:r w:rsidR="00B66919" w:rsidRPr="0034740D">
        <w:rPr>
          <w:rFonts w:ascii="Trebuchet MS" w:hAnsi="Trebuchet MS" w:cstheme="minorHAnsi"/>
          <w:color w:val="002060"/>
        </w:rPr>
        <w:t xml:space="preserve">i </w:t>
      </w:r>
      <w:r w:rsidR="00983EC7" w:rsidRPr="0034740D">
        <w:rPr>
          <w:rFonts w:ascii="Trebuchet MS" w:hAnsi="Trebuchet MS" w:cstheme="minorHAnsi"/>
          <w:color w:val="002060"/>
        </w:rPr>
        <w:t>în</w:t>
      </w:r>
      <w:r w:rsidR="00B66919" w:rsidRPr="0034740D">
        <w:rPr>
          <w:rFonts w:ascii="Trebuchet MS" w:hAnsi="Trebuchet MS" w:cstheme="minorHAnsi"/>
          <w:color w:val="002060"/>
        </w:rPr>
        <w:t>c</w:t>
      </w:r>
      <w:r w:rsidR="00983EC7" w:rsidRPr="0034740D">
        <w:rPr>
          <w:rFonts w:ascii="Trebuchet MS" w:hAnsi="Trebuchet MS" w:cstheme="minorHAnsi"/>
          <w:color w:val="002060"/>
        </w:rPr>
        <w:t>ă</w:t>
      </w:r>
      <w:r w:rsidR="00B66919" w:rsidRPr="0034740D">
        <w:rPr>
          <w:rFonts w:ascii="Trebuchet MS" w:hAnsi="Trebuchet MS" w:cstheme="minorHAnsi"/>
          <w:color w:val="002060"/>
        </w:rPr>
        <w:t>rcat</w:t>
      </w:r>
      <w:r w:rsidR="00983EC7" w:rsidRPr="0034740D">
        <w:rPr>
          <w:rFonts w:ascii="Trebuchet MS" w:hAnsi="Trebuchet MS" w:cstheme="minorHAnsi"/>
          <w:color w:val="002060"/>
        </w:rPr>
        <w:t>ă</w:t>
      </w:r>
      <w:r w:rsidR="00B66919" w:rsidRPr="0034740D">
        <w:rPr>
          <w:rFonts w:ascii="Trebuchet MS" w:hAnsi="Trebuchet MS" w:cstheme="minorHAnsi"/>
          <w:color w:val="002060"/>
        </w:rPr>
        <w:t xml:space="preserve"> </w:t>
      </w:r>
      <w:r w:rsidR="00983EC7" w:rsidRPr="0034740D">
        <w:rPr>
          <w:rFonts w:ascii="Trebuchet MS" w:hAnsi="Trebuchet MS" w:cstheme="minorHAnsi"/>
          <w:color w:val="002060"/>
        </w:rPr>
        <w:t>î</w:t>
      </w:r>
      <w:r w:rsidR="00B66919" w:rsidRPr="0034740D">
        <w:rPr>
          <w:rFonts w:ascii="Trebuchet MS" w:hAnsi="Trebuchet MS" w:cstheme="minorHAnsi"/>
          <w:color w:val="002060"/>
        </w:rPr>
        <w:t>n sistemul informatic MySMIS20</w:t>
      </w:r>
      <w:r w:rsidR="00C62E74" w:rsidRPr="0034740D">
        <w:rPr>
          <w:rFonts w:ascii="Trebuchet MS" w:hAnsi="Trebuchet MS" w:cstheme="minorHAnsi"/>
          <w:color w:val="002060"/>
        </w:rPr>
        <w:t>21</w:t>
      </w:r>
      <w:r w:rsidR="00401751" w:rsidRPr="0034740D">
        <w:rPr>
          <w:rFonts w:ascii="Trebuchet MS" w:hAnsi="Trebuchet MS" w:cstheme="minorHAnsi"/>
          <w:color w:val="002060"/>
        </w:rPr>
        <w:t>.</w:t>
      </w:r>
    </w:p>
    <w:p w14:paraId="25FA464F" w14:textId="6FEE6A10" w:rsidR="004107ED" w:rsidRPr="0034740D" w:rsidRDefault="004107ED" w:rsidP="004107ED">
      <w:pPr>
        <w:spacing w:line="276" w:lineRule="auto"/>
        <w:jc w:val="both"/>
        <w:rPr>
          <w:rFonts w:ascii="Trebuchet MS" w:hAnsi="Trebuchet MS"/>
          <w:color w:val="002060"/>
          <w:sz w:val="12"/>
        </w:rPr>
      </w:pPr>
      <w:r w:rsidRPr="0034740D">
        <w:rPr>
          <w:rFonts w:ascii="Trebuchet MS" w:hAnsi="Trebuchet MS" w:cstheme="minorHAnsi"/>
          <w:color w:val="002060"/>
        </w:rPr>
        <w:t>Pentru proiectele multifond finanţate din Fondul european de dezvoltare regională şi din Fondul social european Plus, beneficiarii vor depune cereri de rambursare, distincte, pentru fiecare fond în parte.</w:t>
      </w:r>
    </w:p>
    <w:p w14:paraId="42A6A132" w14:textId="77777777" w:rsidR="004107ED" w:rsidRPr="0034740D" w:rsidRDefault="004107ED" w:rsidP="00CD0EFF">
      <w:pPr>
        <w:pStyle w:val="BodyText"/>
        <w:tabs>
          <w:tab w:val="left" w:pos="339"/>
        </w:tabs>
        <w:spacing w:before="1" w:line="276" w:lineRule="auto"/>
        <w:jc w:val="both"/>
        <w:rPr>
          <w:rFonts w:ascii="Trebuchet MS" w:hAnsi="Trebuchet MS" w:cstheme="minorHAnsi"/>
          <w:color w:val="002060"/>
        </w:rPr>
      </w:pPr>
    </w:p>
    <w:p w14:paraId="56A584A8" w14:textId="77777777" w:rsidR="00CD0EFF" w:rsidRPr="0034740D" w:rsidRDefault="00CD0EFF" w:rsidP="00CD0EFF">
      <w:pPr>
        <w:pStyle w:val="BodyText"/>
        <w:tabs>
          <w:tab w:val="left" w:pos="339"/>
        </w:tabs>
        <w:spacing w:before="1" w:line="276" w:lineRule="auto"/>
        <w:jc w:val="both"/>
        <w:rPr>
          <w:rFonts w:ascii="Trebuchet MS" w:hAnsi="Trebuchet MS" w:cstheme="minorHAnsi"/>
          <w:color w:val="002060"/>
          <w:sz w:val="12"/>
        </w:rPr>
      </w:pPr>
    </w:p>
    <w:p w14:paraId="29DFB067" w14:textId="6708BC94" w:rsidR="00CD0EFF" w:rsidRPr="0034740D" w:rsidRDefault="00401751" w:rsidP="0066406D">
      <w:pPr>
        <w:spacing w:line="276" w:lineRule="auto"/>
        <w:jc w:val="both"/>
        <w:rPr>
          <w:rFonts w:ascii="Trebuchet MS" w:hAnsi="Trebuchet MS"/>
          <w:color w:val="002060"/>
          <w:sz w:val="12"/>
        </w:rPr>
      </w:pPr>
      <w:r w:rsidRPr="0034740D">
        <w:rPr>
          <w:rFonts w:ascii="Trebuchet MS" w:hAnsi="Trebuchet MS" w:cstheme="minorHAnsi"/>
          <w:color w:val="002060"/>
        </w:rPr>
        <w:t>Cererile de rambursare</w:t>
      </w:r>
      <w:r w:rsidR="00F849BE" w:rsidRPr="0034740D">
        <w:rPr>
          <w:rFonts w:ascii="Trebuchet MS" w:hAnsi="Trebuchet MS" w:cstheme="minorHAnsi"/>
          <w:color w:val="002060"/>
        </w:rPr>
        <w:t>,</w:t>
      </w:r>
      <w:r w:rsidRPr="0034740D">
        <w:rPr>
          <w:rFonts w:ascii="Trebuchet MS" w:hAnsi="Trebuchet MS" w:cstheme="minorHAnsi"/>
          <w:color w:val="002060"/>
        </w:rPr>
        <w:t xml:space="preserve"> </w:t>
      </w:r>
      <w:r w:rsidR="00F849BE" w:rsidRPr="0034740D">
        <w:rPr>
          <w:rFonts w:ascii="Trebuchet MS" w:hAnsi="Trebuchet MS" w:cstheme="minorHAnsi"/>
          <w:color w:val="002060"/>
        </w:rPr>
        <w:t>precum si toate documentele justificative aferente cheltuielilor solicitate la rambursare</w:t>
      </w:r>
      <w:r w:rsidRPr="0034740D">
        <w:rPr>
          <w:rFonts w:ascii="Trebuchet MS" w:hAnsi="Trebuchet MS" w:cstheme="minorHAnsi"/>
          <w:color w:val="002060"/>
        </w:rPr>
        <w:t xml:space="preserve"> se vor </w:t>
      </w:r>
      <w:r w:rsidR="00C62E74" w:rsidRPr="0034740D">
        <w:rPr>
          <w:rFonts w:ascii="Trebuchet MS" w:hAnsi="Trebuchet MS" w:cstheme="minorHAnsi"/>
          <w:color w:val="002060"/>
        </w:rPr>
        <w:t>transmite</w:t>
      </w:r>
      <w:r w:rsidRPr="0034740D">
        <w:rPr>
          <w:rFonts w:ascii="Trebuchet MS" w:hAnsi="Trebuchet MS" w:cstheme="minorHAnsi"/>
          <w:color w:val="002060"/>
        </w:rPr>
        <w:t xml:space="preserve">, de către </w:t>
      </w:r>
      <w:r w:rsidR="00202222" w:rsidRPr="0034740D">
        <w:rPr>
          <w:rFonts w:ascii="Trebuchet MS" w:hAnsi="Trebuchet MS" w:cstheme="minorHAnsi"/>
          <w:color w:val="002060"/>
        </w:rPr>
        <w:t>Beneficiar</w:t>
      </w:r>
      <w:r w:rsidRPr="0034740D">
        <w:rPr>
          <w:rFonts w:ascii="Trebuchet MS" w:hAnsi="Trebuchet MS" w:cstheme="minorHAnsi"/>
          <w:color w:val="002060"/>
        </w:rPr>
        <w:t>i</w:t>
      </w:r>
      <w:r w:rsidR="00A366B5" w:rsidRPr="0034740D">
        <w:rPr>
          <w:rFonts w:ascii="Trebuchet MS" w:hAnsi="Trebuchet MS" w:cstheme="minorHAnsi"/>
          <w:color w:val="002060"/>
        </w:rPr>
        <w:t>/liderii de parteneriat</w:t>
      </w:r>
      <w:r w:rsidRPr="0034740D">
        <w:rPr>
          <w:rFonts w:ascii="Trebuchet MS" w:hAnsi="Trebuchet MS" w:cstheme="minorHAnsi"/>
          <w:color w:val="002060"/>
        </w:rPr>
        <w:t>, prin intermediul sistemului informatic MySMIS20</w:t>
      </w:r>
      <w:r w:rsidR="00C62E74" w:rsidRPr="0034740D">
        <w:rPr>
          <w:rFonts w:ascii="Trebuchet MS" w:hAnsi="Trebuchet MS" w:cstheme="minorHAnsi"/>
          <w:color w:val="002060"/>
        </w:rPr>
        <w:t>21.</w:t>
      </w:r>
      <w:r w:rsidR="00A92CCF" w:rsidRPr="0034740D">
        <w:rPr>
          <w:rFonts w:ascii="Trebuchet MS" w:hAnsi="Trebuchet MS" w:cstheme="minorHAnsi"/>
          <w:color w:val="002060"/>
        </w:rPr>
        <w:t xml:space="preserve"> </w:t>
      </w:r>
    </w:p>
    <w:p w14:paraId="057F1FC9" w14:textId="00A6018D" w:rsidR="00401751" w:rsidRPr="0034740D" w:rsidRDefault="00401751">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Instrucțiuni privind modul de utilizare a </w:t>
      </w:r>
      <w:r w:rsidR="00C62E74" w:rsidRPr="0034740D">
        <w:rPr>
          <w:rFonts w:ascii="Trebuchet MS" w:hAnsi="Trebuchet MS" w:cstheme="minorHAnsi"/>
          <w:color w:val="002060"/>
        </w:rPr>
        <w:t xml:space="preserve">sistemului informatic MySMIS2021 </w:t>
      </w:r>
      <w:r w:rsidRPr="0034740D">
        <w:rPr>
          <w:rFonts w:ascii="Trebuchet MS" w:hAnsi="Trebuchet MS" w:cstheme="minorHAnsi"/>
          <w:color w:val="002060"/>
        </w:rPr>
        <w:t>se g</w:t>
      </w:r>
      <w:r w:rsidR="00911D0D" w:rsidRPr="0034740D">
        <w:rPr>
          <w:rFonts w:ascii="Trebuchet MS" w:hAnsi="Trebuchet MS" w:cstheme="minorHAnsi"/>
          <w:color w:val="002060"/>
        </w:rPr>
        <w:t>ă</w:t>
      </w:r>
      <w:r w:rsidRPr="0034740D">
        <w:rPr>
          <w:rFonts w:ascii="Trebuchet MS" w:hAnsi="Trebuchet MS" w:cstheme="minorHAnsi"/>
          <w:color w:val="002060"/>
        </w:rPr>
        <w:t xml:space="preserve">sesc </w:t>
      </w:r>
      <w:r w:rsidR="00911D0D" w:rsidRPr="0034740D">
        <w:rPr>
          <w:rFonts w:ascii="Trebuchet MS" w:hAnsi="Trebuchet MS" w:cstheme="minorHAnsi"/>
          <w:color w:val="002060"/>
        </w:rPr>
        <w:t>î</w:t>
      </w:r>
      <w:r w:rsidRPr="0034740D">
        <w:rPr>
          <w:rFonts w:ascii="Trebuchet MS" w:hAnsi="Trebuchet MS" w:cstheme="minorHAnsi"/>
          <w:color w:val="002060"/>
        </w:rPr>
        <w:t xml:space="preserve">n </w:t>
      </w:r>
      <w:hyperlink r:id="rId34" w:history="1">
        <w:r w:rsidRPr="0034740D">
          <w:rPr>
            <w:rStyle w:val="Hyperlink"/>
            <w:rFonts w:ascii="Trebuchet MS" w:hAnsi="Trebuchet MS" w:cstheme="minorHAnsi"/>
            <w:i/>
            <w:color w:val="002060"/>
          </w:rPr>
          <w:t>Manual</w:t>
        </w:r>
        <w:r w:rsidR="006A451C" w:rsidRPr="0034740D">
          <w:rPr>
            <w:rStyle w:val="Hyperlink"/>
            <w:rFonts w:ascii="Trebuchet MS" w:hAnsi="Trebuchet MS" w:cstheme="minorHAnsi"/>
            <w:i/>
            <w:color w:val="002060"/>
          </w:rPr>
          <w:t>e</w:t>
        </w:r>
        <w:r w:rsidRPr="0034740D">
          <w:rPr>
            <w:rStyle w:val="Hyperlink"/>
            <w:rFonts w:ascii="Trebuchet MS" w:hAnsi="Trebuchet MS" w:cstheme="minorHAnsi"/>
            <w:i/>
            <w:color w:val="002060"/>
          </w:rPr>
          <w:t>l</w:t>
        </w:r>
        <w:r w:rsidR="006A451C" w:rsidRPr="0034740D">
          <w:rPr>
            <w:rStyle w:val="Hyperlink"/>
            <w:rFonts w:ascii="Trebuchet MS" w:hAnsi="Trebuchet MS" w:cstheme="minorHAnsi"/>
            <w:i/>
            <w:color w:val="002060"/>
          </w:rPr>
          <w:t>e</w:t>
        </w:r>
        <w:r w:rsidRPr="0034740D">
          <w:rPr>
            <w:rStyle w:val="Hyperlink"/>
            <w:rFonts w:ascii="Trebuchet MS" w:hAnsi="Trebuchet MS" w:cstheme="minorHAnsi"/>
            <w:i/>
            <w:color w:val="002060"/>
          </w:rPr>
          <w:t xml:space="preserve"> de utilizare MySMIS20</w:t>
        </w:r>
        <w:r w:rsidR="00C62E74" w:rsidRPr="0034740D">
          <w:rPr>
            <w:rStyle w:val="Hyperlink"/>
            <w:rFonts w:ascii="Trebuchet MS" w:hAnsi="Trebuchet MS" w:cstheme="minorHAnsi"/>
            <w:i/>
            <w:color w:val="002060"/>
          </w:rPr>
          <w:t>21</w:t>
        </w:r>
      </w:hyperlink>
      <w:r w:rsidRPr="0034740D">
        <w:rPr>
          <w:rFonts w:ascii="Trebuchet MS" w:hAnsi="Trebuchet MS" w:cstheme="minorHAnsi"/>
          <w:color w:val="002060"/>
        </w:rPr>
        <w:t xml:space="preserve">. </w:t>
      </w:r>
    </w:p>
    <w:p w14:paraId="78F3169E" w14:textId="77777777" w:rsidR="00CD0EFF" w:rsidRPr="0034740D" w:rsidRDefault="00CD0EFF">
      <w:pPr>
        <w:spacing w:line="276" w:lineRule="auto"/>
        <w:jc w:val="both"/>
        <w:rPr>
          <w:rFonts w:ascii="Trebuchet MS" w:hAnsi="Trebuchet MS" w:cstheme="minorHAnsi"/>
          <w:color w:val="002060"/>
          <w:sz w:val="12"/>
        </w:rPr>
      </w:pPr>
    </w:p>
    <w:p w14:paraId="5581FCCE" w14:textId="77777777" w:rsidR="00354AAB" w:rsidRPr="0034740D" w:rsidRDefault="00354AAB" w:rsidP="003563EB">
      <w:pPr>
        <w:spacing w:line="276" w:lineRule="auto"/>
        <w:jc w:val="both"/>
        <w:rPr>
          <w:rFonts w:ascii="Trebuchet MS" w:hAnsi="Trebuchet MS" w:cstheme="minorHAnsi"/>
          <w:color w:val="002060"/>
        </w:rPr>
      </w:pPr>
    </w:p>
    <w:p w14:paraId="7C9AF09D" w14:textId="6123CBFB" w:rsidR="00401751" w:rsidRPr="0034740D" w:rsidRDefault="00202222" w:rsidP="00CD0EFF">
      <w:pPr>
        <w:tabs>
          <w:tab w:val="left" w:pos="339"/>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 xml:space="preserve">ul va transmite cererile de rambursare conform </w:t>
      </w:r>
      <w:r w:rsidR="00401751" w:rsidRPr="0034740D">
        <w:rPr>
          <w:rFonts w:ascii="Trebuchet MS" w:hAnsi="Trebuchet MS" w:cstheme="minorHAnsi"/>
          <w:i/>
          <w:color w:val="002060"/>
        </w:rPr>
        <w:t xml:space="preserve">Graficului de depunere a cererilor de rambursare (în formatul anexat la </w:t>
      </w:r>
      <w:r w:rsidR="00FC609D" w:rsidRPr="0034740D">
        <w:rPr>
          <w:rFonts w:ascii="Trebuchet MS" w:hAnsi="Trebuchet MS" w:cstheme="minorHAnsi"/>
          <w:i/>
          <w:color w:val="002060"/>
        </w:rPr>
        <w:t>contract</w:t>
      </w:r>
      <w:r w:rsidR="00401751" w:rsidRPr="0034740D">
        <w:rPr>
          <w:rFonts w:ascii="Trebuchet MS" w:hAnsi="Trebuchet MS" w:cstheme="minorHAnsi"/>
          <w:i/>
          <w:color w:val="002060"/>
        </w:rPr>
        <w:t xml:space="preserve">ul de finanțare) </w:t>
      </w:r>
      <w:r w:rsidR="00401751" w:rsidRPr="0034740D">
        <w:rPr>
          <w:rFonts w:ascii="Trebuchet MS" w:hAnsi="Trebuchet MS" w:cstheme="minorHAnsi"/>
          <w:color w:val="002060"/>
        </w:rPr>
        <w:t xml:space="preserve">depus la </w:t>
      </w:r>
      <w:r w:rsidR="00515592" w:rsidRPr="0034740D">
        <w:rPr>
          <w:rFonts w:ascii="Trebuchet MS" w:hAnsi="Trebuchet MS" w:cstheme="minorHAnsi"/>
          <w:color w:val="002060"/>
        </w:rPr>
        <w:t>OI</w:t>
      </w:r>
      <w:r w:rsidR="00401751" w:rsidRPr="0034740D">
        <w:rPr>
          <w:rFonts w:ascii="Trebuchet MS" w:hAnsi="Trebuchet MS" w:cstheme="minorHAnsi"/>
          <w:color w:val="002060"/>
        </w:rPr>
        <w:t xml:space="preserve">. Pentru proiectele implementate în parteneriat, liderul de parteneriat depune cererea de rambursare </w:t>
      </w:r>
      <w:r w:rsidR="00DE0867" w:rsidRPr="0034740D">
        <w:rPr>
          <w:rFonts w:ascii="Trebuchet MS" w:hAnsi="Trebuchet MS" w:cstheme="minorHAnsi"/>
          <w:color w:val="002060"/>
        </w:rPr>
        <w:t>și</w:t>
      </w:r>
      <w:r w:rsidR="00401751" w:rsidRPr="0034740D">
        <w:rPr>
          <w:rFonts w:ascii="Trebuchet MS" w:hAnsi="Trebuchet MS" w:cstheme="minorHAnsi"/>
          <w:color w:val="002060"/>
        </w:rPr>
        <w:t xml:space="preserve"> în numele</w:t>
      </w:r>
      <w:r w:rsidR="00401751" w:rsidRPr="0034740D">
        <w:rPr>
          <w:rFonts w:ascii="Trebuchet MS" w:hAnsi="Trebuchet MS" w:cstheme="minorHAnsi"/>
          <w:color w:val="002060"/>
          <w:spacing w:val="-4"/>
        </w:rPr>
        <w:t xml:space="preserve"> </w:t>
      </w:r>
      <w:r w:rsidR="00401751" w:rsidRPr="0034740D">
        <w:rPr>
          <w:rFonts w:ascii="Trebuchet MS" w:hAnsi="Trebuchet MS" w:cstheme="minorHAnsi"/>
          <w:color w:val="002060"/>
        </w:rPr>
        <w:t>partenerilor.</w:t>
      </w:r>
    </w:p>
    <w:p w14:paraId="5F0DB85C" w14:textId="77777777" w:rsidR="00017703" w:rsidRPr="0034740D" w:rsidRDefault="00017703" w:rsidP="00BF78C0">
      <w:pPr>
        <w:spacing w:line="276" w:lineRule="auto"/>
        <w:rPr>
          <w:rFonts w:ascii="Trebuchet MS" w:hAnsi="Trebuchet MS" w:cstheme="minorHAnsi"/>
          <w:b/>
          <w:color w:val="002060"/>
          <w:sz w:val="12"/>
        </w:rPr>
      </w:pPr>
      <w:bookmarkStart w:id="442" w:name="_Toc8773393"/>
    </w:p>
    <w:p w14:paraId="2C668F0B" w14:textId="77777777" w:rsidR="00401751" w:rsidRPr="0034740D" w:rsidRDefault="00401751" w:rsidP="00BF78C0">
      <w:pPr>
        <w:spacing w:line="276" w:lineRule="auto"/>
        <w:rPr>
          <w:rFonts w:ascii="Trebuchet MS" w:hAnsi="Trebuchet MS" w:cstheme="minorHAnsi"/>
          <w:b/>
          <w:color w:val="002060"/>
        </w:rPr>
      </w:pPr>
      <w:r w:rsidRPr="0034740D">
        <w:rPr>
          <w:rFonts w:ascii="Trebuchet MS" w:hAnsi="Trebuchet MS" w:cstheme="minorHAnsi"/>
          <w:b/>
          <w:color w:val="002060"/>
        </w:rPr>
        <w:t>Documente necesare depunerii cererii de rambursare</w:t>
      </w:r>
      <w:bookmarkEnd w:id="442"/>
    </w:p>
    <w:p w14:paraId="758A68DE" w14:textId="77777777" w:rsidR="00017703" w:rsidRPr="0034740D" w:rsidRDefault="00017703">
      <w:pPr>
        <w:pStyle w:val="BodyText"/>
        <w:spacing w:before="10" w:line="276" w:lineRule="auto"/>
        <w:rPr>
          <w:rFonts w:ascii="Trebuchet MS" w:hAnsi="Trebuchet MS" w:cstheme="minorHAnsi"/>
          <w:i/>
          <w:color w:val="002060"/>
          <w:sz w:val="12"/>
        </w:rPr>
      </w:pPr>
    </w:p>
    <w:p w14:paraId="59E5FE9D" w14:textId="2C201C30" w:rsidR="00707A31" w:rsidRPr="0034740D" w:rsidRDefault="00401751">
      <w:pPr>
        <w:pStyle w:val="BodyText"/>
        <w:spacing w:line="276" w:lineRule="auto"/>
        <w:jc w:val="both"/>
        <w:rPr>
          <w:rFonts w:ascii="Trebuchet MS" w:hAnsi="Trebuchet MS" w:cstheme="minorHAnsi"/>
          <w:color w:val="002060"/>
        </w:rPr>
      </w:pPr>
      <w:r w:rsidRPr="0034740D">
        <w:rPr>
          <w:rFonts w:ascii="Trebuchet MS" w:hAnsi="Trebuchet MS" w:cstheme="minorHAnsi"/>
          <w:i/>
          <w:color w:val="002060"/>
        </w:rPr>
        <w:t>Cererea de rambursar</w:t>
      </w:r>
      <w:r w:rsidR="008B0D92" w:rsidRPr="0034740D">
        <w:rPr>
          <w:rFonts w:ascii="Trebuchet MS" w:hAnsi="Trebuchet MS" w:cstheme="minorHAnsi"/>
          <w:i/>
          <w:color w:val="002060"/>
        </w:rPr>
        <w:t xml:space="preserve">e </w:t>
      </w:r>
      <w:r w:rsidRPr="0034740D">
        <w:rPr>
          <w:rFonts w:ascii="Trebuchet MS" w:hAnsi="Trebuchet MS" w:cstheme="minorHAnsi"/>
          <w:color w:val="002060"/>
        </w:rPr>
        <w:t>împreună cu</w:t>
      </w:r>
      <w:r w:rsidR="00D31836" w:rsidRPr="0034740D">
        <w:rPr>
          <w:rFonts w:ascii="Trebuchet MS" w:hAnsi="Trebuchet MS" w:cstheme="minorHAnsi"/>
          <w:color w:val="002060"/>
        </w:rPr>
        <w:t xml:space="preserve"> </w:t>
      </w:r>
      <w:r w:rsidRPr="0034740D">
        <w:rPr>
          <w:rFonts w:ascii="Trebuchet MS" w:hAnsi="Trebuchet MS" w:cstheme="minorHAnsi"/>
          <w:color w:val="002060"/>
        </w:rPr>
        <w:t>următoarele documente justificative</w:t>
      </w:r>
      <w:r w:rsidR="00417773" w:rsidRPr="0034740D">
        <w:rPr>
          <w:rFonts w:ascii="Trebuchet MS" w:hAnsi="Trebuchet MS" w:cstheme="minorHAnsi"/>
          <w:color w:val="002060"/>
        </w:rPr>
        <w:t>,</w:t>
      </w:r>
      <w:r w:rsidR="00417773" w:rsidRPr="0034740D">
        <w:rPr>
          <w:rFonts w:ascii="Trebuchet MS" w:hAnsi="Trebuchet MS" w:cstheme="minorHAnsi"/>
          <w:i/>
          <w:color w:val="002060"/>
        </w:rPr>
        <w:t xml:space="preserve"> </w:t>
      </w:r>
      <w:r w:rsidR="00417773" w:rsidRPr="0034740D">
        <w:rPr>
          <w:rFonts w:ascii="Trebuchet MS" w:hAnsi="Trebuchet MS" w:cstheme="minorHAnsi"/>
          <w:color w:val="002060"/>
        </w:rPr>
        <w:t>se depun exclusiv prin sistemul informatic MySMIS20</w:t>
      </w:r>
      <w:r w:rsidR="00C62E74" w:rsidRPr="0034740D">
        <w:rPr>
          <w:rFonts w:ascii="Trebuchet MS" w:hAnsi="Trebuchet MS" w:cstheme="minorHAnsi"/>
          <w:color w:val="002060"/>
        </w:rPr>
        <w:t>21</w:t>
      </w:r>
      <w:r w:rsidR="00417773" w:rsidRPr="0034740D">
        <w:rPr>
          <w:rFonts w:ascii="Trebuchet MS" w:hAnsi="Trebuchet MS" w:cstheme="minorHAnsi"/>
          <w:color w:val="002060"/>
        </w:rPr>
        <w:t xml:space="preserve">, </w:t>
      </w:r>
      <w:r w:rsidR="00100969" w:rsidRPr="0034740D">
        <w:rPr>
          <w:rFonts w:ascii="Trebuchet MS" w:hAnsi="Trebuchet MS" w:cstheme="minorHAnsi"/>
          <w:color w:val="002060"/>
        </w:rPr>
        <w:t>î</w:t>
      </w:r>
      <w:r w:rsidR="00417773" w:rsidRPr="0034740D">
        <w:rPr>
          <w:rFonts w:ascii="Trebuchet MS" w:hAnsi="Trebuchet MS" w:cstheme="minorHAnsi"/>
          <w:color w:val="002060"/>
        </w:rPr>
        <w:t>n</w:t>
      </w:r>
      <w:r w:rsidRPr="0034740D">
        <w:rPr>
          <w:rFonts w:ascii="Trebuchet MS" w:hAnsi="Trebuchet MS" w:cstheme="minorHAnsi"/>
          <w:color w:val="002060"/>
        </w:rPr>
        <w:t xml:space="preserve"> </w:t>
      </w:r>
      <w:r w:rsidR="00417773" w:rsidRPr="0034740D">
        <w:rPr>
          <w:rFonts w:ascii="Trebuchet MS" w:hAnsi="Trebuchet MS" w:cstheme="minorHAnsi"/>
          <w:color w:val="002060"/>
        </w:rPr>
        <w:t xml:space="preserve">format de tip </w:t>
      </w:r>
      <w:r w:rsidR="006A451C" w:rsidRPr="0034740D">
        <w:rPr>
          <w:rFonts w:ascii="Trebuchet MS" w:hAnsi="Trebuchet MS" w:cstheme="minorHAnsi"/>
          <w:color w:val="002060"/>
        </w:rPr>
        <w:t>.pdf</w:t>
      </w:r>
      <w:r w:rsidR="00417773" w:rsidRPr="0034740D">
        <w:rPr>
          <w:rFonts w:ascii="Trebuchet MS" w:hAnsi="Trebuchet MS" w:cstheme="minorHAnsi"/>
          <w:color w:val="002060"/>
        </w:rPr>
        <w:t xml:space="preserve">, semnate </w:t>
      </w:r>
      <w:r w:rsidR="00FE405D" w:rsidRPr="0034740D">
        <w:rPr>
          <w:rFonts w:ascii="Trebuchet MS" w:hAnsi="Trebuchet MS" w:cstheme="minorHAnsi"/>
          <w:color w:val="002060"/>
        </w:rPr>
        <w:t xml:space="preserve">de către reprezentantul Beneficiarului </w:t>
      </w:r>
      <w:r w:rsidR="00417773" w:rsidRPr="0034740D">
        <w:rPr>
          <w:rFonts w:ascii="Trebuchet MS" w:hAnsi="Trebuchet MS" w:cstheme="minorHAnsi"/>
          <w:color w:val="002060"/>
        </w:rPr>
        <w:t>cu semn</w:t>
      </w:r>
      <w:r w:rsidR="00100969" w:rsidRPr="0034740D">
        <w:rPr>
          <w:rFonts w:ascii="Trebuchet MS" w:hAnsi="Trebuchet MS" w:cstheme="minorHAnsi"/>
          <w:color w:val="002060"/>
        </w:rPr>
        <w:t>ă</w:t>
      </w:r>
      <w:r w:rsidR="00417773" w:rsidRPr="0034740D">
        <w:rPr>
          <w:rFonts w:ascii="Trebuchet MS" w:hAnsi="Trebuchet MS" w:cstheme="minorHAnsi"/>
          <w:color w:val="002060"/>
        </w:rPr>
        <w:t>tura electronic</w:t>
      </w:r>
      <w:r w:rsidR="00F43BDC" w:rsidRPr="0034740D">
        <w:rPr>
          <w:rFonts w:ascii="Trebuchet MS" w:hAnsi="Trebuchet MS" w:cstheme="minorHAnsi"/>
          <w:color w:val="002060"/>
        </w:rPr>
        <w:t>ă</w:t>
      </w:r>
      <w:r w:rsidR="00417773" w:rsidRPr="0034740D">
        <w:rPr>
          <w:rFonts w:ascii="Trebuchet MS" w:hAnsi="Trebuchet MS" w:cstheme="minorHAnsi"/>
          <w:color w:val="002060"/>
        </w:rPr>
        <w:t xml:space="preserve"> calificat</w:t>
      </w:r>
      <w:r w:rsidR="00F43BDC" w:rsidRPr="0034740D">
        <w:rPr>
          <w:rFonts w:ascii="Trebuchet MS" w:hAnsi="Trebuchet MS" w:cstheme="minorHAnsi"/>
          <w:color w:val="002060"/>
        </w:rPr>
        <w:t>ă.</w:t>
      </w:r>
    </w:p>
    <w:p w14:paraId="6765B183" w14:textId="77777777" w:rsidR="00734C4C" w:rsidRPr="0034740D" w:rsidRDefault="00734C4C">
      <w:pPr>
        <w:pStyle w:val="BodyText"/>
        <w:spacing w:line="276" w:lineRule="auto"/>
        <w:jc w:val="both"/>
        <w:rPr>
          <w:rFonts w:ascii="Trebuchet MS" w:hAnsi="Trebuchet MS" w:cstheme="minorHAnsi"/>
          <w:color w:val="002060"/>
        </w:rPr>
      </w:pPr>
    </w:p>
    <w:tbl>
      <w:tblPr>
        <w:tblW w:w="4934"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Layout w:type="fixed"/>
        <w:tblCellMar>
          <w:left w:w="0" w:type="dxa"/>
          <w:right w:w="0" w:type="dxa"/>
        </w:tblCellMar>
        <w:tblLook w:val="01E0" w:firstRow="1" w:lastRow="1" w:firstColumn="1" w:lastColumn="1" w:noHBand="0" w:noVBand="0"/>
      </w:tblPr>
      <w:tblGrid>
        <w:gridCol w:w="411"/>
        <w:gridCol w:w="3820"/>
        <w:gridCol w:w="4615"/>
        <w:gridCol w:w="16"/>
      </w:tblGrid>
      <w:tr w:rsidR="008168E5" w:rsidRPr="0034740D" w14:paraId="69AD21F8" w14:textId="77777777" w:rsidTr="00DE0867">
        <w:trPr>
          <w:trHeight w:val="267"/>
        </w:trPr>
        <w:tc>
          <w:tcPr>
            <w:tcW w:w="232" w:type="pct"/>
            <w:tcBorders>
              <w:bottom w:val="single" w:sz="2" w:space="0" w:color="1F3863"/>
              <w:right w:val="single" w:sz="2" w:space="0" w:color="1F3863"/>
            </w:tcBorders>
            <w:shd w:val="clear" w:color="auto" w:fill="000045"/>
          </w:tcPr>
          <w:p w14:paraId="4357DEAF" w14:textId="77777777" w:rsidR="00401751" w:rsidRPr="0034740D" w:rsidRDefault="00401751" w:rsidP="00B967B1">
            <w:pPr>
              <w:pStyle w:val="TableParagraph"/>
              <w:rPr>
                <w:rFonts w:ascii="Trebuchet MS" w:hAnsi="Trebuchet MS" w:cstheme="minorHAnsi"/>
                <w:color w:val="FFFFFF" w:themeColor="background1"/>
              </w:rPr>
            </w:pPr>
          </w:p>
        </w:tc>
        <w:tc>
          <w:tcPr>
            <w:tcW w:w="2155" w:type="pct"/>
            <w:tcBorders>
              <w:left w:val="single" w:sz="2" w:space="0" w:color="1F3863"/>
              <w:bottom w:val="single" w:sz="2" w:space="0" w:color="1F3863"/>
              <w:right w:val="single" w:sz="2" w:space="0" w:color="1F3863"/>
            </w:tcBorders>
            <w:shd w:val="clear" w:color="auto" w:fill="000045"/>
          </w:tcPr>
          <w:p w14:paraId="1D06AF3A" w14:textId="77777777" w:rsidR="00401751" w:rsidRPr="0034740D" w:rsidRDefault="00401751" w:rsidP="00B967B1">
            <w:pPr>
              <w:pStyle w:val="TableParagraph"/>
              <w:spacing w:before="24"/>
              <w:ind w:right="818"/>
              <w:jc w:val="center"/>
              <w:rPr>
                <w:rFonts w:ascii="Trebuchet MS" w:hAnsi="Trebuchet MS" w:cstheme="minorHAnsi"/>
                <w:color w:val="FFFFFF" w:themeColor="background1"/>
              </w:rPr>
            </w:pPr>
            <w:r w:rsidRPr="0034740D">
              <w:rPr>
                <w:rFonts w:ascii="Trebuchet MS" w:hAnsi="Trebuchet MS" w:cstheme="minorHAnsi"/>
                <w:b/>
                <w:color w:val="FFFFFF" w:themeColor="background1"/>
              </w:rPr>
              <w:t>Document</w:t>
            </w:r>
          </w:p>
        </w:tc>
        <w:tc>
          <w:tcPr>
            <w:tcW w:w="2613" w:type="pct"/>
            <w:gridSpan w:val="2"/>
            <w:tcBorders>
              <w:left w:val="single" w:sz="2" w:space="0" w:color="1F3863"/>
              <w:bottom w:val="single" w:sz="2" w:space="0" w:color="1F3863"/>
            </w:tcBorders>
            <w:shd w:val="clear" w:color="auto" w:fill="000045"/>
          </w:tcPr>
          <w:p w14:paraId="247CFAC5" w14:textId="77777777" w:rsidR="00401751" w:rsidRPr="0034740D" w:rsidRDefault="00401751" w:rsidP="00B967B1">
            <w:pPr>
              <w:pStyle w:val="TableParagraph"/>
              <w:spacing w:before="24"/>
              <w:ind w:right="818"/>
              <w:jc w:val="center"/>
              <w:rPr>
                <w:rFonts w:ascii="Trebuchet MS" w:hAnsi="Trebuchet MS" w:cstheme="minorHAnsi"/>
                <w:b/>
                <w:color w:val="FFFFFF" w:themeColor="background1"/>
              </w:rPr>
            </w:pPr>
            <w:r w:rsidRPr="0034740D">
              <w:rPr>
                <w:rFonts w:ascii="Trebuchet MS" w:hAnsi="Trebuchet MS" w:cstheme="minorHAnsi"/>
                <w:b/>
                <w:color w:val="FFFFFF" w:themeColor="background1"/>
              </w:rPr>
              <w:t>Explicații</w:t>
            </w:r>
          </w:p>
        </w:tc>
      </w:tr>
      <w:tr w:rsidR="0016289B" w:rsidRPr="0034740D" w14:paraId="612D2E97" w14:textId="77777777" w:rsidTr="00DE0867">
        <w:trPr>
          <w:gridAfter w:val="1"/>
          <w:wAfter w:w="9" w:type="pct"/>
          <w:trHeight w:val="890"/>
        </w:trPr>
        <w:tc>
          <w:tcPr>
            <w:tcW w:w="232" w:type="pct"/>
            <w:tcBorders>
              <w:top w:val="single" w:sz="2" w:space="0" w:color="1F3863"/>
              <w:bottom w:val="single" w:sz="2" w:space="0" w:color="1F3863"/>
              <w:right w:val="single" w:sz="2" w:space="0" w:color="1F3863"/>
            </w:tcBorders>
          </w:tcPr>
          <w:p w14:paraId="31FD0F18" w14:textId="77777777" w:rsidR="00401751" w:rsidRPr="0034740D" w:rsidRDefault="00401751" w:rsidP="00B967B1">
            <w:pPr>
              <w:pStyle w:val="TableParagraph"/>
              <w:ind w:right="94"/>
              <w:jc w:val="right"/>
              <w:rPr>
                <w:rFonts w:ascii="Trebuchet MS" w:hAnsi="Trebuchet MS" w:cstheme="minorHAnsi"/>
                <w:color w:val="002060"/>
              </w:rPr>
            </w:pPr>
            <w:r w:rsidRPr="0034740D">
              <w:rPr>
                <w:rFonts w:ascii="Trebuchet MS" w:hAnsi="Trebuchet MS" w:cstheme="minorHAnsi"/>
                <w:color w:val="002060"/>
              </w:rPr>
              <w:t>1.</w:t>
            </w:r>
          </w:p>
        </w:tc>
        <w:tc>
          <w:tcPr>
            <w:tcW w:w="2155" w:type="pct"/>
            <w:tcBorders>
              <w:top w:val="single" w:sz="2" w:space="0" w:color="1F3863"/>
              <w:left w:val="single" w:sz="2" w:space="0" w:color="1F3863"/>
              <w:bottom w:val="single" w:sz="2" w:space="0" w:color="1F3863"/>
              <w:right w:val="single" w:sz="2" w:space="0" w:color="1F3863"/>
            </w:tcBorders>
          </w:tcPr>
          <w:p w14:paraId="5438EA0D" w14:textId="7EED1384" w:rsidR="00401751" w:rsidRPr="0034740D" w:rsidRDefault="00401751" w:rsidP="00B967B1">
            <w:pPr>
              <w:pStyle w:val="TableParagraph"/>
              <w:ind w:left="126" w:right="84"/>
              <w:jc w:val="both"/>
              <w:rPr>
                <w:rFonts w:ascii="Trebuchet MS" w:hAnsi="Trebuchet MS" w:cstheme="minorHAnsi"/>
                <w:color w:val="002060"/>
              </w:rPr>
            </w:pPr>
            <w:r w:rsidRPr="0034740D">
              <w:rPr>
                <w:rFonts w:ascii="Trebuchet MS" w:hAnsi="Trebuchet MS" w:cstheme="minorHAnsi"/>
                <w:color w:val="002060"/>
              </w:rPr>
              <w:t xml:space="preserve">Formularul de identificare financiară FIF </w:t>
            </w:r>
            <w:r w:rsidR="00EA7AEA" w:rsidRPr="0034740D">
              <w:rPr>
                <w:rFonts w:ascii="Trebuchet MS" w:hAnsi="Trebuchet MS" w:cstheme="minorHAnsi"/>
                <w:color w:val="002060"/>
              </w:rPr>
              <w:t>/</w:t>
            </w:r>
            <w:r w:rsidR="00C62E74" w:rsidRPr="0034740D">
              <w:rPr>
                <w:rFonts w:ascii="Trebuchet MS" w:hAnsi="Trebuchet MS" w:cstheme="minorHAnsi"/>
                <w:color w:val="002060"/>
              </w:rPr>
              <w:t xml:space="preserve"> </w:t>
            </w:r>
            <w:r w:rsidRPr="0034740D">
              <w:rPr>
                <w:rFonts w:ascii="Trebuchet MS" w:hAnsi="Trebuchet MS" w:cstheme="minorHAnsi"/>
                <w:color w:val="002060"/>
              </w:rPr>
              <w:t>Scrisoare de deschidere a contului special pentru</w:t>
            </w:r>
            <w:r w:rsidR="00D31836" w:rsidRPr="0034740D">
              <w:rPr>
                <w:rFonts w:ascii="Trebuchet MS" w:hAnsi="Trebuchet MS" w:cstheme="minorHAnsi"/>
                <w:color w:val="002060"/>
              </w:rPr>
              <w:t xml:space="preserve"> </w:t>
            </w:r>
            <w:r w:rsidRPr="0034740D">
              <w:rPr>
                <w:rFonts w:ascii="Trebuchet MS" w:hAnsi="Trebuchet MS" w:cstheme="minorHAnsi"/>
                <w:color w:val="002060"/>
              </w:rPr>
              <w:t>rambursare</w:t>
            </w:r>
            <w:r w:rsidR="00C62E74" w:rsidRPr="0034740D">
              <w:rPr>
                <w:rFonts w:ascii="Trebuchet MS" w:hAnsi="Trebuchet MS" w:cstheme="minorHAnsi"/>
                <w:color w:val="002060"/>
              </w:rPr>
              <w:t xml:space="preserve"> </w:t>
            </w:r>
            <w:r w:rsidR="00D31836" w:rsidRPr="0034740D">
              <w:rPr>
                <w:rFonts w:ascii="Trebuchet MS" w:hAnsi="Trebuchet MS" w:cstheme="minorHAnsi"/>
                <w:color w:val="002060"/>
              </w:rPr>
              <w:t>/</w:t>
            </w:r>
            <w:r w:rsidR="00C62E74" w:rsidRPr="0034740D">
              <w:rPr>
                <w:rFonts w:ascii="Trebuchet MS" w:hAnsi="Trebuchet MS" w:cstheme="minorHAnsi"/>
                <w:color w:val="002060"/>
              </w:rPr>
              <w:t xml:space="preserve"> </w:t>
            </w:r>
            <w:r w:rsidRPr="0034740D">
              <w:rPr>
                <w:rFonts w:ascii="Trebuchet MS" w:hAnsi="Trebuchet MS" w:cstheme="minorHAnsi"/>
                <w:color w:val="002060"/>
              </w:rPr>
              <w:t>prefinanțare,</w:t>
            </w:r>
            <w:r w:rsidR="00D31836" w:rsidRPr="0034740D">
              <w:rPr>
                <w:rFonts w:ascii="Trebuchet MS" w:hAnsi="Trebuchet MS" w:cstheme="minorHAnsi"/>
                <w:color w:val="002060"/>
              </w:rPr>
              <w:t xml:space="preserve"> </w:t>
            </w:r>
            <w:r w:rsidRPr="0034740D">
              <w:rPr>
                <w:rFonts w:ascii="Trebuchet MS" w:hAnsi="Trebuchet MS" w:cstheme="minorHAnsi"/>
                <w:color w:val="002060"/>
              </w:rPr>
              <w:t>emisă</w:t>
            </w:r>
            <w:r w:rsidR="00D31836" w:rsidRPr="0034740D">
              <w:rPr>
                <w:rFonts w:ascii="Trebuchet MS" w:hAnsi="Trebuchet MS" w:cstheme="minorHAnsi"/>
                <w:color w:val="002060"/>
              </w:rPr>
              <w:t xml:space="preserve"> </w:t>
            </w:r>
            <w:r w:rsidRPr="0034740D">
              <w:rPr>
                <w:rFonts w:ascii="Trebuchet MS" w:hAnsi="Trebuchet MS" w:cstheme="minorHAnsi"/>
                <w:color w:val="002060"/>
              </w:rPr>
              <w:t>de către bancă, pentru fiecare entitate în</w:t>
            </w:r>
            <w:r w:rsidRPr="0034740D">
              <w:rPr>
                <w:rFonts w:ascii="Trebuchet MS" w:hAnsi="Trebuchet MS" w:cstheme="minorHAnsi"/>
                <w:color w:val="002060"/>
                <w:spacing w:val="-17"/>
              </w:rPr>
              <w:t xml:space="preserve"> </w:t>
            </w:r>
            <w:r w:rsidRPr="0034740D">
              <w:rPr>
                <w:rFonts w:ascii="Trebuchet MS" w:hAnsi="Trebuchet MS" w:cstheme="minorHAnsi"/>
                <w:color w:val="002060"/>
              </w:rPr>
              <w:t>parte.</w:t>
            </w:r>
          </w:p>
        </w:tc>
        <w:tc>
          <w:tcPr>
            <w:tcW w:w="2604" w:type="pct"/>
            <w:tcBorders>
              <w:top w:val="single" w:sz="2" w:space="0" w:color="1F3863"/>
              <w:left w:val="single" w:sz="2" w:space="0" w:color="1F3863"/>
              <w:bottom w:val="single" w:sz="2" w:space="0" w:color="1F3863"/>
            </w:tcBorders>
          </w:tcPr>
          <w:p w14:paraId="2677E8DD" w14:textId="7B78D966" w:rsidR="00401751" w:rsidRPr="0034740D" w:rsidRDefault="00401751" w:rsidP="00B967B1">
            <w:pPr>
              <w:pStyle w:val="TableParagraph"/>
              <w:ind w:left="126" w:right="106"/>
              <w:jc w:val="both"/>
              <w:rPr>
                <w:rFonts w:ascii="Trebuchet MS" w:hAnsi="Trebuchet MS" w:cstheme="minorHAnsi"/>
                <w:color w:val="002060"/>
              </w:rPr>
            </w:pPr>
            <w:r w:rsidRPr="0034740D">
              <w:rPr>
                <w:rFonts w:ascii="Trebuchet MS" w:hAnsi="Trebuchet MS" w:cstheme="minorHAnsi"/>
                <w:color w:val="002060"/>
              </w:rPr>
              <w:t>Acest document va fi transmis cu fiecare cerere de rambursare și în cuprinsul cererii se va menționa IBAN corespunzător.</w:t>
            </w:r>
          </w:p>
        </w:tc>
      </w:tr>
      <w:tr w:rsidR="0016289B" w:rsidRPr="0034740D" w14:paraId="179EAA9A" w14:textId="77777777" w:rsidTr="00DE0867">
        <w:trPr>
          <w:gridAfter w:val="1"/>
          <w:wAfter w:w="9" w:type="pct"/>
          <w:trHeight w:val="420"/>
        </w:trPr>
        <w:tc>
          <w:tcPr>
            <w:tcW w:w="232" w:type="pct"/>
            <w:tcBorders>
              <w:top w:val="single" w:sz="2" w:space="0" w:color="1F3863"/>
              <w:bottom w:val="single" w:sz="2" w:space="0" w:color="1F3863"/>
              <w:right w:val="single" w:sz="2" w:space="0" w:color="1F3863"/>
            </w:tcBorders>
          </w:tcPr>
          <w:p w14:paraId="1D613B90" w14:textId="77777777" w:rsidR="00401751" w:rsidRPr="0034740D" w:rsidRDefault="00401751" w:rsidP="00B967B1">
            <w:pPr>
              <w:pStyle w:val="TableParagraph"/>
              <w:ind w:right="94"/>
              <w:jc w:val="right"/>
              <w:rPr>
                <w:rFonts w:ascii="Trebuchet MS" w:hAnsi="Trebuchet MS" w:cstheme="minorHAnsi"/>
                <w:color w:val="002060"/>
              </w:rPr>
            </w:pPr>
            <w:r w:rsidRPr="0034740D">
              <w:rPr>
                <w:rFonts w:ascii="Trebuchet MS" w:hAnsi="Trebuchet MS" w:cstheme="minorHAnsi"/>
                <w:color w:val="002060"/>
              </w:rPr>
              <w:t>2.</w:t>
            </w:r>
          </w:p>
        </w:tc>
        <w:tc>
          <w:tcPr>
            <w:tcW w:w="2155" w:type="pct"/>
            <w:tcBorders>
              <w:top w:val="single" w:sz="2" w:space="0" w:color="1F3863"/>
              <w:left w:val="single" w:sz="2" w:space="0" w:color="1F3863"/>
              <w:bottom w:val="single" w:sz="2" w:space="0" w:color="1F3863"/>
              <w:right w:val="single" w:sz="2" w:space="0" w:color="1F3863"/>
            </w:tcBorders>
          </w:tcPr>
          <w:p w14:paraId="3636BB96" w14:textId="77777777" w:rsidR="00401751" w:rsidRPr="0034740D" w:rsidRDefault="00401751" w:rsidP="00B967B1">
            <w:pPr>
              <w:pStyle w:val="TableParagraph"/>
              <w:ind w:left="126"/>
              <w:jc w:val="both"/>
              <w:rPr>
                <w:rFonts w:ascii="Trebuchet MS" w:hAnsi="Trebuchet MS" w:cstheme="minorHAnsi"/>
                <w:color w:val="002060"/>
              </w:rPr>
            </w:pPr>
            <w:r w:rsidRPr="0034740D">
              <w:rPr>
                <w:rFonts w:ascii="Trebuchet MS" w:hAnsi="Trebuchet MS" w:cstheme="minorHAnsi"/>
                <w:color w:val="002060"/>
              </w:rPr>
              <w:t>Extrasul de cont aferent contului deschis special pentru rambursare</w:t>
            </w:r>
            <w:r w:rsidR="00D31836" w:rsidRPr="0034740D">
              <w:rPr>
                <w:rFonts w:ascii="Trebuchet MS" w:hAnsi="Trebuchet MS" w:cstheme="minorHAnsi"/>
                <w:color w:val="002060"/>
              </w:rPr>
              <w:t>/</w:t>
            </w:r>
            <w:r w:rsidR="00100969" w:rsidRPr="0034740D">
              <w:rPr>
                <w:rFonts w:ascii="Trebuchet MS" w:hAnsi="Trebuchet MS" w:cstheme="minorHAnsi"/>
                <w:color w:val="002060"/>
              </w:rPr>
              <w:t xml:space="preserve"> </w:t>
            </w:r>
            <w:r w:rsidRPr="0034740D">
              <w:rPr>
                <w:rFonts w:ascii="Trebuchet MS" w:hAnsi="Trebuchet MS" w:cstheme="minorHAnsi"/>
                <w:color w:val="002060"/>
              </w:rPr>
              <w:t>prefinanțare.</w:t>
            </w:r>
          </w:p>
        </w:tc>
        <w:tc>
          <w:tcPr>
            <w:tcW w:w="2604" w:type="pct"/>
            <w:tcBorders>
              <w:top w:val="single" w:sz="2" w:space="0" w:color="1F3863"/>
              <w:left w:val="single" w:sz="2" w:space="0" w:color="1F3863"/>
              <w:bottom w:val="single" w:sz="2" w:space="0" w:color="1F3863"/>
            </w:tcBorders>
          </w:tcPr>
          <w:p w14:paraId="300DAC7B" w14:textId="52CCB0F9" w:rsidR="00401751" w:rsidRPr="0034740D" w:rsidRDefault="00401751" w:rsidP="00CB584A">
            <w:pPr>
              <w:pStyle w:val="TableParagraph"/>
              <w:ind w:left="126" w:right="106"/>
              <w:jc w:val="both"/>
              <w:rPr>
                <w:rFonts w:ascii="Trebuchet MS" w:hAnsi="Trebuchet MS" w:cstheme="minorHAnsi"/>
                <w:color w:val="002060"/>
              </w:rPr>
            </w:pPr>
            <w:r w:rsidRPr="0034740D">
              <w:rPr>
                <w:rFonts w:ascii="Trebuchet MS" w:hAnsi="Trebuchet MS" w:cstheme="minorHAnsi"/>
                <w:color w:val="002060"/>
              </w:rPr>
              <w:t>Se depune pentru fiecare entitate în parte (</w:t>
            </w:r>
            <w:r w:rsidR="00202222" w:rsidRPr="0034740D">
              <w:rPr>
                <w:rFonts w:ascii="Trebuchet MS" w:hAnsi="Trebuchet MS" w:cstheme="minorHAnsi"/>
                <w:color w:val="002060"/>
              </w:rPr>
              <w:t>Beneficiar</w:t>
            </w:r>
            <w:r w:rsidRPr="0034740D">
              <w:rPr>
                <w:rFonts w:ascii="Trebuchet MS" w:hAnsi="Trebuchet MS" w:cstheme="minorHAnsi"/>
                <w:color w:val="002060"/>
              </w:rPr>
              <w:t>, Partener 1,</w:t>
            </w:r>
            <w:r w:rsidR="00CB584A" w:rsidRPr="0034740D">
              <w:rPr>
                <w:rFonts w:ascii="Trebuchet MS" w:hAnsi="Trebuchet MS" w:cstheme="minorHAnsi"/>
                <w:color w:val="002060"/>
              </w:rPr>
              <w:t xml:space="preserve"> </w:t>
            </w:r>
            <w:r w:rsidRPr="0034740D">
              <w:rPr>
                <w:rFonts w:ascii="Trebuchet MS" w:hAnsi="Trebuchet MS" w:cstheme="minorHAnsi"/>
                <w:color w:val="002060"/>
              </w:rPr>
              <w:t>Partener 2, …</w:t>
            </w:r>
            <w:r w:rsidR="00D0005A" w:rsidRPr="0034740D">
              <w:rPr>
                <w:rFonts w:ascii="Trebuchet MS" w:hAnsi="Trebuchet MS" w:cstheme="minorHAnsi"/>
                <w:color w:val="002060"/>
              </w:rPr>
              <w:t>,</w:t>
            </w:r>
            <w:r w:rsidRPr="0034740D">
              <w:rPr>
                <w:rFonts w:ascii="Trebuchet MS" w:hAnsi="Trebuchet MS" w:cstheme="minorHAnsi"/>
                <w:color w:val="002060"/>
              </w:rPr>
              <w:t xml:space="preserve"> Partener n).</w:t>
            </w:r>
          </w:p>
        </w:tc>
      </w:tr>
      <w:tr w:rsidR="0016289B" w:rsidRPr="0034740D" w14:paraId="3861946D" w14:textId="77777777" w:rsidTr="00B30FD4">
        <w:trPr>
          <w:gridAfter w:val="1"/>
          <w:wAfter w:w="9" w:type="pct"/>
          <w:trHeight w:val="1013"/>
        </w:trPr>
        <w:tc>
          <w:tcPr>
            <w:tcW w:w="232" w:type="pct"/>
            <w:tcBorders>
              <w:top w:val="single" w:sz="2" w:space="0" w:color="1F3863"/>
              <w:bottom w:val="single" w:sz="2" w:space="0" w:color="1F3863"/>
              <w:right w:val="single" w:sz="2" w:space="0" w:color="1F3863"/>
            </w:tcBorders>
          </w:tcPr>
          <w:p w14:paraId="3D038719" w14:textId="77777777" w:rsidR="00401751" w:rsidRPr="0034740D" w:rsidRDefault="00711986" w:rsidP="00B967B1">
            <w:pPr>
              <w:pStyle w:val="TableParagraph"/>
              <w:ind w:right="94"/>
              <w:jc w:val="right"/>
              <w:rPr>
                <w:rFonts w:ascii="Trebuchet MS" w:hAnsi="Trebuchet MS" w:cstheme="minorHAnsi"/>
                <w:color w:val="002060"/>
              </w:rPr>
            </w:pPr>
            <w:r w:rsidRPr="0034740D">
              <w:rPr>
                <w:rFonts w:ascii="Trebuchet MS" w:hAnsi="Trebuchet MS" w:cstheme="minorHAnsi"/>
                <w:color w:val="002060"/>
              </w:rPr>
              <w:lastRenderedPageBreak/>
              <w:t>3.</w:t>
            </w:r>
          </w:p>
        </w:tc>
        <w:tc>
          <w:tcPr>
            <w:tcW w:w="2155" w:type="pct"/>
            <w:tcBorders>
              <w:top w:val="single" w:sz="2" w:space="0" w:color="1F3863"/>
              <w:left w:val="single" w:sz="2" w:space="0" w:color="1F3863"/>
              <w:bottom w:val="single" w:sz="2" w:space="0" w:color="1F3863"/>
              <w:right w:val="single" w:sz="2" w:space="0" w:color="1F3863"/>
            </w:tcBorders>
          </w:tcPr>
          <w:p w14:paraId="4B62A9EA" w14:textId="77777777" w:rsidR="00401751" w:rsidRPr="0034740D" w:rsidRDefault="00401751" w:rsidP="00B967B1">
            <w:pPr>
              <w:pStyle w:val="TableParagraph"/>
              <w:ind w:left="126" w:right="87"/>
              <w:jc w:val="both"/>
              <w:rPr>
                <w:rFonts w:ascii="Trebuchet MS" w:hAnsi="Trebuchet MS" w:cstheme="minorHAnsi"/>
                <w:color w:val="002060"/>
              </w:rPr>
            </w:pPr>
            <w:r w:rsidRPr="0034740D">
              <w:rPr>
                <w:rFonts w:ascii="Trebuchet MS" w:hAnsi="Trebuchet MS" w:cstheme="minorHAnsi"/>
                <w:color w:val="002060"/>
              </w:rPr>
              <w:t xml:space="preserve">Dovada plății contribuției proprii a </w:t>
            </w:r>
            <w:r w:rsidR="00202222" w:rsidRPr="0034740D">
              <w:rPr>
                <w:rFonts w:ascii="Trebuchet MS" w:hAnsi="Trebuchet MS" w:cstheme="minorHAnsi"/>
                <w:color w:val="002060"/>
              </w:rPr>
              <w:t>Beneficiar</w:t>
            </w:r>
            <w:r w:rsidRPr="0034740D">
              <w:rPr>
                <w:rFonts w:ascii="Trebuchet MS" w:hAnsi="Trebuchet MS" w:cstheme="minorHAnsi"/>
                <w:color w:val="002060"/>
              </w:rPr>
              <w:t>ului și/sau partenerilor aferentă cheltuielilor eligibile incluse în documentele Cererii de rambursare.</w:t>
            </w:r>
          </w:p>
        </w:tc>
        <w:tc>
          <w:tcPr>
            <w:tcW w:w="2604" w:type="pct"/>
            <w:tcBorders>
              <w:top w:val="single" w:sz="2" w:space="0" w:color="1F3863"/>
              <w:left w:val="single" w:sz="2" w:space="0" w:color="1F3863"/>
              <w:bottom w:val="single" w:sz="2" w:space="0" w:color="1F3863"/>
            </w:tcBorders>
          </w:tcPr>
          <w:p w14:paraId="231D5C10" w14:textId="77777777" w:rsidR="00401751" w:rsidRPr="0034740D" w:rsidRDefault="00401751" w:rsidP="00B967B1">
            <w:pPr>
              <w:pStyle w:val="TableParagraph"/>
              <w:ind w:right="106"/>
              <w:jc w:val="both"/>
              <w:rPr>
                <w:rFonts w:ascii="Trebuchet MS" w:hAnsi="Trebuchet MS" w:cstheme="minorHAnsi"/>
                <w:color w:val="002060"/>
              </w:rPr>
            </w:pPr>
          </w:p>
        </w:tc>
      </w:tr>
      <w:tr w:rsidR="0016289B" w:rsidRPr="0034740D" w14:paraId="5DBCD6A6" w14:textId="77777777" w:rsidTr="00DE0867">
        <w:trPr>
          <w:gridAfter w:val="1"/>
          <w:wAfter w:w="9" w:type="pct"/>
          <w:trHeight w:val="421"/>
        </w:trPr>
        <w:tc>
          <w:tcPr>
            <w:tcW w:w="232" w:type="pct"/>
            <w:tcBorders>
              <w:top w:val="single" w:sz="2" w:space="0" w:color="1F3863"/>
              <w:bottom w:val="single" w:sz="2" w:space="0" w:color="1F3863"/>
              <w:right w:val="single" w:sz="2" w:space="0" w:color="1F3863"/>
            </w:tcBorders>
          </w:tcPr>
          <w:p w14:paraId="1287DF6F" w14:textId="77777777" w:rsidR="00401751" w:rsidRPr="0034740D" w:rsidRDefault="00711986">
            <w:pPr>
              <w:pStyle w:val="TableParagraph"/>
              <w:numPr>
                <w:ilvl w:val="0"/>
                <w:numId w:val="14"/>
              </w:numPr>
              <w:ind w:left="97"/>
              <w:jc w:val="center"/>
              <w:rPr>
                <w:rFonts w:ascii="Trebuchet MS" w:hAnsi="Trebuchet MS" w:cstheme="minorHAnsi"/>
                <w:color w:val="002060"/>
              </w:rPr>
            </w:pPr>
            <w:r w:rsidRPr="0034740D">
              <w:rPr>
                <w:rFonts w:ascii="Trebuchet MS" w:hAnsi="Trebuchet MS" w:cstheme="minorHAnsi"/>
                <w:color w:val="002060"/>
              </w:rPr>
              <w:t>4</w:t>
            </w:r>
            <w:r w:rsidR="00401751" w:rsidRPr="0034740D">
              <w:rPr>
                <w:rFonts w:ascii="Trebuchet MS" w:hAnsi="Trebuchet MS" w:cstheme="minorHAnsi"/>
                <w:color w:val="002060"/>
              </w:rPr>
              <w:t>.</w:t>
            </w:r>
          </w:p>
        </w:tc>
        <w:tc>
          <w:tcPr>
            <w:tcW w:w="2155" w:type="pct"/>
            <w:tcBorders>
              <w:top w:val="single" w:sz="2" w:space="0" w:color="1F3863"/>
              <w:left w:val="single" w:sz="2" w:space="0" w:color="1F3863"/>
              <w:bottom w:val="single" w:sz="2" w:space="0" w:color="1F3863"/>
              <w:right w:val="single" w:sz="2" w:space="0" w:color="1F3863"/>
            </w:tcBorders>
          </w:tcPr>
          <w:p w14:paraId="019363E5" w14:textId="098DAE7C" w:rsidR="00401751" w:rsidRPr="0034740D" w:rsidRDefault="00401751" w:rsidP="00B967B1">
            <w:pPr>
              <w:pStyle w:val="TableParagraph"/>
              <w:ind w:left="126" w:right="87"/>
              <w:jc w:val="both"/>
              <w:rPr>
                <w:rFonts w:ascii="Trebuchet MS" w:hAnsi="Trebuchet MS" w:cstheme="minorHAnsi"/>
                <w:color w:val="002060"/>
              </w:rPr>
            </w:pPr>
            <w:r w:rsidRPr="0034740D">
              <w:rPr>
                <w:rFonts w:ascii="Trebuchet MS" w:hAnsi="Trebuchet MS" w:cstheme="minorHAnsi"/>
                <w:color w:val="002060"/>
              </w:rPr>
              <w:t xml:space="preserve">Extrase de cont pentru conturile IBAN din care s-au </w:t>
            </w:r>
            <w:r w:rsidR="00DE0867" w:rsidRPr="0034740D">
              <w:rPr>
                <w:rFonts w:ascii="Trebuchet MS" w:hAnsi="Trebuchet MS" w:cstheme="minorHAnsi"/>
                <w:color w:val="002060"/>
              </w:rPr>
              <w:t xml:space="preserve">efectuat </w:t>
            </w:r>
            <w:r w:rsidRPr="0034740D">
              <w:rPr>
                <w:rFonts w:ascii="Trebuchet MS" w:hAnsi="Trebuchet MS" w:cstheme="minorHAnsi"/>
                <w:color w:val="002060"/>
              </w:rPr>
              <w:t xml:space="preserve">plăți anterior primirii prefinanțării sau din care s-a </w:t>
            </w:r>
            <w:r w:rsidR="00DE0867" w:rsidRPr="0034740D">
              <w:rPr>
                <w:rFonts w:ascii="Trebuchet MS" w:hAnsi="Trebuchet MS" w:cstheme="minorHAnsi"/>
                <w:color w:val="002060"/>
              </w:rPr>
              <w:t>plătit</w:t>
            </w:r>
            <w:r w:rsidRPr="0034740D">
              <w:rPr>
                <w:rFonts w:ascii="Trebuchet MS" w:hAnsi="Trebuchet MS" w:cstheme="minorHAnsi"/>
                <w:color w:val="002060"/>
              </w:rPr>
              <w:t xml:space="preserve"> cofinanțarea proprie</w:t>
            </w:r>
            <w:r w:rsidR="00DE0867" w:rsidRPr="0034740D">
              <w:rPr>
                <w:rFonts w:ascii="Trebuchet MS" w:hAnsi="Trebuchet MS" w:cstheme="minorHAnsi"/>
                <w:color w:val="002060"/>
              </w:rPr>
              <w:t xml:space="preserve"> (în cazul în care aceasta a fost suportată din alt cont decât</w:t>
            </w:r>
            <w:r w:rsidRPr="0034740D">
              <w:rPr>
                <w:rFonts w:ascii="Trebuchet MS" w:hAnsi="Trebuchet MS" w:cstheme="minorHAnsi"/>
                <w:color w:val="002060"/>
              </w:rPr>
              <w:t xml:space="preserve"> contul de prefinanțare</w:t>
            </w:r>
            <w:r w:rsidR="00DE0867" w:rsidRPr="0034740D">
              <w:rPr>
                <w:rFonts w:ascii="Trebuchet MS" w:hAnsi="Trebuchet MS" w:cstheme="minorHAnsi"/>
                <w:color w:val="002060"/>
              </w:rPr>
              <w:t>)</w:t>
            </w:r>
            <w:r w:rsidRPr="0034740D">
              <w:rPr>
                <w:rFonts w:ascii="Trebuchet MS" w:hAnsi="Trebuchet MS" w:cstheme="minorHAnsi"/>
                <w:color w:val="002060"/>
              </w:rPr>
              <w:t>.</w:t>
            </w:r>
          </w:p>
        </w:tc>
        <w:tc>
          <w:tcPr>
            <w:tcW w:w="2604" w:type="pct"/>
            <w:tcBorders>
              <w:top w:val="single" w:sz="2" w:space="0" w:color="1F3863"/>
              <w:left w:val="single" w:sz="2" w:space="0" w:color="1F3863"/>
              <w:bottom w:val="single" w:sz="2" w:space="0" w:color="1F3863"/>
            </w:tcBorders>
          </w:tcPr>
          <w:p w14:paraId="0E6BEF02" w14:textId="538CD985" w:rsidR="00401751" w:rsidRPr="0034740D" w:rsidRDefault="00401751" w:rsidP="00B967B1">
            <w:pPr>
              <w:pStyle w:val="TableParagraph"/>
              <w:ind w:right="106"/>
              <w:jc w:val="both"/>
              <w:rPr>
                <w:rFonts w:ascii="Trebuchet MS" w:hAnsi="Trebuchet MS" w:cstheme="minorHAnsi"/>
                <w:color w:val="002060"/>
              </w:rPr>
            </w:pPr>
          </w:p>
        </w:tc>
      </w:tr>
      <w:tr w:rsidR="0016289B" w:rsidRPr="0034740D" w14:paraId="4BC8ACE1" w14:textId="77777777" w:rsidTr="00DE0867">
        <w:tblPrEx>
          <w:tblBorders>
            <w:top w:val="single" w:sz="2" w:space="0" w:color="1F3863"/>
            <w:left w:val="single" w:sz="2" w:space="0" w:color="1F3863"/>
            <w:bottom w:val="single" w:sz="2" w:space="0" w:color="1F3863"/>
            <w:right w:val="single" w:sz="2" w:space="0" w:color="1F3863"/>
            <w:insideH w:val="single" w:sz="2" w:space="0" w:color="1F3863"/>
            <w:insideV w:val="single" w:sz="2" w:space="0" w:color="1F3863"/>
          </w:tblBorders>
        </w:tblPrEx>
        <w:trPr>
          <w:gridAfter w:val="1"/>
          <w:wAfter w:w="9" w:type="pct"/>
          <w:trHeight w:val="1842"/>
        </w:trPr>
        <w:tc>
          <w:tcPr>
            <w:tcW w:w="232" w:type="pct"/>
            <w:tcBorders>
              <w:left w:val="single" w:sz="18" w:space="0" w:color="767070"/>
            </w:tcBorders>
          </w:tcPr>
          <w:p w14:paraId="3083891E" w14:textId="77777777" w:rsidR="004E771A" w:rsidRPr="0034740D" w:rsidRDefault="004E771A" w:rsidP="004E771A">
            <w:pPr>
              <w:pStyle w:val="TableParagraph"/>
              <w:ind w:right="94"/>
              <w:jc w:val="right"/>
              <w:rPr>
                <w:rFonts w:ascii="Trebuchet MS" w:hAnsi="Trebuchet MS" w:cstheme="minorHAnsi"/>
                <w:color w:val="002060"/>
              </w:rPr>
            </w:pPr>
            <w:r w:rsidRPr="0034740D">
              <w:rPr>
                <w:rFonts w:ascii="Trebuchet MS" w:hAnsi="Trebuchet MS" w:cstheme="minorHAnsi"/>
                <w:color w:val="002060"/>
              </w:rPr>
              <w:t>5.</w:t>
            </w:r>
          </w:p>
        </w:tc>
        <w:tc>
          <w:tcPr>
            <w:tcW w:w="2155" w:type="pct"/>
          </w:tcPr>
          <w:p w14:paraId="1B2D8752" w14:textId="070C9EE8" w:rsidR="004E771A" w:rsidRPr="0034740D" w:rsidRDefault="004E771A" w:rsidP="004E771A">
            <w:pPr>
              <w:rPr>
                <w:rFonts w:ascii="Trebuchet MS" w:eastAsiaTheme="minorHAnsi" w:hAnsi="Trebuchet MS" w:cstheme="minorHAnsi"/>
                <w:color w:val="002060"/>
                <w:lang w:bidi="ar-SA"/>
              </w:rPr>
            </w:pPr>
            <w:r w:rsidRPr="0034740D">
              <w:rPr>
                <w:rFonts w:ascii="Trebuchet MS" w:hAnsi="Trebuchet MS" w:cstheme="minorHAnsi"/>
                <w:color w:val="002060"/>
              </w:rPr>
              <w:t xml:space="preserve">Declarație privind eligibilitatea TVA în cazul operațiunilor al căror cost total este mai mic de 5.000.000 euro (inclusiv TVA) sau Declarație privind eligibilitatea TVA </w:t>
            </w:r>
            <w:r w:rsidR="00B30643" w:rsidRPr="0034740D">
              <w:rPr>
                <w:rFonts w:ascii="Trebuchet MS" w:hAnsi="Trebuchet MS" w:cstheme="minorHAnsi"/>
                <w:color w:val="002060"/>
              </w:rPr>
              <w:t xml:space="preserve">aferentă </w:t>
            </w:r>
            <w:r w:rsidRPr="0034740D">
              <w:rPr>
                <w:rFonts w:ascii="Trebuchet MS" w:hAnsi="Trebuchet MS" w:cstheme="minorHAnsi"/>
                <w:color w:val="002060"/>
              </w:rPr>
              <w:t xml:space="preserve">cheltuielilor </w:t>
            </w:r>
            <w:r w:rsidR="00B30643" w:rsidRPr="0034740D">
              <w:rPr>
                <w:rFonts w:ascii="Trebuchet MS" w:hAnsi="Trebuchet MS" w:cstheme="minorHAnsi"/>
                <w:color w:val="002060"/>
              </w:rPr>
              <w:t>efectuate</w:t>
            </w:r>
            <w:r w:rsidRPr="0034740D">
              <w:rPr>
                <w:rFonts w:ascii="Trebuchet MS" w:hAnsi="Trebuchet MS" w:cstheme="minorHAnsi"/>
                <w:color w:val="002060"/>
              </w:rPr>
              <w:t xml:space="preserve"> în cadrul </w:t>
            </w:r>
            <w:r w:rsidR="00B30643" w:rsidRPr="0034740D">
              <w:rPr>
                <w:rFonts w:ascii="Trebuchet MS" w:hAnsi="Trebuchet MS" w:cstheme="minorHAnsi"/>
                <w:color w:val="002060"/>
              </w:rPr>
              <w:t>operațiunii</w:t>
            </w:r>
            <w:r w:rsidRPr="0034740D">
              <w:rPr>
                <w:rFonts w:ascii="Trebuchet MS" w:hAnsi="Trebuchet MS" w:cstheme="minorHAnsi"/>
                <w:color w:val="002060"/>
              </w:rPr>
              <w:t xml:space="preserve"> al căror cost total este mai mare de 5.000.000 euro (inclusive TVA), după caz</w:t>
            </w:r>
          </w:p>
          <w:p w14:paraId="413007C9" w14:textId="16B5A5BF" w:rsidR="004E771A" w:rsidRPr="0034740D" w:rsidRDefault="004E771A" w:rsidP="004E771A">
            <w:pPr>
              <w:pStyle w:val="TableParagraph"/>
              <w:ind w:left="126" w:right="86"/>
              <w:jc w:val="both"/>
              <w:rPr>
                <w:rFonts w:ascii="Trebuchet MS" w:hAnsi="Trebuchet MS" w:cstheme="minorHAnsi"/>
                <w:color w:val="002060"/>
              </w:rPr>
            </w:pPr>
          </w:p>
        </w:tc>
        <w:tc>
          <w:tcPr>
            <w:tcW w:w="2604" w:type="pct"/>
            <w:tcBorders>
              <w:right w:val="single" w:sz="18" w:space="0" w:color="767070"/>
            </w:tcBorders>
          </w:tcPr>
          <w:p w14:paraId="34FC3D4E" w14:textId="3CAD1261" w:rsidR="004E771A" w:rsidRPr="0034740D" w:rsidRDefault="004E771A" w:rsidP="004E771A">
            <w:pPr>
              <w:pStyle w:val="TableParagraph"/>
              <w:ind w:left="126" w:right="106"/>
              <w:jc w:val="both"/>
              <w:rPr>
                <w:rFonts w:ascii="Trebuchet MS" w:hAnsi="Trebuchet MS" w:cstheme="minorHAnsi"/>
                <w:color w:val="002060"/>
              </w:rPr>
            </w:pPr>
            <w:r w:rsidRPr="0034740D">
              <w:rPr>
                <w:rFonts w:ascii="Trebuchet MS" w:hAnsi="Trebuchet MS" w:cstheme="minorHAnsi"/>
                <w:color w:val="002060"/>
                <w:kern w:val="2"/>
                <w:lang w:eastAsia="en-US"/>
                <w14:ligatures w14:val="standardContextual"/>
              </w:rPr>
              <w:t>Anexa 1 sau 3, după caz, ale Ordinului 4013/5316/2023 privind aprobarea Instrucțiunilor de aplicare a prevederilor art. 9 alin. (1) și (2) din Hotărârea Guvernului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p>
        </w:tc>
      </w:tr>
      <w:tr w:rsidR="0016289B" w:rsidRPr="0034740D" w14:paraId="7601479C" w14:textId="77777777" w:rsidTr="00DE0867">
        <w:tblPrEx>
          <w:tblBorders>
            <w:top w:val="single" w:sz="2" w:space="0" w:color="1F3863"/>
            <w:left w:val="single" w:sz="2" w:space="0" w:color="1F3863"/>
            <w:bottom w:val="single" w:sz="2" w:space="0" w:color="1F3863"/>
            <w:right w:val="single" w:sz="2" w:space="0" w:color="1F3863"/>
            <w:insideH w:val="single" w:sz="2" w:space="0" w:color="1F3863"/>
            <w:insideV w:val="single" w:sz="2" w:space="0" w:color="1F3863"/>
          </w:tblBorders>
        </w:tblPrEx>
        <w:trPr>
          <w:gridAfter w:val="1"/>
          <w:wAfter w:w="9" w:type="pct"/>
          <w:trHeight w:val="731"/>
        </w:trPr>
        <w:tc>
          <w:tcPr>
            <w:tcW w:w="232" w:type="pct"/>
            <w:vMerge w:val="restart"/>
            <w:tcBorders>
              <w:left w:val="single" w:sz="18" w:space="0" w:color="767070"/>
            </w:tcBorders>
          </w:tcPr>
          <w:p w14:paraId="4C0D576A" w14:textId="38BD23F6" w:rsidR="00401751" w:rsidRPr="0034740D" w:rsidRDefault="0098641B" w:rsidP="00B967B1">
            <w:pPr>
              <w:pStyle w:val="TableParagraph"/>
              <w:ind w:right="94"/>
              <w:jc w:val="right"/>
              <w:rPr>
                <w:rFonts w:ascii="Trebuchet MS" w:hAnsi="Trebuchet MS" w:cstheme="minorHAnsi"/>
                <w:color w:val="002060"/>
              </w:rPr>
            </w:pPr>
            <w:r w:rsidRPr="0034740D">
              <w:rPr>
                <w:rFonts w:ascii="Trebuchet MS" w:hAnsi="Trebuchet MS" w:cstheme="minorHAnsi"/>
                <w:color w:val="002060"/>
              </w:rPr>
              <w:t>6</w:t>
            </w:r>
            <w:r w:rsidR="00401751" w:rsidRPr="0034740D">
              <w:rPr>
                <w:rFonts w:ascii="Trebuchet MS" w:hAnsi="Trebuchet MS" w:cstheme="minorHAnsi"/>
                <w:color w:val="002060"/>
              </w:rPr>
              <w:t>.</w:t>
            </w:r>
          </w:p>
        </w:tc>
        <w:tc>
          <w:tcPr>
            <w:tcW w:w="2155" w:type="pct"/>
            <w:vMerge w:val="restart"/>
          </w:tcPr>
          <w:p w14:paraId="36DF5ADF" w14:textId="77777777" w:rsidR="00401751" w:rsidRPr="0034740D" w:rsidRDefault="00401751" w:rsidP="00B967B1">
            <w:pPr>
              <w:pStyle w:val="TableParagraph"/>
              <w:ind w:left="126" w:right="945"/>
              <w:jc w:val="both"/>
              <w:rPr>
                <w:rFonts w:ascii="Trebuchet MS" w:hAnsi="Trebuchet MS" w:cstheme="minorHAnsi"/>
                <w:color w:val="002060"/>
              </w:rPr>
            </w:pPr>
            <w:r w:rsidRPr="0034740D">
              <w:rPr>
                <w:rFonts w:ascii="Trebuchet MS" w:hAnsi="Trebuchet MS" w:cstheme="minorHAnsi"/>
                <w:color w:val="002060"/>
              </w:rPr>
              <w:t>Documente justificative aferente cheltuielilor efectuate</w:t>
            </w:r>
          </w:p>
        </w:tc>
        <w:tc>
          <w:tcPr>
            <w:tcW w:w="2604" w:type="pct"/>
            <w:tcBorders>
              <w:right w:val="single" w:sz="18" w:space="0" w:color="767070"/>
            </w:tcBorders>
          </w:tcPr>
          <w:p w14:paraId="31ADDCED" w14:textId="2FF2CF7B" w:rsidR="00401751" w:rsidRPr="0034740D" w:rsidRDefault="00401751" w:rsidP="00B967B1">
            <w:pPr>
              <w:pStyle w:val="TableParagraph"/>
              <w:ind w:left="126" w:right="106"/>
              <w:jc w:val="both"/>
              <w:rPr>
                <w:rFonts w:ascii="Trebuchet MS" w:hAnsi="Trebuchet MS" w:cstheme="minorHAnsi"/>
                <w:i/>
                <w:color w:val="002060"/>
              </w:rPr>
            </w:pPr>
            <w:r w:rsidRPr="0034740D">
              <w:rPr>
                <w:rFonts w:ascii="Trebuchet MS" w:hAnsi="Trebuchet MS" w:cstheme="minorHAnsi"/>
                <w:color w:val="002060"/>
              </w:rPr>
              <w:t xml:space="preserve">Lista documentelor justificative financiare orientativă, structurată pe categorii de cheltuieli, se regăsește în </w:t>
            </w:r>
            <w:hyperlink w:anchor="_ANEXA_6.1_–" w:history="1">
              <w:r w:rsidR="0070124C" w:rsidRPr="0034740D">
                <w:rPr>
                  <w:rStyle w:val="Hyperlink"/>
                  <w:rFonts w:ascii="Trebuchet MS" w:hAnsi="Trebuchet MS" w:cstheme="minorHAnsi"/>
                  <w:i/>
                  <w:color w:val="002060"/>
                </w:rPr>
                <w:t>A</w:t>
              </w:r>
              <w:r w:rsidR="0070124C" w:rsidRPr="0034740D">
                <w:rPr>
                  <w:rStyle w:val="Hyperlink"/>
                  <w:rFonts w:ascii="Trebuchet MS" w:hAnsi="Trebuchet MS"/>
                  <w:i/>
                  <w:color w:val="002060"/>
                </w:rPr>
                <w:t>nex</w:t>
              </w:r>
            </w:hyperlink>
            <w:r w:rsidR="0070124C" w:rsidRPr="0034740D">
              <w:rPr>
                <w:rStyle w:val="Hyperlink"/>
                <w:rFonts w:ascii="Trebuchet MS" w:hAnsi="Trebuchet MS" w:cstheme="minorHAnsi"/>
                <w:i/>
                <w:color w:val="002060"/>
              </w:rPr>
              <w:t xml:space="preserve">a </w:t>
            </w:r>
            <w:r w:rsidR="00515592" w:rsidRPr="0034740D">
              <w:rPr>
                <w:rStyle w:val="Hyperlink"/>
                <w:rFonts w:ascii="Trebuchet MS" w:hAnsi="Trebuchet MS" w:cstheme="minorHAnsi"/>
                <w:i/>
                <w:color w:val="002060"/>
              </w:rPr>
              <w:t>3</w:t>
            </w:r>
            <w:r w:rsidR="00B424E7" w:rsidRPr="0034740D">
              <w:rPr>
                <w:rFonts w:ascii="Trebuchet MS" w:hAnsi="Trebuchet MS" w:cstheme="minorHAnsi"/>
                <w:i/>
                <w:color w:val="002060"/>
              </w:rPr>
              <w:t xml:space="preserve"> -</w:t>
            </w:r>
            <w:r w:rsidRPr="0034740D">
              <w:rPr>
                <w:rFonts w:ascii="Trebuchet MS" w:hAnsi="Trebuchet MS" w:cstheme="minorHAnsi"/>
                <w:i/>
                <w:color w:val="002060"/>
              </w:rPr>
              <w:t xml:space="preserve"> Lista documentelor justificative </w:t>
            </w:r>
            <w:r w:rsidR="0098641B" w:rsidRPr="0034740D">
              <w:rPr>
                <w:rFonts w:ascii="Trebuchet MS" w:hAnsi="Trebuchet MS" w:cstheme="minorHAnsi"/>
                <w:i/>
                <w:color w:val="002060"/>
              </w:rPr>
              <w:t>CPL/</w:t>
            </w:r>
            <w:r w:rsidR="006734C3" w:rsidRPr="0034740D">
              <w:rPr>
                <w:rFonts w:ascii="Trebuchet MS" w:hAnsi="Trebuchet MS" w:cstheme="minorHAnsi"/>
                <w:i/>
                <w:color w:val="002060"/>
              </w:rPr>
              <w:t>CR</w:t>
            </w:r>
            <w:r w:rsidRPr="0034740D">
              <w:rPr>
                <w:rFonts w:ascii="Trebuchet MS" w:hAnsi="Trebuchet MS" w:cstheme="minorHAnsi"/>
                <w:i/>
                <w:color w:val="002060"/>
              </w:rPr>
              <w:t>.</w:t>
            </w:r>
          </w:p>
        </w:tc>
      </w:tr>
      <w:tr w:rsidR="0016289B" w:rsidRPr="0034740D" w14:paraId="7EE99E1C" w14:textId="77777777" w:rsidTr="00DE0867">
        <w:tblPrEx>
          <w:tblBorders>
            <w:top w:val="single" w:sz="2" w:space="0" w:color="1F3863"/>
            <w:left w:val="single" w:sz="2" w:space="0" w:color="1F3863"/>
            <w:bottom w:val="single" w:sz="2" w:space="0" w:color="1F3863"/>
            <w:right w:val="single" w:sz="2" w:space="0" w:color="1F3863"/>
            <w:insideH w:val="single" w:sz="2" w:space="0" w:color="1F3863"/>
            <w:insideV w:val="single" w:sz="2" w:space="0" w:color="1F3863"/>
          </w:tblBorders>
        </w:tblPrEx>
        <w:trPr>
          <w:gridAfter w:val="1"/>
          <w:wAfter w:w="9" w:type="pct"/>
          <w:trHeight w:val="65"/>
        </w:trPr>
        <w:tc>
          <w:tcPr>
            <w:tcW w:w="232" w:type="pct"/>
            <w:vMerge/>
            <w:tcBorders>
              <w:top w:val="nil"/>
              <w:left w:val="single" w:sz="18" w:space="0" w:color="767070"/>
            </w:tcBorders>
          </w:tcPr>
          <w:p w14:paraId="2A2531DF" w14:textId="77777777" w:rsidR="00401751" w:rsidRPr="0034740D" w:rsidRDefault="00401751" w:rsidP="00B967B1">
            <w:pPr>
              <w:rPr>
                <w:rFonts w:ascii="Trebuchet MS" w:hAnsi="Trebuchet MS" w:cstheme="minorHAnsi"/>
                <w:color w:val="002060"/>
              </w:rPr>
            </w:pPr>
          </w:p>
        </w:tc>
        <w:tc>
          <w:tcPr>
            <w:tcW w:w="2155" w:type="pct"/>
            <w:vMerge/>
            <w:tcBorders>
              <w:top w:val="nil"/>
            </w:tcBorders>
          </w:tcPr>
          <w:p w14:paraId="6FF6F7C6" w14:textId="77777777" w:rsidR="00401751" w:rsidRPr="0034740D" w:rsidRDefault="00401751" w:rsidP="00B967B1">
            <w:pPr>
              <w:jc w:val="both"/>
              <w:rPr>
                <w:rFonts w:ascii="Trebuchet MS" w:hAnsi="Trebuchet MS" w:cstheme="minorHAnsi"/>
                <w:color w:val="002060"/>
              </w:rPr>
            </w:pPr>
          </w:p>
        </w:tc>
        <w:tc>
          <w:tcPr>
            <w:tcW w:w="2604" w:type="pct"/>
            <w:tcBorders>
              <w:right w:val="single" w:sz="18" w:space="0" w:color="767070"/>
            </w:tcBorders>
          </w:tcPr>
          <w:p w14:paraId="52ED913C" w14:textId="1F69AD55" w:rsidR="00401751" w:rsidRPr="0034740D" w:rsidRDefault="00401751" w:rsidP="00B967B1">
            <w:pPr>
              <w:pStyle w:val="TableParagraph"/>
              <w:ind w:left="126" w:right="106"/>
              <w:jc w:val="both"/>
              <w:rPr>
                <w:rFonts w:ascii="Trebuchet MS" w:hAnsi="Trebuchet MS" w:cstheme="minorHAnsi"/>
                <w:b/>
                <w:color w:val="002060"/>
              </w:rPr>
            </w:pPr>
            <w:r w:rsidRPr="0034740D">
              <w:rPr>
                <w:rFonts w:ascii="Trebuchet MS" w:hAnsi="Trebuchet MS" w:cstheme="minorHAnsi"/>
                <w:b/>
                <w:color w:val="002060"/>
              </w:rPr>
              <w:t>Nu se depun documente justificative pentru cheltuielile indirecte acordate ca rată forfetară.</w:t>
            </w:r>
          </w:p>
        </w:tc>
      </w:tr>
      <w:tr w:rsidR="0016289B" w:rsidRPr="0034740D" w14:paraId="7A722332" w14:textId="77777777" w:rsidTr="00B30FD4">
        <w:tblPrEx>
          <w:tblBorders>
            <w:top w:val="single" w:sz="2" w:space="0" w:color="1F3863"/>
            <w:left w:val="single" w:sz="2" w:space="0" w:color="1F3863"/>
            <w:bottom w:val="single" w:sz="2" w:space="0" w:color="1F3863"/>
            <w:right w:val="single" w:sz="2" w:space="0" w:color="1F3863"/>
            <w:insideH w:val="single" w:sz="2" w:space="0" w:color="1F3863"/>
            <w:insideV w:val="single" w:sz="2" w:space="0" w:color="1F3863"/>
          </w:tblBorders>
        </w:tblPrEx>
        <w:trPr>
          <w:gridAfter w:val="1"/>
          <w:wAfter w:w="9" w:type="pct"/>
          <w:trHeight w:val="990"/>
        </w:trPr>
        <w:tc>
          <w:tcPr>
            <w:tcW w:w="232" w:type="pct"/>
            <w:tcBorders>
              <w:left w:val="single" w:sz="18" w:space="0" w:color="767070"/>
            </w:tcBorders>
          </w:tcPr>
          <w:p w14:paraId="636386EA" w14:textId="2880861E" w:rsidR="00401751" w:rsidRPr="0034740D" w:rsidRDefault="0098641B" w:rsidP="00B967B1">
            <w:pPr>
              <w:pStyle w:val="TableParagraph"/>
              <w:ind w:right="94"/>
              <w:jc w:val="right"/>
              <w:rPr>
                <w:rFonts w:ascii="Trebuchet MS" w:hAnsi="Trebuchet MS" w:cstheme="minorHAnsi"/>
                <w:color w:val="002060"/>
              </w:rPr>
            </w:pPr>
            <w:r w:rsidRPr="0034740D">
              <w:rPr>
                <w:rFonts w:ascii="Trebuchet MS" w:hAnsi="Trebuchet MS" w:cstheme="minorHAnsi"/>
                <w:color w:val="002060"/>
              </w:rPr>
              <w:t>7</w:t>
            </w:r>
            <w:r w:rsidR="00401751" w:rsidRPr="0034740D">
              <w:rPr>
                <w:rFonts w:ascii="Trebuchet MS" w:hAnsi="Trebuchet MS" w:cstheme="minorHAnsi"/>
                <w:color w:val="002060"/>
              </w:rPr>
              <w:t>.</w:t>
            </w:r>
          </w:p>
        </w:tc>
        <w:tc>
          <w:tcPr>
            <w:tcW w:w="2155" w:type="pct"/>
          </w:tcPr>
          <w:p w14:paraId="7C3BAAD4" w14:textId="6E5D7112" w:rsidR="00401751" w:rsidRPr="0034740D" w:rsidRDefault="00401751" w:rsidP="00B967B1">
            <w:pPr>
              <w:pStyle w:val="TableParagraph"/>
              <w:ind w:left="126"/>
              <w:jc w:val="both"/>
              <w:rPr>
                <w:rFonts w:ascii="Trebuchet MS" w:hAnsi="Trebuchet MS" w:cstheme="minorHAnsi"/>
                <w:i/>
                <w:color w:val="002060"/>
              </w:rPr>
            </w:pPr>
            <w:r w:rsidRPr="0034740D">
              <w:rPr>
                <w:rFonts w:ascii="Trebuchet MS" w:hAnsi="Trebuchet MS" w:cstheme="minorHAnsi"/>
                <w:i/>
                <w:color w:val="002060"/>
              </w:rPr>
              <w:t xml:space="preserve">Evidența cheltuielilor </w:t>
            </w:r>
          </w:p>
        </w:tc>
        <w:tc>
          <w:tcPr>
            <w:tcW w:w="2604" w:type="pct"/>
            <w:tcBorders>
              <w:right w:val="single" w:sz="18" w:space="0" w:color="767070"/>
            </w:tcBorders>
          </w:tcPr>
          <w:p w14:paraId="18156F78" w14:textId="11C7B1E2" w:rsidR="00401751" w:rsidRPr="0034740D" w:rsidRDefault="00401751" w:rsidP="00B967B1">
            <w:pPr>
              <w:pStyle w:val="TableParagraph"/>
              <w:ind w:left="126" w:right="106"/>
              <w:jc w:val="both"/>
              <w:rPr>
                <w:rFonts w:ascii="Trebuchet MS" w:hAnsi="Trebuchet MS" w:cstheme="minorHAnsi"/>
                <w:color w:val="002060"/>
              </w:rPr>
            </w:pPr>
            <w:r w:rsidRPr="0034740D">
              <w:rPr>
                <w:rFonts w:ascii="Trebuchet MS" w:hAnsi="Trebuchet MS" w:cstheme="minorHAnsi"/>
                <w:color w:val="002060"/>
              </w:rPr>
              <w:t xml:space="preserve">Pentru completarea </w:t>
            </w:r>
            <w:r w:rsidR="00515592" w:rsidRPr="0034740D">
              <w:rPr>
                <w:rFonts w:ascii="Trebuchet MS" w:hAnsi="Trebuchet MS" w:cstheme="minorHAnsi"/>
                <w:color w:val="002060"/>
              </w:rPr>
              <w:t>acesteia în sistemul informatic MySMIS2021</w:t>
            </w:r>
            <w:r w:rsidRPr="0034740D">
              <w:rPr>
                <w:rFonts w:ascii="Trebuchet MS" w:hAnsi="Trebuchet MS" w:cstheme="minorHAnsi"/>
                <w:color w:val="002060"/>
              </w:rPr>
              <w:t>, liderul de parteneriat</w:t>
            </w:r>
            <w:r w:rsidR="00C62E74" w:rsidRPr="0034740D">
              <w:rPr>
                <w:rFonts w:ascii="Trebuchet MS" w:hAnsi="Trebuchet MS" w:cstheme="minorHAnsi"/>
                <w:color w:val="002060"/>
              </w:rPr>
              <w:t xml:space="preserve"> </w:t>
            </w:r>
            <w:r w:rsidR="00D31836" w:rsidRPr="0034740D">
              <w:rPr>
                <w:rFonts w:ascii="Trebuchet MS" w:hAnsi="Trebuchet MS" w:cstheme="minorHAnsi"/>
                <w:color w:val="002060"/>
              </w:rPr>
              <w:t>/</w:t>
            </w:r>
            <w:r w:rsidR="00C62E74" w:rsidRPr="0034740D">
              <w:rPr>
                <w:rFonts w:ascii="Trebuchet MS" w:hAnsi="Trebuchet MS" w:cstheme="minorHAnsi"/>
                <w:color w:val="002060"/>
              </w:rPr>
              <w:t xml:space="preserve"> </w:t>
            </w:r>
            <w:r w:rsidRPr="0034740D">
              <w:rPr>
                <w:rFonts w:ascii="Trebuchet MS" w:hAnsi="Trebuchet MS" w:cstheme="minorHAnsi"/>
                <w:color w:val="002060"/>
              </w:rPr>
              <w:t>partenerii trebuie să aibă în vedere:</w:t>
            </w:r>
          </w:p>
          <w:p w14:paraId="09620A2A" w14:textId="78541386" w:rsidR="00401751" w:rsidRPr="0034740D" w:rsidRDefault="00401751">
            <w:pPr>
              <w:pStyle w:val="TableParagraph"/>
              <w:numPr>
                <w:ilvl w:val="0"/>
                <w:numId w:val="7"/>
              </w:numPr>
              <w:tabs>
                <w:tab w:val="left" w:pos="425"/>
              </w:tabs>
              <w:ind w:left="141" w:right="106" w:firstLine="0"/>
              <w:jc w:val="both"/>
              <w:rPr>
                <w:rFonts w:ascii="Trebuchet MS" w:hAnsi="Trebuchet MS" w:cstheme="minorHAnsi"/>
                <w:b/>
                <w:bCs/>
                <w:i/>
                <w:color w:val="002060"/>
              </w:rPr>
            </w:pPr>
            <w:r w:rsidRPr="0034740D">
              <w:rPr>
                <w:rFonts w:ascii="Trebuchet MS" w:hAnsi="Trebuchet MS" w:cstheme="minorHAnsi"/>
                <w:b/>
                <w:color w:val="002060"/>
                <w:u w:val="single"/>
              </w:rPr>
              <w:t>detalierea din bugetul proiectului</w:t>
            </w:r>
            <w:r w:rsidRPr="0034740D">
              <w:rPr>
                <w:rFonts w:ascii="Trebuchet MS" w:hAnsi="Trebuchet MS" w:cstheme="minorHAnsi"/>
                <w:color w:val="002060"/>
              </w:rPr>
              <w:t xml:space="preserve">, în sensul că pentru fiecare expert pentru care se solicită cheltuiala salarială, nr. de ore menționate în </w:t>
            </w:r>
            <w:r w:rsidR="00AE0CF6" w:rsidRPr="0034740D">
              <w:rPr>
                <w:rFonts w:ascii="Trebuchet MS" w:hAnsi="Trebuchet MS" w:cstheme="minorHAnsi"/>
                <w:i/>
                <w:color w:val="002060"/>
              </w:rPr>
              <w:t xml:space="preserve">Anexa </w:t>
            </w:r>
            <w:r w:rsidR="00515592" w:rsidRPr="0034740D">
              <w:rPr>
                <w:rFonts w:ascii="Trebuchet MS" w:hAnsi="Trebuchet MS" w:cstheme="minorHAnsi"/>
                <w:i/>
                <w:color w:val="002060"/>
              </w:rPr>
              <w:t>8</w:t>
            </w:r>
            <w:r w:rsidRPr="0034740D">
              <w:rPr>
                <w:rFonts w:ascii="Trebuchet MS" w:hAnsi="Trebuchet MS" w:cstheme="minorHAnsi"/>
                <w:i/>
                <w:color w:val="002060"/>
              </w:rPr>
              <w:t xml:space="preserve"> </w:t>
            </w:r>
            <w:r w:rsidR="00C62E74" w:rsidRPr="0034740D">
              <w:rPr>
                <w:rFonts w:ascii="Trebuchet MS" w:hAnsi="Trebuchet MS" w:cstheme="minorHAnsi"/>
                <w:i/>
                <w:color w:val="002060"/>
              </w:rPr>
              <w:t xml:space="preserve">Fișă </w:t>
            </w:r>
            <w:r w:rsidR="004E790B" w:rsidRPr="0034740D">
              <w:rPr>
                <w:rFonts w:ascii="Trebuchet MS" w:hAnsi="Trebuchet MS" w:cstheme="minorHAnsi"/>
                <w:i/>
                <w:color w:val="002060"/>
              </w:rPr>
              <w:t xml:space="preserve">individuala de </w:t>
            </w:r>
            <w:r w:rsidR="00C62E74" w:rsidRPr="0034740D">
              <w:rPr>
                <w:rFonts w:ascii="Trebuchet MS" w:hAnsi="Trebuchet MS" w:cstheme="minorHAnsi"/>
                <w:i/>
                <w:color w:val="002060"/>
              </w:rPr>
              <w:t>Pontaj</w:t>
            </w:r>
            <w:r w:rsidRPr="0034740D">
              <w:rPr>
                <w:rFonts w:ascii="Trebuchet MS" w:hAnsi="Trebuchet MS" w:cstheme="minorHAnsi"/>
                <w:i/>
                <w:color w:val="002060"/>
              </w:rPr>
              <w:t xml:space="preserve"> </w:t>
            </w:r>
            <w:r w:rsidRPr="0034740D">
              <w:rPr>
                <w:rFonts w:ascii="Trebuchet MS" w:hAnsi="Trebuchet MS" w:cstheme="minorHAnsi"/>
                <w:color w:val="002060"/>
              </w:rPr>
              <w:t>trebuie să conducă la valoarea cheltuielii cu salariul menționat în evidența cheltuielilor</w:t>
            </w:r>
            <w:r w:rsidR="00335FFA" w:rsidRPr="0034740D">
              <w:rPr>
                <w:rFonts w:ascii="Trebuchet MS" w:hAnsi="Trebuchet MS" w:cstheme="minorHAnsi"/>
                <w:i/>
                <w:color w:val="002060"/>
              </w:rPr>
              <w:t xml:space="preserve"> </w:t>
            </w:r>
            <w:r w:rsidRPr="0034740D">
              <w:rPr>
                <w:rFonts w:ascii="Trebuchet MS" w:hAnsi="Trebuchet MS" w:cstheme="minorHAnsi"/>
                <w:color w:val="002060"/>
              </w:rPr>
              <w:t>și să fie conform detalierii bugetului pentru</w:t>
            </w:r>
            <w:r w:rsidRPr="0034740D">
              <w:rPr>
                <w:rFonts w:ascii="Trebuchet MS" w:hAnsi="Trebuchet MS" w:cstheme="minorHAnsi"/>
                <w:color w:val="002060"/>
                <w:spacing w:val="-3"/>
              </w:rPr>
              <w:t xml:space="preserve"> </w:t>
            </w:r>
            <w:r w:rsidRPr="0034740D">
              <w:rPr>
                <w:rFonts w:ascii="Trebuchet MS" w:hAnsi="Trebuchet MS" w:cstheme="minorHAnsi"/>
                <w:color w:val="002060"/>
              </w:rPr>
              <w:t>expert.</w:t>
            </w:r>
          </w:p>
          <w:p w14:paraId="112CB03F" w14:textId="20FD7222" w:rsidR="00401751" w:rsidRPr="0034740D" w:rsidRDefault="00401751">
            <w:pPr>
              <w:pStyle w:val="TableParagraph"/>
              <w:numPr>
                <w:ilvl w:val="0"/>
                <w:numId w:val="7"/>
              </w:numPr>
              <w:tabs>
                <w:tab w:val="left" w:pos="425"/>
                <w:tab w:val="left" w:pos="672"/>
              </w:tabs>
              <w:ind w:left="141" w:right="106" w:firstLine="0"/>
              <w:jc w:val="both"/>
              <w:rPr>
                <w:rFonts w:ascii="Trebuchet MS" w:hAnsi="Trebuchet MS" w:cstheme="minorHAnsi"/>
                <w:b/>
                <w:bCs/>
                <w:i/>
                <w:color w:val="002060"/>
              </w:rPr>
            </w:pPr>
            <w:r w:rsidRPr="0034740D">
              <w:rPr>
                <w:rFonts w:ascii="Trebuchet MS" w:hAnsi="Trebuchet MS" w:cstheme="minorHAnsi"/>
                <w:color w:val="002060"/>
              </w:rPr>
              <w:t>Pentru facturile solicitate/menționate, să se asigure că</w:t>
            </w:r>
            <w:r w:rsidR="00C62E74" w:rsidRPr="0034740D">
              <w:rPr>
                <w:rFonts w:ascii="Trebuchet MS" w:hAnsi="Trebuchet MS" w:cstheme="minorHAnsi"/>
                <w:color w:val="002060"/>
              </w:rPr>
              <w:t>,</w:t>
            </w:r>
            <w:r w:rsidRPr="0034740D">
              <w:rPr>
                <w:rFonts w:ascii="Trebuchet MS" w:hAnsi="Trebuchet MS" w:cstheme="minorHAnsi"/>
                <w:color w:val="002060"/>
              </w:rPr>
              <w:t xml:space="preserve"> în </w:t>
            </w:r>
            <w:r w:rsidR="00B939EA" w:rsidRPr="0034740D">
              <w:rPr>
                <w:rFonts w:ascii="Trebuchet MS" w:hAnsi="Trebuchet MS" w:cstheme="minorHAnsi"/>
                <w:b/>
                <w:color w:val="002060"/>
              </w:rPr>
              <w:t>Modulul</w:t>
            </w:r>
            <w:r w:rsidRPr="0034740D">
              <w:rPr>
                <w:rFonts w:ascii="Trebuchet MS" w:hAnsi="Trebuchet MS" w:cstheme="minorHAnsi"/>
                <w:b/>
                <w:color w:val="002060"/>
              </w:rPr>
              <w:t xml:space="preserve"> Achiziții din MySMIS</w:t>
            </w:r>
            <w:r w:rsidR="00C62E74" w:rsidRPr="0034740D">
              <w:rPr>
                <w:rFonts w:ascii="Trebuchet MS" w:hAnsi="Trebuchet MS" w:cstheme="minorHAnsi"/>
                <w:b/>
                <w:color w:val="002060"/>
              </w:rPr>
              <w:t>2021,</w:t>
            </w:r>
            <w:r w:rsidRPr="0034740D">
              <w:rPr>
                <w:rFonts w:ascii="Trebuchet MS" w:hAnsi="Trebuchet MS" w:cstheme="minorHAnsi"/>
                <w:b/>
                <w:color w:val="002060"/>
              </w:rPr>
              <w:t xml:space="preserve"> </w:t>
            </w:r>
            <w:r w:rsidR="00C62E74" w:rsidRPr="0034740D">
              <w:rPr>
                <w:rFonts w:ascii="Trebuchet MS" w:hAnsi="Trebuchet MS" w:cstheme="minorHAnsi"/>
                <w:color w:val="002060"/>
              </w:rPr>
              <w:t>există încărcat</w:t>
            </w:r>
            <w:r w:rsidRPr="0034740D">
              <w:rPr>
                <w:rFonts w:ascii="Trebuchet MS" w:hAnsi="Trebuchet MS" w:cstheme="minorHAnsi"/>
                <w:color w:val="002060"/>
              </w:rPr>
              <w:t xml:space="preserve"> </w:t>
            </w:r>
            <w:r w:rsidRPr="0034740D">
              <w:rPr>
                <w:rFonts w:ascii="Trebuchet MS" w:hAnsi="Trebuchet MS" w:cstheme="minorHAnsi"/>
                <w:i/>
                <w:color w:val="002060"/>
              </w:rPr>
              <w:t>Dosarul de achiziții</w:t>
            </w:r>
            <w:r w:rsidRPr="0034740D">
              <w:rPr>
                <w:rFonts w:ascii="Trebuchet MS" w:hAnsi="Trebuchet MS" w:cstheme="minorHAnsi"/>
                <w:color w:val="002060"/>
              </w:rPr>
              <w:t>, atât pentru achizițiile care se finalizează cu contract de achiziție, cât și pentru achizițiile care se finalizează cu factură (achizi</w:t>
            </w:r>
            <w:r w:rsidR="00100969" w:rsidRPr="0034740D">
              <w:rPr>
                <w:rFonts w:ascii="Trebuchet MS" w:hAnsi="Trebuchet MS" w:cstheme="minorHAnsi"/>
                <w:color w:val="002060"/>
              </w:rPr>
              <w:t>ț</w:t>
            </w:r>
            <w:r w:rsidRPr="0034740D">
              <w:rPr>
                <w:rFonts w:ascii="Trebuchet MS" w:hAnsi="Trebuchet MS" w:cstheme="minorHAnsi"/>
                <w:color w:val="002060"/>
              </w:rPr>
              <w:t>ii directe sau</w:t>
            </w:r>
            <w:r w:rsidRPr="0034740D">
              <w:rPr>
                <w:rFonts w:ascii="Trebuchet MS" w:hAnsi="Trebuchet MS" w:cstheme="minorHAnsi"/>
                <w:color w:val="002060"/>
                <w:spacing w:val="-4"/>
              </w:rPr>
              <w:t xml:space="preserve"> </w:t>
            </w:r>
            <w:r w:rsidRPr="0034740D">
              <w:rPr>
                <w:rFonts w:ascii="Trebuchet MS" w:hAnsi="Trebuchet MS" w:cstheme="minorHAnsi"/>
                <w:color w:val="002060"/>
              </w:rPr>
              <w:t>exceptate).</w:t>
            </w:r>
            <w:r w:rsidR="006A451C" w:rsidRPr="0034740D">
              <w:rPr>
                <w:rFonts w:ascii="Trebuchet MS" w:hAnsi="Trebuchet MS" w:cstheme="minorHAnsi"/>
                <w:color w:val="002060"/>
              </w:rPr>
              <w:t xml:space="preserve"> Termenul pentru </w:t>
            </w:r>
            <w:r w:rsidR="00D35F64" w:rsidRPr="0034740D">
              <w:rPr>
                <w:rFonts w:ascii="Trebuchet MS" w:hAnsi="Trebuchet MS" w:cstheme="minorHAnsi"/>
                <w:color w:val="002060"/>
              </w:rPr>
              <w:t xml:space="preserve">legal </w:t>
            </w:r>
            <w:r w:rsidR="006A451C" w:rsidRPr="0034740D">
              <w:rPr>
                <w:rFonts w:ascii="Trebuchet MS" w:hAnsi="Trebuchet MS" w:cstheme="minorHAnsi"/>
                <w:color w:val="002060"/>
              </w:rPr>
              <w:t xml:space="preserve">încărcarea dosarului aferent achizițiilor realizate este prevăzut în contractul de finanțare – 10 zile lucrătoare de la </w:t>
            </w:r>
            <w:r w:rsidR="006A451C" w:rsidRPr="0034740D">
              <w:rPr>
                <w:rFonts w:ascii="Trebuchet MS" w:eastAsia="Arial" w:hAnsi="Trebuchet MS"/>
                <w:color w:val="002060"/>
              </w:rPr>
              <w:t xml:space="preserve">de la data încheierii </w:t>
            </w:r>
            <w:r w:rsidR="006A451C" w:rsidRPr="0034740D">
              <w:rPr>
                <w:rFonts w:ascii="Trebuchet MS" w:eastAsia="Arial" w:hAnsi="Trebuchet MS"/>
                <w:color w:val="002060"/>
              </w:rPr>
              <w:lastRenderedPageBreak/>
              <w:t>contractului de achiziţie.</w:t>
            </w:r>
          </w:p>
        </w:tc>
      </w:tr>
      <w:tr w:rsidR="0016289B" w:rsidRPr="0034740D" w14:paraId="106D07B2" w14:textId="77777777" w:rsidTr="00DE0867">
        <w:tblPrEx>
          <w:tblBorders>
            <w:top w:val="single" w:sz="2" w:space="0" w:color="1F3863"/>
            <w:left w:val="single" w:sz="2" w:space="0" w:color="1F3863"/>
            <w:bottom w:val="single" w:sz="2" w:space="0" w:color="1F3863"/>
            <w:right w:val="single" w:sz="2" w:space="0" w:color="1F3863"/>
            <w:insideH w:val="single" w:sz="2" w:space="0" w:color="1F3863"/>
            <w:insideV w:val="single" w:sz="2" w:space="0" w:color="1F3863"/>
          </w:tblBorders>
        </w:tblPrEx>
        <w:trPr>
          <w:gridAfter w:val="1"/>
          <w:wAfter w:w="9" w:type="pct"/>
          <w:trHeight w:val="66"/>
        </w:trPr>
        <w:tc>
          <w:tcPr>
            <w:tcW w:w="232" w:type="pct"/>
            <w:tcBorders>
              <w:left w:val="single" w:sz="18" w:space="0" w:color="767070"/>
              <w:bottom w:val="single" w:sz="18" w:space="0" w:color="767070"/>
            </w:tcBorders>
          </w:tcPr>
          <w:p w14:paraId="07BD2BDB" w14:textId="2D0CD5F4" w:rsidR="00401751" w:rsidRPr="0034740D" w:rsidRDefault="0098641B" w:rsidP="00B967B1">
            <w:pPr>
              <w:pStyle w:val="TableParagraph"/>
              <w:ind w:right="94"/>
              <w:jc w:val="right"/>
              <w:rPr>
                <w:rFonts w:ascii="Trebuchet MS" w:hAnsi="Trebuchet MS" w:cstheme="minorHAnsi"/>
                <w:color w:val="002060"/>
              </w:rPr>
            </w:pPr>
            <w:r w:rsidRPr="0034740D">
              <w:rPr>
                <w:rFonts w:ascii="Trebuchet MS" w:hAnsi="Trebuchet MS" w:cstheme="minorHAnsi"/>
                <w:color w:val="002060"/>
              </w:rPr>
              <w:lastRenderedPageBreak/>
              <w:t>8</w:t>
            </w:r>
            <w:r w:rsidR="00401751" w:rsidRPr="0034740D">
              <w:rPr>
                <w:rFonts w:ascii="Trebuchet MS" w:hAnsi="Trebuchet MS" w:cstheme="minorHAnsi"/>
                <w:color w:val="002060"/>
              </w:rPr>
              <w:t>.</w:t>
            </w:r>
          </w:p>
        </w:tc>
        <w:tc>
          <w:tcPr>
            <w:tcW w:w="2155" w:type="pct"/>
            <w:tcBorders>
              <w:bottom w:val="single" w:sz="18" w:space="0" w:color="767070"/>
            </w:tcBorders>
          </w:tcPr>
          <w:p w14:paraId="7F48193E" w14:textId="6F98FAC7" w:rsidR="00401751" w:rsidRPr="0034740D" w:rsidRDefault="00401751" w:rsidP="00B967B1">
            <w:pPr>
              <w:pStyle w:val="TableParagraph"/>
              <w:ind w:left="126"/>
              <w:jc w:val="both"/>
              <w:rPr>
                <w:rFonts w:ascii="Trebuchet MS" w:hAnsi="Trebuchet MS" w:cstheme="minorHAnsi"/>
                <w:color w:val="002060"/>
              </w:rPr>
            </w:pPr>
            <w:r w:rsidRPr="0034740D">
              <w:rPr>
                <w:rFonts w:ascii="Trebuchet MS" w:hAnsi="Trebuchet MS" w:cstheme="minorHAnsi"/>
                <w:color w:val="002060"/>
              </w:rPr>
              <w:t xml:space="preserve">Raportul </w:t>
            </w:r>
            <w:r w:rsidR="006D69C1" w:rsidRPr="0034740D">
              <w:rPr>
                <w:rFonts w:ascii="Trebuchet MS" w:hAnsi="Trebuchet MS" w:cstheme="minorHAnsi"/>
                <w:color w:val="002060"/>
              </w:rPr>
              <w:t>de Progres</w:t>
            </w:r>
          </w:p>
        </w:tc>
        <w:tc>
          <w:tcPr>
            <w:tcW w:w="2604" w:type="pct"/>
            <w:tcBorders>
              <w:bottom w:val="single" w:sz="18" w:space="0" w:color="767070"/>
              <w:right w:val="single" w:sz="18" w:space="0" w:color="767070"/>
            </w:tcBorders>
          </w:tcPr>
          <w:p w14:paraId="6EC61DC7" w14:textId="3C6B0FEE" w:rsidR="006A451C" w:rsidRPr="0034740D" w:rsidRDefault="00401751" w:rsidP="006A451C">
            <w:pPr>
              <w:pStyle w:val="TableParagraph"/>
              <w:ind w:left="126" w:right="106"/>
              <w:jc w:val="both"/>
              <w:rPr>
                <w:rFonts w:ascii="Trebuchet MS" w:hAnsi="Trebuchet MS" w:cstheme="minorHAnsi"/>
                <w:color w:val="002060"/>
              </w:rPr>
            </w:pPr>
            <w:r w:rsidRPr="0034740D">
              <w:rPr>
                <w:rFonts w:ascii="Trebuchet MS" w:hAnsi="Trebuchet MS" w:cstheme="minorHAnsi"/>
                <w:color w:val="002060"/>
              </w:rPr>
              <w:t>La depunerea unei cereri de rambursare, liderul</w:t>
            </w:r>
            <w:r w:rsidR="00D31836" w:rsidRPr="0034740D">
              <w:rPr>
                <w:rFonts w:ascii="Trebuchet MS" w:hAnsi="Trebuchet MS" w:cstheme="minorHAnsi"/>
                <w:color w:val="002060"/>
              </w:rPr>
              <w:t>/</w:t>
            </w:r>
            <w:r w:rsidRPr="0034740D">
              <w:rPr>
                <w:rFonts w:ascii="Trebuchet MS" w:hAnsi="Trebuchet MS" w:cstheme="minorHAnsi"/>
                <w:color w:val="002060"/>
              </w:rPr>
              <w:t xml:space="preserve">partenerii trebuie să se asigure de faptul că pentru toate cheltuielile menționate în cererea de rambursare există </w:t>
            </w:r>
            <w:r w:rsidR="006A451C" w:rsidRPr="0034740D">
              <w:rPr>
                <w:rFonts w:ascii="Trebuchet MS" w:hAnsi="Trebuchet MS" w:cstheme="minorHAnsi"/>
                <w:color w:val="002060"/>
              </w:rPr>
              <w:t xml:space="preserve">transmis </w:t>
            </w:r>
            <w:r w:rsidRPr="0034740D">
              <w:rPr>
                <w:rFonts w:ascii="Trebuchet MS" w:hAnsi="Trebuchet MS" w:cstheme="minorHAnsi"/>
                <w:color w:val="002060"/>
              </w:rPr>
              <w:t xml:space="preserve">un Raport </w:t>
            </w:r>
            <w:r w:rsidR="006D69C1" w:rsidRPr="0034740D">
              <w:rPr>
                <w:rFonts w:ascii="Trebuchet MS" w:hAnsi="Trebuchet MS" w:cstheme="minorHAnsi"/>
                <w:color w:val="002060"/>
              </w:rPr>
              <w:t xml:space="preserve">de </w:t>
            </w:r>
            <w:r w:rsidR="00FE405D" w:rsidRPr="0034740D">
              <w:rPr>
                <w:rFonts w:ascii="Trebuchet MS" w:hAnsi="Trebuchet MS" w:cstheme="minorHAnsi"/>
                <w:color w:val="002060"/>
              </w:rPr>
              <w:t>P</w:t>
            </w:r>
            <w:r w:rsidR="006D69C1" w:rsidRPr="0034740D">
              <w:rPr>
                <w:rFonts w:ascii="Trebuchet MS" w:hAnsi="Trebuchet MS" w:cstheme="minorHAnsi"/>
                <w:color w:val="002060"/>
              </w:rPr>
              <w:t>rogres</w:t>
            </w:r>
            <w:r w:rsidRPr="0034740D">
              <w:rPr>
                <w:rFonts w:ascii="Trebuchet MS" w:hAnsi="Trebuchet MS" w:cstheme="minorHAnsi"/>
                <w:color w:val="002060"/>
              </w:rPr>
              <w:t xml:space="preserve"> depus </w:t>
            </w:r>
            <w:r w:rsidR="00863E1F" w:rsidRPr="0034740D">
              <w:rPr>
                <w:rFonts w:ascii="Trebuchet MS" w:hAnsi="Trebuchet MS" w:cstheme="minorHAnsi"/>
                <w:color w:val="002060"/>
              </w:rPr>
              <w:t>prin sistemul informatic MyS</w:t>
            </w:r>
            <w:r w:rsidR="00E04040" w:rsidRPr="0034740D">
              <w:rPr>
                <w:rFonts w:ascii="Trebuchet MS" w:hAnsi="Trebuchet MS" w:cstheme="minorHAnsi"/>
                <w:color w:val="002060"/>
              </w:rPr>
              <w:t>MIS</w:t>
            </w:r>
            <w:r w:rsidR="00EF2A2C" w:rsidRPr="0034740D">
              <w:rPr>
                <w:rFonts w:ascii="Trebuchet MS" w:hAnsi="Trebuchet MS" w:cstheme="minorHAnsi"/>
                <w:color w:val="002060"/>
              </w:rPr>
              <w:t>20</w:t>
            </w:r>
            <w:r w:rsidR="006D69C1" w:rsidRPr="0034740D">
              <w:rPr>
                <w:rFonts w:ascii="Trebuchet MS" w:hAnsi="Trebuchet MS" w:cstheme="minorHAnsi"/>
                <w:color w:val="002060"/>
              </w:rPr>
              <w:t>21</w:t>
            </w:r>
            <w:r w:rsidR="007E0A67" w:rsidRPr="0034740D">
              <w:rPr>
                <w:rFonts w:ascii="Trebuchet MS" w:hAnsi="Trebuchet MS" w:cstheme="minorHAnsi"/>
                <w:color w:val="002060"/>
              </w:rPr>
              <w:t xml:space="preserve"> care să acopere perioadele în care au fost angajate și efectuate cheltuielile solicitate la rambursare</w:t>
            </w:r>
            <w:r w:rsidR="006D69C1" w:rsidRPr="0034740D">
              <w:rPr>
                <w:rFonts w:ascii="Trebuchet MS" w:hAnsi="Trebuchet MS" w:cstheme="minorHAnsi"/>
                <w:color w:val="002060"/>
              </w:rPr>
              <w:t>.</w:t>
            </w:r>
          </w:p>
          <w:p w14:paraId="73409A51" w14:textId="00F7DC71" w:rsidR="00005F0F" w:rsidRPr="0034740D" w:rsidRDefault="006A451C" w:rsidP="00005F0F">
            <w:pPr>
              <w:pStyle w:val="TableParagraph"/>
              <w:ind w:left="126" w:right="106"/>
              <w:jc w:val="both"/>
              <w:rPr>
                <w:rFonts w:ascii="Trebuchet MS" w:hAnsi="Trebuchet MS" w:cstheme="minorHAnsi"/>
                <w:color w:val="002060"/>
              </w:rPr>
            </w:pPr>
            <w:r w:rsidRPr="0034740D">
              <w:rPr>
                <w:rFonts w:ascii="Trebuchet MS" w:hAnsi="Trebuchet MS" w:cstheme="minorHAnsi"/>
                <w:color w:val="002060"/>
              </w:rPr>
              <w:t xml:space="preserve">Termenul </w:t>
            </w:r>
            <w:r w:rsidR="00D35F64" w:rsidRPr="0034740D">
              <w:rPr>
                <w:rFonts w:ascii="Trebuchet MS" w:hAnsi="Trebuchet MS" w:cstheme="minorHAnsi"/>
                <w:color w:val="002060"/>
              </w:rPr>
              <w:t xml:space="preserve">legal </w:t>
            </w:r>
            <w:r w:rsidRPr="0034740D">
              <w:rPr>
                <w:rFonts w:ascii="Trebuchet MS" w:hAnsi="Trebuchet MS" w:cstheme="minorHAnsi"/>
                <w:color w:val="002060"/>
              </w:rPr>
              <w:t xml:space="preserve">pentru transmiterea RP este prevăzut în contractul de finanțare: </w:t>
            </w:r>
            <w:r w:rsidR="001C21B1" w:rsidRPr="0034740D">
              <w:rPr>
                <w:rFonts w:ascii="Trebuchet MS" w:hAnsi="Trebuchet MS" w:cstheme="minorHAnsi"/>
                <w:b/>
                <w:bCs/>
                <w:color w:val="002060"/>
              </w:rPr>
              <w:t>cu 10 zile lucrătoare înainte de a transmite CR</w:t>
            </w:r>
            <w:r w:rsidR="001C21B1" w:rsidRPr="0034740D">
              <w:rPr>
                <w:rFonts w:ascii="Trebuchet MS" w:hAnsi="Trebuchet MS" w:cstheme="minorHAnsi"/>
                <w:color w:val="002060"/>
              </w:rPr>
              <w:t>, dar nu mai târziu de 30 de zile de la finalizarea perioadei de raportare.</w:t>
            </w:r>
            <w:r w:rsidRPr="0034740D">
              <w:rPr>
                <w:rFonts w:ascii="Trebuchet MS" w:hAnsi="Trebuchet MS" w:cstheme="minorHAnsi"/>
                <w:color w:val="002060"/>
              </w:rPr>
              <w:t xml:space="preserve"> </w:t>
            </w:r>
          </w:p>
        </w:tc>
      </w:tr>
    </w:tbl>
    <w:p w14:paraId="25FB7856" w14:textId="4977506E" w:rsidR="005511E1" w:rsidRPr="0034740D" w:rsidRDefault="00195BAF" w:rsidP="005511E1">
      <w:pPr>
        <w:pStyle w:val="BodyText"/>
        <w:spacing w:before="39" w:line="276" w:lineRule="auto"/>
        <w:ind w:right="4"/>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2032000" behindDoc="0" locked="0" layoutInCell="1" allowOverlap="1" wp14:anchorId="4F44E766" wp14:editId="10F63CB4">
                <wp:simplePos x="0" y="0"/>
                <wp:positionH relativeFrom="margin">
                  <wp:posOffset>-125730</wp:posOffset>
                </wp:positionH>
                <wp:positionV relativeFrom="paragraph">
                  <wp:posOffset>310515</wp:posOffset>
                </wp:positionV>
                <wp:extent cx="5759450" cy="2505075"/>
                <wp:effectExtent l="0" t="0" r="12700" b="28575"/>
                <wp:wrapTopAndBottom/>
                <wp:docPr id="843256690" name="Rectangle: Diagonal Corners Snipped 438870133"/>
                <wp:cNvGraphicFramePr/>
                <a:graphic xmlns:a="http://schemas.openxmlformats.org/drawingml/2006/main">
                  <a:graphicData uri="http://schemas.microsoft.com/office/word/2010/wordprocessingShape">
                    <wps:wsp>
                      <wps:cNvSpPr/>
                      <wps:spPr>
                        <a:xfrm>
                          <a:off x="0" y="0"/>
                          <a:ext cx="5759450" cy="25050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2E239" w14:textId="77777777" w:rsidR="005511E1" w:rsidRPr="005511E1" w:rsidRDefault="005B42C3" w:rsidP="005511E1">
                            <w:pPr>
                              <w:jc w:val="both"/>
                              <w:rPr>
                                <w:rFonts w:ascii="Trebuchet MS" w:hAnsi="Trebuchet MS"/>
                                <w:b/>
                                <w:bCs/>
                                <w:color w:val="0070C0"/>
                              </w:rPr>
                            </w:pPr>
                            <w:r w:rsidRPr="005511E1">
                              <w:rPr>
                                <w:rFonts w:ascii="Trebuchet MS" w:hAnsi="Trebuchet MS"/>
                                <w:b/>
                                <w:bCs/>
                                <w:color w:val="0070C0"/>
                              </w:rPr>
                              <w:t xml:space="preserve">ATENȚIE! </w:t>
                            </w:r>
                          </w:p>
                          <w:p w14:paraId="2ADD82BE" w14:textId="77777777" w:rsidR="005511E1" w:rsidRDefault="005511E1">
                            <w:pPr>
                              <w:pStyle w:val="ListParagraph"/>
                              <w:numPr>
                                <w:ilvl w:val="0"/>
                                <w:numId w:val="96"/>
                              </w:numPr>
                              <w:jc w:val="both"/>
                              <w:rPr>
                                <w:rFonts w:ascii="Trebuchet MS" w:hAnsi="Trebuchet MS"/>
                                <w:color w:val="0070C0"/>
                              </w:rPr>
                            </w:pPr>
                            <w:r w:rsidRPr="005511E1">
                              <w:rPr>
                                <w:rFonts w:ascii="Trebuchet MS" w:hAnsi="Trebuchet MS"/>
                                <w:color w:val="0070C0"/>
                              </w:rPr>
                              <w:t>La cererea de rambursare</w:t>
                            </w:r>
                            <w:r w:rsidR="002F43D8">
                              <w:rPr>
                                <w:rFonts w:ascii="Trebuchet MS" w:hAnsi="Trebuchet MS"/>
                                <w:color w:val="0070C0"/>
                              </w:rPr>
                              <w:t xml:space="preserve"> care cuprinde cheltuieli directe de personal</w:t>
                            </w:r>
                            <w:r w:rsidRPr="005511E1">
                              <w:rPr>
                                <w:rFonts w:ascii="Trebuchet MS" w:hAnsi="Trebuchet MS"/>
                                <w:color w:val="0070C0"/>
                              </w:rPr>
                              <w:t xml:space="preserve">, liderul/partenerii vor solicita </w:t>
                            </w:r>
                            <w:r w:rsidR="002F43D8">
                              <w:rPr>
                                <w:rFonts w:ascii="Trebuchet MS" w:hAnsi="Trebuchet MS"/>
                                <w:color w:val="0070C0"/>
                              </w:rPr>
                              <w:t xml:space="preserve">și </w:t>
                            </w:r>
                            <w:r w:rsidRPr="005511E1">
                              <w:rPr>
                                <w:rFonts w:ascii="Trebuchet MS" w:hAnsi="Trebuchet MS"/>
                                <w:color w:val="0070C0"/>
                              </w:rPr>
                              <w:t>cheltuieli</w:t>
                            </w:r>
                            <w:r>
                              <w:rPr>
                                <w:rFonts w:ascii="Trebuchet MS" w:hAnsi="Trebuchet MS"/>
                                <w:color w:val="0070C0"/>
                              </w:rPr>
                              <w:t>le</w:t>
                            </w:r>
                            <w:r w:rsidRPr="005511E1">
                              <w:rPr>
                                <w:rFonts w:ascii="Trebuchet MS" w:hAnsi="Trebuchet MS"/>
                                <w:color w:val="0070C0"/>
                              </w:rPr>
                              <w:t xml:space="preserve"> indirecte</w:t>
                            </w:r>
                            <w:r>
                              <w:rPr>
                                <w:rFonts w:ascii="Trebuchet MS" w:hAnsi="Trebuchet MS"/>
                                <w:color w:val="0070C0"/>
                              </w:rPr>
                              <w:t xml:space="preserve"> </w:t>
                            </w:r>
                            <w:r w:rsidRPr="005511E1">
                              <w:rPr>
                                <w:rFonts w:ascii="Trebuchet MS" w:hAnsi="Trebuchet MS"/>
                                <w:color w:val="0070C0"/>
                              </w:rPr>
                              <w:t>acordate ca rată forfetară.</w:t>
                            </w:r>
                          </w:p>
                          <w:p w14:paraId="0EED8B4B" w14:textId="08A768B9" w:rsidR="000843DB" w:rsidRPr="00084A2A" w:rsidRDefault="000843DB" w:rsidP="00B17E06">
                            <w:pPr>
                              <w:pStyle w:val="ListParagraph"/>
                              <w:numPr>
                                <w:ilvl w:val="0"/>
                                <w:numId w:val="96"/>
                              </w:numPr>
                              <w:jc w:val="both"/>
                              <w:rPr>
                                <w:rFonts w:ascii="Trebuchet MS" w:hAnsi="Trebuchet MS"/>
                                <w:color w:val="0070C0"/>
                              </w:rPr>
                            </w:pPr>
                            <w:r w:rsidRPr="000843DB">
                              <w:rPr>
                                <w:rFonts w:ascii="Trebuchet MS" w:hAnsi="Trebuchet MS"/>
                                <w:color w:val="0070C0"/>
                              </w:rPr>
                              <w:t>In cazul proiectelor multifond cheltuielile indirecte din sursa FEDR vor fi solicitate ca rată forfetară conform ghidurilor specifice (7%)</w:t>
                            </w:r>
                            <w:r w:rsidR="00195BAF">
                              <w:rPr>
                                <w:rFonts w:ascii="Trebuchet MS" w:hAnsi="Trebuchet MS"/>
                                <w:color w:val="0070C0"/>
                              </w:rPr>
                              <w:t>.</w:t>
                            </w:r>
                            <w:r w:rsidRPr="000843DB">
                              <w:rPr>
                                <w:rFonts w:ascii="Trebuchet MS" w:hAnsi="Trebuchet MS"/>
                                <w:color w:val="0070C0"/>
                              </w:rPr>
                              <w:t xml:space="preserve"> </w:t>
                            </w:r>
                          </w:p>
                          <w:p w14:paraId="4A056EAC" w14:textId="77777777" w:rsidR="005511E1" w:rsidRPr="005511E1" w:rsidRDefault="005511E1">
                            <w:pPr>
                              <w:pStyle w:val="ListParagraph"/>
                              <w:numPr>
                                <w:ilvl w:val="0"/>
                                <w:numId w:val="96"/>
                              </w:numPr>
                              <w:jc w:val="both"/>
                              <w:rPr>
                                <w:rFonts w:ascii="Trebuchet MS" w:hAnsi="Trebuchet MS"/>
                                <w:color w:val="0070C0"/>
                              </w:rPr>
                            </w:pPr>
                            <w:r w:rsidRPr="005511E1">
                              <w:rPr>
                                <w:rFonts w:ascii="Trebuchet MS" w:hAnsi="Trebuchet MS"/>
                                <w:color w:val="0070C0"/>
                              </w:rPr>
                              <w:t>Contribuția proprie se suportă din bugetul propriu al Beneficiarului/liderului de parteneriat/partenerului și se reflectă în cererea de rambursare.</w:t>
                            </w:r>
                          </w:p>
                          <w:p w14:paraId="4D739FB0" w14:textId="77777777" w:rsidR="005511E1" w:rsidRPr="005511E1" w:rsidRDefault="005511E1">
                            <w:pPr>
                              <w:pStyle w:val="ListParagraph"/>
                              <w:numPr>
                                <w:ilvl w:val="0"/>
                                <w:numId w:val="96"/>
                              </w:numPr>
                              <w:jc w:val="both"/>
                              <w:rPr>
                                <w:rFonts w:ascii="Trebuchet MS" w:hAnsi="Trebuchet MS"/>
                                <w:color w:val="0070C0"/>
                              </w:rPr>
                            </w:pPr>
                            <w:r w:rsidRPr="005511E1">
                              <w:rPr>
                                <w:rFonts w:ascii="Trebuchet MS" w:hAnsi="Trebuchet MS"/>
                                <w:color w:val="0070C0"/>
                              </w:rPr>
                              <w:t>În cazul în care activitățile proiectului necesită efectuarea de plăți în valută, Beneficiarul va solicita la rambursare contravaloarea în lei a plății, la cursul Băncii Naționale a României din data întocmirii documentelor de plată în valută.</w:t>
                            </w:r>
                          </w:p>
                          <w:p w14:paraId="67C20FA8" w14:textId="77777777" w:rsidR="00CB2976" w:rsidRPr="00005F0F" w:rsidRDefault="005511E1">
                            <w:pPr>
                              <w:pStyle w:val="ListParagraph"/>
                              <w:numPr>
                                <w:ilvl w:val="0"/>
                                <w:numId w:val="96"/>
                              </w:numPr>
                              <w:jc w:val="both"/>
                              <w:rPr>
                                <w:rFonts w:ascii="Trebuchet MS" w:hAnsi="Trebuchet MS"/>
                                <w:color w:val="0070C0"/>
                              </w:rPr>
                            </w:pPr>
                            <w:r w:rsidRPr="00005F0F">
                              <w:rPr>
                                <w:rFonts w:ascii="Trebuchet MS" w:hAnsi="Trebuchet MS"/>
                                <w:color w:val="0070C0"/>
                              </w:rPr>
                              <w:t>Declarațiile privind eligibilitatea TVA nu se depun pentru cheltuielile indirecte acordate ca rată forfetară.</w:t>
                            </w:r>
                          </w:p>
                          <w:p w14:paraId="1ADF8F61" w14:textId="77777777" w:rsidR="005511E1" w:rsidRPr="00310F58" w:rsidRDefault="005511E1" w:rsidP="005511E1">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E766" id="_x0000_s1046" style="position:absolute;left:0;text-align:left;margin-left:-9.9pt;margin-top:24.45pt;width:453.5pt;height:197.25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505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" adj="-11796480,,5400" path="m,l5341929,r417521,417521l5759450,2505075r,l417521,2505075,,2087554,,xe" filled="f" strokecolor="#0070c0" strokeweight="2pt">
                <v:stroke joinstyle="miter"/>
                <v:formulas/>
                <v:path arrowok="t" o:connecttype="custom" o:connectlocs="0,0;5341929,0;5759450,417521;5759450,2505075;5759450,2505075;417521,2505075;0,2087554;0,0" o:connectangles="0,0,0,0,0,0,0,0" textboxrect="0,0,5759450,2505075"/>
                <v:textbox inset="1mm,1mm,1mm,1mm">
                  <w:txbxContent>
                    <w:p w14:paraId="32F2E239" w14:textId="77777777" w:rsidR="005511E1" w:rsidRPr="005511E1" w:rsidRDefault="005B42C3" w:rsidP="005511E1">
                      <w:pPr>
                        <w:jc w:val="both"/>
                        <w:rPr>
                          <w:rFonts w:ascii="Trebuchet MS" w:hAnsi="Trebuchet MS"/>
                          <w:b/>
                          <w:bCs/>
                          <w:color w:val="0070C0"/>
                        </w:rPr>
                      </w:pPr>
                      <w:r w:rsidRPr="005511E1">
                        <w:rPr>
                          <w:rFonts w:ascii="Trebuchet MS" w:hAnsi="Trebuchet MS"/>
                          <w:b/>
                          <w:bCs/>
                          <w:color w:val="0070C0"/>
                        </w:rPr>
                        <w:t xml:space="preserve">ATENȚIE! </w:t>
                      </w:r>
                    </w:p>
                    <w:p w14:paraId="2ADD82BE" w14:textId="77777777" w:rsidR="005511E1" w:rsidRDefault="005511E1">
                      <w:pPr>
                        <w:pStyle w:val="ListParagraph"/>
                        <w:numPr>
                          <w:ilvl w:val="0"/>
                          <w:numId w:val="96"/>
                        </w:numPr>
                        <w:jc w:val="both"/>
                        <w:rPr>
                          <w:rFonts w:ascii="Trebuchet MS" w:hAnsi="Trebuchet MS"/>
                          <w:color w:val="0070C0"/>
                        </w:rPr>
                      </w:pPr>
                      <w:r w:rsidRPr="005511E1">
                        <w:rPr>
                          <w:rFonts w:ascii="Trebuchet MS" w:hAnsi="Trebuchet MS"/>
                          <w:color w:val="0070C0"/>
                        </w:rPr>
                        <w:t>La cererea de rambursare</w:t>
                      </w:r>
                      <w:r w:rsidR="002F43D8">
                        <w:rPr>
                          <w:rFonts w:ascii="Trebuchet MS" w:hAnsi="Trebuchet MS"/>
                          <w:color w:val="0070C0"/>
                        </w:rPr>
                        <w:t xml:space="preserve"> care cuprinde cheltuieli directe de personal</w:t>
                      </w:r>
                      <w:r w:rsidRPr="005511E1">
                        <w:rPr>
                          <w:rFonts w:ascii="Trebuchet MS" w:hAnsi="Trebuchet MS"/>
                          <w:color w:val="0070C0"/>
                        </w:rPr>
                        <w:t xml:space="preserve">, liderul/partenerii vor solicita </w:t>
                      </w:r>
                      <w:r w:rsidR="002F43D8">
                        <w:rPr>
                          <w:rFonts w:ascii="Trebuchet MS" w:hAnsi="Trebuchet MS"/>
                          <w:color w:val="0070C0"/>
                        </w:rPr>
                        <w:t xml:space="preserve">și </w:t>
                      </w:r>
                      <w:r w:rsidRPr="005511E1">
                        <w:rPr>
                          <w:rFonts w:ascii="Trebuchet MS" w:hAnsi="Trebuchet MS"/>
                          <w:color w:val="0070C0"/>
                        </w:rPr>
                        <w:t>cheltuieli</w:t>
                      </w:r>
                      <w:r>
                        <w:rPr>
                          <w:rFonts w:ascii="Trebuchet MS" w:hAnsi="Trebuchet MS"/>
                          <w:color w:val="0070C0"/>
                        </w:rPr>
                        <w:t>le</w:t>
                      </w:r>
                      <w:r w:rsidRPr="005511E1">
                        <w:rPr>
                          <w:rFonts w:ascii="Trebuchet MS" w:hAnsi="Trebuchet MS"/>
                          <w:color w:val="0070C0"/>
                        </w:rPr>
                        <w:t xml:space="preserve"> indirecte</w:t>
                      </w:r>
                      <w:r>
                        <w:rPr>
                          <w:rFonts w:ascii="Trebuchet MS" w:hAnsi="Trebuchet MS"/>
                          <w:color w:val="0070C0"/>
                        </w:rPr>
                        <w:t xml:space="preserve"> </w:t>
                      </w:r>
                      <w:r w:rsidRPr="005511E1">
                        <w:rPr>
                          <w:rFonts w:ascii="Trebuchet MS" w:hAnsi="Trebuchet MS"/>
                          <w:color w:val="0070C0"/>
                        </w:rPr>
                        <w:t>acordate ca rată forfetară.</w:t>
                      </w:r>
                    </w:p>
                    <w:p w14:paraId="0EED8B4B" w14:textId="08A768B9" w:rsidR="000843DB" w:rsidRPr="00084A2A" w:rsidRDefault="000843DB" w:rsidP="00B17E06">
                      <w:pPr>
                        <w:pStyle w:val="ListParagraph"/>
                        <w:numPr>
                          <w:ilvl w:val="0"/>
                          <w:numId w:val="96"/>
                        </w:numPr>
                        <w:jc w:val="both"/>
                        <w:rPr>
                          <w:rFonts w:ascii="Trebuchet MS" w:hAnsi="Trebuchet MS"/>
                          <w:color w:val="0070C0"/>
                        </w:rPr>
                      </w:pPr>
                      <w:r w:rsidRPr="000843DB">
                        <w:rPr>
                          <w:rFonts w:ascii="Trebuchet MS" w:hAnsi="Trebuchet MS"/>
                          <w:color w:val="0070C0"/>
                        </w:rPr>
                        <w:t>In cazul proiectelor multifond cheltuielile indirecte din sursa FEDR vor fi solicitate ca rată forfetară conform ghidurilor specifice (7%)</w:t>
                      </w:r>
                      <w:r w:rsidR="00195BAF">
                        <w:rPr>
                          <w:rFonts w:ascii="Trebuchet MS" w:hAnsi="Trebuchet MS"/>
                          <w:color w:val="0070C0"/>
                        </w:rPr>
                        <w:t>.</w:t>
                      </w:r>
                      <w:r w:rsidRPr="000843DB">
                        <w:rPr>
                          <w:rFonts w:ascii="Trebuchet MS" w:hAnsi="Trebuchet MS"/>
                          <w:color w:val="0070C0"/>
                        </w:rPr>
                        <w:t xml:space="preserve"> </w:t>
                      </w:r>
                    </w:p>
                    <w:p w14:paraId="4A056EAC" w14:textId="77777777" w:rsidR="005511E1" w:rsidRPr="005511E1" w:rsidRDefault="005511E1">
                      <w:pPr>
                        <w:pStyle w:val="ListParagraph"/>
                        <w:numPr>
                          <w:ilvl w:val="0"/>
                          <w:numId w:val="96"/>
                        </w:numPr>
                        <w:jc w:val="both"/>
                        <w:rPr>
                          <w:rFonts w:ascii="Trebuchet MS" w:hAnsi="Trebuchet MS"/>
                          <w:color w:val="0070C0"/>
                        </w:rPr>
                      </w:pPr>
                      <w:r w:rsidRPr="005511E1">
                        <w:rPr>
                          <w:rFonts w:ascii="Trebuchet MS" w:hAnsi="Trebuchet MS"/>
                          <w:color w:val="0070C0"/>
                        </w:rPr>
                        <w:t>Contribuția proprie se suportă din bugetul propriu al Beneficiarului/liderului de parteneriat/partenerului și se reflectă în cererea de rambursare.</w:t>
                      </w:r>
                    </w:p>
                    <w:p w14:paraId="4D739FB0" w14:textId="77777777" w:rsidR="005511E1" w:rsidRPr="005511E1" w:rsidRDefault="005511E1">
                      <w:pPr>
                        <w:pStyle w:val="ListParagraph"/>
                        <w:numPr>
                          <w:ilvl w:val="0"/>
                          <w:numId w:val="96"/>
                        </w:numPr>
                        <w:jc w:val="both"/>
                        <w:rPr>
                          <w:rFonts w:ascii="Trebuchet MS" w:hAnsi="Trebuchet MS"/>
                          <w:color w:val="0070C0"/>
                        </w:rPr>
                      </w:pPr>
                      <w:r w:rsidRPr="005511E1">
                        <w:rPr>
                          <w:rFonts w:ascii="Trebuchet MS" w:hAnsi="Trebuchet MS"/>
                          <w:color w:val="0070C0"/>
                        </w:rPr>
                        <w:t>În cazul în care activitățile proiectului necesită efectuarea de plăți în valută, Beneficiarul va solicita la rambursare contravaloarea în lei a plății, la cursul Băncii Naționale a României din data întocmirii documentelor de plată în valută.</w:t>
                      </w:r>
                    </w:p>
                    <w:p w14:paraId="67C20FA8" w14:textId="77777777" w:rsidR="00CB2976" w:rsidRPr="00005F0F" w:rsidRDefault="005511E1">
                      <w:pPr>
                        <w:pStyle w:val="ListParagraph"/>
                        <w:numPr>
                          <w:ilvl w:val="0"/>
                          <w:numId w:val="96"/>
                        </w:numPr>
                        <w:jc w:val="both"/>
                        <w:rPr>
                          <w:rFonts w:ascii="Trebuchet MS" w:hAnsi="Trebuchet MS"/>
                          <w:color w:val="0070C0"/>
                        </w:rPr>
                      </w:pPr>
                      <w:r w:rsidRPr="00005F0F">
                        <w:rPr>
                          <w:rFonts w:ascii="Trebuchet MS" w:hAnsi="Trebuchet MS"/>
                          <w:color w:val="0070C0"/>
                        </w:rPr>
                        <w:t>Declarațiile privind eligibilitatea TVA nu se depun pentru cheltuielile indirecte acordate ca rată forfetară.</w:t>
                      </w:r>
                    </w:p>
                    <w:p w14:paraId="1ADF8F61" w14:textId="77777777" w:rsidR="005511E1" w:rsidRPr="00310F58" w:rsidRDefault="005511E1" w:rsidP="005511E1">
                      <w:pPr>
                        <w:jc w:val="both"/>
                        <w:rPr>
                          <w:rFonts w:ascii="Trebuchet MS" w:hAnsi="Trebuchet MS"/>
                          <w:color w:val="0070C0"/>
                        </w:rPr>
                      </w:pPr>
                    </w:p>
                  </w:txbxContent>
                </v:textbox>
                <w10:wrap type="topAndBottom" anchorx="margin"/>
              </v:shape>
            </w:pict>
          </mc:Fallback>
        </mc:AlternateContent>
      </w:r>
    </w:p>
    <w:p w14:paraId="61DEAD69" w14:textId="06EA6116" w:rsidR="005511E1" w:rsidRPr="0034740D" w:rsidRDefault="005511E1" w:rsidP="00B424E7">
      <w:pPr>
        <w:pStyle w:val="BodyText"/>
        <w:spacing w:before="39" w:after="240" w:line="276" w:lineRule="auto"/>
        <w:ind w:right="4"/>
        <w:jc w:val="both"/>
        <w:rPr>
          <w:rFonts w:ascii="Trebuchet MS" w:hAnsi="Trebuchet MS" w:cstheme="minorHAnsi"/>
          <w:color w:val="002060"/>
        </w:rPr>
      </w:pPr>
    </w:p>
    <w:p w14:paraId="7BD8F054" w14:textId="4533051E" w:rsidR="00005F0F" w:rsidRPr="0034740D" w:rsidRDefault="00005F0F" w:rsidP="00005F0F">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În situația în care Raportul de Progres nu a fost transmis conform prevederilor contractuale, cererea de rambursare/cererea de rambursare aferentă cererii de plată va fi returnată beneficiarului, urmând ca acesta să o redepună după împlinirea acestui termen.</w:t>
      </w:r>
    </w:p>
    <w:p w14:paraId="73FC39DD" w14:textId="5C500549" w:rsidR="00005F0F" w:rsidRPr="0034740D" w:rsidRDefault="00005F0F" w:rsidP="00005F0F">
      <w:pPr>
        <w:pStyle w:val="BodyText"/>
        <w:tabs>
          <w:tab w:val="left" w:pos="1134"/>
        </w:tabs>
        <w:spacing w:line="276" w:lineRule="auto"/>
        <w:jc w:val="both"/>
        <w:rPr>
          <w:rFonts w:ascii="Trebuchet MS" w:hAnsi="Trebuchet MS" w:cstheme="minorHAnsi"/>
          <w:color w:val="002060"/>
        </w:rPr>
      </w:pPr>
    </w:p>
    <w:p w14:paraId="5D0C2F6A" w14:textId="27A97C29" w:rsidR="001675E5" w:rsidRPr="0034740D" w:rsidRDefault="001675E5" w:rsidP="001675E5">
      <w:pPr>
        <w:spacing w:line="276" w:lineRule="auto"/>
        <w:rPr>
          <w:rFonts w:ascii="Trebuchet MS" w:hAnsi="Trebuchet MS" w:cstheme="minorHAnsi"/>
          <w:b/>
          <w:color w:val="002060"/>
        </w:rPr>
      </w:pPr>
      <w:r w:rsidRPr="0034740D">
        <w:rPr>
          <w:rFonts w:ascii="Trebuchet MS" w:hAnsi="Trebuchet MS" w:cstheme="minorHAnsi"/>
          <w:b/>
          <w:color w:val="002060"/>
        </w:rPr>
        <w:t>Depunerea cererii de rambursare finale</w:t>
      </w:r>
    </w:p>
    <w:p w14:paraId="439232AD" w14:textId="3198E20C" w:rsidR="001675E5" w:rsidRPr="0034740D" w:rsidRDefault="001675E5" w:rsidP="00B30FD4">
      <w:pPr>
        <w:pStyle w:val="ListParagraph"/>
        <w:widowControl/>
        <w:autoSpaceDE/>
        <w:autoSpaceDN/>
        <w:spacing w:line="247" w:lineRule="auto"/>
        <w:ind w:left="0" w:right="-10" w:firstLine="0"/>
        <w:contextualSpacing/>
        <w:jc w:val="both"/>
        <w:rPr>
          <w:rFonts w:ascii="Trebuchet MS" w:hAnsi="Trebuchet MS" w:cstheme="minorHAnsi"/>
          <w:color w:val="002060"/>
        </w:rPr>
      </w:pPr>
      <w:r w:rsidRPr="0034740D">
        <w:rPr>
          <w:rFonts w:ascii="Trebuchet MS" w:hAnsi="Trebuchet MS" w:cstheme="minorHAnsi"/>
          <w:color w:val="002060"/>
        </w:rPr>
        <w:t xml:space="preserve">Conform contractului de finanțare – Condiții Specifice, </w:t>
      </w:r>
      <w:r w:rsidR="002D44F0" w:rsidRPr="0034740D">
        <w:rPr>
          <w:rFonts w:ascii="Trebuchet MS" w:hAnsi="Trebuchet MS" w:cstheme="minorHAnsi"/>
          <w:color w:val="002060"/>
        </w:rPr>
        <w:t>art. 4</w:t>
      </w:r>
      <w:r w:rsidR="00AA6F6E" w:rsidRPr="0034740D">
        <w:rPr>
          <w:rFonts w:ascii="Trebuchet MS" w:hAnsi="Trebuchet MS" w:cstheme="minorHAnsi"/>
          <w:color w:val="002060"/>
        </w:rPr>
        <w:t>,</w:t>
      </w:r>
      <w:r w:rsidR="002D44F0" w:rsidRPr="0034740D">
        <w:rPr>
          <w:rFonts w:ascii="Trebuchet MS" w:hAnsi="Trebuchet MS" w:cstheme="minorHAnsi"/>
          <w:color w:val="002060"/>
        </w:rPr>
        <w:t xml:space="preserve"> lit</w:t>
      </w:r>
      <w:r w:rsidR="00AA6F6E" w:rsidRPr="0034740D">
        <w:rPr>
          <w:rFonts w:ascii="Trebuchet MS" w:hAnsi="Trebuchet MS" w:cstheme="minorHAnsi"/>
          <w:color w:val="002060"/>
        </w:rPr>
        <w:t>. (</w:t>
      </w:r>
      <w:r w:rsidR="002D44F0" w:rsidRPr="0034740D">
        <w:rPr>
          <w:rFonts w:ascii="Trebuchet MS" w:hAnsi="Trebuchet MS" w:cstheme="minorHAnsi"/>
          <w:color w:val="002060"/>
        </w:rPr>
        <w:t>b),</w:t>
      </w:r>
      <w:r w:rsidR="00AA6F6E" w:rsidRPr="0034740D">
        <w:rPr>
          <w:rFonts w:ascii="Trebuchet MS" w:hAnsi="Trebuchet MS" w:cstheme="minorHAnsi"/>
          <w:color w:val="002060"/>
        </w:rPr>
        <w:t xml:space="preserve"> alin. (8)</w:t>
      </w:r>
      <w:r w:rsidR="002D44F0" w:rsidRPr="0034740D">
        <w:rPr>
          <w:rFonts w:ascii="Trebuchet MS" w:hAnsi="Trebuchet MS" w:cstheme="minorHAnsi"/>
          <w:color w:val="002060"/>
        </w:rPr>
        <w:t xml:space="preserve"> </w:t>
      </w:r>
      <w:r w:rsidRPr="0034740D">
        <w:rPr>
          <w:rFonts w:ascii="Trebuchet MS" w:hAnsi="Trebuchet MS" w:cstheme="minorHAnsi"/>
          <w:color w:val="002060"/>
        </w:rPr>
        <w:t>Beneficiarul/Liderul de parteneriat are obligația de a depune cererea de rambursare finala în termen de maxim 90 zile de la data finalizării perioadei de implementare a proiectului. În cazul în care Beneficiarul/Liderul de parteneriat nu respectă această obligaţie, AM procedează la emiterea documentelor finale pe baza progresului tehnic şi financiar validat în cererile de rambursare anterior depuse. Sumele prevăzute în bugetul proiectului care nu au fost solicitate la rambursare până la</w:t>
      </w:r>
      <w:r w:rsidR="002D44F0" w:rsidRPr="0034740D">
        <w:rPr>
          <w:rFonts w:ascii="Trebuchet MS" w:hAnsi="Trebuchet MS" w:cstheme="minorHAnsi"/>
          <w:color w:val="002060"/>
        </w:rPr>
        <w:t xml:space="preserve"> acest</w:t>
      </w:r>
      <w:r w:rsidRPr="0034740D">
        <w:rPr>
          <w:rFonts w:ascii="Trebuchet MS" w:hAnsi="Trebuchet MS" w:cstheme="minorHAnsi"/>
          <w:color w:val="002060"/>
        </w:rPr>
        <w:t xml:space="preserve"> termen sunt dezangajate de către </w:t>
      </w:r>
      <w:r w:rsidR="002D44F0" w:rsidRPr="0034740D">
        <w:rPr>
          <w:rFonts w:ascii="Trebuchet MS" w:hAnsi="Trebuchet MS" w:cstheme="minorHAnsi"/>
          <w:color w:val="002060"/>
        </w:rPr>
        <w:t>AM</w:t>
      </w:r>
      <w:r w:rsidRPr="0034740D">
        <w:rPr>
          <w:rFonts w:ascii="Trebuchet MS" w:hAnsi="Trebuchet MS" w:cstheme="minorHAnsi"/>
          <w:color w:val="002060"/>
        </w:rPr>
        <w:t xml:space="preserve"> şi sunt suportate de către </w:t>
      </w:r>
      <w:r w:rsidR="002D44F0" w:rsidRPr="0034740D">
        <w:rPr>
          <w:rFonts w:ascii="Trebuchet MS" w:hAnsi="Trebuchet MS" w:cstheme="minorHAnsi"/>
          <w:color w:val="002060"/>
        </w:rPr>
        <w:t>B</w:t>
      </w:r>
      <w:r w:rsidRPr="0034740D">
        <w:rPr>
          <w:rFonts w:ascii="Trebuchet MS" w:hAnsi="Trebuchet MS" w:cstheme="minorHAnsi"/>
          <w:color w:val="002060"/>
        </w:rPr>
        <w:t>eneficiari</w:t>
      </w:r>
      <w:r w:rsidR="002D44F0" w:rsidRPr="0034740D">
        <w:rPr>
          <w:rFonts w:ascii="Trebuchet MS" w:hAnsi="Trebuchet MS" w:cstheme="minorHAnsi"/>
          <w:color w:val="002060"/>
        </w:rPr>
        <w:t>/lideri de parteneriat/parteneri</w:t>
      </w:r>
      <w:r w:rsidRPr="0034740D">
        <w:rPr>
          <w:rFonts w:ascii="Trebuchet MS" w:hAnsi="Trebuchet MS" w:cstheme="minorHAnsi"/>
          <w:color w:val="002060"/>
        </w:rPr>
        <w:t xml:space="preserve"> din resurse proprii.</w:t>
      </w:r>
    </w:p>
    <w:p w14:paraId="34BC3B9E" w14:textId="77777777" w:rsidR="001675E5" w:rsidRPr="0034740D" w:rsidRDefault="001675E5" w:rsidP="00B424E7">
      <w:pPr>
        <w:pStyle w:val="BodyText"/>
        <w:spacing w:before="39" w:after="240" w:line="276" w:lineRule="auto"/>
        <w:ind w:right="4"/>
        <w:jc w:val="both"/>
        <w:rPr>
          <w:rFonts w:ascii="Trebuchet MS" w:hAnsi="Trebuchet MS" w:cstheme="minorHAnsi"/>
          <w:color w:val="002060"/>
        </w:rPr>
      </w:pPr>
    </w:p>
    <w:p w14:paraId="49BB93EC" w14:textId="77777777" w:rsidR="00401751" w:rsidRPr="0034740D" w:rsidRDefault="00401751">
      <w:pPr>
        <w:pStyle w:val="Heading3"/>
        <w:keepNext/>
        <w:keepLines/>
        <w:widowControl/>
        <w:numPr>
          <w:ilvl w:val="2"/>
          <w:numId w:val="30"/>
        </w:numPr>
        <w:tabs>
          <w:tab w:val="left" w:pos="0"/>
        </w:tabs>
        <w:autoSpaceDE/>
        <w:autoSpaceDN/>
        <w:spacing w:before="240" w:after="120" w:line="276" w:lineRule="auto"/>
        <w:rPr>
          <w:rFonts w:ascii="Trebuchet MS" w:eastAsiaTheme="majorEastAsia" w:hAnsi="Trebuchet MS" w:cstheme="minorHAnsi"/>
          <w:i w:val="0"/>
          <w:color w:val="002060"/>
          <w:lang w:eastAsia="en-US" w:bidi="ar-SA"/>
        </w:rPr>
      </w:pPr>
      <w:bookmarkStart w:id="443" w:name="_Toc23419692"/>
      <w:bookmarkStart w:id="444" w:name="_Toc23419786"/>
      <w:bookmarkStart w:id="445" w:name="_Toc23419879"/>
      <w:bookmarkStart w:id="446" w:name="_Toc23419975"/>
      <w:bookmarkStart w:id="447" w:name="_Toc23420071"/>
      <w:bookmarkStart w:id="448" w:name="_Toc23420166"/>
      <w:bookmarkStart w:id="449" w:name="_Toc23420262"/>
      <w:bookmarkStart w:id="450" w:name="_Toc23420357"/>
      <w:bookmarkStart w:id="451" w:name="_Toc23420453"/>
      <w:bookmarkStart w:id="452" w:name="_Toc23420544"/>
      <w:bookmarkStart w:id="453" w:name="_Toc23420636"/>
      <w:bookmarkStart w:id="454" w:name="_Toc23420738"/>
      <w:bookmarkStart w:id="455" w:name="_Toc23420839"/>
      <w:bookmarkStart w:id="456" w:name="_Toc23420935"/>
      <w:bookmarkStart w:id="457" w:name="_Toc23421022"/>
      <w:bookmarkStart w:id="458" w:name="_Toc23421110"/>
      <w:bookmarkStart w:id="459" w:name="_Toc23421686"/>
      <w:bookmarkStart w:id="460" w:name="_Toc8773394"/>
      <w:bookmarkStart w:id="461" w:name="_Toc8780400"/>
      <w:bookmarkStart w:id="462" w:name="_Toc185253073"/>
      <w:bookmarkStart w:id="463" w:name="_Toc215560319"/>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sidRPr="0034740D">
        <w:rPr>
          <w:rFonts w:ascii="Trebuchet MS" w:eastAsiaTheme="majorEastAsia" w:hAnsi="Trebuchet MS" w:cstheme="minorHAnsi"/>
          <w:i w:val="0"/>
          <w:color w:val="002060"/>
          <w:lang w:eastAsia="en-US" w:bidi="ar-SA"/>
        </w:rPr>
        <w:lastRenderedPageBreak/>
        <w:t>Verificarea cererii de rambursare și solicitarea de clarificări</w:t>
      </w:r>
      <w:bookmarkEnd w:id="460"/>
      <w:bookmarkEnd w:id="461"/>
      <w:bookmarkEnd w:id="462"/>
      <w:bookmarkEnd w:id="463"/>
    </w:p>
    <w:p w14:paraId="3C2693C9" w14:textId="53A77296" w:rsidR="006719A4" w:rsidRPr="0034740D" w:rsidRDefault="006719A4">
      <w:pPr>
        <w:pStyle w:val="BodyText"/>
        <w:spacing w:before="6" w:line="276" w:lineRule="auto"/>
        <w:jc w:val="both"/>
        <w:rPr>
          <w:rFonts w:ascii="Trebuchet MS" w:hAnsi="Trebuchet MS" w:cstheme="minorHAnsi"/>
          <w:color w:val="002060"/>
          <w:sz w:val="23"/>
          <w:szCs w:val="23"/>
        </w:rPr>
      </w:pPr>
      <w:r w:rsidRPr="0034740D">
        <w:rPr>
          <w:rFonts w:ascii="Trebuchet MS" w:hAnsi="Trebuchet MS" w:cstheme="minorHAnsi"/>
          <w:color w:val="002060"/>
        </w:rPr>
        <w:t>Dosarul cererii de rambursare prezentat</w:t>
      </w:r>
      <w:r w:rsidR="00AA6F6E" w:rsidRPr="0034740D">
        <w:rPr>
          <w:rFonts w:ascii="Trebuchet MS" w:hAnsi="Trebuchet MS" w:cstheme="minorHAnsi"/>
          <w:color w:val="002060"/>
        </w:rPr>
        <w:t xml:space="preserve"> </w:t>
      </w:r>
      <w:r w:rsidRPr="0034740D">
        <w:rPr>
          <w:rFonts w:ascii="Trebuchet MS" w:hAnsi="Trebuchet MS" w:cstheme="minorHAnsi"/>
          <w:color w:val="002060"/>
        </w:rPr>
        <w:t xml:space="preserve">la punctul </w:t>
      </w:r>
      <w:r w:rsidR="0001081E" w:rsidRPr="0034740D">
        <w:rPr>
          <w:rFonts w:ascii="Trebuchet MS" w:hAnsi="Trebuchet MS" w:cstheme="minorHAnsi"/>
          <w:color w:val="002060"/>
        </w:rPr>
        <w:t>3</w:t>
      </w:r>
      <w:r w:rsidRPr="0034740D">
        <w:rPr>
          <w:rFonts w:ascii="Trebuchet MS" w:hAnsi="Trebuchet MS" w:cstheme="minorHAnsi"/>
          <w:color w:val="002060"/>
        </w:rPr>
        <w:t>.</w:t>
      </w:r>
      <w:r w:rsidR="0001081E" w:rsidRPr="0034740D">
        <w:rPr>
          <w:rFonts w:ascii="Trebuchet MS" w:hAnsi="Trebuchet MS" w:cstheme="minorHAnsi"/>
          <w:color w:val="002060"/>
        </w:rPr>
        <w:t>2</w:t>
      </w:r>
      <w:r w:rsidRPr="0034740D">
        <w:rPr>
          <w:rFonts w:ascii="Trebuchet MS" w:hAnsi="Trebuchet MS" w:cstheme="minorHAnsi"/>
          <w:color w:val="002060"/>
        </w:rPr>
        <w:t>.1</w:t>
      </w:r>
      <w:r w:rsidR="00ED1063" w:rsidRPr="0034740D">
        <w:rPr>
          <w:rFonts w:ascii="Trebuchet MS" w:hAnsi="Trebuchet MS" w:cstheme="minorHAnsi"/>
          <w:color w:val="002060"/>
        </w:rPr>
        <w:t xml:space="preserve"> -</w:t>
      </w:r>
      <w:r w:rsidRPr="0034740D">
        <w:rPr>
          <w:rFonts w:ascii="Trebuchet MS" w:hAnsi="Trebuchet MS" w:cstheme="minorHAnsi"/>
          <w:color w:val="002060"/>
        </w:rPr>
        <w:t xml:space="preserve"> </w:t>
      </w:r>
      <w:r w:rsidR="005511E1" w:rsidRPr="0034740D">
        <w:rPr>
          <w:rFonts w:ascii="Trebuchet MS" w:hAnsi="Trebuchet MS" w:cstheme="minorHAnsi"/>
          <w:color w:val="002060"/>
        </w:rPr>
        <w:t>Depunerea</w:t>
      </w:r>
      <w:r w:rsidRPr="0034740D">
        <w:rPr>
          <w:rFonts w:ascii="Trebuchet MS" w:hAnsi="Trebuchet MS" w:cstheme="minorHAnsi"/>
          <w:color w:val="002060"/>
        </w:rPr>
        <w:t xml:space="preserve"> cererii de rambursare </w:t>
      </w:r>
      <w:r w:rsidR="00AA6F6E" w:rsidRPr="0034740D">
        <w:rPr>
          <w:rFonts w:ascii="Trebuchet MS" w:hAnsi="Trebuchet MS" w:cstheme="minorHAnsi"/>
          <w:color w:val="002060"/>
        </w:rPr>
        <w:t xml:space="preserve">- </w:t>
      </w:r>
      <w:r w:rsidRPr="0034740D">
        <w:rPr>
          <w:rFonts w:ascii="Trebuchet MS" w:hAnsi="Trebuchet MS" w:cstheme="minorHAnsi"/>
          <w:color w:val="002060"/>
        </w:rPr>
        <w:t xml:space="preserve">se va verifica </w:t>
      </w:r>
      <w:r w:rsidR="00C31656" w:rsidRPr="0034740D">
        <w:rPr>
          <w:rFonts w:ascii="Trebuchet MS" w:hAnsi="Trebuchet MS" w:cstheme="minorHAnsi"/>
          <w:color w:val="002060"/>
        </w:rPr>
        <w:t>î</w:t>
      </w:r>
      <w:r w:rsidRPr="0034740D">
        <w:rPr>
          <w:rFonts w:ascii="Trebuchet MS" w:hAnsi="Trebuchet MS" w:cstheme="minorHAnsi"/>
          <w:color w:val="002060"/>
        </w:rPr>
        <w:t xml:space="preserve">ntr-un termen </w:t>
      </w:r>
      <w:r w:rsidR="00557BE3" w:rsidRPr="0034740D">
        <w:rPr>
          <w:rFonts w:ascii="Trebuchet MS" w:hAnsi="Trebuchet MS" w:cstheme="minorHAnsi"/>
          <w:color w:val="002060"/>
        </w:rPr>
        <w:t>de</w:t>
      </w:r>
      <w:r w:rsidRPr="0034740D">
        <w:rPr>
          <w:rFonts w:ascii="Trebuchet MS" w:hAnsi="Trebuchet MS" w:cstheme="minorHAnsi"/>
          <w:color w:val="002060"/>
        </w:rPr>
        <w:t xml:space="preserve"> </w:t>
      </w:r>
      <w:r w:rsidR="009C3611" w:rsidRPr="0034740D">
        <w:rPr>
          <w:rFonts w:ascii="Trebuchet MS" w:hAnsi="Trebuchet MS" w:cstheme="minorHAnsi"/>
          <w:color w:val="002060"/>
        </w:rPr>
        <w:t xml:space="preserve">maximum  </w:t>
      </w:r>
      <w:r w:rsidRPr="0034740D">
        <w:rPr>
          <w:rFonts w:ascii="Trebuchet MS" w:hAnsi="Trebuchet MS" w:cstheme="minorHAnsi"/>
          <w:color w:val="002060"/>
        </w:rPr>
        <w:t>20 de zile lucr</w:t>
      </w:r>
      <w:r w:rsidR="00C31656" w:rsidRPr="0034740D">
        <w:rPr>
          <w:rFonts w:ascii="Trebuchet MS" w:hAnsi="Trebuchet MS" w:cstheme="minorHAnsi"/>
          <w:color w:val="002060"/>
        </w:rPr>
        <w:t>ă</w:t>
      </w:r>
      <w:r w:rsidRPr="0034740D">
        <w:rPr>
          <w:rFonts w:ascii="Trebuchet MS" w:hAnsi="Trebuchet MS" w:cstheme="minorHAnsi"/>
          <w:color w:val="002060"/>
        </w:rPr>
        <w:t xml:space="preserve">toare de la data </w:t>
      </w:r>
      <w:r w:rsidR="00C31656" w:rsidRPr="0034740D">
        <w:rPr>
          <w:rFonts w:ascii="Trebuchet MS" w:hAnsi="Trebuchet MS" w:cstheme="minorHAnsi"/>
          <w:color w:val="002060"/>
        </w:rPr>
        <w:t>î</w:t>
      </w:r>
      <w:r w:rsidRPr="0034740D">
        <w:rPr>
          <w:rFonts w:ascii="Trebuchet MS" w:hAnsi="Trebuchet MS" w:cstheme="minorHAnsi"/>
          <w:color w:val="002060"/>
        </w:rPr>
        <w:t>nregistrării cererii de rambursare</w:t>
      </w:r>
      <w:r w:rsidRPr="0034740D">
        <w:rPr>
          <w:rFonts w:ascii="Trebuchet MS" w:hAnsi="Trebuchet MS" w:cstheme="minorHAnsi"/>
          <w:color w:val="002060"/>
          <w:sz w:val="23"/>
          <w:szCs w:val="23"/>
        </w:rPr>
        <w:t>.</w:t>
      </w:r>
    </w:p>
    <w:p w14:paraId="0BFA6FAE" w14:textId="77777777" w:rsidR="009C3611" w:rsidRPr="0034740D" w:rsidRDefault="009C3611">
      <w:pPr>
        <w:pStyle w:val="BodyText"/>
        <w:spacing w:before="6" w:line="276" w:lineRule="auto"/>
        <w:jc w:val="both"/>
        <w:rPr>
          <w:rFonts w:ascii="Trebuchet MS" w:hAnsi="Trebuchet MS" w:cstheme="minorHAnsi"/>
          <w:color w:val="002060"/>
          <w:sz w:val="23"/>
          <w:szCs w:val="23"/>
        </w:rPr>
      </w:pPr>
    </w:p>
    <w:p w14:paraId="42B5E059" w14:textId="7AB6C829" w:rsidR="00E214EF" w:rsidRPr="0034740D" w:rsidRDefault="00C61DB4">
      <w:pPr>
        <w:pStyle w:val="BodyText"/>
        <w:spacing w:before="6" w:line="276" w:lineRule="auto"/>
        <w:jc w:val="both"/>
        <w:rPr>
          <w:rFonts w:ascii="Trebuchet MS" w:hAnsi="Trebuchet MS" w:cstheme="minorHAnsi"/>
          <w:color w:val="002060"/>
        </w:rPr>
      </w:pPr>
      <w:r w:rsidRPr="0034740D">
        <w:rPr>
          <w:rFonts w:ascii="Trebuchet MS" w:hAnsi="Trebuchet MS" w:cstheme="minorHAnsi"/>
          <w:color w:val="002060"/>
        </w:rPr>
        <w:t xml:space="preserve">În cazul cererii de rambursare finale depuse de beneficiar/liderul de parteneriat în cadrul proiectului, termenul </w:t>
      </w:r>
      <w:r w:rsidR="00DF48F4" w:rsidRPr="0034740D">
        <w:rPr>
          <w:rFonts w:ascii="Trebuchet MS" w:hAnsi="Trebuchet MS" w:cstheme="minorHAnsi"/>
          <w:color w:val="002060"/>
        </w:rPr>
        <w:t xml:space="preserve">legal </w:t>
      </w:r>
      <w:r w:rsidRPr="0034740D">
        <w:rPr>
          <w:rFonts w:ascii="Trebuchet MS" w:hAnsi="Trebuchet MS" w:cstheme="minorHAnsi"/>
          <w:color w:val="002060"/>
        </w:rPr>
        <w:t>de autorizare poate fi prelungit cu durata necesară efectuării tuturor verificărilor procedurale specifice, cu respectarea prevederilor </w:t>
      </w:r>
      <w:hyperlink r:id="rId35" w:history="1">
        <w:r w:rsidRPr="0034740D">
          <w:rPr>
            <w:rFonts w:ascii="Trebuchet MS" w:hAnsi="Trebuchet MS" w:cstheme="minorHAnsi"/>
            <w:color w:val="002060"/>
          </w:rPr>
          <w:t>art. 74 alin. (1) lit. (b) din Regulamentul (UE) 2021/1.060</w:t>
        </w:r>
      </w:hyperlink>
      <w:r w:rsidR="00DF48F4" w:rsidRPr="0034740D">
        <w:rPr>
          <w:rFonts w:ascii="Trebuchet MS" w:hAnsi="Trebuchet MS" w:cstheme="minorHAnsi"/>
          <w:color w:val="002060"/>
        </w:rPr>
        <w:t>.</w:t>
      </w:r>
    </w:p>
    <w:p w14:paraId="2F0051B3" w14:textId="77777777" w:rsidR="00927ADA" w:rsidRPr="0034740D" w:rsidRDefault="00927ADA">
      <w:pPr>
        <w:pStyle w:val="BodyText"/>
        <w:spacing w:before="39" w:line="276" w:lineRule="auto"/>
        <w:ind w:right="4"/>
        <w:jc w:val="both"/>
        <w:rPr>
          <w:rFonts w:ascii="Trebuchet MS" w:hAnsi="Trebuchet MS" w:cstheme="minorHAnsi"/>
          <w:color w:val="002060"/>
          <w:sz w:val="10"/>
        </w:rPr>
      </w:pPr>
    </w:p>
    <w:p w14:paraId="6F0FC492" w14:textId="6DCFA883" w:rsidR="00401751" w:rsidRDefault="00401751" w:rsidP="00B424E7">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În cazul entităților cu proiecte multiple (entități care implementează mai mult de un proiect finanțat prin </w:t>
      </w:r>
      <w:r w:rsidR="007411AF" w:rsidRPr="0034740D">
        <w:rPr>
          <w:rFonts w:ascii="Trebuchet MS" w:hAnsi="Trebuchet MS" w:cstheme="minorHAnsi"/>
          <w:color w:val="002060"/>
        </w:rPr>
        <w:t>PEO</w:t>
      </w:r>
      <w:r w:rsidR="001E2930" w:rsidRPr="0034740D">
        <w:rPr>
          <w:rFonts w:ascii="Trebuchet MS" w:hAnsi="Trebuchet MS" w:cstheme="minorHAnsi"/>
          <w:color w:val="002060"/>
        </w:rPr>
        <w:t xml:space="preserve"> și/sau </w:t>
      </w:r>
      <w:r w:rsidR="00D0201D" w:rsidRPr="0034740D">
        <w:rPr>
          <w:rFonts w:ascii="Trebuchet MS" w:hAnsi="Trebuchet MS" w:cstheme="minorHAnsi"/>
          <w:color w:val="002060"/>
        </w:rPr>
        <w:t>PIDS</w:t>
      </w:r>
      <w:r w:rsidRPr="0034740D">
        <w:rPr>
          <w:rFonts w:ascii="Trebuchet MS" w:hAnsi="Trebuchet MS" w:cstheme="minorHAnsi"/>
          <w:color w:val="002060"/>
        </w:rPr>
        <w:t xml:space="preserve">, în funcție de calitatea lor, </w:t>
      </w:r>
      <w:r w:rsidR="00202222" w:rsidRPr="0034740D">
        <w:rPr>
          <w:rFonts w:ascii="Trebuchet MS" w:hAnsi="Trebuchet MS" w:cstheme="minorHAnsi"/>
          <w:color w:val="002060"/>
        </w:rPr>
        <w:t>Beneficiar</w:t>
      </w:r>
      <w:r w:rsidRPr="0034740D">
        <w:rPr>
          <w:rFonts w:ascii="Trebuchet MS" w:hAnsi="Trebuchet MS" w:cstheme="minorHAnsi"/>
          <w:color w:val="002060"/>
        </w:rPr>
        <w:t>i sau parteneri</w:t>
      </w:r>
      <w:r w:rsidR="001244BA" w:rsidRPr="0034740D">
        <w:rPr>
          <w:rFonts w:ascii="Trebuchet MS" w:hAnsi="Trebuchet MS" w:cstheme="minorHAnsi"/>
          <w:color w:val="002060"/>
        </w:rPr>
        <w:t>)</w:t>
      </w:r>
      <w:r w:rsidRPr="0034740D">
        <w:rPr>
          <w:rFonts w:ascii="Trebuchet MS" w:hAnsi="Trebuchet MS" w:cstheme="minorHAnsi"/>
          <w:color w:val="002060"/>
        </w:rPr>
        <w:t xml:space="preserve"> </w:t>
      </w:r>
      <w:r w:rsidR="009E68A4" w:rsidRPr="0034740D">
        <w:rPr>
          <w:rFonts w:ascii="Trebuchet MS" w:hAnsi="Trebuchet MS" w:cstheme="minorHAnsi"/>
          <w:color w:val="002060"/>
        </w:rPr>
        <w:t>OI</w:t>
      </w:r>
      <w:r w:rsidR="00D71F38" w:rsidRPr="0034740D">
        <w:rPr>
          <w:rFonts w:ascii="Trebuchet MS" w:hAnsi="Trebuchet MS" w:cstheme="minorHAnsi"/>
          <w:color w:val="002060"/>
        </w:rPr>
        <w:t xml:space="preserve"> </w:t>
      </w:r>
      <w:r w:rsidRPr="0034740D">
        <w:rPr>
          <w:rFonts w:ascii="Trebuchet MS" w:hAnsi="Trebuchet MS" w:cstheme="minorHAnsi"/>
          <w:color w:val="002060"/>
        </w:rPr>
        <w:t xml:space="preserve">și AM vor efectua </w:t>
      </w:r>
      <w:r w:rsidRPr="0034740D">
        <w:rPr>
          <w:rFonts w:ascii="Trebuchet MS" w:hAnsi="Trebuchet MS" w:cstheme="minorHAnsi"/>
          <w:b/>
          <w:color w:val="002060"/>
        </w:rPr>
        <w:t>verificări încrucișate suplimentare</w:t>
      </w:r>
      <w:r w:rsidRPr="0034740D">
        <w:rPr>
          <w:rFonts w:ascii="Trebuchet MS" w:hAnsi="Trebuchet MS" w:cstheme="minorHAnsi"/>
          <w:color w:val="002060"/>
        </w:rPr>
        <w:t xml:space="preserve">. Obiectivul este dat de necesitatea </w:t>
      </w:r>
      <w:r w:rsidRPr="0034740D">
        <w:rPr>
          <w:rFonts w:ascii="Trebuchet MS" w:hAnsi="Trebuchet MS" w:cstheme="minorHAnsi"/>
          <w:b/>
          <w:color w:val="002060"/>
        </w:rPr>
        <w:t xml:space="preserve">evitării riscului dublei finanțări </w:t>
      </w:r>
      <w:r w:rsidRPr="0034740D">
        <w:rPr>
          <w:rFonts w:ascii="Trebuchet MS" w:hAnsi="Trebuchet MS" w:cstheme="minorHAnsi"/>
          <w:color w:val="002060"/>
        </w:rPr>
        <w:t>cu privire la livrabilele generate de activitățile proiectelor, resursele umane (cheltuieli directe de personal), grupurile țintă vizate de proiecte, achizițiile derulate în cadrul proiectelor.</w:t>
      </w:r>
    </w:p>
    <w:p w14:paraId="30D6829C" w14:textId="77777777" w:rsidR="001D79AB" w:rsidRPr="0034740D" w:rsidRDefault="001D79AB" w:rsidP="00B424E7">
      <w:pPr>
        <w:pStyle w:val="BodyText"/>
        <w:spacing w:line="276" w:lineRule="auto"/>
        <w:ind w:right="4"/>
        <w:jc w:val="both"/>
        <w:rPr>
          <w:rFonts w:ascii="Trebuchet MS" w:hAnsi="Trebuchet MS" w:cstheme="minorHAnsi"/>
          <w:color w:val="002060"/>
        </w:rPr>
      </w:pPr>
    </w:p>
    <w:p w14:paraId="09D91EF7" w14:textId="70FE9F13" w:rsidR="00935748" w:rsidRPr="0034740D" w:rsidRDefault="00935748" w:rsidP="00B424E7">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În cazul cheltuielilor directe de personal, in Anexa 8-Fisa </w:t>
      </w:r>
      <w:r w:rsidR="004E790B" w:rsidRPr="0034740D">
        <w:rPr>
          <w:rFonts w:ascii="Trebuchet MS" w:hAnsi="Trebuchet MS" w:cstheme="minorHAnsi"/>
          <w:color w:val="002060"/>
        </w:rPr>
        <w:t xml:space="preserve">individuala </w:t>
      </w:r>
      <w:r w:rsidRPr="0034740D">
        <w:rPr>
          <w:rFonts w:ascii="Trebuchet MS" w:hAnsi="Trebuchet MS" w:cstheme="minorHAnsi"/>
          <w:color w:val="002060"/>
        </w:rPr>
        <w:t xml:space="preserve">de pontaj, fiecare expert va mentiona pe langa numarul de ore/zi lucrate in fiecare proiect PEO si/sau </w:t>
      </w:r>
      <w:r w:rsidR="00D0201D" w:rsidRPr="0034740D">
        <w:rPr>
          <w:rFonts w:ascii="Trebuchet MS" w:hAnsi="Trebuchet MS" w:cstheme="minorHAnsi"/>
          <w:color w:val="002060"/>
        </w:rPr>
        <w:t>PIDS</w:t>
      </w:r>
      <w:r w:rsidRPr="0034740D">
        <w:rPr>
          <w:rFonts w:ascii="Trebuchet MS" w:hAnsi="Trebuchet MS" w:cstheme="minorHAnsi"/>
          <w:color w:val="002060"/>
        </w:rPr>
        <w:t xml:space="preserve"> si numarul de ore/zi lucrate la același angajator in afara proiectului.</w:t>
      </w:r>
    </w:p>
    <w:p w14:paraId="4AF514A4" w14:textId="77777777" w:rsidR="005A656C" w:rsidRPr="0034740D" w:rsidRDefault="005A656C">
      <w:pPr>
        <w:pStyle w:val="BodyText"/>
        <w:spacing w:line="276" w:lineRule="auto"/>
        <w:ind w:right="4"/>
        <w:jc w:val="both"/>
        <w:rPr>
          <w:rFonts w:ascii="Trebuchet MS" w:hAnsi="Trebuchet MS" w:cstheme="minorHAnsi"/>
          <w:color w:val="002060"/>
          <w:sz w:val="12"/>
        </w:rPr>
      </w:pPr>
    </w:p>
    <w:p w14:paraId="39606135" w14:textId="46B6B595" w:rsidR="001D79AB" w:rsidRDefault="001D79AB" w:rsidP="005F29CB">
      <w:pPr>
        <w:pStyle w:val="BodyText"/>
        <w:spacing w:line="276" w:lineRule="auto"/>
        <w:ind w:right="4"/>
        <w:jc w:val="both"/>
        <w:rPr>
          <w:rFonts w:ascii="Trebuchet MS" w:hAnsi="Trebuchet MS" w:cstheme="minorHAnsi"/>
          <w:color w:val="002060"/>
        </w:rPr>
      </w:pPr>
      <w:bookmarkStart w:id="464" w:name="_Hlk206746336"/>
      <w:r>
        <w:rPr>
          <w:rFonts w:ascii="Trebuchet MS" w:hAnsi="Trebuchet MS" w:cstheme="minorHAnsi"/>
          <w:color w:val="002060"/>
        </w:rPr>
        <w:t xml:space="preserve">Reguli de decontare a drepturilor salariale pentru </w:t>
      </w:r>
      <w:r w:rsidRPr="00481452">
        <w:rPr>
          <w:rFonts w:ascii="Trebuchet MS" w:hAnsi="Trebuchet MS" w:cstheme="minorHAnsi"/>
          <w:color w:val="002060"/>
        </w:rPr>
        <w:t>angajați</w:t>
      </w:r>
      <w:r>
        <w:rPr>
          <w:rFonts w:ascii="Trebuchet MS" w:hAnsi="Trebuchet MS" w:cstheme="minorHAnsi"/>
          <w:color w:val="002060"/>
        </w:rPr>
        <w:t>i</w:t>
      </w:r>
      <w:r w:rsidRPr="00481452">
        <w:rPr>
          <w:rFonts w:ascii="Trebuchet MS" w:hAnsi="Trebuchet MS" w:cstheme="minorHAnsi"/>
          <w:color w:val="002060"/>
        </w:rPr>
        <w:t xml:space="preserve"> </w:t>
      </w:r>
      <w:r>
        <w:rPr>
          <w:rFonts w:ascii="Trebuchet MS" w:hAnsi="Trebuchet MS" w:cstheme="minorHAnsi"/>
          <w:color w:val="002060"/>
        </w:rPr>
        <w:t>di</w:t>
      </w:r>
      <w:r w:rsidRPr="00481452">
        <w:rPr>
          <w:rFonts w:ascii="Trebuchet MS" w:hAnsi="Trebuchet MS" w:cstheme="minorHAnsi"/>
          <w:color w:val="002060"/>
        </w:rPr>
        <w:t>n organigrama Beneficiarilor/Partenerilor </w:t>
      </w:r>
      <w:r>
        <w:rPr>
          <w:rFonts w:ascii="Trebuchet MS" w:hAnsi="Trebuchet MS" w:cstheme="minorHAnsi"/>
          <w:color w:val="002060"/>
        </w:rPr>
        <w:t>cărora li se aplică prevederile Legii nr.153/2017, art. 16:</w:t>
      </w:r>
    </w:p>
    <w:p w14:paraId="4D12D335" w14:textId="23561B41" w:rsidR="001D79AB" w:rsidRDefault="001D79AB" w:rsidP="005F29CB">
      <w:pPr>
        <w:pStyle w:val="BodyText"/>
        <w:spacing w:line="276" w:lineRule="auto"/>
        <w:ind w:right="4"/>
        <w:jc w:val="both"/>
        <w:rPr>
          <w:rFonts w:ascii="Trebuchet MS" w:hAnsi="Trebuchet MS" w:cstheme="minorHAnsi"/>
          <w:color w:val="002060"/>
        </w:rPr>
      </w:pPr>
      <w:r>
        <w:rPr>
          <w:rFonts w:ascii="Trebuchet MS" w:hAnsi="Trebuchet MS" w:cstheme="minorHAnsi"/>
          <w:color w:val="002060"/>
        </w:rPr>
        <w:t xml:space="preserve"> </w:t>
      </w:r>
    </w:p>
    <w:p w14:paraId="058BE613" w14:textId="77777777" w:rsidR="001D79AB" w:rsidRDefault="005F29CB">
      <w:pPr>
        <w:pStyle w:val="BodyText"/>
        <w:numPr>
          <w:ilvl w:val="0"/>
          <w:numId w:val="174"/>
        </w:numPr>
        <w:spacing w:line="276" w:lineRule="auto"/>
        <w:ind w:right="4"/>
        <w:jc w:val="both"/>
        <w:rPr>
          <w:rFonts w:ascii="Trebuchet MS" w:hAnsi="Trebuchet MS" w:cstheme="minorHAnsi"/>
          <w:color w:val="002060"/>
        </w:rPr>
      </w:pPr>
      <w:r w:rsidRPr="0026359E">
        <w:rPr>
          <w:rFonts w:ascii="Trebuchet MS" w:hAnsi="Trebuchet MS" w:cstheme="minorHAnsi"/>
          <w:color w:val="002060"/>
        </w:rPr>
        <w:t xml:space="preserve">În cazul Beneficiarilor/Partenerilor care sunt finanţaţi integral din bugetul de stat, bugetul asigurărilor sociale de stat sau bugetele fondurilor speciale, pentru decontarea cheltuielilor salariale cu personalul propriu, (angajați în organigrama instituției), ce ocupă funcții în proiecte PEO/PIDS, AM/OI vor rambursa exclusiv sumele aferente majorărilor salariale aplicate pentru orele efectiv lucrate în aceste proiecte. </w:t>
      </w:r>
    </w:p>
    <w:p w14:paraId="39FB6547" w14:textId="6AA2E083" w:rsidR="005F29CB" w:rsidRPr="001D79AB" w:rsidRDefault="005F29CB">
      <w:pPr>
        <w:pStyle w:val="BodyText"/>
        <w:numPr>
          <w:ilvl w:val="0"/>
          <w:numId w:val="174"/>
        </w:numPr>
        <w:spacing w:line="276" w:lineRule="auto"/>
        <w:ind w:right="4"/>
        <w:jc w:val="both"/>
        <w:rPr>
          <w:rFonts w:ascii="Trebuchet MS" w:hAnsi="Trebuchet MS" w:cstheme="minorHAnsi"/>
          <w:color w:val="002060"/>
        </w:rPr>
      </w:pPr>
      <w:r w:rsidRPr="001D79AB">
        <w:rPr>
          <w:rFonts w:ascii="Trebuchet MS" w:hAnsi="Trebuchet MS" w:cstheme="minorHAnsi"/>
          <w:color w:val="002060"/>
        </w:rPr>
        <w:t xml:space="preserve">Pentru Beneficiarii/Partenerii, autorități și instituții publice,  alții decât cei finanţaţi integral din bugetul de stat, bugetul asigurărilor sociale de stat sau bugetele fondurilor speciale, cheltuielile salariale pentru orele efectiv lucrate în proiecte PEO/PIDS de către personalul propriu, (angajați în organigrama instituției), </w:t>
      </w:r>
      <w:r w:rsidRPr="0026359E">
        <w:rPr>
          <w:rFonts w:ascii="Trebuchet MS" w:hAnsi="Trebuchet MS" w:cstheme="minorHAnsi"/>
          <w:color w:val="002060"/>
        </w:rPr>
        <w:t>vor fi decontate pentru salariul de încadrare și majorarea aferentă</w:t>
      </w:r>
      <w:r w:rsidRPr="001D79AB">
        <w:rPr>
          <w:rFonts w:ascii="Trebuchet MS" w:hAnsi="Trebuchet MS" w:cstheme="minorHAnsi"/>
          <w:color w:val="002060"/>
        </w:rPr>
        <w:t xml:space="preserve"> aplicată, sume calculate proporțional cu numărul de ore lucrat în proiect.</w:t>
      </w:r>
    </w:p>
    <w:p w14:paraId="1C140AFA" w14:textId="77777777" w:rsidR="001D79AB" w:rsidRDefault="001D79AB" w:rsidP="00B55498">
      <w:pPr>
        <w:ind w:left="720"/>
        <w:jc w:val="both"/>
        <w:rPr>
          <w:rFonts w:ascii="Trebuchet MS" w:hAnsi="Trebuchet MS" w:cstheme="minorHAnsi"/>
          <w:b/>
          <w:bCs/>
          <w:color w:val="002060"/>
        </w:rPr>
      </w:pPr>
    </w:p>
    <w:p w14:paraId="69004E3E" w14:textId="1CE6E8C8" w:rsidR="000C054D" w:rsidRPr="0026359E" w:rsidRDefault="00B55498" w:rsidP="0026359E">
      <w:pPr>
        <w:ind w:left="720"/>
        <w:jc w:val="both"/>
      </w:pPr>
      <w:r w:rsidRPr="0026359E">
        <w:rPr>
          <w:rFonts w:ascii="Trebuchet MS" w:hAnsi="Trebuchet MS" w:cstheme="minorHAnsi"/>
          <w:b/>
          <w:bCs/>
          <w:color w:val="002060"/>
        </w:rPr>
        <w:t>Notă:</w:t>
      </w:r>
      <w:r>
        <w:rPr>
          <w:rFonts w:ascii="Trebuchet MS" w:hAnsi="Trebuchet MS" w:cstheme="minorHAnsi"/>
          <w:color w:val="002060"/>
        </w:rPr>
        <w:t xml:space="preserve"> </w:t>
      </w:r>
      <w:r w:rsidR="000C054D">
        <w:rPr>
          <w:rFonts w:ascii="Trebuchet MS" w:hAnsi="Trebuchet MS" w:cstheme="minorHAnsi"/>
          <w:color w:val="002060"/>
        </w:rPr>
        <w:t>Acest</w:t>
      </w:r>
      <w:r>
        <w:rPr>
          <w:rFonts w:ascii="Trebuchet MS" w:hAnsi="Trebuchet MS" w:cstheme="minorHAnsi"/>
          <w:color w:val="002060"/>
        </w:rPr>
        <w:t>e</w:t>
      </w:r>
      <w:r w:rsidR="007C0D36">
        <w:rPr>
          <w:rFonts w:ascii="Trebuchet MS" w:hAnsi="Trebuchet MS" w:cstheme="minorHAnsi"/>
          <w:color w:val="002060"/>
        </w:rPr>
        <w:t>a</w:t>
      </w:r>
      <w:r w:rsidR="000C054D">
        <w:rPr>
          <w:rFonts w:ascii="Trebuchet MS" w:hAnsi="Trebuchet MS" w:cstheme="minorHAnsi"/>
          <w:color w:val="002060"/>
        </w:rPr>
        <w:t xml:space="preserve"> </w:t>
      </w:r>
      <w:r w:rsidR="00D27A3A">
        <w:rPr>
          <w:rFonts w:ascii="Trebuchet MS" w:hAnsi="Trebuchet MS" w:cstheme="minorHAnsi"/>
          <w:color w:val="002060"/>
        </w:rPr>
        <w:t>sunt</w:t>
      </w:r>
      <w:r w:rsidR="000C054D">
        <w:rPr>
          <w:rFonts w:ascii="Trebuchet MS" w:hAnsi="Trebuchet MS" w:cstheme="minorHAnsi"/>
          <w:color w:val="002060"/>
        </w:rPr>
        <w:t xml:space="preserve"> </w:t>
      </w:r>
      <w:r w:rsidR="007C0D36">
        <w:rPr>
          <w:rFonts w:ascii="Trebuchet MS" w:hAnsi="Trebuchet MS" w:cstheme="minorHAnsi"/>
          <w:color w:val="002060"/>
        </w:rPr>
        <w:t>reguli</w:t>
      </w:r>
      <w:r w:rsidR="000C054D">
        <w:rPr>
          <w:rFonts w:ascii="Trebuchet MS" w:hAnsi="Trebuchet MS" w:cstheme="minorHAnsi"/>
          <w:color w:val="002060"/>
        </w:rPr>
        <w:t xml:space="preserve"> de decontare și nu de eligibilitate. Categoriile de beneficiari/parteneri,</w:t>
      </w:r>
      <w:r w:rsidR="000C054D" w:rsidRPr="00761F1C">
        <w:t xml:space="preserve"> </w:t>
      </w:r>
      <w:r w:rsidR="000C054D" w:rsidRPr="00761F1C">
        <w:rPr>
          <w:rFonts w:ascii="Trebuchet MS" w:hAnsi="Trebuchet MS" w:cstheme="minorHAnsi"/>
          <w:color w:val="002060"/>
        </w:rPr>
        <w:t>autorități și instituții publice, alții decât cei finanțați integral din bugetul de stat, bugetul asigurărilor sociale de stat sau bugetele fondurilor speciale</w:t>
      </w:r>
      <w:r w:rsidR="000C054D">
        <w:rPr>
          <w:rFonts w:ascii="Trebuchet MS" w:hAnsi="Trebuchet MS" w:cstheme="minorHAnsi"/>
          <w:color w:val="002060"/>
        </w:rPr>
        <w:t>, pot solicita aceste tipuri de cheltuieli</w:t>
      </w:r>
      <w:r w:rsidR="00D27A3A">
        <w:rPr>
          <w:rFonts w:ascii="Trebuchet MS" w:hAnsi="Trebuchet MS" w:cstheme="minorHAnsi"/>
          <w:color w:val="002060"/>
        </w:rPr>
        <w:t>, indiferent de data efectuării plății,</w:t>
      </w:r>
      <w:r w:rsidR="000C054D">
        <w:rPr>
          <w:rFonts w:ascii="Trebuchet MS" w:hAnsi="Trebuchet MS" w:cstheme="minorHAnsi"/>
          <w:color w:val="002060"/>
        </w:rPr>
        <w:t xml:space="preserve"> pana cel târziu cu ocazia cererii de rambursare finale. </w:t>
      </w:r>
    </w:p>
    <w:bookmarkEnd w:id="464"/>
    <w:p w14:paraId="00D85630" w14:textId="1B147C80" w:rsidR="00C61DB4" w:rsidRPr="0034740D" w:rsidRDefault="00D71F38" w:rsidP="00B424E7">
      <w:pPr>
        <w:pStyle w:val="BodyText"/>
        <w:spacing w:before="240" w:line="276" w:lineRule="auto"/>
        <w:ind w:right="4"/>
        <w:jc w:val="both"/>
        <w:rPr>
          <w:rFonts w:ascii="Trebuchet MS" w:hAnsi="Trebuchet MS" w:cstheme="minorHAnsi"/>
          <w:color w:val="002060"/>
        </w:rPr>
      </w:pPr>
      <w:r w:rsidRPr="0034740D">
        <w:rPr>
          <w:rFonts w:ascii="Trebuchet MS" w:hAnsi="Trebuchet MS" w:cstheme="minorHAnsi"/>
          <w:color w:val="002060"/>
        </w:rPr>
        <w:t>Pentru operațiunile care se implementează prin</w:t>
      </w:r>
      <w:r w:rsidR="00401751" w:rsidRPr="0034740D">
        <w:rPr>
          <w:rFonts w:ascii="Trebuchet MS" w:hAnsi="Trebuchet MS" w:cstheme="minorHAnsi"/>
          <w:color w:val="002060"/>
        </w:rPr>
        <w:t xml:space="preserve"> </w:t>
      </w:r>
      <w:r w:rsidR="00A87BD0" w:rsidRPr="0034740D">
        <w:rPr>
          <w:rFonts w:ascii="Trebuchet MS" w:hAnsi="Trebuchet MS" w:cstheme="minorHAnsi"/>
          <w:color w:val="002060"/>
        </w:rPr>
        <w:t xml:space="preserve">utilizarea </w:t>
      </w:r>
      <w:r w:rsidR="00401751" w:rsidRPr="0034740D">
        <w:rPr>
          <w:rFonts w:ascii="Trebuchet MS" w:hAnsi="Trebuchet MS" w:cstheme="minorHAnsi"/>
          <w:color w:val="002060"/>
        </w:rPr>
        <w:t>opțiuni</w:t>
      </w:r>
      <w:r w:rsidR="00A87BD0" w:rsidRPr="0034740D">
        <w:rPr>
          <w:rFonts w:ascii="Trebuchet MS" w:hAnsi="Trebuchet MS" w:cstheme="minorHAnsi"/>
          <w:color w:val="002060"/>
        </w:rPr>
        <w:t>lor</w:t>
      </w:r>
      <w:r w:rsidR="002A7964" w:rsidRPr="0034740D">
        <w:rPr>
          <w:rFonts w:ascii="Trebuchet MS" w:hAnsi="Trebuchet MS" w:cstheme="minorHAnsi"/>
          <w:color w:val="002060"/>
        </w:rPr>
        <w:t xml:space="preserve"> </w:t>
      </w:r>
      <w:r w:rsidR="00401751" w:rsidRPr="0034740D">
        <w:rPr>
          <w:rFonts w:ascii="Trebuchet MS" w:hAnsi="Trebuchet MS" w:cstheme="minorHAnsi"/>
          <w:color w:val="002060"/>
        </w:rPr>
        <w:t xml:space="preserve">simplificate în materie de costuri, </w:t>
      </w:r>
      <w:r w:rsidR="00C61DB4" w:rsidRPr="0034740D">
        <w:rPr>
          <w:rFonts w:ascii="Trebuchet MS" w:hAnsi="Trebuchet MS" w:cstheme="minorHAnsi"/>
          <w:color w:val="002060"/>
        </w:rPr>
        <w:t>documentele justificative pe baza cărora se vor deconta aceste cheltuieli sunt cele prezentate prin GS-CG respectiv GS-CS.</w:t>
      </w:r>
    </w:p>
    <w:p w14:paraId="52FC2D91" w14:textId="58FD4A48" w:rsidR="00401751" w:rsidRPr="0034740D" w:rsidRDefault="007F398B" w:rsidP="00B424E7">
      <w:pPr>
        <w:pStyle w:val="BodyText"/>
        <w:spacing w:before="240" w:line="276" w:lineRule="auto"/>
        <w:ind w:right="4"/>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99232" behindDoc="0" locked="0" layoutInCell="1" allowOverlap="1" wp14:anchorId="579E909D" wp14:editId="0F25B457">
                <wp:simplePos x="0" y="0"/>
                <wp:positionH relativeFrom="margin">
                  <wp:posOffset>-43180</wp:posOffset>
                </wp:positionH>
                <wp:positionV relativeFrom="paragraph">
                  <wp:posOffset>817245</wp:posOffset>
                </wp:positionV>
                <wp:extent cx="5759450" cy="1664335"/>
                <wp:effectExtent l="0" t="0" r="12700" b="12065"/>
                <wp:wrapTopAndBottom/>
                <wp:docPr id="1748730975" name="Rectangle: Diagonal Corners Snipped 438870133"/>
                <wp:cNvGraphicFramePr/>
                <a:graphic xmlns:a="http://schemas.openxmlformats.org/drawingml/2006/main">
                  <a:graphicData uri="http://schemas.microsoft.com/office/word/2010/wordprocessingShape">
                    <wps:wsp>
                      <wps:cNvSpPr/>
                      <wps:spPr>
                        <a:xfrm>
                          <a:off x="0" y="0"/>
                          <a:ext cx="5759450" cy="166433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85F412" w14:textId="77777777" w:rsidR="00DF48F4" w:rsidRDefault="005B42C3" w:rsidP="00C61DB4">
                            <w:pPr>
                              <w:jc w:val="both"/>
                              <w:rPr>
                                <w:rFonts w:ascii="Trebuchet MS" w:hAnsi="Trebuchet MS"/>
                                <w:color w:val="0070C0"/>
                              </w:rPr>
                            </w:pPr>
                            <w:r w:rsidRPr="00C61DB4">
                              <w:rPr>
                                <w:rFonts w:ascii="Trebuchet MS" w:hAnsi="Trebuchet MS"/>
                                <w:b/>
                                <w:bCs/>
                                <w:color w:val="0070C0"/>
                              </w:rPr>
                              <w:t>DE REȚINUT</w:t>
                            </w:r>
                            <w:r>
                              <w:rPr>
                                <w:rFonts w:ascii="Trebuchet MS" w:hAnsi="Trebuchet MS"/>
                                <w:b/>
                                <w:bCs/>
                                <w:color w:val="0070C0"/>
                              </w:rPr>
                              <w:t>!</w:t>
                            </w:r>
                          </w:p>
                          <w:p w14:paraId="6EF128CF" w14:textId="77777777" w:rsidR="00C61DB4" w:rsidRPr="007955F3" w:rsidRDefault="00C61DB4" w:rsidP="00C61DB4">
                            <w:pPr>
                              <w:jc w:val="both"/>
                              <w:rPr>
                                <w:rFonts w:ascii="Trebuchet MS" w:hAnsi="Trebuchet MS"/>
                                <w:color w:val="0070C0"/>
                              </w:rPr>
                            </w:pPr>
                            <w:r w:rsidRPr="00C61DB4">
                              <w:rPr>
                                <w:rFonts w:ascii="Trebuchet MS" w:hAnsi="Trebuchet MS"/>
                                <w:color w:val="0070C0"/>
                              </w:rPr>
                              <w:t>În cazul în care</w:t>
                            </w:r>
                            <w:r w:rsidR="00DF48F4">
                              <w:rPr>
                                <w:rFonts w:ascii="Trebuchet MS" w:hAnsi="Trebuchet MS"/>
                                <w:color w:val="0070C0"/>
                              </w:rPr>
                              <w:t>,</w:t>
                            </w:r>
                            <w:r w:rsidRPr="00C61DB4">
                              <w:rPr>
                                <w:rFonts w:ascii="Trebuchet MS" w:hAnsi="Trebuchet MS"/>
                                <w:color w:val="0070C0"/>
                              </w:rPr>
                              <w:t xml:space="preserve"> pe parcursul verificării dosarului cererii de rambursare</w:t>
                            </w:r>
                            <w:r w:rsidR="00DF48F4">
                              <w:rPr>
                                <w:rFonts w:ascii="Trebuchet MS" w:hAnsi="Trebuchet MS"/>
                                <w:color w:val="0070C0"/>
                              </w:rPr>
                              <w:t>,</w:t>
                            </w:r>
                            <w:r w:rsidRPr="00C61DB4">
                              <w:rPr>
                                <w:rFonts w:ascii="Trebuchet MS" w:hAnsi="Trebuchet MS"/>
                                <w:color w:val="0070C0"/>
                              </w:rPr>
                              <w:t xml:space="preserve"> sunt necesare clarificări/informații suplimentare, OI</w:t>
                            </w:r>
                            <w:r w:rsidR="00DF48F4">
                              <w:rPr>
                                <w:rFonts w:ascii="Trebuchet MS" w:hAnsi="Trebuchet MS"/>
                                <w:color w:val="0070C0"/>
                              </w:rPr>
                              <w:t>/AM</w:t>
                            </w:r>
                            <w:r w:rsidRPr="00C61DB4">
                              <w:rPr>
                                <w:rFonts w:ascii="Trebuchet MS" w:hAnsi="Trebuchet MS"/>
                                <w:color w:val="0070C0"/>
                              </w:rPr>
                              <w:t xml:space="preserve"> poate transmite Beneficiarului solicitări de clarificare. În aceste situații, termenul de verificare se suspendă fără ca perioadele </w:t>
                            </w:r>
                            <w:r w:rsidRPr="007955F3">
                              <w:rPr>
                                <w:rFonts w:ascii="Trebuchet MS" w:hAnsi="Trebuchet MS"/>
                                <w:color w:val="0070C0"/>
                              </w:rPr>
                              <w:t>de întrerupere cumulate să depășească 10 zile lucrătoare.</w:t>
                            </w:r>
                          </w:p>
                          <w:p w14:paraId="34B777F9" w14:textId="77777777" w:rsidR="00C61DB4" w:rsidRPr="00310F58" w:rsidRDefault="007F398B" w:rsidP="00C61DB4">
                            <w:pPr>
                              <w:jc w:val="both"/>
                              <w:rPr>
                                <w:rFonts w:ascii="Trebuchet MS" w:hAnsi="Trebuchet MS"/>
                                <w:color w:val="0070C0"/>
                              </w:rPr>
                            </w:pPr>
                            <w:r w:rsidRPr="007955F3">
                              <w:rPr>
                                <w:rFonts w:ascii="Trebuchet MS" w:hAnsi="Trebuchet MS"/>
                                <w:color w:val="0070C0"/>
                              </w:rPr>
                              <w:t>Solicitările de clarificări formulate de OI, precum și raspunsurile la clarificări/documentele adiționale ale Beneficiarului/liderului de parteneriat se vor transmite exclusiv electronic prin intermediul sistemului informatic MySMIS2021.</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E909D" id="_x0000_s1047" style="position:absolute;left:0;text-align:left;margin-left:-3.4pt;margin-top:64.35pt;width:453.5pt;height:131.05pt;z-index:25199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6643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" adj="-11796480,,5400" path="m,l5482055,r277395,277395l5759450,1664335r,l277395,1664335,,1386940,,xe" filled="f" strokecolor="#0070c0" strokeweight="2pt">
                <v:stroke joinstyle="miter"/>
                <v:formulas/>
                <v:path arrowok="t" o:connecttype="custom" o:connectlocs="0,0;5482055,0;5759450,277395;5759450,1664335;5759450,1664335;277395,1664335;0,1386940;0,0" o:connectangles="0,0,0,0,0,0,0,0" textboxrect="0,0,5759450,1664335"/>
                <v:textbox inset="1mm,1mm,1mm,1mm">
                  <w:txbxContent>
                    <w:p w14:paraId="3585F412" w14:textId="77777777" w:rsidR="00DF48F4" w:rsidRDefault="005B42C3" w:rsidP="00C61DB4">
                      <w:pPr>
                        <w:jc w:val="both"/>
                        <w:rPr>
                          <w:rFonts w:ascii="Trebuchet MS" w:hAnsi="Trebuchet MS"/>
                          <w:color w:val="0070C0"/>
                        </w:rPr>
                      </w:pPr>
                      <w:r w:rsidRPr="00C61DB4">
                        <w:rPr>
                          <w:rFonts w:ascii="Trebuchet MS" w:hAnsi="Trebuchet MS"/>
                          <w:b/>
                          <w:bCs/>
                          <w:color w:val="0070C0"/>
                        </w:rPr>
                        <w:t>DE REȚINUT</w:t>
                      </w:r>
                      <w:r>
                        <w:rPr>
                          <w:rFonts w:ascii="Trebuchet MS" w:hAnsi="Trebuchet MS"/>
                          <w:b/>
                          <w:bCs/>
                          <w:color w:val="0070C0"/>
                        </w:rPr>
                        <w:t>!</w:t>
                      </w:r>
                    </w:p>
                    <w:p w14:paraId="6EF128CF" w14:textId="77777777" w:rsidR="00C61DB4" w:rsidRPr="007955F3" w:rsidRDefault="00C61DB4" w:rsidP="00C61DB4">
                      <w:pPr>
                        <w:jc w:val="both"/>
                        <w:rPr>
                          <w:rFonts w:ascii="Trebuchet MS" w:hAnsi="Trebuchet MS"/>
                          <w:color w:val="0070C0"/>
                        </w:rPr>
                      </w:pPr>
                      <w:r w:rsidRPr="00C61DB4">
                        <w:rPr>
                          <w:rFonts w:ascii="Trebuchet MS" w:hAnsi="Trebuchet MS"/>
                          <w:color w:val="0070C0"/>
                        </w:rPr>
                        <w:t>În cazul în care</w:t>
                      </w:r>
                      <w:r w:rsidR="00DF48F4">
                        <w:rPr>
                          <w:rFonts w:ascii="Trebuchet MS" w:hAnsi="Trebuchet MS"/>
                          <w:color w:val="0070C0"/>
                        </w:rPr>
                        <w:t>,</w:t>
                      </w:r>
                      <w:r w:rsidRPr="00C61DB4">
                        <w:rPr>
                          <w:rFonts w:ascii="Trebuchet MS" w:hAnsi="Trebuchet MS"/>
                          <w:color w:val="0070C0"/>
                        </w:rPr>
                        <w:t xml:space="preserve"> pe parcursul verificării dosarului cererii de rambursare</w:t>
                      </w:r>
                      <w:r w:rsidR="00DF48F4">
                        <w:rPr>
                          <w:rFonts w:ascii="Trebuchet MS" w:hAnsi="Trebuchet MS"/>
                          <w:color w:val="0070C0"/>
                        </w:rPr>
                        <w:t>,</w:t>
                      </w:r>
                      <w:r w:rsidRPr="00C61DB4">
                        <w:rPr>
                          <w:rFonts w:ascii="Trebuchet MS" w:hAnsi="Trebuchet MS"/>
                          <w:color w:val="0070C0"/>
                        </w:rPr>
                        <w:t xml:space="preserve"> sunt necesare clarificări/informații suplimentare, OI</w:t>
                      </w:r>
                      <w:r w:rsidR="00DF48F4">
                        <w:rPr>
                          <w:rFonts w:ascii="Trebuchet MS" w:hAnsi="Trebuchet MS"/>
                          <w:color w:val="0070C0"/>
                        </w:rPr>
                        <w:t>/AM</w:t>
                      </w:r>
                      <w:r w:rsidRPr="00C61DB4">
                        <w:rPr>
                          <w:rFonts w:ascii="Trebuchet MS" w:hAnsi="Trebuchet MS"/>
                          <w:color w:val="0070C0"/>
                        </w:rPr>
                        <w:t xml:space="preserve"> poate transmite Beneficiarului solicitări de clarificare. În aceste situații, termenul de verificare se suspendă fără ca perioadele </w:t>
                      </w:r>
                      <w:r w:rsidRPr="007955F3">
                        <w:rPr>
                          <w:rFonts w:ascii="Trebuchet MS" w:hAnsi="Trebuchet MS"/>
                          <w:color w:val="0070C0"/>
                        </w:rPr>
                        <w:t>de întrerupere cumulate să depășească 10 zile lucrătoare.</w:t>
                      </w:r>
                    </w:p>
                    <w:p w14:paraId="34B777F9" w14:textId="77777777" w:rsidR="00C61DB4" w:rsidRPr="00310F58" w:rsidRDefault="007F398B" w:rsidP="00C61DB4">
                      <w:pPr>
                        <w:jc w:val="both"/>
                        <w:rPr>
                          <w:rFonts w:ascii="Trebuchet MS" w:hAnsi="Trebuchet MS"/>
                          <w:color w:val="0070C0"/>
                        </w:rPr>
                      </w:pPr>
                      <w:r w:rsidRPr="007955F3">
                        <w:rPr>
                          <w:rFonts w:ascii="Trebuchet MS" w:hAnsi="Trebuchet MS"/>
                          <w:color w:val="0070C0"/>
                        </w:rPr>
                        <w:t>Solicitările de clarificări formulate de OI, precum și raspunsurile la clarificări/documentele adiționale ale Beneficiarului/liderului de parteneriat se vor transmite exclusiv electronic prin intermediul sistemului informatic MySMIS2021.</w:t>
                      </w:r>
                    </w:p>
                  </w:txbxContent>
                </v:textbox>
                <w10:wrap type="topAndBottom" anchorx="margin"/>
              </v:shape>
            </w:pict>
          </mc:Fallback>
        </mc:AlternateContent>
      </w:r>
      <w:r w:rsidR="00C61DB4" w:rsidRPr="0034740D">
        <w:rPr>
          <w:rFonts w:ascii="Trebuchet MS" w:hAnsi="Trebuchet MS" w:cstheme="minorHAnsi"/>
          <w:color w:val="002060"/>
        </w:rPr>
        <w:t xml:space="preserve">Pentru </w:t>
      </w:r>
      <w:r w:rsidR="00401751" w:rsidRPr="0034740D">
        <w:rPr>
          <w:rFonts w:ascii="Trebuchet MS" w:hAnsi="Trebuchet MS" w:cstheme="minorHAnsi"/>
          <w:color w:val="002060"/>
        </w:rPr>
        <w:t xml:space="preserve">decontarea cheltuielilor indirecte ca rată forfetară, </w:t>
      </w:r>
      <w:r w:rsidR="00401751" w:rsidRPr="0034740D">
        <w:rPr>
          <w:rFonts w:ascii="Trebuchet MS" w:hAnsi="Trebuchet MS" w:cstheme="minorHAnsi"/>
          <w:b/>
          <w:bCs/>
          <w:color w:val="002060"/>
          <w:u w:val="single"/>
        </w:rPr>
        <w:t xml:space="preserve">nu se vor solicita documente pentru </w:t>
      </w:r>
      <w:r w:rsidR="00C61DB4" w:rsidRPr="0034740D">
        <w:rPr>
          <w:rFonts w:ascii="Trebuchet MS" w:hAnsi="Trebuchet MS" w:cstheme="minorHAnsi"/>
          <w:b/>
          <w:bCs/>
          <w:color w:val="002060"/>
          <w:u w:val="single"/>
        </w:rPr>
        <w:t xml:space="preserve">justificarea acestor </w:t>
      </w:r>
      <w:r w:rsidR="00401751" w:rsidRPr="0034740D">
        <w:rPr>
          <w:rFonts w:ascii="Trebuchet MS" w:hAnsi="Trebuchet MS" w:cstheme="minorHAnsi"/>
          <w:b/>
          <w:bCs/>
          <w:color w:val="002060"/>
          <w:u w:val="single"/>
        </w:rPr>
        <w:t>tipuri de costuri</w:t>
      </w:r>
      <w:r w:rsidR="009E6551" w:rsidRPr="0034740D">
        <w:rPr>
          <w:rFonts w:ascii="Trebuchet MS" w:hAnsi="Trebuchet MS" w:cstheme="minorHAnsi"/>
          <w:b/>
          <w:bCs/>
          <w:color w:val="002060"/>
          <w:u w:val="single"/>
        </w:rPr>
        <w:t xml:space="preserve">, </w:t>
      </w:r>
      <w:r w:rsidR="00942316" w:rsidRPr="0034740D">
        <w:rPr>
          <w:rFonts w:ascii="Trebuchet MS" w:hAnsi="Trebuchet MS" w:cstheme="minorHAnsi"/>
          <w:b/>
          <w:bCs/>
          <w:color w:val="002060"/>
          <w:u w:val="single"/>
        </w:rPr>
        <w:t>nici în</w:t>
      </w:r>
      <w:r w:rsidR="009E6551" w:rsidRPr="0034740D">
        <w:rPr>
          <w:rFonts w:ascii="Trebuchet MS" w:hAnsi="Trebuchet MS" w:cstheme="minorHAnsi"/>
          <w:b/>
          <w:bCs/>
          <w:color w:val="002060"/>
          <w:u w:val="single"/>
        </w:rPr>
        <w:t xml:space="preserve"> cazul proiectelor cu sursa de finanțare FSE + si </w:t>
      </w:r>
      <w:r w:rsidR="00942316" w:rsidRPr="0034740D">
        <w:rPr>
          <w:rFonts w:ascii="Trebuchet MS" w:hAnsi="Trebuchet MS" w:cstheme="minorHAnsi"/>
          <w:b/>
          <w:bCs/>
          <w:color w:val="002060"/>
          <w:u w:val="single"/>
        </w:rPr>
        <w:t>nici î</w:t>
      </w:r>
      <w:r w:rsidR="009E6551" w:rsidRPr="0034740D">
        <w:rPr>
          <w:rFonts w:ascii="Trebuchet MS" w:hAnsi="Trebuchet MS" w:cstheme="minorHAnsi"/>
          <w:b/>
          <w:bCs/>
          <w:color w:val="002060"/>
          <w:u w:val="single"/>
        </w:rPr>
        <w:t>n cazul proiectelor cu sursa de finanțare FEDR</w:t>
      </w:r>
      <w:r w:rsidR="00401751" w:rsidRPr="0034740D">
        <w:rPr>
          <w:rFonts w:ascii="Trebuchet MS" w:hAnsi="Trebuchet MS" w:cstheme="minorHAnsi"/>
          <w:color w:val="002060"/>
        </w:rPr>
        <w:t>.</w:t>
      </w:r>
    </w:p>
    <w:p w14:paraId="2F6CE786" w14:textId="73A099A5" w:rsidR="00401751" w:rsidRPr="0034740D" w:rsidRDefault="00401751" w:rsidP="009A22E6">
      <w:pPr>
        <w:pStyle w:val="BodyText"/>
        <w:spacing w:before="240" w:line="276" w:lineRule="auto"/>
        <w:ind w:right="4"/>
        <w:jc w:val="both"/>
        <w:rPr>
          <w:rFonts w:ascii="Trebuchet MS" w:eastAsiaTheme="majorEastAsia" w:hAnsi="Trebuchet MS" w:cstheme="minorHAnsi"/>
          <w:i/>
          <w:color w:val="002060"/>
          <w:lang w:eastAsia="en-US" w:bidi="ar-SA"/>
        </w:rPr>
      </w:pPr>
      <w:bookmarkStart w:id="465" w:name="_Toc23419694"/>
      <w:bookmarkStart w:id="466" w:name="_Toc23419788"/>
      <w:bookmarkStart w:id="467" w:name="_Toc23419881"/>
      <w:bookmarkStart w:id="468" w:name="_Toc23419977"/>
      <w:bookmarkStart w:id="469" w:name="_Toc23420073"/>
      <w:bookmarkStart w:id="470" w:name="_Toc23420168"/>
      <w:bookmarkStart w:id="471" w:name="_Toc23420264"/>
      <w:bookmarkStart w:id="472" w:name="_Toc23420359"/>
      <w:bookmarkStart w:id="473" w:name="_Toc23420455"/>
      <w:bookmarkStart w:id="474" w:name="_Toc23420546"/>
      <w:bookmarkStart w:id="475" w:name="_Toc23420638"/>
      <w:bookmarkStart w:id="476" w:name="_Toc23420740"/>
      <w:bookmarkStart w:id="477" w:name="_Toc23420841"/>
      <w:bookmarkStart w:id="478" w:name="_Toc23420937"/>
      <w:bookmarkStart w:id="479" w:name="_Toc23421024"/>
      <w:bookmarkStart w:id="480" w:name="_Toc23421112"/>
      <w:bookmarkStart w:id="481" w:name="_Toc23421688"/>
      <w:bookmarkStart w:id="482" w:name="_Toc8773395"/>
      <w:bookmarkStart w:id="483" w:name="_Toc8780401"/>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34740D">
        <w:rPr>
          <w:rFonts w:ascii="Trebuchet MS" w:eastAsiaTheme="majorEastAsia" w:hAnsi="Trebuchet MS" w:cstheme="minorHAnsi"/>
          <w:color w:val="002060"/>
          <w:lang w:eastAsia="en-US" w:bidi="ar-SA"/>
        </w:rPr>
        <w:t>Autorizarea cererii de rambursare</w:t>
      </w:r>
      <w:bookmarkEnd w:id="482"/>
      <w:bookmarkEnd w:id="483"/>
    </w:p>
    <w:p w14:paraId="7FFABCF8" w14:textId="25D83EFC" w:rsidR="00401751" w:rsidRPr="0034740D" w:rsidRDefault="001244BA" w:rsidP="00B424E7">
      <w:pPr>
        <w:pStyle w:val="BodyText"/>
        <w:spacing w:line="276" w:lineRule="auto"/>
        <w:ind w:right="4"/>
        <w:jc w:val="both"/>
        <w:rPr>
          <w:rFonts w:ascii="Trebuchet MS" w:hAnsi="Trebuchet MS"/>
          <w:b/>
          <w:color w:val="002060"/>
        </w:rPr>
      </w:pPr>
      <w:r w:rsidRPr="0034740D">
        <w:rPr>
          <w:rFonts w:ascii="Trebuchet MS" w:hAnsi="Trebuchet MS" w:cstheme="minorHAnsi"/>
          <w:color w:val="002060"/>
        </w:rPr>
        <w:t xml:space="preserve">Beneficiarul va fi informat cu privire la sumele autorizate/neautorizate in cadrul cererii de rambursare prin </w:t>
      </w:r>
      <w:r w:rsidR="007036D9" w:rsidRPr="0034740D">
        <w:rPr>
          <w:rFonts w:ascii="Trebuchet MS" w:hAnsi="Trebuchet MS" w:cstheme="minorHAnsi"/>
          <w:color w:val="002060"/>
        </w:rPr>
        <w:t>Decizia</w:t>
      </w:r>
      <w:r w:rsidRPr="0034740D">
        <w:rPr>
          <w:rFonts w:ascii="Trebuchet MS" w:hAnsi="Trebuchet MS" w:cstheme="minorHAnsi"/>
          <w:color w:val="002060"/>
        </w:rPr>
        <w:t xml:space="preserve"> </w:t>
      </w:r>
      <w:r w:rsidR="00253C85" w:rsidRPr="0034740D">
        <w:rPr>
          <w:rFonts w:ascii="Trebuchet MS" w:hAnsi="Trebuchet MS" w:cstheme="minorHAnsi"/>
          <w:color w:val="002060"/>
        </w:rPr>
        <w:t>cu privire la valoarea cheltuielilor autorizate</w:t>
      </w:r>
      <w:r w:rsidR="00195BAF" w:rsidRPr="0034740D">
        <w:rPr>
          <w:rFonts w:ascii="Trebuchet MS" w:hAnsi="Trebuchet MS" w:cstheme="minorHAnsi"/>
          <w:color w:val="002060"/>
        </w:rPr>
        <w:t xml:space="preserve"> </w:t>
      </w:r>
      <w:r w:rsidRPr="0034740D">
        <w:rPr>
          <w:rFonts w:ascii="Trebuchet MS" w:hAnsi="Trebuchet MS" w:cstheme="minorHAnsi"/>
          <w:color w:val="002060"/>
        </w:rPr>
        <w:t xml:space="preserve">transmisa prin MySMIS2021. </w:t>
      </w:r>
    </w:p>
    <w:p w14:paraId="7A31A060" w14:textId="1CF6EEAD" w:rsidR="001244BA" w:rsidRPr="0034740D" w:rsidRDefault="001244BA" w:rsidP="00B424E7">
      <w:pPr>
        <w:pStyle w:val="BodyText"/>
        <w:spacing w:line="276" w:lineRule="auto"/>
        <w:ind w:right="4"/>
        <w:jc w:val="both"/>
        <w:rPr>
          <w:rFonts w:ascii="Trebuchet MS" w:hAnsi="Trebuchet MS" w:cstheme="minorHAnsi"/>
          <w:bCs/>
          <w:color w:val="002060"/>
        </w:rPr>
      </w:pPr>
      <w:bookmarkStart w:id="484" w:name="_Hlk177719355"/>
      <w:r w:rsidRPr="0034740D">
        <w:rPr>
          <w:rFonts w:ascii="Trebuchet MS" w:hAnsi="Trebuchet MS" w:cstheme="minorHAnsi"/>
          <w:bCs/>
          <w:color w:val="002060"/>
        </w:rPr>
        <w:t xml:space="preserve">In cazul in care din valoarea autorizata la plata a fost dedus un debit, Beneficiarul va fi informat cu privire </w:t>
      </w:r>
      <w:r w:rsidR="008F23AB" w:rsidRPr="0034740D">
        <w:rPr>
          <w:rFonts w:ascii="Trebuchet MS" w:hAnsi="Trebuchet MS" w:cstheme="minorHAnsi"/>
          <w:bCs/>
          <w:color w:val="002060"/>
        </w:rPr>
        <w:t xml:space="preserve"> la valoarea debitului dedus, precum si numarul si data titlului de creanta in baza caruia a fost dedus debitul prin</w:t>
      </w:r>
      <w:r w:rsidRPr="0034740D">
        <w:rPr>
          <w:bCs/>
        </w:rPr>
        <w:t xml:space="preserve"> </w:t>
      </w:r>
      <w:r w:rsidRPr="0034740D">
        <w:rPr>
          <w:rFonts w:ascii="Trebuchet MS" w:hAnsi="Trebuchet MS" w:cstheme="minorHAnsi"/>
          <w:bCs/>
          <w:color w:val="002060"/>
        </w:rPr>
        <w:t>Adresa de informare a beneficiarului</w:t>
      </w:r>
      <w:r w:rsidR="008F23AB" w:rsidRPr="0034740D">
        <w:rPr>
          <w:rFonts w:ascii="Trebuchet MS" w:hAnsi="Trebuchet MS" w:cstheme="minorHAnsi"/>
          <w:bCs/>
          <w:color w:val="002060"/>
        </w:rPr>
        <w:t xml:space="preserve"> care va fi transmisa acestuia prin intermediul poștei electronice, </w:t>
      </w:r>
      <w:r w:rsidR="00BB4D0F" w:rsidRPr="0034740D">
        <w:rPr>
          <w:rFonts w:ascii="Trebuchet MS" w:hAnsi="Trebuchet MS" w:cstheme="minorHAnsi"/>
          <w:bCs/>
          <w:color w:val="002060"/>
        </w:rPr>
        <w:t xml:space="preserve"> cu confirmare de primire</w:t>
      </w:r>
      <w:r w:rsidR="003951A3" w:rsidRPr="0034740D">
        <w:rPr>
          <w:rFonts w:ascii="Trebuchet MS" w:hAnsi="Trebuchet MS" w:cstheme="minorHAnsi"/>
          <w:bCs/>
          <w:color w:val="002060"/>
        </w:rPr>
        <w:t xml:space="preserve">. </w:t>
      </w:r>
      <w:r w:rsidR="00A6552A" w:rsidRPr="0034740D">
        <w:rPr>
          <w:rFonts w:ascii="Trebuchet MS" w:hAnsi="Trebuchet MS" w:cstheme="minorHAnsi"/>
          <w:bCs/>
          <w:color w:val="002060"/>
        </w:rPr>
        <w:t>In cazul in care debitul a fost dedus din cheltuieli autorizate la plata pentru un partener din proiect, Adresa de informare va fi transmisa  si acestuia, prin posta electronica, cu confirmare de primire.</w:t>
      </w:r>
    </w:p>
    <w:bookmarkEnd w:id="484"/>
    <w:p w14:paraId="51306643" w14:textId="77777777" w:rsidR="00B424E7" w:rsidRPr="0034740D" w:rsidRDefault="00B424E7" w:rsidP="00B424E7">
      <w:pPr>
        <w:pStyle w:val="BodyText"/>
        <w:spacing w:line="276" w:lineRule="auto"/>
        <w:ind w:right="4"/>
        <w:jc w:val="both"/>
        <w:rPr>
          <w:rFonts w:ascii="Trebuchet MS" w:hAnsi="Trebuchet MS" w:cstheme="minorHAnsi"/>
          <w:b/>
          <w:color w:val="002060"/>
          <w:sz w:val="12"/>
        </w:rPr>
      </w:pPr>
    </w:p>
    <w:p w14:paraId="48CFEF08" w14:textId="26D7003E" w:rsidR="00B424E7" w:rsidRPr="0034740D" w:rsidRDefault="00202222" w:rsidP="00B424E7">
      <w:pPr>
        <w:spacing w:line="276" w:lineRule="auto"/>
        <w:ind w:right="4"/>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 xml:space="preserve">ul poate </w:t>
      </w:r>
      <w:r w:rsidR="009A22E6" w:rsidRPr="0034740D">
        <w:rPr>
          <w:rFonts w:ascii="Trebuchet MS" w:hAnsi="Trebuchet MS" w:cstheme="minorHAnsi"/>
          <w:color w:val="002060"/>
        </w:rPr>
        <w:t>contesta</w:t>
      </w:r>
      <w:r w:rsidR="00401751" w:rsidRPr="0034740D">
        <w:rPr>
          <w:rFonts w:ascii="Trebuchet MS" w:hAnsi="Trebuchet MS" w:cstheme="minorHAnsi"/>
          <w:color w:val="002060"/>
        </w:rPr>
        <w:t xml:space="preserve"> </w:t>
      </w:r>
      <w:r w:rsidR="007036D9" w:rsidRPr="0034740D">
        <w:rPr>
          <w:rFonts w:ascii="Trebuchet MS" w:hAnsi="Trebuchet MS" w:cstheme="minorHAnsi"/>
          <w:color w:val="002060"/>
        </w:rPr>
        <w:t>Decizia</w:t>
      </w:r>
      <w:r w:rsidR="001244BA" w:rsidRPr="0034740D">
        <w:rPr>
          <w:rFonts w:ascii="Trebuchet MS" w:hAnsi="Trebuchet MS" w:cstheme="minorHAnsi"/>
          <w:color w:val="002060"/>
        </w:rPr>
        <w:t xml:space="preserve">  cu privire la valoarea cheltuielilor autorizate</w:t>
      </w:r>
      <w:r w:rsidR="00401751" w:rsidRPr="0034740D">
        <w:rPr>
          <w:rFonts w:ascii="Trebuchet MS" w:hAnsi="Trebuchet MS" w:cstheme="minorHAnsi"/>
          <w:color w:val="002060"/>
        </w:rPr>
        <w:t>, în termen</w:t>
      </w:r>
      <w:r w:rsidR="009A22E6" w:rsidRPr="0034740D">
        <w:rPr>
          <w:rFonts w:ascii="Trebuchet MS" w:hAnsi="Trebuchet MS" w:cstheme="minorHAnsi"/>
          <w:color w:val="002060"/>
        </w:rPr>
        <w:t xml:space="preserve"> </w:t>
      </w:r>
      <w:r w:rsidR="00401751" w:rsidRPr="0034740D">
        <w:rPr>
          <w:rFonts w:ascii="Trebuchet MS" w:hAnsi="Trebuchet MS" w:cstheme="minorHAnsi"/>
          <w:color w:val="002060"/>
        </w:rPr>
        <w:t>de 30 de zile</w:t>
      </w:r>
      <w:r w:rsidR="009A22E6" w:rsidRPr="0034740D">
        <w:rPr>
          <w:rFonts w:ascii="Trebuchet MS" w:hAnsi="Trebuchet MS" w:cstheme="minorHAnsi"/>
          <w:color w:val="002060"/>
        </w:rPr>
        <w:t xml:space="preserve"> de la primirea acesteia</w:t>
      </w:r>
      <w:r w:rsidR="00401751" w:rsidRPr="0034740D">
        <w:rPr>
          <w:rFonts w:ascii="Trebuchet MS" w:hAnsi="Trebuchet MS" w:cstheme="minorHAnsi"/>
          <w:color w:val="002060"/>
        </w:rPr>
        <w:t>, în conformitate cu prevederile Legii nr. 554/2004, cu modificările și completările ulterioare.</w:t>
      </w:r>
    </w:p>
    <w:p w14:paraId="6C11E5D0" w14:textId="77777777" w:rsidR="00B424E7" w:rsidRPr="0034740D" w:rsidRDefault="00B424E7" w:rsidP="00B424E7">
      <w:pPr>
        <w:spacing w:line="276" w:lineRule="auto"/>
        <w:ind w:right="4"/>
        <w:jc w:val="both"/>
        <w:rPr>
          <w:rFonts w:ascii="Trebuchet MS" w:hAnsi="Trebuchet MS" w:cstheme="minorHAnsi"/>
          <w:color w:val="002060"/>
          <w:sz w:val="12"/>
        </w:rPr>
      </w:pPr>
    </w:p>
    <w:p w14:paraId="4FC824AE" w14:textId="77777777" w:rsidR="009A22E6" w:rsidRPr="0034740D" w:rsidRDefault="00401751" w:rsidP="00B424E7">
      <w:pPr>
        <w:spacing w:line="276" w:lineRule="auto"/>
        <w:ind w:right="4"/>
        <w:jc w:val="both"/>
        <w:rPr>
          <w:rFonts w:ascii="Trebuchet MS" w:hAnsi="Trebuchet MS" w:cstheme="minorHAnsi"/>
          <w:iCs/>
          <w:color w:val="002060"/>
        </w:rPr>
      </w:pPr>
      <w:r w:rsidRPr="0034740D">
        <w:rPr>
          <w:rFonts w:ascii="Trebuchet MS" w:hAnsi="Trebuchet MS" w:cstheme="minorHAnsi"/>
          <w:iCs/>
          <w:color w:val="002060"/>
        </w:rPr>
        <w:t xml:space="preserve">Contestațiile se transmit în atenția </w:t>
      </w:r>
      <w:r w:rsidR="00A87BD0" w:rsidRPr="0034740D">
        <w:rPr>
          <w:rFonts w:ascii="Trebuchet MS" w:hAnsi="Trebuchet MS" w:cstheme="minorHAnsi"/>
          <w:iCs/>
          <w:color w:val="002060"/>
        </w:rPr>
        <w:t>AM</w:t>
      </w:r>
      <w:r w:rsidRPr="0034740D">
        <w:rPr>
          <w:rFonts w:ascii="Trebuchet MS" w:hAnsi="Trebuchet MS" w:cstheme="minorHAnsi"/>
          <w:iCs/>
          <w:color w:val="002060"/>
        </w:rPr>
        <w:t xml:space="preserve">, </w:t>
      </w:r>
      <w:r w:rsidR="00E85F01" w:rsidRPr="0034740D">
        <w:rPr>
          <w:rFonts w:ascii="Trebuchet MS" w:hAnsi="Trebuchet MS" w:cstheme="minorHAnsi"/>
          <w:iCs/>
          <w:color w:val="002060"/>
        </w:rPr>
        <w:t>prin intermediul sistemului informatic MyS</w:t>
      </w:r>
      <w:r w:rsidR="00417773" w:rsidRPr="0034740D">
        <w:rPr>
          <w:rFonts w:ascii="Trebuchet MS" w:hAnsi="Trebuchet MS" w:cstheme="minorHAnsi"/>
          <w:iCs/>
          <w:color w:val="002060"/>
        </w:rPr>
        <w:t>MIS</w:t>
      </w:r>
      <w:r w:rsidR="00EF2A2C" w:rsidRPr="0034740D">
        <w:rPr>
          <w:rFonts w:ascii="Trebuchet MS" w:hAnsi="Trebuchet MS" w:cstheme="minorHAnsi"/>
          <w:iCs/>
          <w:color w:val="002060"/>
        </w:rPr>
        <w:t>20</w:t>
      </w:r>
      <w:r w:rsidR="00C62E74" w:rsidRPr="0034740D">
        <w:rPr>
          <w:rFonts w:ascii="Trebuchet MS" w:hAnsi="Trebuchet MS" w:cstheme="minorHAnsi"/>
          <w:iCs/>
          <w:color w:val="002060"/>
        </w:rPr>
        <w:t>21</w:t>
      </w:r>
      <w:r w:rsidR="00E85F01" w:rsidRPr="0034740D">
        <w:rPr>
          <w:rFonts w:ascii="Trebuchet MS" w:hAnsi="Trebuchet MS" w:cstheme="minorHAnsi"/>
          <w:iCs/>
          <w:color w:val="002060"/>
        </w:rPr>
        <w:t xml:space="preserve"> </w:t>
      </w:r>
      <w:r w:rsidR="009A22E6" w:rsidRPr="0034740D">
        <w:rPr>
          <w:rFonts w:ascii="Trebuchet MS" w:hAnsi="Trebuchet MS" w:cstheme="minorHAnsi"/>
          <w:iCs/>
          <w:color w:val="002060"/>
        </w:rPr>
        <w:t>ș</w:t>
      </w:r>
      <w:r w:rsidR="00417773" w:rsidRPr="0034740D">
        <w:rPr>
          <w:rFonts w:ascii="Trebuchet MS" w:hAnsi="Trebuchet MS" w:cstheme="minorHAnsi"/>
          <w:iCs/>
          <w:color w:val="002060"/>
        </w:rPr>
        <w:t>i, complementar,</w:t>
      </w:r>
      <w:r w:rsidRPr="0034740D">
        <w:rPr>
          <w:rFonts w:ascii="Trebuchet MS" w:hAnsi="Trebuchet MS" w:cstheme="minorHAnsi"/>
          <w:iCs/>
          <w:color w:val="002060"/>
        </w:rPr>
        <w:t xml:space="preserve"> la adresa de email </w:t>
      </w:r>
      <w:hyperlink r:id="rId36" w:history="1">
        <w:r w:rsidR="000A6555" w:rsidRPr="0034740D">
          <w:rPr>
            <w:rStyle w:val="Hyperlink"/>
            <w:rFonts w:ascii="Trebuchet MS" w:hAnsi="Trebuchet MS" w:cstheme="minorHAnsi"/>
            <w:iCs/>
            <w:color w:val="002060"/>
          </w:rPr>
          <w:t>cabinet.fse@mfe.gov.ro</w:t>
        </w:r>
      </w:hyperlink>
      <w:r w:rsidRPr="0034740D">
        <w:rPr>
          <w:rFonts w:ascii="Trebuchet MS" w:hAnsi="Trebuchet MS" w:cstheme="minorHAnsi"/>
          <w:iCs/>
          <w:color w:val="002060"/>
        </w:rPr>
        <w:t xml:space="preserve">. </w:t>
      </w:r>
    </w:p>
    <w:p w14:paraId="05AA4996" w14:textId="459DBF7E" w:rsidR="00B424E7" w:rsidRPr="0034740D" w:rsidRDefault="00401751" w:rsidP="00B424E7">
      <w:pPr>
        <w:spacing w:line="276" w:lineRule="auto"/>
        <w:ind w:right="4"/>
        <w:jc w:val="both"/>
        <w:rPr>
          <w:rFonts w:ascii="Trebuchet MS" w:hAnsi="Trebuchet MS" w:cstheme="minorHAnsi"/>
          <w:iCs/>
          <w:color w:val="002060"/>
        </w:rPr>
      </w:pPr>
      <w:r w:rsidRPr="0034740D">
        <w:rPr>
          <w:rFonts w:ascii="Trebuchet MS" w:hAnsi="Trebuchet MS" w:cstheme="minorHAnsi"/>
          <w:iCs/>
          <w:color w:val="002060"/>
        </w:rPr>
        <w:t xml:space="preserve">Ca urmare a soluționării contestației, cheltuielile acceptate ca fiind eligibile se pot solicita la rambursare prin depunerea unei cereri de rambursare </w:t>
      </w:r>
      <w:r w:rsidR="00BC7602" w:rsidRPr="0034740D">
        <w:rPr>
          <w:rFonts w:ascii="Trebuchet MS" w:hAnsi="Trebuchet MS" w:cstheme="minorHAnsi"/>
          <w:iCs/>
          <w:color w:val="002060"/>
        </w:rPr>
        <w:t xml:space="preserve">suplimentare </w:t>
      </w:r>
      <w:r w:rsidRPr="0034740D">
        <w:rPr>
          <w:rFonts w:ascii="Trebuchet MS" w:hAnsi="Trebuchet MS" w:cstheme="minorHAnsi"/>
          <w:iCs/>
          <w:color w:val="002060"/>
        </w:rPr>
        <w:t>care va conține exclusiv aceste cheltuieli, având ca document justificativ Decizia de soluționare a contestației.</w:t>
      </w:r>
    </w:p>
    <w:p w14:paraId="70D5BE0E" w14:textId="77777777" w:rsidR="00B424E7" w:rsidRPr="0034740D" w:rsidRDefault="00B424E7" w:rsidP="00B424E7">
      <w:pPr>
        <w:spacing w:line="276" w:lineRule="auto"/>
        <w:ind w:right="4"/>
        <w:jc w:val="both"/>
        <w:rPr>
          <w:rFonts w:ascii="Trebuchet MS" w:hAnsi="Trebuchet MS" w:cstheme="minorHAnsi"/>
          <w:i/>
          <w:color w:val="002060"/>
          <w:sz w:val="12"/>
        </w:rPr>
      </w:pPr>
    </w:p>
    <w:p w14:paraId="08B79833" w14:textId="77777777" w:rsidR="00B424E7" w:rsidRPr="0034740D" w:rsidRDefault="006D695E" w:rsidP="00B424E7">
      <w:pPr>
        <w:spacing w:line="276" w:lineRule="auto"/>
        <w:ind w:right="4"/>
        <w:jc w:val="both"/>
        <w:rPr>
          <w:rFonts w:ascii="Trebuchet MS" w:hAnsi="Trebuchet MS" w:cstheme="minorHAnsi"/>
          <w:b/>
          <w:color w:val="002060"/>
        </w:rPr>
      </w:pPr>
      <w:r w:rsidRPr="0034740D">
        <w:rPr>
          <w:rFonts w:ascii="Trebuchet MS" w:hAnsi="Trebuchet MS" w:cstheme="minorHAnsi"/>
          <w:b/>
          <w:color w:val="002060"/>
        </w:rPr>
        <w:t>Aspecte importante de reținut</w:t>
      </w:r>
    </w:p>
    <w:p w14:paraId="7F87ECC7" w14:textId="7A7EA1F5" w:rsidR="00567DF0" w:rsidRPr="0034740D" w:rsidRDefault="00C31656">
      <w:pPr>
        <w:pStyle w:val="ListParagraph"/>
        <w:widowControl/>
        <w:numPr>
          <w:ilvl w:val="0"/>
          <w:numId w:val="38"/>
        </w:numPr>
        <w:autoSpaceDE/>
        <w:autoSpaceDN/>
        <w:spacing w:after="160" w:line="276" w:lineRule="auto"/>
        <w:ind w:left="709" w:hanging="283"/>
        <w:contextualSpacing/>
        <w:jc w:val="both"/>
        <w:rPr>
          <w:rFonts w:ascii="Trebuchet MS" w:hAnsi="Trebuchet MS"/>
          <w:color w:val="002060"/>
        </w:rPr>
      </w:pPr>
      <w:r w:rsidRPr="0034740D">
        <w:rPr>
          <w:rFonts w:ascii="Trebuchet MS" w:hAnsi="Trebuchet MS"/>
          <w:color w:val="002060"/>
        </w:rPr>
        <w:t>Î</w:t>
      </w:r>
      <w:r w:rsidR="00D94F13" w:rsidRPr="0034740D">
        <w:rPr>
          <w:rFonts w:ascii="Trebuchet MS" w:hAnsi="Trebuchet MS"/>
          <w:color w:val="002060"/>
        </w:rPr>
        <w:t xml:space="preserve">n cazul prefinanțării, </w:t>
      </w:r>
      <w:r w:rsidRPr="0034740D">
        <w:rPr>
          <w:rFonts w:ascii="Trebuchet MS" w:hAnsi="Trebuchet MS"/>
          <w:color w:val="002060"/>
        </w:rPr>
        <w:t>î</w:t>
      </w:r>
      <w:r w:rsidR="00567DF0" w:rsidRPr="0034740D">
        <w:rPr>
          <w:rFonts w:ascii="Trebuchet MS" w:hAnsi="Trebuchet MS"/>
          <w:color w:val="002060"/>
        </w:rPr>
        <w:t>n calculul cua</w:t>
      </w:r>
      <w:r w:rsidR="006E425C" w:rsidRPr="0034740D">
        <w:rPr>
          <w:rFonts w:ascii="Trebuchet MS" w:hAnsi="Trebuchet MS"/>
          <w:color w:val="002060"/>
        </w:rPr>
        <w:t>n</w:t>
      </w:r>
      <w:r w:rsidR="00567DF0" w:rsidRPr="0034740D">
        <w:rPr>
          <w:rFonts w:ascii="Trebuchet MS" w:hAnsi="Trebuchet MS"/>
          <w:color w:val="002060"/>
        </w:rPr>
        <w:t xml:space="preserve">tumului </w:t>
      </w:r>
      <w:r w:rsidR="009A22E6" w:rsidRPr="0034740D">
        <w:rPr>
          <w:rFonts w:ascii="Trebuchet MS" w:hAnsi="Trebuchet MS"/>
          <w:color w:val="002060"/>
        </w:rPr>
        <w:t xml:space="preserve">de recuperare </w:t>
      </w:r>
      <w:r w:rsidR="00567DF0" w:rsidRPr="0034740D">
        <w:rPr>
          <w:rFonts w:ascii="Trebuchet MS" w:hAnsi="Trebuchet MS"/>
          <w:color w:val="002060"/>
        </w:rPr>
        <w:t xml:space="preserve">de minim 50%, </w:t>
      </w:r>
      <w:r w:rsidR="00202222" w:rsidRPr="0034740D">
        <w:rPr>
          <w:rFonts w:ascii="Trebuchet MS" w:hAnsi="Trebuchet MS"/>
          <w:color w:val="002060"/>
        </w:rPr>
        <w:t>Beneficiar</w:t>
      </w:r>
      <w:r w:rsidR="00567DF0" w:rsidRPr="0034740D">
        <w:rPr>
          <w:rFonts w:ascii="Trebuchet MS" w:hAnsi="Trebuchet MS"/>
          <w:color w:val="002060"/>
        </w:rPr>
        <w:t>ii trebuie să cunoască faptul c</w:t>
      </w:r>
      <w:r w:rsidR="00A87BD0" w:rsidRPr="0034740D">
        <w:rPr>
          <w:rFonts w:ascii="Trebuchet MS" w:hAnsi="Trebuchet MS"/>
          <w:color w:val="002060"/>
        </w:rPr>
        <w:t>ă</w:t>
      </w:r>
      <w:r w:rsidR="00567DF0" w:rsidRPr="0034740D">
        <w:rPr>
          <w:rFonts w:ascii="Trebuchet MS" w:hAnsi="Trebuchet MS"/>
          <w:color w:val="002060"/>
        </w:rPr>
        <w:t xml:space="preserve"> tranșele de prefinan</w:t>
      </w:r>
      <w:r w:rsidRPr="0034740D">
        <w:rPr>
          <w:rFonts w:ascii="Trebuchet MS" w:hAnsi="Trebuchet MS"/>
          <w:color w:val="002060"/>
        </w:rPr>
        <w:t>ț</w:t>
      </w:r>
      <w:r w:rsidR="00567DF0" w:rsidRPr="0034740D">
        <w:rPr>
          <w:rFonts w:ascii="Trebuchet MS" w:hAnsi="Trebuchet MS"/>
          <w:color w:val="002060"/>
        </w:rPr>
        <w:t>are se recupereaz</w:t>
      </w:r>
      <w:r w:rsidRPr="0034740D">
        <w:rPr>
          <w:rFonts w:ascii="Trebuchet MS" w:hAnsi="Trebuchet MS"/>
          <w:color w:val="002060"/>
        </w:rPr>
        <w:t>ă</w:t>
      </w:r>
      <w:r w:rsidR="00567DF0" w:rsidRPr="0034740D">
        <w:rPr>
          <w:rFonts w:ascii="Trebuchet MS" w:hAnsi="Trebuchet MS"/>
          <w:color w:val="002060"/>
        </w:rPr>
        <w:t xml:space="preserve"> </w:t>
      </w:r>
      <w:r w:rsidRPr="0034740D">
        <w:rPr>
          <w:rFonts w:ascii="Trebuchet MS" w:hAnsi="Trebuchet MS"/>
          <w:color w:val="002060"/>
        </w:rPr>
        <w:t>î</w:t>
      </w:r>
      <w:r w:rsidR="00567DF0" w:rsidRPr="0034740D">
        <w:rPr>
          <w:rFonts w:ascii="Trebuchet MS" w:hAnsi="Trebuchet MS"/>
          <w:color w:val="002060"/>
        </w:rPr>
        <w:t>n ordinea acordării acest</w:t>
      </w:r>
      <w:r w:rsidR="00A87BD0" w:rsidRPr="0034740D">
        <w:rPr>
          <w:rFonts w:ascii="Trebuchet MS" w:hAnsi="Trebuchet MS"/>
          <w:color w:val="002060"/>
        </w:rPr>
        <w:t>or</w:t>
      </w:r>
      <w:r w:rsidR="00567DF0" w:rsidRPr="0034740D">
        <w:rPr>
          <w:rFonts w:ascii="Trebuchet MS" w:hAnsi="Trebuchet MS"/>
          <w:color w:val="002060"/>
        </w:rPr>
        <w:t>a. Spre exemplu, dac</w:t>
      </w:r>
      <w:r w:rsidRPr="0034740D">
        <w:rPr>
          <w:rFonts w:ascii="Trebuchet MS" w:hAnsi="Trebuchet MS"/>
          <w:color w:val="002060"/>
        </w:rPr>
        <w:t>ă</w:t>
      </w:r>
      <w:r w:rsidR="00567DF0" w:rsidRPr="0034740D">
        <w:rPr>
          <w:rFonts w:ascii="Trebuchet MS" w:hAnsi="Trebuchet MS"/>
          <w:color w:val="002060"/>
        </w:rPr>
        <w:t xml:space="preserve"> o tran</w:t>
      </w:r>
      <w:r w:rsidRPr="0034740D">
        <w:rPr>
          <w:rFonts w:ascii="Trebuchet MS" w:hAnsi="Trebuchet MS"/>
          <w:color w:val="002060"/>
        </w:rPr>
        <w:t>șă</w:t>
      </w:r>
      <w:r w:rsidR="00567DF0" w:rsidRPr="0034740D">
        <w:rPr>
          <w:rFonts w:ascii="Trebuchet MS" w:hAnsi="Trebuchet MS"/>
          <w:color w:val="002060"/>
        </w:rPr>
        <w:t xml:space="preserve"> de prefinanțare a fost justificată în termenul de 90 de zile calendaristice</w:t>
      </w:r>
      <w:r w:rsidR="007A54CA" w:rsidRPr="0034740D">
        <w:rPr>
          <w:rFonts w:ascii="Trebuchet MS" w:hAnsi="Trebuchet MS"/>
          <w:color w:val="002060"/>
        </w:rPr>
        <w:t xml:space="preserve"> </w:t>
      </w:r>
      <w:r w:rsidRPr="0034740D">
        <w:rPr>
          <w:rFonts w:ascii="Trebuchet MS" w:hAnsi="Trebuchet MS"/>
          <w:color w:val="002060"/>
        </w:rPr>
        <w:t>ș</w:t>
      </w:r>
      <w:r w:rsidR="00567DF0" w:rsidRPr="0034740D">
        <w:rPr>
          <w:rFonts w:ascii="Trebuchet MS" w:hAnsi="Trebuchet MS"/>
          <w:color w:val="002060"/>
        </w:rPr>
        <w:t xml:space="preserve">i în procent de 70%, </w:t>
      </w:r>
      <w:r w:rsidRPr="0034740D">
        <w:rPr>
          <w:rFonts w:ascii="Trebuchet MS" w:hAnsi="Trebuchet MS"/>
          <w:color w:val="002060"/>
          <w:u w:val="single"/>
        </w:rPr>
        <w:t>î</w:t>
      </w:r>
      <w:r w:rsidR="00567DF0" w:rsidRPr="0034740D">
        <w:rPr>
          <w:rFonts w:ascii="Trebuchet MS" w:hAnsi="Trebuchet MS"/>
          <w:color w:val="002060"/>
          <w:u w:val="single"/>
        </w:rPr>
        <w:t>ndeplinindu-se</w:t>
      </w:r>
      <w:r w:rsidRPr="0034740D">
        <w:rPr>
          <w:rFonts w:ascii="Trebuchet MS" w:hAnsi="Trebuchet MS"/>
          <w:color w:val="002060"/>
          <w:u w:val="single"/>
        </w:rPr>
        <w:t>,</w:t>
      </w:r>
      <w:r w:rsidR="00567DF0" w:rsidRPr="0034740D">
        <w:rPr>
          <w:rFonts w:ascii="Trebuchet MS" w:hAnsi="Trebuchet MS"/>
          <w:color w:val="002060"/>
          <w:u w:val="single"/>
        </w:rPr>
        <w:t xml:space="preserve"> astfel</w:t>
      </w:r>
      <w:r w:rsidRPr="0034740D">
        <w:rPr>
          <w:rFonts w:ascii="Trebuchet MS" w:hAnsi="Trebuchet MS"/>
          <w:color w:val="002060"/>
          <w:u w:val="single"/>
        </w:rPr>
        <w:t>,</w:t>
      </w:r>
      <w:r w:rsidR="00567DF0" w:rsidRPr="0034740D">
        <w:rPr>
          <w:rFonts w:ascii="Trebuchet MS" w:hAnsi="Trebuchet MS"/>
          <w:color w:val="002060"/>
          <w:u w:val="single"/>
        </w:rPr>
        <w:t xml:space="preserve"> condi</w:t>
      </w:r>
      <w:r w:rsidRPr="0034740D">
        <w:rPr>
          <w:rFonts w:ascii="Trebuchet MS" w:hAnsi="Trebuchet MS"/>
          <w:color w:val="002060"/>
          <w:u w:val="single"/>
        </w:rPr>
        <w:t>ț</w:t>
      </w:r>
      <w:r w:rsidR="00567DF0" w:rsidRPr="0034740D">
        <w:rPr>
          <w:rFonts w:ascii="Trebuchet MS" w:hAnsi="Trebuchet MS"/>
          <w:color w:val="002060"/>
          <w:u w:val="single"/>
        </w:rPr>
        <w:t>iile pentru o nou</w:t>
      </w:r>
      <w:r w:rsidRPr="0034740D">
        <w:rPr>
          <w:rFonts w:ascii="Trebuchet MS" w:hAnsi="Trebuchet MS"/>
          <w:color w:val="002060"/>
          <w:u w:val="single"/>
        </w:rPr>
        <w:t>ă</w:t>
      </w:r>
      <w:r w:rsidR="00567DF0" w:rsidRPr="0034740D">
        <w:rPr>
          <w:rFonts w:ascii="Trebuchet MS" w:hAnsi="Trebuchet MS"/>
          <w:color w:val="002060"/>
          <w:u w:val="single"/>
        </w:rPr>
        <w:t xml:space="preserve"> tran</w:t>
      </w:r>
      <w:r w:rsidRPr="0034740D">
        <w:rPr>
          <w:rFonts w:ascii="Trebuchet MS" w:hAnsi="Trebuchet MS"/>
          <w:color w:val="002060"/>
          <w:u w:val="single"/>
        </w:rPr>
        <w:t>ș</w:t>
      </w:r>
      <w:r w:rsidR="00567DF0" w:rsidRPr="0034740D">
        <w:rPr>
          <w:rFonts w:ascii="Trebuchet MS" w:hAnsi="Trebuchet MS"/>
          <w:color w:val="002060"/>
          <w:u w:val="single"/>
        </w:rPr>
        <w:t>ă</w:t>
      </w:r>
      <w:r w:rsidR="00567DF0" w:rsidRPr="0034740D">
        <w:rPr>
          <w:rFonts w:ascii="Trebuchet MS" w:hAnsi="Trebuchet MS"/>
          <w:color w:val="002060"/>
        </w:rPr>
        <w:t>,</w:t>
      </w:r>
      <w:r w:rsidR="00D31836" w:rsidRPr="0034740D">
        <w:rPr>
          <w:rFonts w:ascii="Trebuchet MS" w:hAnsi="Trebuchet MS"/>
          <w:color w:val="002060"/>
        </w:rPr>
        <w:t xml:space="preserve"> </w:t>
      </w:r>
      <w:r w:rsidR="00567DF0" w:rsidRPr="0034740D">
        <w:rPr>
          <w:rFonts w:ascii="Trebuchet MS" w:hAnsi="Trebuchet MS"/>
          <w:color w:val="002060"/>
        </w:rPr>
        <w:t>atunci valoarea cererii de rambursare aferent</w:t>
      </w:r>
      <w:r w:rsidRPr="0034740D">
        <w:rPr>
          <w:rFonts w:ascii="Trebuchet MS" w:hAnsi="Trebuchet MS"/>
          <w:color w:val="002060"/>
        </w:rPr>
        <w:t>ă</w:t>
      </w:r>
      <w:r w:rsidR="00567DF0" w:rsidRPr="0034740D">
        <w:rPr>
          <w:rFonts w:ascii="Trebuchet MS" w:hAnsi="Trebuchet MS"/>
          <w:color w:val="002060"/>
        </w:rPr>
        <w:t xml:space="preserve"> urm</w:t>
      </w:r>
      <w:r w:rsidRPr="0034740D">
        <w:rPr>
          <w:rFonts w:ascii="Trebuchet MS" w:hAnsi="Trebuchet MS"/>
          <w:color w:val="002060"/>
        </w:rPr>
        <w:t>ă</w:t>
      </w:r>
      <w:r w:rsidR="00567DF0" w:rsidRPr="0034740D">
        <w:rPr>
          <w:rFonts w:ascii="Trebuchet MS" w:hAnsi="Trebuchet MS"/>
          <w:color w:val="002060"/>
        </w:rPr>
        <w:t>toarei tran</w:t>
      </w:r>
      <w:r w:rsidRPr="0034740D">
        <w:rPr>
          <w:rFonts w:ascii="Trebuchet MS" w:hAnsi="Trebuchet MS"/>
          <w:color w:val="002060"/>
        </w:rPr>
        <w:t>ș</w:t>
      </w:r>
      <w:r w:rsidR="00567DF0" w:rsidRPr="0034740D">
        <w:rPr>
          <w:rFonts w:ascii="Trebuchet MS" w:hAnsi="Trebuchet MS"/>
          <w:color w:val="002060"/>
        </w:rPr>
        <w:t>e acordate se va calcula după urm</w:t>
      </w:r>
      <w:r w:rsidR="00A87BD0" w:rsidRPr="0034740D">
        <w:rPr>
          <w:rFonts w:ascii="Trebuchet MS" w:hAnsi="Trebuchet MS"/>
          <w:color w:val="002060"/>
        </w:rPr>
        <w:t>ă</w:t>
      </w:r>
      <w:r w:rsidR="00567DF0" w:rsidRPr="0034740D">
        <w:rPr>
          <w:rFonts w:ascii="Trebuchet MS" w:hAnsi="Trebuchet MS"/>
          <w:color w:val="002060"/>
        </w:rPr>
        <w:t>torul algoritm:</w:t>
      </w:r>
    </w:p>
    <w:p w14:paraId="1C9387FB" w14:textId="77777777" w:rsidR="00401751" w:rsidRPr="0034740D" w:rsidRDefault="00567DF0">
      <w:pPr>
        <w:pStyle w:val="ListParagraph"/>
        <w:widowControl/>
        <w:numPr>
          <w:ilvl w:val="2"/>
          <w:numId w:val="38"/>
        </w:numPr>
        <w:autoSpaceDE/>
        <w:autoSpaceDN/>
        <w:spacing w:after="160" w:line="276" w:lineRule="auto"/>
        <w:ind w:left="1276" w:hanging="283"/>
        <w:contextualSpacing/>
        <w:rPr>
          <w:rFonts w:ascii="Trebuchet MS" w:hAnsi="Trebuchet MS"/>
          <w:color w:val="002060"/>
        </w:rPr>
      </w:pPr>
      <w:r w:rsidRPr="0034740D">
        <w:rPr>
          <w:rFonts w:ascii="Trebuchet MS" w:hAnsi="Trebuchet MS"/>
          <w:i/>
          <w:color w:val="002060"/>
        </w:rPr>
        <w:t>Valoare CR = 30%*tran</w:t>
      </w:r>
      <w:r w:rsidR="00A87BD0" w:rsidRPr="0034740D">
        <w:rPr>
          <w:rFonts w:ascii="Trebuchet MS" w:hAnsi="Trebuchet MS"/>
          <w:i/>
          <w:color w:val="002060"/>
        </w:rPr>
        <w:t>ș</w:t>
      </w:r>
      <w:r w:rsidRPr="0034740D">
        <w:rPr>
          <w:rFonts w:ascii="Trebuchet MS" w:hAnsi="Trebuchet MS"/>
          <w:i/>
          <w:color w:val="002060"/>
        </w:rPr>
        <w:t>a a</w:t>
      </w:r>
      <w:r w:rsidR="00D94F13" w:rsidRPr="0034740D">
        <w:rPr>
          <w:rFonts w:ascii="Trebuchet MS" w:hAnsi="Trebuchet MS"/>
          <w:i/>
          <w:color w:val="002060"/>
        </w:rPr>
        <w:t>nterioar</w:t>
      </w:r>
      <w:r w:rsidR="00C31656" w:rsidRPr="0034740D">
        <w:rPr>
          <w:rFonts w:ascii="Trebuchet MS" w:hAnsi="Trebuchet MS"/>
          <w:i/>
          <w:color w:val="002060"/>
        </w:rPr>
        <w:t>ă</w:t>
      </w:r>
      <w:r w:rsidR="00D94F13" w:rsidRPr="0034740D">
        <w:rPr>
          <w:rFonts w:ascii="Trebuchet MS" w:hAnsi="Trebuchet MS"/>
          <w:i/>
          <w:color w:val="002060"/>
        </w:rPr>
        <w:t xml:space="preserve"> + 50% * tran</w:t>
      </w:r>
      <w:r w:rsidR="00C31656" w:rsidRPr="0034740D">
        <w:rPr>
          <w:rFonts w:ascii="Trebuchet MS" w:hAnsi="Trebuchet MS"/>
          <w:i/>
          <w:color w:val="002060"/>
        </w:rPr>
        <w:t>ș</w:t>
      </w:r>
      <w:r w:rsidR="00D94F13" w:rsidRPr="0034740D">
        <w:rPr>
          <w:rFonts w:ascii="Trebuchet MS" w:hAnsi="Trebuchet MS"/>
          <w:i/>
          <w:color w:val="002060"/>
        </w:rPr>
        <w:t>a curentă</w:t>
      </w:r>
      <w:r w:rsidR="00D94F13" w:rsidRPr="0034740D">
        <w:rPr>
          <w:rFonts w:ascii="Trebuchet MS" w:hAnsi="Trebuchet MS"/>
          <w:color w:val="002060"/>
        </w:rPr>
        <w:t>.</w:t>
      </w:r>
    </w:p>
    <w:p w14:paraId="62D45B0F" w14:textId="77777777" w:rsidR="00E72ABB" w:rsidRPr="0034740D" w:rsidRDefault="00E72ABB">
      <w:pPr>
        <w:pStyle w:val="ListParagraph"/>
        <w:widowControl/>
        <w:numPr>
          <w:ilvl w:val="0"/>
          <w:numId w:val="38"/>
        </w:numPr>
        <w:autoSpaceDE/>
        <w:autoSpaceDN/>
        <w:spacing w:after="160" w:line="276" w:lineRule="auto"/>
        <w:ind w:left="709" w:hanging="283"/>
        <w:contextualSpacing/>
        <w:rPr>
          <w:rFonts w:ascii="Trebuchet MS" w:hAnsi="Trebuchet MS" w:cstheme="minorHAnsi"/>
          <w:color w:val="002060"/>
        </w:rPr>
      </w:pPr>
      <w:r w:rsidRPr="0034740D">
        <w:rPr>
          <w:rFonts w:ascii="Trebuchet MS" w:hAnsi="Trebuchet MS" w:cstheme="minorHAnsi"/>
          <w:color w:val="002060"/>
        </w:rPr>
        <w:t>Prefinanțarea nejustificat</w:t>
      </w:r>
      <w:r w:rsidR="00C31656" w:rsidRPr="0034740D">
        <w:rPr>
          <w:rFonts w:ascii="Trebuchet MS" w:hAnsi="Trebuchet MS" w:cstheme="minorHAnsi"/>
          <w:color w:val="002060"/>
        </w:rPr>
        <w:t>ă</w:t>
      </w:r>
      <w:r w:rsidRPr="0034740D">
        <w:rPr>
          <w:rFonts w:ascii="Trebuchet MS" w:hAnsi="Trebuchet MS" w:cstheme="minorHAnsi"/>
          <w:color w:val="002060"/>
        </w:rPr>
        <w:t xml:space="preserve"> prin cereri de rambursare se va recupera</w:t>
      </w:r>
      <w:r w:rsidR="00C31656" w:rsidRPr="0034740D">
        <w:rPr>
          <w:rFonts w:ascii="Trebuchet MS" w:hAnsi="Trebuchet MS" w:cstheme="minorHAnsi"/>
          <w:color w:val="002060"/>
        </w:rPr>
        <w:t xml:space="preserve"> prin</w:t>
      </w:r>
      <w:r w:rsidRPr="0034740D">
        <w:rPr>
          <w:rFonts w:ascii="Trebuchet MS" w:hAnsi="Trebuchet MS" w:cstheme="minorHAnsi"/>
          <w:color w:val="002060"/>
        </w:rPr>
        <w:t>:</w:t>
      </w:r>
    </w:p>
    <w:p w14:paraId="7C9760B3" w14:textId="3A7BA9AE" w:rsidR="005D6757" w:rsidRPr="0034740D" w:rsidRDefault="00E72ABB">
      <w:pPr>
        <w:pStyle w:val="ListParagraph"/>
        <w:widowControl/>
        <w:numPr>
          <w:ilvl w:val="1"/>
          <w:numId w:val="38"/>
        </w:numPr>
        <w:autoSpaceDE/>
        <w:autoSpaceDN/>
        <w:spacing w:after="160" w:line="276" w:lineRule="auto"/>
        <w:ind w:left="1276" w:hanging="283"/>
        <w:contextualSpacing/>
        <w:jc w:val="both"/>
        <w:rPr>
          <w:rFonts w:ascii="Trebuchet MS" w:hAnsi="Trebuchet MS" w:cstheme="minorHAnsi"/>
          <w:color w:val="002060"/>
        </w:rPr>
      </w:pPr>
      <w:r w:rsidRPr="0034740D">
        <w:rPr>
          <w:rFonts w:ascii="Trebuchet MS" w:hAnsi="Trebuchet MS" w:cstheme="minorHAnsi"/>
          <w:color w:val="002060"/>
        </w:rPr>
        <w:t xml:space="preserve">Restituire </w:t>
      </w:r>
      <w:r w:rsidR="009A22E6" w:rsidRPr="0034740D">
        <w:rPr>
          <w:rFonts w:ascii="Trebuchet MS" w:hAnsi="Trebuchet MS" w:cstheme="minorHAnsi"/>
          <w:color w:val="002060"/>
        </w:rPr>
        <w:t xml:space="preserve">voluntară </w:t>
      </w:r>
      <w:r w:rsidRPr="0034740D">
        <w:rPr>
          <w:rFonts w:ascii="Trebuchet MS" w:hAnsi="Trebuchet MS" w:cstheme="minorHAnsi"/>
          <w:color w:val="002060"/>
        </w:rPr>
        <w:t>de c</w:t>
      </w:r>
      <w:r w:rsidR="00C31656" w:rsidRPr="0034740D">
        <w:rPr>
          <w:rFonts w:ascii="Trebuchet MS" w:hAnsi="Trebuchet MS" w:cstheme="minorHAnsi"/>
          <w:color w:val="002060"/>
        </w:rPr>
        <w:t>ă</w:t>
      </w:r>
      <w:r w:rsidRPr="0034740D">
        <w:rPr>
          <w:rFonts w:ascii="Trebuchet MS" w:hAnsi="Trebuchet MS" w:cstheme="minorHAnsi"/>
          <w:color w:val="002060"/>
        </w:rPr>
        <w:t xml:space="preserve">tre </w:t>
      </w:r>
      <w:r w:rsidR="00202222" w:rsidRPr="0034740D">
        <w:rPr>
          <w:rFonts w:ascii="Trebuchet MS" w:hAnsi="Trebuchet MS" w:cstheme="minorHAnsi"/>
          <w:color w:val="002060"/>
        </w:rPr>
        <w:t>Beneficiar</w:t>
      </w:r>
      <w:r w:rsidRPr="0034740D">
        <w:rPr>
          <w:rFonts w:ascii="Trebuchet MS" w:hAnsi="Trebuchet MS" w:cstheme="minorHAnsi"/>
          <w:color w:val="002060"/>
        </w:rPr>
        <w:t>i/parteneri;</w:t>
      </w:r>
      <w:r w:rsidR="00707A31" w:rsidRPr="0034740D">
        <w:rPr>
          <w:rFonts w:ascii="Trebuchet MS" w:hAnsi="Trebuchet MS" w:cstheme="minorHAnsi"/>
          <w:color w:val="002060"/>
        </w:rPr>
        <w:t xml:space="preserve"> </w:t>
      </w:r>
    </w:p>
    <w:p w14:paraId="07B6351B" w14:textId="0EEBCFDA" w:rsidR="00E72ABB" w:rsidRPr="0034740D" w:rsidRDefault="005D6757">
      <w:pPr>
        <w:pStyle w:val="ListParagraph"/>
        <w:widowControl/>
        <w:numPr>
          <w:ilvl w:val="1"/>
          <w:numId w:val="38"/>
        </w:numPr>
        <w:autoSpaceDE/>
        <w:autoSpaceDN/>
        <w:spacing w:after="160" w:line="276" w:lineRule="auto"/>
        <w:ind w:left="1276" w:hanging="283"/>
        <w:contextualSpacing/>
        <w:jc w:val="both"/>
        <w:rPr>
          <w:rFonts w:ascii="Trebuchet MS" w:hAnsi="Trebuchet MS" w:cstheme="minorHAnsi"/>
          <w:color w:val="002060"/>
        </w:rPr>
      </w:pPr>
      <w:r w:rsidRPr="0034740D">
        <w:rPr>
          <w:rFonts w:ascii="Trebuchet MS" w:hAnsi="Trebuchet MS" w:cstheme="minorHAnsi"/>
          <w:color w:val="002060"/>
        </w:rPr>
        <w:lastRenderedPageBreak/>
        <w:t xml:space="preserve">Deducere, de către OI/AM, din plata cererilor de rambursare aflate în curs de verificare/autorizare; </w:t>
      </w:r>
    </w:p>
    <w:p w14:paraId="741FFA70" w14:textId="317610B5" w:rsidR="00E72ABB" w:rsidRPr="0034740D" w:rsidRDefault="00E72ABB">
      <w:pPr>
        <w:pStyle w:val="ListParagraph"/>
        <w:widowControl/>
        <w:numPr>
          <w:ilvl w:val="1"/>
          <w:numId w:val="38"/>
        </w:numPr>
        <w:autoSpaceDE/>
        <w:autoSpaceDN/>
        <w:spacing w:after="160" w:line="276" w:lineRule="auto"/>
        <w:ind w:left="1276" w:hanging="283"/>
        <w:contextualSpacing/>
        <w:jc w:val="both"/>
        <w:rPr>
          <w:rFonts w:ascii="Trebuchet MS" w:hAnsi="Trebuchet MS" w:cstheme="minorHAnsi"/>
          <w:color w:val="002060"/>
        </w:rPr>
      </w:pPr>
      <w:r w:rsidRPr="0034740D">
        <w:rPr>
          <w:rFonts w:ascii="Trebuchet MS" w:hAnsi="Trebuchet MS" w:cstheme="minorHAnsi"/>
          <w:color w:val="002060"/>
        </w:rPr>
        <w:t>Recuperare de c</w:t>
      </w:r>
      <w:r w:rsidR="00C31656" w:rsidRPr="0034740D">
        <w:rPr>
          <w:rFonts w:ascii="Trebuchet MS" w:hAnsi="Trebuchet MS" w:cstheme="minorHAnsi"/>
          <w:color w:val="002060"/>
        </w:rPr>
        <w:t>ă</w:t>
      </w:r>
      <w:r w:rsidRPr="0034740D">
        <w:rPr>
          <w:rFonts w:ascii="Trebuchet MS" w:hAnsi="Trebuchet MS" w:cstheme="minorHAnsi"/>
          <w:color w:val="002060"/>
        </w:rPr>
        <w:t>tre AM prin decizii de recuperare (titluri de creanță) conform preved</w:t>
      </w:r>
      <w:r w:rsidR="00C31656" w:rsidRPr="0034740D">
        <w:rPr>
          <w:rFonts w:ascii="Trebuchet MS" w:hAnsi="Trebuchet MS" w:cstheme="minorHAnsi"/>
          <w:color w:val="002060"/>
        </w:rPr>
        <w:t>e</w:t>
      </w:r>
      <w:r w:rsidRPr="0034740D">
        <w:rPr>
          <w:rFonts w:ascii="Trebuchet MS" w:hAnsi="Trebuchet MS" w:cstheme="minorHAnsi"/>
          <w:color w:val="002060"/>
        </w:rPr>
        <w:t>rilor OUG</w:t>
      </w:r>
      <w:r w:rsidR="00C31656" w:rsidRPr="0034740D">
        <w:rPr>
          <w:rFonts w:ascii="Trebuchet MS" w:hAnsi="Trebuchet MS" w:cstheme="minorHAnsi"/>
          <w:color w:val="002060"/>
        </w:rPr>
        <w:t xml:space="preserve"> </w:t>
      </w:r>
      <w:r w:rsidR="006E425C" w:rsidRPr="0034740D">
        <w:rPr>
          <w:rFonts w:ascii="Trebuchet MS" w:hAnsi="Trebuchet MS" w:cstheme="minorHAnsi"/>
          <w:color w:val="002060"/>
        </w:rPr>
        <w:t xml:space="preserve">nr. </w:t>
      </w:r>
      <w:bookmarkStart w:id="485" w:name="_Hlk156559988"/>
      <w:r w:rsidR="00D71F38" w:rsidRPr="0034740D">
        <w:rPr>
          <w:rFonts w:ascii="Trebuchet MS" w:hAnsi="Trebuchet MS" w:cstheme="minorHAnsi"/>
          <w:color w:val="002060"/>
        </w:rPr>
        <w:t>133/</w:t>
      </w:r>
      <w:bookmarkEnd w:id="485"/>
      <w:r w:rsidR="009A22E6" w:rsidRPr="0034740D">
        <w:rPr>
          <w:rFonts w:ascii="Trebuchet MS" w:hAnsi="Trebuchet MS" w:cstheme="minorHAnsi"/>
          <w:color w:val="002060"/>
        </w:rPr>
        <w:t xml:space="preserve">2021 </w:t>
      </w:r>
      <w:r w:rsidRPr="0034740D">
        <w:rPr>
          <w:rFonts w:ascii="Trebuchet MS" w:hAnsi="Trebuchet MS" w:cstheme="minorHAnsi"/>
          <w:color w:val="002060"/>
        </w:rPr>
        <w:t>cu modific</w:t>
      </w:r>
      <w:r w:rsidR="006E425C" w:rsidRPr="0034740D">
        <w:rPr>
          <w:rFonts w:ascii="Trebuchet MS" w:hAnsi="Trebuchet MS" w:cstheme="minorHAnsi"/>
          <w:color w:val="002060"/>
        </w:rPr>
        <w:t>ă</w:t>
      </w:r>
      <w:r w:rsidRPr="0034740D">
        <w:rPr>
          <w:rFonts w:ascii="Trebuchet MS" w:hAnsi="Trebuchet MS" w:cstheme="minorHAnsi"/>
          <w:color w:val="002060"/>
        </w:rPr>
        <w:t>rile și completările ulterioare</w:t>
      </w:r>
      <w:r w:rsidR="005A0791" w:rsidRPr="0034740D">
        <w:rPr>
          <w:rFonts w:ascii="Trebuchet MS" w:hAnsi="Trebuchet MS" w:cstheme="minorHAnsi"/>
          <w:color w:val="002060"/>
        </w:rPr>
        <w:t>.</w:t>
      </w:r>
      <w:r w:rsidR="002A7964" w:rsidRPr="0034740D">
        <w:rPr>
          <w:rFonts w:ascii="Trebuchet MS" w:hAnsi="Trebuchet MS" w:cstheme="minorHAnsi"/>
          <w:color w:val="002060"/>
        </w:rPr>
        <w:t xml:space="preserve"> </w:t>
      </w:r>
    </w:p>
    <w:p w14:paraId="09D78C48" w14:textId="77777777" w:rsidR="00401751" w:rsidRPr="0034740D" w:rsidRDefault="00E6134E">
      <w:pPr>
        <w:pStyle w:val="Heading2"/>
        <w:keepNext/>
        <w:keepLines/>
        <w:widowControl/>
        <w:numPr>
          <w:ilvl w:val="1"/>
          <w:numId w:val="15"/>
        </w:numPr>
        <w:autoSpaceDE/>
        <w:autoSpaceDN/>
        <w:spacing w:before="240" w:line="276" w:lineRule="auto"/>
        <w:ind w:left="0" w:firstLine="0"/>
        <w:jc w:val="both"/>
        <w:rPr>
          <w:rFonts w:ascii="Trebuchet MS" w:eastAsiaTheme="majorEastAsia" w:hAnsi="Trebuchet MS" w:cstheme="minorHAnsi"/>
          <w:bCs w:val="0"/>
          <w:color w:val="002060"/>
          <w:sz w:val="26"/>
          <w:szCs w:val="26"/>
          <w:lang w:eastAsia="en-US" w:bidi="ar-SA"/>
        </w:rPr>
      </w:pPr>
      <w:bookmarkStart w:id="486" w:name="_Toc185253074"/>
      <w:bookmarkStart w:id="487" w:name="_Toc215560320"/>
      <w:bookmarkStart w:id="488" w:name="_Toc8773397"/>
      <w:r w:rsidRPr="0034740D">
        <w:rPr>
          <w:rFonts w:ascii="Trebuchet MS" w:eastAsiaTheme="majorEastAsia" w:hAnsi="Trebuchet MS" w:cstheme="minorHAnsi"/>
          <w:bCs w:val="0"/>
          <w:color w:val="002060"/>
          <w:sz w:val="26"/>
          <w:szCs w:val="26"/>
          <w:lang w:eastAsia="en-US" w:bidi="ar-SA"/>
        </w:rPr>
        <w:t>Mecanismul cererii de plată</w:t>
      </w:r>
      <w:bookmarkEnd w:id="486"/>
      <w:bookmarkEnd w:id="487"/>
    </w:p>
    <w:p w14:paraId="2D2D67B8" w14:textId="77777777" w:rsidR="00761C28" w:rsidRPr="0034740D" w:rsidRDefault="00761C28">
      <w:pPr>
        <w:pStyle w:val="ListParagraph"/>
        <w:keepNext/>
        <w:keepLines/>
        <w:widowControl/>
        <w:numPr>
          <w:ilvl w:val="1"/>
          <w:numId w:val="30"/>
        </w:numPr>
        <w:tabs>
          <w:tab w:val="left" w:pos="0"/>
        </w:tabs>
        <w:autoSpaceDE/>
        <w:autoSpaceDN/>
        <w:spacing w:before="240" w:after="120" w:line="276" w:lineRule="auto"/>
        <w:jc w:val="both"/>
        <w:outlineLvl w:val="2"/>
        <w:rPr>
          <w:rFonts w:ascii="Trebuchet MS" w:eastAsiaTheme="majorEastAsia" w:hAnsi="Trebuchet MS" w:cstheme="minorHAnsi"/>
          <w:b/>
          <w:bCs/>
          <w:vanish/>
          <w:color w:val="002060"/>
          <w:lang w:eastAsia="en-US" w:bidi="ar-SA"/>
        </w:rPr>
      </w:pPr>
      <w:bookmarkStart w:id="489" w:name="_Toc8776338"/>
      <w:bookmarkStart w:id="490" w:name="_Toc8776520"/>
      <w:bookmarkStart w:id="491" w:name="_Toc8776974"/>
      <w:bookmarkStart w:id="492" w:name="_Toc8777252"/>
      <w:bookmarkStart w:id="493" w:name="_Toc8777325"/>
      <w:bookmarkStart w:id="494" w:name="_Toc8777397"/>
      <w:bookmarkStart w:id="495" w:name="_Toc8777513"/>
      <w:bookmarkStart w:id="496" w:name="_Toc8778678"/>
      <w:bookmarkStart w:id="497" w:name="_Toc8778750"/>
      <w:bookmarkStart w:id="498" w:name="_Toc8779371"/>
      <w:bookmarkStart w:id="499" w:name="_Toc8779722"/>
      <w:bookmarkStart w:id="500" w:name="_Toc8779837"/>
      <w:bookmarkStart w:id="501" w:name="_Toc8779999"/>
      <w:bookmarkStart w:id="502" w:name="_Toc8780406"/>
      <w:bookmarkStart w:id="503" w:name="_Toc23419697"/>
      <w:bookmarkStart w:id="504" w:name="_Toc23419791"/>
      <w:bookmarkStart w:id="505" w:name="_Toc23419884"/>
      <w:bookmarkStart w:id="506" w:name="_Toc23419980"/>
      <w:bookmarkStart w:id="507" w:name="_Toc23420076"/>
      <w:bookmarkStart w:id="508" w:name="_Toc23420171"/>
      <w:bookmarkStart w:id="509" w:name="_Toc23420267"/>
      <w:bookmarkStart w:id="510" w:name="_Toc23420362"/>
      <w:bookmarkStart w:id="511" w:name="_Toc23420458"/>
      <w:bookmarkStart w:id="512" w:name="_Toc23420549"/>
      <w:bookmarkStart w:id="513" w:name="_Toc23420641"/>
      <w:bookmarkStart w:id="514" w:name="_Toc23420743"/>
      <w:bookmarkStart w:id="515" w:name="_Toc23420844"/>
      <w:bookmarkStart w:id="516" w:name="_Toc23420940"/>
      <w:bookmarkStart w:id="517" w:name="_Toc23421027"/>
      <w:bookmarkStart w:id="518" w:name="_Toc23421115"/>
      <w:bookmarkStart w:id="519" w:name="_Toc23421691"/>
      <w:bookmarkStart w:id="520" w:name="_Toc23428075"/>
      <w:bookmarkStart w:id="521" w:name="_Toc23428147"/>
      <w:bookmarkStart w:id="522" w:name="_Toc23428239"/>
      <w:bookmarkStart w:id="523" w:name="_Toc23436335"/>
      <w:bookmarkStart w:id="524" w:name="_Toc23436708"/>
      <w:bookmarkStart w:id="525" w:name="_Toc44930016"/>
      <w:bookmarkStart w:id="526" w:name="_Toc45053500"/>
      <w:bookmarkStart w:id="527" w:name="_Toc45053586"/>
      <w:bookmarkStart w:id="528" w:name="_Toc45053671"/>
      <w:bookmarkStart w:id="529" w:name="_Toc45053756"/>
      <w:bookmarkStart w:id="530" w:name="_Toc45053841"/>
      <w:bookmarkStart w:id="531" w:name="_Toc45053926"/>
      <w:bookmarkStart w:id="532" w:name="_Toc45054010"/>
      <w:bookmarkStart w:id="533" w:name="_Toc45054095"/>
      <w:bookmarkStart w:id="534" w:name="_Toc50709674"/>
      <w:bookmarkStart w:id="535" w:name="_Toc50719620"/>
      <w:bookmarkStart w:id="536" w:name="_Toc50719770"/>
      <w:bookmarkStart w:id="537" w:name="_Toc50719848"/>
      <w:bookmarkStart w:id="538" w:name="_Toc50719926"/>
      <w:bookmarkStart w:id="539" w:name="_Toc50720598"/>
      <w:bookmarkStart w:id="540" w:name="_Toc54113891"/>
      <w:bookmarkStart w:id="541" w:name="_Toc54120665"/>
      <w:bookmarkStart w:id="542" w:name="_Toc54122016"/>
      <w:bookmarkStart w:id="543" w:name="_Toc54122088"/>
      <w:bookmarkStart w:id="544" w:name="_Toc54123201"/>
      <w:bookmarkStart w:id="545" w:name="_Toc54123727"/>
      <w:bookmarkStart w:id="546" w:name="_Toc54131373"/>
      <w:bookmarkStart w:id="547" w:name="_Toc54131564"/>
      <w:bookmarkStart w:id="548" w:name="_Toc160102036"/>
      <w:bookmarkStart w:id="549" w:name="_Toc162453600"/>
      <w:bookmarkStart w:id="550" w:name="_Toc164781535"/>
      <w:bookmarkStart w:id="551" w:name="_Toc164782863"/>
      <w:bookmarkStart w:id="552" w:name="_Toc164786442"/>
      <w:bookmarkStart w:id="553" w:name="_Toc164788188"/>
      <w:bookmarkStart w:id="554" w:name="_Toc184384552"/>
      <w:bookmarkStart w:id="555" w:name="_Toc185253075"/>
      <w:bookmarkStart w:id="556" w:name="_Toc198552098"/>
      <w:bookmarkStart w:id="557" w:name="_Toc198908295"/>
      <w:bookmarkStart w:id="558" w:name="_Toc199251080"/>
      <w:bookmarkStart w:id="559" w:name="_Toc199435328"/>
      <w:bookmarkStart w:id="560" w:name="_Toc199928375"/>
      <w:bookmarkStart w:id="561" w:name="_Toc199928502"/>
      <w:bookmarkStart w:id="562" w:name="_Toc199929871"/>
      <w:bookmarkStart w:id="563" w:name="_Toc199931164"/>
      <w:bookmarkStart w:id="564" w:name="_Toc199939729"/>
      <w:bookmarkStart w:id="565" w:name="_Toc215079118"/>
      <w:bookmarkStart w:id="566" w:name="_Toc215079213"/>
      <w:bookmarkStart w:id="567" w:name="_Toc215236754"/>
      <w:bookmarkStart w:id="568" w:name="_Toc215560321"/>
      <w:bookmarkStart w:id="569" w:name="_Toc8780404"/>
      <w:bookmarkStart w:id="570" w:name="_Toc8773399"/>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41F0D536" w14:textId="77777777" w:rsidR="00761C28" w:rsidRPr="0034740D" w:rsidRDefault="00761C28">
      <w:pPr>
        <w:pStyle w:val="Heading3"/>
        <w:keepNext/>
        <w:keepLines/>
        <w:widowControl/>
        <w:numPr>
          <w:ilvl w:val="2"/>
          <w:numId w:val="30"/>
        </w:numPr>
        <w:tabs>
          <w:tab w:val="left" w:pos="0"/>
        </w:tabs>
        <w:autoSpaceDE/>
        <w:autoSpaceDN/>
        <w:spacing w:before="240" w:after="120" w:line="276" w:lineRule="auto"/>
        <w:rPr>
          <w:rFonts w:ascii="Trebuchet MS" w:eastAsiaTheme="majorEastAsia" w:hAnsi="Trebuchet MS" w:cstheme="minorHAnsi"/>
          <w:color w:val="002060"/>
          <w:lang w:eastAsia="en-US" w:bidi="ar-SA"/>
        </w:rPr>
      </w:pPr>
      <w:bookmarkStart w:id="571" w:name="_Toc185253076"/>
      <w:bookmarkStart w:id="572" w:name="_Toc215560322"/>
      <w:r w:rsidRPr="0034740D">
        <w:rPr>
          <w:rFonts w:ascii="Trebuchet MS" w:eastAsiaTheme="majorEastAsia" w:hAnsi="Trebuchet MS" w:cstheme="minorHAnsi"/>
          <w:i w:val="0"/>
          <w:color w:val="002060"/>
          <w:lang w:eastAsia="en-US" w:bidi="ar-SA"/>
        </w:rPr>
        <w:t>Aspecte generale</w:t>
      </w:r>
      <w:bookmarkEnd w:id="571"/>
      <w:bookmarkEnd w:id="572"/>
    </w:p>
    <w:bookmarkEnd w:id="569"/>
    <w:p w14:paraId="4F304A83" w14:textId="69CAA620" w:rsidR="007B7D73" w:rsidRPr="0034740D" w:rsidRDefault="00500C05">
      <w:pPr>
        <w:pStyle w:val="BodyText"/>
        <w:spacing w:after="240" w:line="276" w:lineRule="auto"/>
        <w:ind w:right="4"/>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22432" behindDoc="0" locked="0" layoutInCell="1" allowOverlap="1" wp14:anchorId="77FBD4C9" wp14:editId="096A55C6">
                <wp:simplePos x="0" y="0"/>
                <wp:positionH relativeFrom="margin">
                  <wp:posOffset>-33655</wp:posOffset>
                </wp:positionH>
                <wp:positionV relativeFrom="paragraph">
                  <wp:posOffset>642620</wp:posOffset>
                </wp:positionV>
                <wp:extent cx="5759450" cy="1504950"/>
                <wp:effectExtent l="0" t="0" r="12700" b="19050"/>
                <wp:wrapTopAndBottom/>
                <wp:docPr id="1760759806" name="Rectangle: Diagonal Corners Snipped 438870133"/>
                <wp:cNvGraphicFramePr/>
                <a:graphic xmlns:a="http://schemas.openxmlformats.org/drawingml/2006/main">
                  <a:graphicData uri="http://schemas.microsoft.com/office/word/2010/wordprocessingShape">
                    <wps:wsp>
                      <wps:cNvSpPr/>
                      <wps:spPr>
                        <a:xfrm>
                          <a:off x="0" y="0"/>
                          <a:ext cx="5759450" cy="150495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B1D0E" w14:textId="25040593" w:rsidR="007C3F3D" w:rsidRPr="005041B4" w:rsidRDefault="00D47B2E" w:rsidP="00500C05">
                            <w:pPr>
                              <w:jc w:val="both"/>
                              <w:rPr>
                                <w:rFonts w:ascii="Trebuchet MS" w:hAnsi="Trebuchet MS"/>
                                <w:b/>
                                <w:bCs/>
                                <w:color w:val="0070C0"/>
                              </w:rPr>
                            </w:pPr>
                            <w:r w:rsidRPr="005041B4">
                              <w:rPr>
                                <w:rFonts w:ascii="Trebuchet MS" w:hAnsi="Trebuchet MS"/>
                                <w:b/>
                                <w:bCs/>
                                <w:color w:val="0070C0"/>
                              </w:rPr>
                              <w:t xml:space="preserve">DEFINIȚIE: </w:t>
                            </w:r>
                          </w:p>
                          <w:p w14:paraId="57FF96CC" w14:textId="447FF65D" w:rsidR="00500C05" w:rsidRPr="00500C05" w:rsidRDefault="00500C05" w:rsidP="00500C05">
                            <w:pPr>
                              <w:jc w:val="both"/>
                              <w:rPr>
                                <w:rFonts w:ascii="Trebuchet MS" w:hAnsi="Trebuchet MS"/>
                                <w:color w:val="0070C0"/>
                              </w:rPr>
                            </w:pPr>
                            <w:r w:rsidRPr="00500C05">
                              <w:rPr>
                                <w:rFonts w:ascii="Trebuchet MS" w:hAnsi="Trebuchet MS"/>
                                <w:color w:val="0070C0"/>
                              </w:rPr>
                              <w:t>Cererea de plată este cererea depusă de către un Beneficiar/liderul de parteneriat prin care se solicită virarea sumelor necesare pentru plata cheltuielilor eligibile, rambursabile, conform contractelor/deciziilor/ordinului de finanțare, în baza facturilor, facturilor de avans, ștatelor privind plata salariilor, a ștatelor/centralizatoarelor pentru acordarea burselor, subvențiilor, premiilor și onorariilor, conform OUG nr. 133/2021.</w:t>
                            </w:r>
                          </w:p>
                          <w:p w14:paraId="20CB6BAD" w14:textId="77777777" w:rsidR="00500C05" w:rsidRPr="00310F58" w:rsidRDefault="00500C05" w:rsidP="00500C05">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BD4C9" id="_x0000_s1048" style="position:absolute;left:0;text-align:left;margin-left:-2.65pt;margin-top:50.6pt;width:453.5pt;height:118.5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504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" adj="-11796480,,5400" path="m,l5508620,r250830,250830l5759450,1504950r,l250830,1504950,,1254120,,xe" filled="f" strokecolor="#0070c0" strokeweight="2pt">
                <v:stroke joinstyle="miter"/>
                <v:formulas/>
                <v:path arrowok="t" o:connecttype="custom" o:connectlocs="0,0;5508620,0;5759450,250830;5759450,1504950;5759450,1504950;250830,1504950;0,1254120;0,0" o:connectangles="0,0,0,0,0,0,0,0" textboxrect="0,0,5759450,1504950"/>
                <v:textbox inset="1mm,1mm,1mm,1mm">
                  <w:txbxContent>
                    <w:p w14:paraId="7C1B1D0E" w14:textId="25040593" w:rsidR="007C3F3D" w:rsidRPr="005041B4" w:rsidRDefault="00D47B2E" w:rsidP="00500C05">
                      <w:pPr>
                        <w:jc w:val="both"/>
                        <w:rPr>
                          <w:rFonts w:ascii="Trebuchet MS" w:hAnsi="Trebuchet MS"/>
                          <w:b/>
                          <w:bCs/>
                          <w:color w:val="0070C0"/>
                        </w:rPr>
                      </w:pPr>
                      <w:r w:rsidRPr="005041B4">
                        <w:rPr>
                          <w:rFonts w:ascii="Trebuchet MS" w:hAnsi="Trebuchet MS"/>
                          <w:b/>
                          <w:bCs/>
                          <w:color w:val="0070C0"/>
                        </w:rPr>
                        <w:t xml:space="preserve">DEFINIȚIE: </w:t>
                      </w:r>
                    </w:p>
                    <w:p w14:paraId="57FF96CC" w14:textId="447FF65D" w:rsidR="00500C05" w:rsidRPr="00500C05" w:rsidRDefault="00500C05" w:rsidP="00500C05">
                      <w:pPr>
                        <w:jc w:val="both"/>
                        <w:rPr>
                          <w:rFonts w:ascii="Trebuchet MS" w:hAnsi="Trebuchet MS"/>
                          <w:color w:val="0070C0"/>
                        </w:rPr>
                      </w:pPr>
                      <w:r w:rsidRPr="00500C05">
                        <w:rPr>
                          <w:rFonts w:ascii="Trebuchet MS" w:hAnsi="Trebuchet MS"/>
                          <w:color w:val="0070C0"/>
                        </w:rPr>
                        <w:t>Cererea de plată este cererea depusă de către un Beneficiar/liderul de parteneriat prin care se solicită virarea sumelor necesare pentru plata cheltuielilor eligibile, rambursabile, conform contractelor/deciziilor/ordinului de finanțare, în baza facturilor, facturilor de avans, ștatelor privind plata salariilor, a ștatelor/centralizatoarelor pentru acordarea burselor, subvențiilor, premiilor și onorariilor, conform OUG nr. 133/2021.</w:t>
                      </w:r>
                    </w:p>
                    <w:p w14:paraId="20CB6BAD" w14:textId="77777777" w:rsidR="00500C05" w:rsidRPr="00310F58" w:rsidRDefault="00500C05" w:rsidP="00500C05">
                      <w:pPr>
                        <w:jc w:val="both"/>
                        <w:rPr>
                          <w:rFonts w:ascii="Trebuchet MS" w:hAnsi="Trebuchet MS"/>
                          <w:color w:val="0070C0"/>
                        </w:rPr>
                      </w:pPr>
                    </w:p>
                  </w:txbxContent>
                </v:textbox>
                <w10:wrap type="topAndBottom" anchorx="margin"/>
              </v:shape>
            </w:pict>
          </mc:Fallback>
        </mc:AlternateContent>
      </w:r>
      <w:r w:rsidR="007B7D73" w:rsidRPr="0034740D">
        <w:rPr>
          <w:rFonts w:ascii="Trebuchet MS" w:hAnsi="Trebuchet MS" w:cstheme="minorHAnsi"/>
          <w:color w:val="002060"/>
        </w:rPr>
        <w:t>În procesul de implementare</w:t>
      </w:r>
      <w:r w:rsidR="001E2930" w:rsidRPr="0034740D">
        <w:rPr>
          <w:rFonts w:ascii="Trebuchet MS" w:hAnsi="Trebuchet MS" w:cstheme="minorHAnsi"/>
          <w:color w:val="002060"/>
        </w:rPr>
        <w:t xml:space="preserve"> a proiectului</w:t>
      </w:r>
      <w:r w:rsidR="007B7D73"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007B7D73" w:rsidRPr="0034740D">
        <w:rPr>
          <w:rFonts w:ascii="Trebuchet MS" w:hAnsi="Trebuchet MS" w:cstheme="minorHAnsi"/>
          <w:color w:val="002060"/>
        </w:rPr>
        <w:t xml:space="preserve">ii/liderii de parteneriat sau partenerii pot opta pentru utilizarea mecanismului decontării cererilor de plată, conform OUG nr. </w:t>
      </w:r>
      <w:r w:rsidR="006903BA" w:rsidRPr="0034740D">
        <w:rPr>
          <w:rFonts w:ascii="Trebuchet MS" w:hAnsi="Trebuchet MS" w:cstheme="minorHAnsi"/>
          <w:color w:val="002060"/>
        </w:rPr>
        <w:t>133/202</w:t>
      </w:r>
      <w:r w:rsidR="00B56147" w:rsidRPr="0034740D">
        <w:rPr>
          <w:rFonts w:ascii="Trebuchet MS" w:hAnsi="Trebuchet MS" w:cstheme="minorHAnsi"/>
          <w:color w:val="002060"/>
        </w:rPr>
        <w:t>1</w:t>
      </w:r>
      <w:r w:rsidR="007B7D73" w:rsidRPr="0034740D">
        <w:rPr>
          <w:rFonts w:ascii="Trebuchet MS" w:hAnsi="Trebuchet MS" w:cstheme="minorHAnsi"/>
          <w:color w:val="002060"/>
        </w:rPr>
        <w:t>, cu modificările și completările ulterioare.</w:t>
      </w:r>
    </w:p>
    <w:p w14:paraId="0AA771E3" w14:textId="5136E94D" w:rsidR="007B7D73" w:rsidRPr="0034740D" w:rsidRDefault="007B7D73">
      <w:pPr>
        <w:pStyle w:val="BodyText"/>
        <w:spacing w:line="276" w:lineRule="auto"/>
        <w:rPr>
          <w:rFonts w:ascii="Trebuchet MS" w:hAnsi="Trebuchet MS" w:cstheme="minorHAnsi"/>
          <w:color w:val="002060"/>
          <w:sz w:val="18"/>
        </w:rPr>
      </w:pPr>
    </w:p>
    <w:p w14:paraId="37600A65" w14:textId="6C193988" w:rsidR="007B7D73" w:rsidRPr="0034740D" w:rsidRDefault="00AD556D">
      <w:pPr>
        <w:pStyle w:val="BodyText"/>
        <w:spacing w:line="276" w:lineRule="auto"/>
        <w:ind w:right="4"/>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24480" behindDoc="0" locked="0" layoutInCell="1" allowOverlap="1" wp14:anchorId="7B2E8A58" wp14:editId="60101E1C">
                <wp:simplePos x="0" y="0"/>
                <wp:positionH relativeFrom="margin">
                  <wp:posOffset>-38100</wp:posOffset>
                </wp:positionH>
                <wp:positionV relativeFrom="paragraph">
                  <wp:posOffset>831215</wp:posOffset>
                </wp:positionV>
                <wp:extent cx="5759450" cy="1323975"/>
                <wp:effectExtent l="0" t="0" r="12700" b="28575"/>
                <wp:wrapTopAndBottom/>
                <wp:docPr id="1679514087" name="Rectangle: Diagonal Corners Snipped 438870133"/>
                <wp:cNvGraphicFramePr/>
                <a:graphic xmlns:a="http://schemas.openxmlformats.org/drawingml/2006/main">
                  <a:graphicData uri="http://schemas.microsoft.com/office/word/2010/wordprocessingShape">
                    <wps:wsp>
                      <wps:cNvSpPr/>
                      <wps:spPr>
                        <a:xfrm>
                          <a:off x="0" y="0"/>
                          <a:ext cx="5759450" cy="13239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8B103" w14:textId="64D8DF06" w:rsidR="00500C05" w:rsidRPr="00500C05" w:rsidRDefault="00D47B2E" w:rsidP="00500C05">
                            <w:pPr>
                              <w:jc w:val="both"/>
                              <w:rPr>
                                <w:rFonts w:ascii="Trebuchet MS" w:hAnsi="Trebuchet MS"/>
                                <w:color w:val="0070C0"/>
                              </w:rPr>
                            </w:pPr>
                            <w:r w:rsidRPr="00500C05">
                              <w:rPr>
                                <w:rFonts w:ascii="Trebuchet MS" w:hAnsi="Trebuchet MS"/>
                                <w:color w:val="0070C0"/>
                              </w:rPr>
                              <w:t>ATENȚIE!</w:t>
                            </w:r>
                          </w:p>
                          <w:p w14:paraId="374BC7B6" w14:textId="66432931" w:rsidR="00500C05" w:rsidRPr="00500C05" w:rsidRDefault="00500C05" w:rsidP="00500C05">
                            <w:pPr>
                              <w:jc w:val="both"/>
                              <w:rPr>
                                <w:rFonts w:ascii="Trebuchet MS" w:hAnsi="Trebuchet MS"/>
                                <w:color w:val="0070C0"/>
                              </w:rPr>
                            </w:pPr>
                            <w:r w:rsidRPr="00500C05">
                              <w:rPr>
                                <w:rFonts w:ascii="Trebuchet MS" w:hAnsi="Trebuchet MS"/>
                                <w:color w:val="0070C0"/>
                              </w:rPr>
                              <w:t>Se recomandă ca mecanismul cererilor de plată să fie utilizat în special pentru decontarea facturilor, facturilor de avans sau pentru decontarea burselor, subvențiilor, premiilor etc.</w:t>
                            </w:r>
                            <w:r w:rsidR="006A1A46">
                              <w:rPr>
                                <w:rFonts w:ascii="Trebuchet MS" w:hAnsi="Trebuchet MS"/>
                                <w:color w:val="0070C0"/>
                              </w:rPr>
                              <w:t>.</w:t>
                            </w:r>
                          </w:p>
                          <w:p w14:paraId="71396243" w14:textId="77777777" w:rsidR="00500C05" w:rsidRPr="00500C05" w:rsidRDefault="00500C05" w:rsidP="00500C05">
                            <w:pPr>
                              <w:jc w:val="both"/>
                              <w:rPr>
                                <w:rFonts w:ascii="Trebuchet MS" w:hAnsi="Trebuchet MS"/>
                                <w:b/>
                                <w:bCs/>
                                <w:color w:val="0070C0"/>
                                <w:u w:val="single"/>
                              </w:rPr>
                            </w:pPr>
                            <w:r w:rsidRPr="00500C05">
                              <w:rPr>
                                <w:rFonts w:ascii="Trebuchet MS" w:hAnsi="Trebuchet MS"/>
                                <w:b/>
                                <w:bCs/>
                                <w:color w:val="0070C0"/>
                                <w:u w:val="single"/>
                              </w:rPr>
                              <w:t>Având în vedere tipologia documentelor justificative, se recomandă ca plata salariilor să se efectueze din sumele primite cu titlu de prefinanțare!</w:t>
                            </w:r>
                          </w:p>
                          <w:p w14:paraId="60612132" w14:textId="77777777" w:rsidR="00500C05" w:rsidRPr="00500C05" w:rsidRDefault="00500C05" w:rsidP="00500C05">
                            <w:pPr>
                              <w:jc w:val="both"/>
                              <w:rPr>
                                <w:rFonts w:ascii="Trebuchet MS" w:hAnsi="Trebuchet MS"/>
                                <w:b/>
                                <w:bCs/>
                                <w:color w:val="0070C0"/>
                                <w:u w:val="single"/>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E8A58" id="_x0000_s1049" style="position:absolute;left:0;text-align:left;margin-left:-3pt;margin-top:65.45pt;width:453.5pt;height:104.25pt;z-index:251924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323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" adj="-11796480,,5400" path="m,l5538783,r220667,220667l5759450,1323975r,l220667,1323975,,1103308,,xe" filled="f" strokecolor="#0070c0" strokeweight="2pt">
                <v:stroke joinstyle="miter"/>
                <v:formulas/>
                <v:path arrowok="t" o:connecttype="custom" o:connectlocs="0,0;5538783,0;5759450,220667;5759450,1323975;5759450,1323975;220667,1323975;0,1103308;0,0" o:connectangles="0,0,0,0,0,0,0,0" textboxrect="0,0,5759450,1323975"/>
                <v:textbox inset="1mm,1mm,1mm,1mm">
                  <w:txbxContent>
                    <w:p w14:paraId="7D18B103" w14:textId="64D8DF06" w:rsidR="00500C05" w:rsidRPr="00500C05" w:rsidRDefault="00D47B2E" w:rsidP="00500C05">
                      <w:pPr>
                        <w:jc w:val="both"/>
                        <w:rPr>
                          <w:rFonts w:ascii="Trebuchet MS" w:hAnsi="Trebuchet MS"/>
                          <w:color w:val="0070C0"/>
                        </w:rPr>
                      </w:pPr>
                      <w:r w:rsidRPr="00500C05">
                        <w:rPr>
                          <w:rFonts w:ascii="Trebuchet MS" w:hAnsi="Trebuchet MS"/>
                          <w:color w:val="0070C0"/>
                        </w:rPr>
                        <w:t>ATENȚIE!</w:t>
                      </w:r>
                    </w:p>
                    <w:p w14:paraId="374BC7B6" w14:textId="66432931" w:rsidR="00500C05" w:rsidRPr="00500C05" w:rsidRDefault="00500C05" w:rsidP="00500C05">
                      <w:pPr>
                        <w:jc w:val="both"/>
                        <w:rPr>
                          <w:rFonts w:ascii="Trebuchet MS" w:hAnsi="Trebuchet MS"/>
                          <w:color w:val="0070C0"/>
                        </w:rPr>
                      </w:pPr>
                      <w:r w:rsidRPr="00500C05">
                        <w:rPr>
                          <w:rFonts w:ascii="Trebuchet MS" w:hAnsi="Trebuchet MS"/>
                          <w:color w:val="0070C0"/>
                        </w:rPr>
                        <w:t>Se recomandă ca mecanismul cererilor de plată să fie utilizat în special pentru decontarea facturilor, facturilor de avans sau pentru decontarea burselor, subvențiilor, premiilor etc.</w:t>
                      </w:r>
                      <w:r w:rsidR="006A1A46">
                        <w:rPr>
                          <w:rFonts w:ascii="Trebuchet MS" w:hAnsi="Trebuchet MS"/>
                          <w:color w:val="0070C0"/>
                        </w:rPr>
                        <w:t>.</w:t>
                      </w:r>
                    </w:p>
                    <w:p w14:paraId="71396243" w14:textId="77777777" w:rsidR="00500C05" w:rsidRPr="00500C05" w:rsidRDefault="00500C05" w:rsidP="00500C05">
                      <w:pPr>
                        <w:jc w:val="both"/>
                        <w:rPr>
                          <w:rFonts w:ascii="Trebuchet MS" w:hAnsi="Trebuchet MS"/>
                          <w:b/>
                          <w:bCs/>
                          <w:color w:val="0070C0"/>
                          <w:u w:val="single"/>
                        </w:rPr>
                      </w:pPr>
                      <w:r w:rsidRPr="00500C05">
                        <w:rPr>
                          <w:rFonts w:ascii="Trebuchet MS" w:hAnsi="Trebuchet MS"/>
                          <w:b/>
                          <w:bCs/>
                          <w:color w:val="0070C0"/>
                          <w:u w:val="single"/>
                        </w:rPr>
                        <w:t>Având în vedere tipologia documentelor justificative, se recomandă ca plata salariilor să se efectueze din sumele primite cu titlu de prefinanțare!</w:t>
                      </w:r>
                    </w:p>
                    <w:p w14:paraId="60612132" w14:textId="77777777" w:rsidR="00500C05" w:rsidRPr="00500C05" w:rsidRDefault="00500C05" w:rsidP="00500C05">
                      <w:pPr>
                        <w:jc w:val="both"/>
                        <w:rPr>
                          <w:rFonts w:ascii="Trebuchet MS" w:hAnsi="Trebuchet MS"/>
                          <w:b/>
                          <w:bCs/>
                          <w:color w:val="0070C0"/>
                          <w:u w:val="single"/>
                        </w:rPr>
                      </w:pPr>
                    </w:p>
                  </w:txbxContent>
                </v:textbox>
                <w10:wrap type="topAndBottom" anchorx="margin"/>
              </v:shape>
            </w:pict>
          </mc:Fallback>
        </mc:AlternateContent>
      </w:r>
      <w:r w:rsidR="007B7D73" w:rsidRPr="0034740D">
        <w:rPr>
          <w:rFonts w:ascii="Trebuchet MS" w:hAnsi="Trebuchet MS" w:cstheme="minorHAnsi"/>
          <w:color w:val="002060"/>
        </w:rPr>
        <w:t>Mecanismul decontării cererilor de plată presupune efectuarea pl</w:t>
      </w:r>
      <w:r w:rsidR="0066751C" w:rsidRPr="0034740D">
        <w:rPr>
          <w:rFonts w:ascii="Trebuchet MS" w:hAnsi="Trebuchet MS" w:cstheme="minorHAnsi"/>
          <w:color w:val="002060"/>
        </w:rPr>
        <w:t>ăț</w:t>
      </w:r>
      <w:r w:rsidR="007B7D73" w:rsidRPr="0034740D">
        <w:rPr>
          <w:rFonts w:ascii="Trebuchet MS" w:hAnsi="Trebuchet MS" w:cstheme="minorHAnsi"/>
          <w:color w:val="002060"/>
        </w:rPr>
        <w:t xml:space="preserve">ilor prin transfer bancar și </w:t>
      </w:r>
      <w:r w:rsidR="007B7D73" w:rsidRPr="0034740D">
        <w:rPr>
          <w:rFonts w:ascii="Trebuchet MS" w:hAnsi="Trebuchet MS" w:cstheme="minorHAnsi"/>
          <w:b/>
          <w:bCs/>
          <w:color w:val="002060"/>
        </w:rPr>
        <w:t>nu poate fi utilizat în situația efectuării plăților în numerar sau prin mandat poștal</w:t>
      </w:r>
      <w:r w:rsidR="007B7D73" w:rsidRPr="0034740D">
        <w:rPr>
          <w:rFonts w:ascii="Trebuchet MS" w:hAnsi="Trebuchet MS" w:cstheme="minorHAnsi"/>
          <w:color w:val="002060"/>
        </w:rPr>
        <w:t xml:space="preserve">. De asemenea, </w:t>
      </w:r>
      <w:r w:rsidR="005C18CA" w:rsidRPr="0034740D">
        <w:rPr>
          <w:rFonts w:ascii="Trebuchet MS" w:hAnsi="Trebuchet MS" w:cstheme="minorHAnsi"/>
          <w:color w:val="002060"/>
        </w:rPr>
        <w:t>NU</w:t>
      </w:r>
      <w:r w:rsidR="007B7D73" w:rsidRPr="0034740D">
        <w:rPr>
          <w:rFonts w:ascii="Trebuchet MS" w:hAnsi="Trebuchet MS" w:cstheme="minorHAnsi"/>
          <w:color w:val="002060"/>
        </w:rPr>
        <w:t xml:space="preserve"> se poate utiliza mecanismul decontării cererilor de plată pentru cheltuielile realizate pe bază de costuri unitare</w:t>
      </w:r>
      <w:r w:rsidR="00D31836" w:rsidRPr="0034740D">
        <w:rPr>
          <w:rFonts w:ascii="Trebuchet MS" w:hAnsi="Trebuchet MS" w:cstheme="minorHAnsi"/>
          <w:color w:val="002060"/>
        </w:rPr>
        <w:t xml:space="preserve"> </w:t>
      </w:r>
      <w:r w:rsidR="007B7D73" w:rsidRPr="0034740D">
        <w:rPr>
          <w:rFonts w:ascii="Trebuchet MS" w:hAnsi="Trebuchet MS" w:cstheme="minorHAnsi"/>
          <w:color w:val="002060"/>
        </w:rPr>
        <w:t>(opțiuni simplificate privind costurile</w:t>
      </w:r>
      <w:r w:rsidR="006F5E18" w:rsidRPr="0034740D">
        <w:rPr>
          <w:rFonts w:ascii="Trebuchet MS" w:hAnsi="Trebuchet MS" w:cstheme="minorHAnsi"/>
          <w:color w:val="002060"/>
        </w:rPr>
        <w:t xml:space="preserve"> - SCO</w:t>
      </w:r>
      <w:r w:rsidR="007B7D73" w:rsidRPr="0034740D">
        <w:rPr>
          <w:rFonts w:ascii="Trebuchet MS" w:hAnsi="Trebuchet MS" w:cstheme="minorHAnsi"/>
          <w:color w:val="002060"/>
        </w:rPr>
        <w:t>).</w:t>
      </w:r>
    </w:p>
    <w:p w14:paraId="316C1730" w14:textId="6157C1D2" w:rsidR="00500C05" w:rsidRPr="0034740D" w:rsidRDefault="00500C05">
      <w:pPr>
        <w:pStyle w:val="BodyText"/>
        <w:spacing w:line="276" w:lineRule="auto"/>
        <w:ind w:right="4"/>
        <w:jc w:val="both"/>
        <w:rPr>
          <w:rFonts w:ascii="Trebuchet MS" w:hAnsi="Trebuchet MS" w:cstheme="minorHAnsi"/>
          <w:color w:val="002060"/>
        </w:rPr>
      </w:pPr>
    </w:p>
    <w:p w14:paraId="7A7B861A" w14:textId="77777777" w:rsidR="007B7D73" w:rsidRPr="0034740D" w:rsidRDefault="007B7D73">
      <w:pPr>
        <w:pStyle w:val="BodyText"/>
        <w:spacing w:line="276" w:lineRule="auto"/>
        <w:ind w:right="4"/>
        <w:jc w:val="both"/>
        <w:rPr>
          <w:rFonts w:ascii="Trebuchet MS" w:hAnsi="Trebuchet MS" w:cstheme="minorHAnsi"/>
          <w:color w:val="002060"/>
          <w:sz w:val="12"/>
        </w:rPr>
      </w:pPr>
    </w:p>
    <w:p w14:paraId="6FD4833C" w14:textId="77777777" w:rsidR="007B7D73" w:rsidRPr="0034740D" w:rsidRDefault="007B7D73" w:rsidP="00B30FD4">
      <w:pPr>
        <w:spacing w:line="276" w:lineRule="auto"/>
        <w:jc w:val="both"/>
        <w:rPr>
          <w:rFonts w:ascii="Trebuchet MS" w:hAnsi="Trebuchet MS" w:cstheme="minorHAnsi"/>
          <w:b/>
          <w:color w:val="002060"/>
        </w:rPr>
      </w:pPr>
      <w:bookmarkStart w:id="573" w:name="_Toc8773398"/>
      <w:r w:rsidRPr="0034740D">
        <w:rPr>
          <w:rFonts w:ascii="Trebuchet MS" w:hAnsi="Trebuchet MS" w:cstheme="minorHAnsi"/>
          <w:b/>
          <w:color w:val="002060"/>
        </w:rPr>
        <w:t>Tipuri de cheltuieli pentru care se poate utiliza mecanismul decontării cererilor de plată</w:t>
      </w:r>
      <w:bookmarkEnd w:id="573"/>
    </w:p>
    <w:p w14:paraId="46BB954C" w14:textId="77777777" w:rsidR="007B7D73" w:rsidRPr="0034740D" w:rsidRDefault="007B7D73">
      <w:pPr>
        <w:pStyle w:val="BodyText"/>
        <w:spacing w:before="8" w:line="276" w:lineRule="auto"/>
        <w:ind w:right="4"/>
        <w:rPr>
          <w:rFonts w:ascii="Trebuchet MS" w:hAnsi="Trebuchet MS" w:cstheme="minorHAnsi"/>
          <w:b/>
          <w:color w:val="002060"/>
          <w:sz w:val="12"/>
        </w:rPr>
      </w:pPr>
    </w:p>
    <w:p w14:paraId="255B723B" w14:textId="77777777" w:rsidR="007B7D73" w:rsidRPr="0034740D" w:rsidRDefault="007B7D73" w:rsidP="00B30FD4">
      <w:pPr>
        <w:pStyle w:val="BodyText"/>
        <w:spacing w:line="276" w:lineRule="auto"/>
        <w:ind w:right="4"/>
        <w:jc w:val="both"/>
        <w:rPr>
          <w:rFonts w:ascii="Trebuchet MS" w:hAnsi="Trebuchet MS" w:cstheme="minorHAnsi"/>
          <w:color w:val="002060"/>
        </w:rPr>
      </w:pPr>
      <w:r w:rsidRPr="0034740D">
        <w:rPr>
          <w:rFonts w:ascii="Trebuchet MS" w:hAnsi="Trebuchet MS" w:cstheme="minorHAnsi"/>
          <w:color w:val="002060"/>
        </w:rPr>
        <w:t>Cererea de plată se poate depune pentru următoarele tipuri de cheltuieli:</w:t>
      </w:r>
    </w:p>
    <w:p w14:paraId="403A114F" w14:textId="0B662368" w:rsidR="007B7D73" w:rsidRPr="0034740D" w:rsidRDefault="007B7D73">
      <w:pPr>
        <w:pStyle w:val="ListParagraph"/>
        <w:numPr>
          <w:ilvl w:val="0"/>
          <w:numId w:val="25"/>
        </w:numPr>
        <w:tabs>
          <w:tab w:val="left" w:pos="783"/>
        </w:tabs>
        <w:spacing w:line="276" w:lineRule="auto"/>
        <w:ind w:left="709" w:right="4" w:hanging="283"/>
        <w:jc w:val="both"/>
        <w:rPr>
          <w:rFonts w:ascii="Trebuchet MS" w:hAnsi="Trebuchet MS" w:cstheme="minorHAnsi"/>
          <w:color w:val="002060"/>
        </w:rPr>
      </w:pPr>
      <w:r w:rsidRPr="0034740D">
        <w:rPr>
          <w:rFonts w:ascii="Trebuchet MS" w:hAnsi="Trebuchet MS" w:cstheme="minorHAnsi"/>
          <w:b/>
          <w:color w:val="002060"/>
        </w:rPr>
        <w:t xml:space="preserve">facturi </w:t>
      </w:r>
      <w:r w:rsidRPr="0034740D">
        <w:rPr>
          <w:rFonts w:ascii="Trebuchet MS" w:hAnsi="Trebuchet MS" w:cstheme="minorHAnsi"/>
          <w:color w:val="002060"/>
        </w:rPr>
        <w:t>pentru livrarea bunurilor/prestarea serviciilor/</w:t>
      </w:r>
      <w:r w:rsidR="00500C05" w:rsidRPr="0034740D">
        <w:rPr>
          <w:rFonts w:ascii="Trebuchet MS" w:hAnsi="Trebuchet MS" w:cstheme="minorHAnsi"/>
          <w:color w:val="002060"/>
        </w:rPr>
        <w:t>execuția</w:t>
      </w:r>
      <w:r w:rsidRPr="0034740D">
        <w:rPr>
          <w:rFonts w:ascii="Trebuchet MS" w:hAnsi="Trebuchet MS" w:cstheme="minorHAnsi"/>
          <w:color w:val="002060"/>
        </w:rPr>
        <w:t xml:space="preserve"> lucrărilor </w:t>
      </w:r>
      <w:r w:rsidR="00500C05" w:rsidRPr="0034740D">
        <w:rPr>
          <w:rFonts w:ascii="Trebuchet MS" w:hAnsi="Trebuchet MS" w:cstheme="minorHAnsi"/>
          <w:color w:val="002060"/>
        </w:rPr>
        <w:t>recepționate</w:t>
      </w:r>
      <w:r w:rsidRPr="0034740D">
        <w:rPr>
          <w:rFonts w:ascii="Trebuchet MS" w:hAnsi="Trebuchet MS" w:cstheme="minorHAnsi"/>
          <w:color w:val="002060"/>
        </w:rPr>
        <w:t>, acceptate la plată;</w:t>
      </w:r>
    </w:p>
    <w:p w14:paraId="0EB6CF4E" w14:textId="77777777" w:rsidR="007B7D73" w:rsidRPr="0034740D" w:rsidRDefault="007B7D73">
      <w:pPr>
        <w:pStyle w:val="ListParagraph"/>
        <w:numPr>
          <w:ilvl w:val="0"/>
          <w:numId w:val="25"/>
        </w:numPr>
        <w:tabs>
          <w:tab w:val="left" w:pos="783"/>
        </w:tabs>
        <w:spacing w:line="276" w:lineRule="auto"/>
        <w:ind w:left="709" w:right="4" w:hanging="283"/>
        <w:jc w:val="both"/>
        <w:rPr>
          <w:rFonts w:ascii="Trebuchet MS" w:hAnsi="Trebuchet MS" w:cstheme="minorHAnsi"/>
          <w:color w:val="002060"/>
        </w:rPr>
      </w:pPr>
      <w:r w:rsidRPr="0034740D">
        <w:rPr>
          <w:rFonts w:ascii="Trebuchet MS" w:hAnsi="Trebuchet MS" w:cstheme="minorHAnsi"/>
          <w:b/>
          <w:color w:val="002060"/>
        </w:rPr>
        <w:t xml:space="preserve">facturi de avans </w:t>
      </w:r>
      <w:r w:rsidRPr="0034740D">
        <w:rPr>
          <w:rFonts w:ascii="Trebuchet MS" w:hAnsi="Trebuchet MS" w:cstheme="minorHAnsi"/>
          <w:color w:val="002060"/>
        </w:rPr>
        <w:t>în</w:t>
      </w:r>
      <w:r w:rsidRPr="0034740D">
        <w:rPr>
          <w:rFonts w:ascii="Trebuchet MS" w:hAnsi="Trebuchet MS" w:cstheme="minorHAnsi"/>
          <w:b/>
          <w:color w:val="002060"/>
        </w:rPr>
        <w:t xml:space="preserve"> </w:t>
      </w:r>
      <w:r w:rsidRPr="0034740D">
        <w:rPr>
          <w:rFonts w:ascii="Trebuchet MS" w:hAnsi="Trebuchet MS" w:cstheme="minorHAnsi"/>
          <w:color w:val="002060"/>
        </w:rPr>
        <w:t>conformitate cu clauzele prevăzute în contractele de achiziții aferente proiectelor implementate, acceptate la</w:t>
      </w:r>
      <w:r w:rsidRPr="0034740D">
        <w:rPr>
          <w:rFonts w:ascii="Trebuchet MS" w:hAnsi="Trebuchet MS" w:cstheme="minorHAnsi"/>
          <w:color w:val="002060"/>
          <w:spacing w:val="-5"/>
        </w:rPr>
        <w:t xml:space="preserve"> </w:t>
      </w:r>
      <w:r w:rsidRPr="0034740D">
        <w:rPr>
          <w:rFonts w:ascii="Trebuchet MS" w:hAnsi="Trebuchet MS" w:cstheme="minorHAnsi"/>
          <w:color w:val="002060"/>
        </w:rPr>
        <w:t>plată;</w:t>
      </w:r>
    </w:p>
    <w:p w14:paraId="08AAC901" w14:textId="1A522F1B" w:rsidR="007B7D73" w:rsidRPr="0034740D" w:rsidRDefault="007B7D73">
      <w:pPr>
        <w:pStyle w:val="ListParagraph"/>
        <w:numPr>
          <w:ilvl w:val="0"/>
          <w:numId w:val="25"/>
        </w:numPr>
        <w:tabs>
          <w:tab w:val="left" w:pos="732"/>
        </w:tabs>
        <w:spacing w:line="276" w:lineRule="auto"/>
        <w:ind w:left="709" w:right="4" w:hanging="283"/>
        <w:jc w:val="both"/>
        <w:rPr>
          <w:rFonts w:ascii="Trebuchet MS" w:hAnsi="Trebuchet MS" w:cstheme="minorHAnsi"/>
          <w:b/>
          <w:color w:val="002060"/>
        </w:rPr>
      </w:pPr>
      <w:r w:rsidRPr="0034740D">
        <w:rPr>
          <w:rFonts w:ascii="Trebuchet MS" w:hAnsi="Trebuchet MS" w:cstheme="minorHAnsi"/>
          <w:b/>
          <w:color w:val="002060"/>
        </w:rPr>
        <w:t>ștate</w:t>
      </w:r>
      <w:r w:rsidRPr="0034740D">
        <w:rPr>
          <w:rFonts w:ascii="Trebuchet MS" w:hAnsi="Trebuchet MS" w:cstheme="minorHAnsi"/>
          <w:color w:val="002060"/>
        </w:rPr>
        <w:t xml:space="preserve">/centralizatoare pentru acordarea </w:t>
      </w:r>
      <w:r w:rsidRPr="0034740D">
        <w:rPr>
          <w:rFonts w:ascii="Trebuchet MS" w:hAnsi="Trebuchet MS" w:cstheme="minorHAnsi"/>
          <w:b/>
          <w:color w:val="002060"/>
        </w:rPr>
        <w:t xml:space="preserve">burselor, </w:t>
      </w:r>
      <w:r w:rsidR="00500C05" w:rsidRPr="0034740D">
        <w:rPr>
          <w:rFonts w:ascii="Trebuchet MS" w:hAnsi="Trebuchet MS" w:cstheme="minorHAnsi"/>
          <w:b/>
          <w:color w:val="002060"/>
        </w:rPr>
        <w:t>subvențiilor</w:t>
      </w:r>
      <w:r w:rsidRPr="0034740D">
        <w:rPr>
          <w:rFonts w:ascii="Trebuchet MS" w:hAnsi="Trebuchet MS" w:cstheme="minorHAnsi"/>
          <w:b/>
          <w:color w:val="002060"/>
        </w:rPr>
        <w:t>,</w:t>
      </w:r>
      <w:r w:rsidRPr="0034740D">
        <w:rPr>
          <w:rFonts w:ascii="Trebuchet MS" w:hAnsi="Trebuchet MS" w:cstheme="minorHAnsi"/>
          <w:b/>
          <w:color w:val="002060"/>
          <w:spacing w:val="-3"/>
        </w:rPr>
        <w:t xml:space="preserve"> </w:t>
      </w:r>
      <w:r w:rsidRPr="0034740D">
        <w:rPr>
          <w:rFonts w:ascii="Trebuchet MS" w:hAnsi="Trebuchet MS" w:cstheme="minorHAnsi"/>
          <w:b/>
          <w:color w:val="002060"/>
        </w:rPr>
        <w:t>premiilor;</w:t>
      </w:r>
    </w:p>
    <w:p w14:paraId="3C41192B" w14:textId="0F65F4E0" w:rsidR="00500C05" w:rsidRPr="0034740D" w:rsidRDefault="007B7D73">
      <w:pPr>
        <w:pStyle w:val="ListParagraph"/>
        <w:numPr>
          <w:ilvl w:val="0"/>
          <w:numId w:val="25"/>
        </w:numPr>
        <w:tabs>
          <w:tab w:val="left" w:pos="783"/>
        </w:tabs>
        <w:spacing w:line="276" w:lineRule="auto"/>
        <w:ind w:left="709" w:right="4" w:hanging="283"/>
        <w:rPr>
          <w:rFonts w:ascii="Trebuchet MS" w:hAnsi="Trebuchet MS" w:cstheme="minorHAnsi"/>
          <w:b/>
          <w:color w:val="002060"/>
        </w:rPr>
      </w:pPr>
      <w:r w:rsidRPr="0034740D">
        <w:rPr>
          <w:rFonts w:ascii="Trebuchet MS" w:hAnsi="Trebuchet MS" w:cstheme="minorHAnsi"/>
          <w:b/>
          <w:color w:val="002060"/>
        </w:rPr>
        <w:t>ștate</w:t>
      </w:r>
      <w:r w:rsidRPr="0034740D">
        <w:rPr>
          <w:rFonts w:ascii="Trebuchet MS" w:hAnsi="Trebuchet MS" w:cstheme="minorHAnsi"/>
          <w:color w:val="002060"/>
        </w:rPr>
        <w:t>/centralizatoare pentru acordarea</w:t>
      </w:r>
      <w:r w:rsidRPr="0034740D">
        <w:rPr>
          <w:rFonts w:ascii="Trebuchet MS" w:hAnsi="Trebuchet MS" w:cstheme="minorHAnsi"/>
          <w:color w:val="002060"/>
          <w:spacing w:val="-1"/>
        </w:rPr>
        <w:t xml:space="preserve"> </w:t>
      </w:r>
      <w:r w:rsidRPr="0034740D">
        <w:rPr>
          <w:rFonts w:ascii="Trebuchet MS" w:hAnsi="Trebuchet MS" w:cstheme="minorHAnsi"/>
          <w:b/>
          <w:color w:val="002060"/>
        </w:rPr>
        <w:t>onorariilor</w:t>
      </w:r>
      <w:r w:rsidR="001641C7" w:rsidRPr="0034740D">
        <w:rPr>
          <w:rFonts w:ascii="Trebuchet MS" w:hAnsi="Trebuchet MS" w:cstheme="minorHAnsi"/>
          <w:b/>
          <w:color w:val="002060"/>
        </w:rPr>
        <w:t>;</w:t>
      </w:r>
      <w:bookmarkStart w:id="574" w:name="_Toc8776337"/>
      <w:bookmarkStart w:id="575" w:name="_Toc8776519"/>
      <w:bookmarkStart w:id="576" w:name="_Toc8776973"/>
      <w:bookmarkStart w:id="577" w:name="_Toc8777251"/>
      <w:bookmarkStart w:id="578" w:name="_Toc8777324"/>
      <w:bookmarkStart w:id="579" w:name="_Toc8777396"/>
      <w:bookmarkStart w:id="580" w:name="_Toc8777512"/>
      <w:bookmarkStart w:id="581" w:name="_Toc8778677"/>
      <w:bookmarkStart w:id="582" w:name="_Toc8778749"/>
      <w:bookmarkStart w:id="583" w:name="_Toc8779370"/>
      <w:bookmarkStart w:id="584" w:name="_Toc8779721"/>
      <w:bookmarkStart w:id="585" w:name="_Toc8779836"/>
      <w:bookmarkStart w:id="586" w:name="_Toc8779998"/>
      <w:bookmarkStart w:id="587" w:name="_Toc8780405"/>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sidR="00500C05" w:rsidRPr="0034740D">
        <w:rPr>
          <w:rFonts w:ascii="Trebuchet MS" w:hAnsi="Trebuchet MS" w:cstheme="minorHAnsi"/>
          <w:b/>
          <w:color w:val="002060"/>
        </w:rPr>
        <w:t xml:space="preserve"> </w:t>
      </w:r>
    </w:p>
    <w:p w14:paraId="7D3EC988" w14:textId="556FE3FB" w:rsidR="00500C05" w:rsidRPr="0034740D" w:rsidRDefault="00500C05">
      <w:pPr>
        <w:pStyle w:val="ListParagraph"/>
        <w:numPr>
          <w:ilvl w:val="0"/>
          <w:numId w:val="25"/>
        </w:numPr>
        <w:tabs>
          <w:tab w:val="left" w:pos="783"/>
        </w:tabs>
        <w:spacing w:line="276" w:lineRule="auto"/>
        <w:ind w:left="709" w:right="4" w:hanging="283"/>
        <w:rPr>
          <w:rFonts w:ascii="Trebuchet MS" w:hAnsi="Trebuchet MS" w:cstheme="minorHAnsi"/>
          <w:b/>
          <w:color w:val="002060"/>
        </w:rPr>
      </w:pPr>
      <w:r w:rsidRPr="0034740D">
        <w:rPr>
          <w:rFonts w:ascii="Trebuchet MS" w:hAnsi="Trebuchet MS" w:cstheme="minorHAnsi"/>
          <w:b/>
          <w:color w:val="002060"/>
        </w:rPr>
        <w:t xml:space="preserve">ștate </w:t>
      </w:r>
      <w:r w:rsidRPr="0034740D">
        <w:rPr>
          <w:rFonts w:ascii="Trebuchet MS" w:hAnsi="Trebuchet MS" w:cstheme="minorHAnsi"/>
          <w:color w:val="002060"/>
        </w:rPr>
        <w:t>privind plata</w:t>
      </w:r>
      <w:r w:rsidRPr="0034740D">
        <w:rPr>
          <w:rFonts w:ascii="Trebuchet MS" w:hAnsi="Trebuchet MS" w:cstheme="minorHAnsi"/>
          <w:color w:val="002060"/>
          <w:spacing w:val="-3"/>
        </w:rPr>
        <w:t xml:space="preserve"> </w:t>
      </w:r>
      <w:r w:rsidRPr="0034740D">
        <w:rPr>
          <w:rFonts w:ascii="Trebuchet MS" w:hAnsi="Trebuchet MS" w:cstheme="minorHAnsi"/>
          <w:b/>
          <w:color w:val="002060"/>
        </w:rPr>
        <w:t xml:space="preserve">salariilor </w:t>
      </w:r>
      <w:r w:rsidRPr="0034740D">
        <w:rPr>
          <w:rFonts w:ascii="Trebuchet MS" w:hAnsi="Trebuchet MS" w:cstheme="minorHAnsi"/>
          <w:bCs/>
          <w:color w:val="002060"/>
        </w:rPr>
        <w:t>(recomandăm ca plata salariilor să se efectueze din sumele primite cu titlu de prefinantare)</w:t>
      </w:r>
      <w:r w:rsidR="001641C7" w:rsidRPr="0034740D">
        <w:rPr>
          <w:rFonts w:ascii="Trebuchet MS" w:hAnsi="Trebuchet MS" w:cstheme="minorHAnsi"/>
          <w:b/>
          <w:color w:val="002060"/>
        </w:rPr>
        <w:t>.</w:t>
      </w:r>
    </w:p>
    <w:p w14:paraId="1AEDD8C6" w14:textId="6CC67358" w:rsidR="00DD77BA" w:rsidRPr="0034740D" w:rsidRDefault="00DD77BA" w:rsidP="00500C05">
      <w:pPr>
        <w:tabs>
          <w:tab w:val="left" w:pos="709"/>
        </w:tabs>
        <w:spacing w:after="240" w:line="276" w:lineRule="auto"/>
        <w:ind w:left="426" w:right="4"/>
        <w:rPr>
          <w:rFonts w:ascii="Trebuchet MS" w:hAnsi="Trebuchet MS" w:cstheme="minorHAnsi"/>
          <w:b/>
          <w:color w:val="002060"/>
        </w:rPr>
      </w:pPr>
    </w:p>
    <w:p w14:paraId="31A1DA41" w14:textId="77777777" w:rsidR="00115E6A" w:rsidRPr="0034740D" w:rsidRDefault="00202222">
      <w:pPr>
        <w:pStyle w:val="Heading3"/>
        <w:keepNext/>
        <w:keepLines/>
        <w:widowControl/>
        <w:numPr>
          <w:ilvl w:val="2"/>
          <w:numId w:val="30"/>
        </w:numPr>
        <w:tabs>
          <w:tab w:val="left" w:pos="0"/>
        </w:tabs>
        <w:autoSpaceDE/>
        <w:autoSpaceDN/>
        <w:spacing w:before="240" w:line="276" w:lineRule="auto"/>
        <w:rPr>
          <w:rFonts w:ascii="Trebuchet MS" w:eastAsiaTheme="majorEastAsia" w:hAnsi="Trebuchet MS" w:cstheme="minorHAnsi"/>
          <w:color w:val="002060"/>
          <w:lang w:eastAsia="en-US" w:bidi="ar-SA"/>
        </w:rPr>
      </w:pPr>
      <w:bookmarkStart w:id="588" w:name="_Toc185253077"/>
      <w:bookmarkStart w:id="589" w:name="_Toc215560323"/>
      <w:r w:rsidRPr="0034740D">
        <w:rPr>
          <w:rFonts w:ascii="Trebuchet MS" w:eastAsiaTheme="majorEastAsia" w:hAnsi="Trebuchet MS" w:cstheme="minorHAnsi"/>
          <w:i w:val="0"/>
          <w:color w:val="002060"/>
          <w:lang w:eastAsia="en-US" w:bidi="ar-SA"/>
        </w:rPr>
        <w:lastRenderedPageBreak/>
        <w:t>Beneficiar</w:t>
      </w:r>
      <w:r w:rsidR="00115E6A" w:rsidRPr="0034740D">
        <w:rPr>
          <w:rFonts w:ascii="Trebuchet MS" w:eastAsiaTheme="majorEastAsia" w:hAnsi="Trebuchet MS" w:cstheme="minorHAnsi"/>
          <w:i w:val="0"/>
          <w:color w:val="002060"/>
          <w:lang w:eastAsia="en-US" w:bidi="ar-SA"/>
        </w:rPr>
        <w:t>ii eligibili ai mecanismului decontării cererilor de plată</w:t>
      </w:r>
      <w:bookmarkEnd w:id="588"/>
      <w:bookmarkEnd w:id="589"/>
    </w:p>
    <w:p w14:paraId="293EBD8A" w14:textId="06606F26" w:rsidR="00AB41A9" w:rsidRPr="0034740D" w:rsidRDefault="00AB41A9">
      <w:pPr>
        <w:spacing w:before="240" w:after="240" w:line="276" w:lineRule="auto"/>
        <w:ind w:right="4"/>
        <w:jc w:val="both"/>
        <w:rPr>
          <w:rFonts w:ascii="Trebuchet MS" w:hAnsi="Trebuchet MS" w:cstheme="minorHAnsi"/>
          <w:b/>
          <w:color w:val="002060"/>
        </w:rPr>
      </w:pPr>
      <w:bookmarkStart w:id="590" w:name="_Toc23419699"/>
      <w:bookmarkStart w:id="591" w:name="_Toc23419793"/>
      <w:bookmarkStart w:id="592" w:name="_Toc23419886"/>
      <w:bookmarkStart w:id="593" w:name="_Toc23419983"/>
      <w:bookmarkStart w:id="594" w:name="_Toc23420079"/>
      <w:bookmarkStart w:id="595" w:name="_Toc23420174"/>
      <w:bookmarkStart w:id="596" w:name="_Toc23420270"/>
      <w:bookmarkStart w:id="597" w:name="_Toc23420365"/>
      <w:bookmarkStart w:id="598" w:name="_Toc23419700"/>
      <w:bookmarkStart w:id="599" w:name="_Toc23419794"/>
      <w:bookmarkStart w:id="600" w:name="_Toc23419887"/>
      <w:bookmarkStart w:id="601" w:name="_Toc23419984"/>
      <w:bookmarkStart w:id="602" w:name="_Toc23420080"/>
      <w:bookmarkStart w:id="603" w:name="_Toc23420175"/>
      <w:bookmarkStart w:id="604" w:name="_Toc23420271"/>
      <w:bookmarkStart w:id="605" w:name="_Toc23420366"/>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sidRPr="0034740D">
        <w:rPr>
          <w:rFonts w:ascii="Trebuchet MS" w:hAnsi="Trebuchet MS" w:cstheme="minorHAnsi"/>
          <w:color w:val="002060"/>
        </w:rPr>
        <w:t xml:space="preserve">Mecanismul decontării cererilor de plată se aplică </w:t>
      </w:r>
      <w:r w:rsidR="00202222" w:rsidRPr="0034740D">
        <w:rPr>
          <w:rFonts w:ascii="Trebuchet MS" w:hAnsi="Trebuchet MS" w:cstheme="minorHAnsi"/>
          <w:b/>
          <w:color w:val="002060"/>
          <w:u w:val="single"/>
        </w:rPr>
        <w:t>Beneficiar</w:t>
      </w:r>
      <w:r w:rsidR="002840EB" w:rsidRPr="0034740D">
        <w:rPr>
          <w:rFonts w:ascii="Trebuchet MS" w:hAnsi="Trebuchet MS" w:cstheme="minorHAnsi"/>
          <w:b/>
          <w:color w:val="002060"/>
          <w:u w:val="single"/>
        </w:rPr>
        <w:t>ilor ș</w:t>
      </w:r>
      <w:r w:rsidRPr="0034740D">
        <w:rPr>
          <w:rFonts w:ascii="Trebuchet MS" w:hAnsi="Trebuchet MS" w:cstheme="minorHAnsi"/>
          <w:b/>
          <w:color w:val="002060"/>
          <w:u w:val="single"/>
        </w:rPr>
        <w:t>i partenerilor</w:t>
      </w:r>
      <w:r w:rsidRPr="0034740D">
        <w:rPr>
          <w:rFonts w:ascii="Trebuchet MS" w:hAnsi="Trebuchet MS" w:cstheme="minorHAnsi"/>
          <w:color w:val="002060"/>
        </w:rPr>
        <w:t xml:space="preserve"> de proiecte </w:t>
      </w:r>
      <w:r w:rsidR="00500C05" w:rsidRPr="0034740D">
        <w:rPr>
          <w:rFonts w:ascii="Trebuchet MS" w:hAnsi="Trebuchet MS" w:cstheme="minorHAnsi"/>
          <w:color w:val="002060"/>
        </w:rPr>
        <w:t>finanțate</w:t>
      </w:r>
      <w:r w:rsidRPr="0034740D">
        <w:rPr>
          <w:rFonts w:ascii="Trebuchet MS" w:hAnsi="Trebuchet MS" w:cstheme="minorHAnsi"/>
          <w:color w:val="002060"/>
        </w:rPr>
        <w:t xml:space="preserve"> din </w:t>
      </w:r>
      <w:r w:rsidR="009657D6" w:rsidRPr="0034740D">
        <w:rPr>
          <w:rFonts w:ascii="Trebuchet MS" w:hAnsi="Trebuchet MS" w:cstheme="minorHAnsi"/>
          <w:color w:val="002060"/>
        </w:rPr>
        <w:t>fonduri europene</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cu </w:t>
      </w:r>
      <w:r w:rsidR="00500C05" w:rsidRPr="0034740D">
        <w:rPr>
          <w:rFonts w:ascii="Trebuchet MS" w:hAnsi="Trebuchet MS" w:cstheme="minorHAnsi"/>
          <w:b/>
          <w:color w:val="002060"/>
        </w:rPr>
        <w:t>excepția</w:t>
      </w:r>
      <w:r w:rsidRPr="0034740D">
        <w:rPr>
          <w:rFonts w:ascii="Trebuchet MS" w:hAnsi="Trebuchet MS" w:cstheme="minorHAnsi"/>
          <w:b/>
          <w:color w:val="002060"/>
        </w:rPr>
        <w:t xml:space="preserve">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ilor </w:t>
      </w:r>
      <w:r w:rsidR="00500C05" w:rsidRPr="0034740D">
        <w:rPr>
          <w:rFonts w:ascii="Trebuchet MS" w:hAnsi="Trebuchet MS" w:cstheme="minorHAnsi"/>
          <w:b/>
          <w:color w:val="002060"/>
        </w:rPr>
        <w:t>prevăzuți</w:t>
      </w:r>
      <w:r w:rsidRPr="0034740D">
        <w:rPr>
          <w:rFonts w:ascii="Trebuchet MS" w:hAnsi="Trebuchet MS" w:cstheme="minorHAnsi"/>
          <w:b/>
          <w:color w:val="002060"/>
        </w:rPr>
        <w:t xml:space="preserve"> la </w:t>
      </w:r>
      <w:r w:rsidR="00B56147" w:rsidRPr="0034740D">
        <w:rPr>
          <w:rFonts w:ascii="Trebuchet MS" w:hAnsi="Trebuchet MS" w:cstheme="minorHAnsi"/>
          <w:b/>
          <w:color w:val="002060"/>
          <w:spacing w:val="-3"/>
        </w:rPr>
        <w:t>art. 7 alin. (1)-(5), (8), (10) şi (15)</w:t>
      </w:r>
      <w:r w:rsidRPr="0034740D">
        <w:rPr>
          <w:rFonts w:ascii="Trebuchet MS" w:hAnsi="Trebuchet MS" w:cstheme="minorHAnsi"/>
          <w:b/>
          <w:color w:val="002060"/>
        </w:rPr>
        <w:t xml:space="preserve"> din OUG nr. </w:t>
      </w:r>
      <w:r w:rsidR="00B56147" w:rsidRPr="0034740D">
        <w:rPr>
          <w:rFonts w:ascii="Trebuchet MS" w:hAnsi="Trebuchet MS" w:cstheme="minorHAnsi"/>
          <w:b/>
          <w:color w:val="002060"/>
        </w:rPr>
        <w:t>133</w:t>
      </w:r>
      <w:r w:rsidRPr="0034740D">
        <w:rPr>
          <w:rFonts w:ascii="Trebuchet MS" w:hAnsi="Trebuchet MS" w:cstheme="minorHAnsi"/>
          <w:b/>
          <w:color w:val="002060"/>
        </w:rPr>
        <w:t>/20</w:t>
      </w:r>
      <w:r w:rsidR="00B56147" w:rsidRPr="0034740D">
        <w:rPr>
          <w:rFonts w:ascii="Trebuchet MS" w:hAnsi="Trebuchet MS" w:cstheme="minorHAnsi"/>
          <w:b/>
          <w:color w:val="002060"/>
        </w:rPr>
        <w:t>21</w:t>
      </w:r>
      <w:r w:rsidRPr="0034740D">
        <w:rPr>
          <w:rFonts w:ascii="Trebuchet MS" w:hAnsi="Trebuchet MS" w:cstheme="minorHAnsi"/>
          <w:b/>
          <w:color w:val="002060"/>
        </w:rPr>
        <w:t xml:space="preserve"> cu modificările și completările</w:t>
      </w:r>
      <w:r w:rsidRPr="0034740D">
        <w:rPr>
          <w:rFonts w:ascii="Trebuchet MS" w:hAnsi="Trebuchet MS" w:cstheme="minorHAnsi"/>
          <w:b/>
          <w:color w:val="002060"/>
          <w:spacing w:val="-23"/>
        </w:rPr>
        <w:t xml:space="preserve"> </w:t>
      </w:r>
      <w:r w:rsidRPr="0034740D">
        <w:rPr>
          <w:rFonts w:ascii="Trebuchet MS" w:hAnsi="Trebuchet MS" w:cstheme="minorHAnsi"/>
          <w:b/>
          <w:color w:val="002060"/>
        </w:rPr>
        <w:t>ulterioare.</w:t>
      </w:r>
    </w:p>
    <w:p w14:paraId="66FA2D60" w14:textId="53C9C9E3" w:rsidR="00AB41A9" w:rsidRPr="0034740D" w:rsidRDefault="00202222" w:rsidP="007E6B1A">
      <w:pPr>
        <w:pStyle w:val="BodyText"/>
        <w:spacing w:before="39" w:line="276" w:lineRule="auto"/>
        <w:ind w:right="4"/>
        <w:jc w:val="both"/>
        <w:rPr>
          <w:rFonts w:ascii="Trebuchet MS" w:hAnsi="Trebuchet MS" w:cstheme="minorHAnsi"/>
          <w:color w:val="002060"/>
        </w:rPr>
      </w:pPr>
      <w:r w:rsidRPr="0034740D">
        <w:rPr>
          <w:rFonts w:ascii="Trebuchet MS" w:hAnsi="Trebuchet MS" w:cstheme="minorHAnsi"/>
          <w:color w:val="002060"/>
        </w:rPr>
        <w:t>Beneficiar</w:t>
      </w:r>
      <w:r w:rsidR="00AB41A9" w:rsidRPr="0034740D">
        <w:rPr>
          <w:rFonts w:ascii="Trebuchet MS" w:hAnsi="Trebuchet MS" w:cstheme="minorHAnsi"/>
          <w:color w:val="002060"/>
        </w:rPr>
        <w:t xml:space="preserve">ii/liderii de parteneriat sau partenerii </w:t>
      </w:r>
      <w:r w:rsidR="00500C05" w:rsidRPr="0034740D">
        <w:rPr>
          <w:rFonts w:ascii="Trebuchet MS" w:hAnsi="Trebuchet MS" w:cstheme="minorHAnsi"/>
          <w:color w:val="002060"/>
        </w:rPr>
        <w:t>prevăzuți</w:t>
      </w:r>
      <w:r w:rsidR="00AB41A9" w:rsidRPr="0034740D">
        <w:rPr>
          <w:rFonts w:ascii="Trebuchet MS" w:hAnsi="Trebuchet MS" w:cstheme="minorHAnsi"/>
          <w:color w:val="002060"/>
        </w:rPr>
        <w:t xml:space="preserve"> la </w:t>
      </w:r>
      <w:r w:rsidR="00B56147" w:rsidRPr="0034740D">
        <w:rPr>
          <w:rFonts w:ascii="Trebuchet MS" w:hAnsi="Trebuchet MS" w:cstheme="minorHAnsi"/>
          <w:b/>
          <w:color w:val="002060"/>
          <w:spacing w:val="-3"/>
        </w:rPr>
        <w:t xml:space="preserve">art. 7 alin. (1)-(5), (8), (10) </w:t>
      </w:r>
      <w:r w:rsidR="00500C05" w:rsidRPr="0034740D">
        <w:rPr>
          <w:rFonts w:ascii="Trebuchet MS" w:hAnsi="Trebuchet MS" w:cstheme="minorHAnsi"/>
          <w:b/>
          <w:color w:val="002060"/>
          <w:spacing w:val="-3"/>
        </w:rPr>
        <w:t>și</w:t>
      </w:r>
      <w:r w:rsidR="00B56147" w:rsidRPr="0034740D">
        <w:rPr>
          <w:rFonts w:ascii="Trebuchet MS" w:hAnsi="Trebuchet MS" w:cstheme="minorHAnsi"/>
          <w:b/>
          <w:color w:val="002060"/>
          <w:spacing w:val="-3"/>
        </w:rPr>
        <w:t xml:space="preserve"> (15)</w:t>
      </w:r>
      <w:r w:rsidR="00AB41A9" w:rsidRPr="0034740D">
        <w:rPr>
          <w:rFonts w:ascii="Trebuchet MS" w:hAnsi="Trebuchet MS" w:cstheme="minorHAnsi"/>
          <w:color w:val="002060"/>
        </w:rPr>
        <w:t xml:space="preserve"> din OUG nr. </w:t>
      </w:r>
      <w:r w:rsidR="00B56147" w:rsidRPr="0034740D">
        <w:rPr>
          <w:rFonts w:ascii="Trebuchet MS" w:hAnsi="Trebuchet MS" w:cstheme="minorHAnsi"/>
          <w:color w:val="002060"/>
        </w:rPr>
        <w:t>133</w:t>
      </w:r>
      <w:r w:rsidR="00AB41A9" w:rsidRPr="0034740D">
        <w:rPr>
          <w:rFonts w:ascii="Trebuchet MS" w:hAnsi="Trebuchet MS" w:cstheme="minorHAnsi"/>
          <w:color w:val="002060"/>
        </w:rPr>
        <w:t>/20</w:t>
      </w:r>
      <w:r w:rsidR="00B56147" w:rsidRPr="0034740D">
        <w:rPr>
          <w:rFonts w:ascii="Trebuchet MS" w:hAnsi="Trebuchet MS" w:cstheme="minorHAnsi"/>
          <w:color w:val="002060"/>
        </w:rPr>
        <w:t>21</w:t>
      </w:r>
      <w:r w:rsidR="00AB41A9" w:rsidRPr="0034740D">
        <w:rPr>
          <w:rFonts w:ascii="Trebuchet MS" w:hAnsi="Trebuchet MS" w:cstheme="minorHAnsi"/>
          <w:color w:val="002060"/>
        </w:rPr>
        <w:t xml:space="preserve"> cu modificările și completările ulterioare, </w:t>
      </w:r>
      <w:r w:rsidR="00AB41A9" w:rsidRPr="0034740D">
        <w:rPr>
          <w:rFonts w:ascii="Trebuchet MS" w:hAnsi="Trebuchet MS" w:cstheme="minorHAnsi"/>
          <w:b/>
          <w:color w:val="002060"/>
        </w:rPr>
        <w:t xml:space="preserve">nu pot utiliza mecanismul cererii de plată, </w:t>
      </w:r>
      <w:r w:rsidR="00AB41A9" w:rsidRPr="0034740D">
        <w:rPr>
          <w:rFonts w:ascii="Trebuchet MS" w:hAnsi="Trebuchet MS" w:cstheme="minorHAnsi"/>
          <w:color w:val="002060"/>
        </w:rPr>
        <w:t>deoarece au cuprinse în buget creditele de angajament și creditele bugetare aferente valorii totale a proiectelor proprii finanțate din fonduri europene.</w:t>
      </w:r>
    </w:p>
    <w:p w14:paraId="26AB9857" w14:textId="77777777" w:rsidR="007E6B1A" w:rsidRPr="0034740D" w:rsidRDefault="007E6B1A" w:rsidP="007E6B1A">
      <w:pPr>
        <w:pStyle w:val="BodyText"/>
        <w:spacing w:before="39" w:line="276" w:lineRule="auto"/>
        <w:ind w:right="4"/>
        <w:jc w:val="both"/>
        <w:rPr>
          <w:rFonts w:ascii="Trebuchet MS" w:hAnsi="Trebuchet MS" w:cstheme="minorHAnsi"/>
          <w:color w:val="002060"/>
          <w:sz w:val="12"/>
        </w:rPr>
      </w:pPr>
    </w:p>
    <w:p w14:paraId="1FFFFAA1" w14:textId="673F7131" w:rsidR="00AB41A9" w:rsidRPr="0034740D" w:rsidRDefault="00AB41A9">
      <w:pPr>
        <w:pStyle w:val="BodyText"/>
        <w:spacing w:after="240" w:line="276" w:lineRule="auto"/>
        <w:ind w:right="4"/>
        <w:jc w:val="both"/>
        <w:rPr>
          <w:rFonts w:ascii="Trebuchet MS" w:hAnsi="Trebuchet MS" w:cstheme="minorHAnsi"/>
          <w:b/>
          <w:color w:val="002060"/>
        </w:rPr>
      </w:pPr>
      <w:r w:rsidRPr="0034740D">
        <w:rPr>
          <w:rFonts w:ascii="Trebuchet MS" w:hAnsi="Trebuchet MS" w:cstheme="minorHAnsi"/>
          <w:b/>
          <w:color w:val="002060"/>
        </w:rPr>
        <w:t xml:space="preserve">! În cadrul proiectului implementat în parteneriat, liderul de parteneriat, </w:t>
      </w:r>
      <w:r w:rsidR="00500C05" w:rsidRPr="0034740D">
        <w:rPr>
          <w:rFonts w:ascii="Trebuchet MS" w:hAnsi="Trebuchet MS" w:cstheme="minorHAnsi"/>
          <w:b/>
          <w:color w:val="002060"/>
        </w:rPr>
        <w:t>instituție</w:t>
      </w:r>
      <w:r w:rsidRPr="0034740D">
        <w:rPr>
          <w:rFonts w:ascii="Trebuchet MS" w:hAnsi="Trebuchet MS" w:cstheme="minorHAnsi"/>
          <w:b/>
          <w:color w:val="002060"/>
        </w:rPr>
        <w:t xml:space="preserve"> publică prevăzut la </w:t>
      </w:r>
      <w:r w:rsidR="00B56147" w:rsidRPr="0034740D">
        <w:rPr>
          <w:rFonts w:ascii="Trebuchet MS" w:hAnsi="Trebuchet MS" w:cstheme="minorHAnsi"/>
          <w:b/>
          <w:color w:val="002060"/>
          <w:spacing w:val="-3"/>
        </w:rPr>
        <w:t xml:space="preserve">art. 7 alin. (1)-(5), (8), (10) </w:t>
      </w:r>
      <w:r w:rsidR="00500C05" w:rsidRPr="0034740D">
        <w:rPr>
          <w:rFonts w:ascii="Trebuchet MS" w:hAnsi="Trebuchet MS" w:cstheme="minorHAnsi"/>
          <w:b/>
          <w:color w:val="002060"/>
          <w:spacing w:val="-3"/>
        </w:rPr>
        <w:t>și</w:t>
      </w:r>
      <w:r w:rsidR="00B56147" w:rsidRPr="0034740D">
        <w:rPr>
          <w:rFonts w:ascii="Trebuchet MS" w:hAnsi="Trebuchet MS" w:cstheme="minorHAnsi"/>
          <w:b/>
          <w:color w:val="002060"/>
          <w:spacing w:val="-3"/>
        </w:rPr>
        <w:t xml:space="preserve"> (15)</w:t>
      </w:r>
      <w:r w:rsidRPr="0034740D">
        <w:rPr>
          <w:rFonts w:ascii="Trebuchet MS" w:hAnsi="Trebuchet MS" w:cstheme="minorHAnsi"/>
          <w:b/>
          <w:color w:val="002060"/>
        </w:rPr>
        <w:t xml:space="preserve"> din OUG nr. </w:t>
      </w:r>
      <w:r w:rsidR="00B56147" w:rsidRPr="0034740D">
        <w:rPr>
          <w:rFonts w:ascii="Trebuchet MS" w:hAnsi="Trebuchet MS" w:cstheme="minorHAnsi"/>
          <w:b/>
          <w:color w:val="002060"/>
        </w:rPr>
        <w:t>133</w:t>
      </w:r>
      <w:r w:rsidRPr="0034740D">
        <w:rPr>
          <w:rFonts w:ascii="Trebuchet MS" w:hAnsi="Trebuchet MS" w:cstheme="minorHAnsi"/>
          <w:b/>
          <w:color w:val="002060"/>
        </w:rPr>
        <w:t>/20</w:t>
      </w:r>
      <w:r w:rsidR="00B56147" w:rsidRPr="0034740D">
        <w:rPr>
          <w:rFonts w:ascii="Trebuchet MS" w:hAnsi="Trebuchet MS" w:cstheme="minorHAnsi"/>
          <w:b/>
          <w:color w:val="002060"/>
        </w:rPr>
        <w:t>21</w:t>
      </w:r>
      <w:r w:rsidRPr="0034740D">
        <w:rPr>
          <w:rFonts w:ascii="Trebuchet MS" w:hAnsi="Trebuchet MS" w:cstheme="minorHAnsi"/>
          <w:b/>
          <w:color w:val="002060"/>
        </w:rPr>
        <w:t xml:space="preserve"> cu modificările și completările ulterioare, depune cereri de plată, doar în numele partenerilor lui, cu </w:t>
      </w:r>
      <w:r w:rsidR="00500C05" w:rsidRPr="0034740D">
        <w:rPr>
          <w:rFonts w:ascii="Trebuchet MS" w:hAnsi="Trebuchet MS" w:cstheme="minorHAnsi"/>
          <w:b/>
          <w:color w:val="002060"/>
        </w:rPr>
        <w:t>condiția</w:t>
      </w:r>
      <w:r w:rsidRPr="0034740D">
        <w:rPr>
          <w:rFonts w:ascii="Trebuchet MS" w:hAnsi="Trebuchet MS" w:cstheme="minorHAnsi"/>
          <w:b/>
          <w:color w:val="002060"/>
        </w:rPr>
        <w:t xml:space="preserve"> ca </w:t>
      </w:r>
      <w:r w:rsidR="00500C05" w:rsidRPr="0034740D">
        <w:rPr>
          <w:rFonts w:ascii="Trebuchet MS" w:hAnsi="Trebuchet MS" w:cstheme="minorHAnsi"/>
          <w:b/>
          <w:color w:val="002060"/>
        </w:rPr>
        <w:t>acești</w:t>
      </w:r>
      <w:r w:rsidRPr="0034740D">
        <w:rPr>
          <w:rFonts w:ascii="Trebuchet MS" w:hAnsi="Trebuchet MS" w:cstheme="minorHAnsi"/>
          <w:b/>
          <w:color w:val="002060"/>
        </w:rPr>
        <w:t xml:space="preserve"> parteneri să nu se încadreze în prevederile </w:t>
      </w:r>
      <w:r w:rsidR="00B56147" w:rsidRPr="0034740D">
        <w:rPr>
          <w:rFonts w:ascii="Trebuchet MS" w:hAnsi="Trebuchet MS" w:cstheme="minorHAnsi"/>
          <w:b/>
          <w:color w:val="002060"/>
          <w:spacing w:val="-3"/>
        </w:rPr>
        <w:t xml:space="preserve">art. 7 alin. (1)-(5), (8), (10) </w:t>
      </w:r>
      <w:r w:rsidR="00500C05" w:rsidRPr="0034740D">
        <w:rPr>
          <w:rFonts w:ascii="Trebuchet MS" w:hAnsi="Trebuchet MS" w:cstheme="minorHAnsi"/>
          <w:b/>
          <w:color w:val="002060"/>
          <w:spacing w:val="-3"/>
        </w:rPr>
        <w:t>și</w:t>
      </w:r>
      <w:r w:rsidR="00B56147" w:rsidRPr="0034740D">
        <w:rPr>
          <w:rFonts w:ascii="Trebuchet MS" w:hAnsi="Trebuchet MS" w:cstheme="minorHAnsi"/>
          <w:b/>
          <w:color w:val="002060"/>
          <w:spacing w:val="-3"/>
        </w:rPr>
        <w:t xml:space="preserve"> (15)</w:t>
      </w:r>
      <w:r w:rsidRPr="0034740D">
        <w:rPr>
          <w:rFonts w:ascii="Trebuchet MS" w:hAnsi="Trebuchet MS" w:cstheme="minorHAnsi"/>
          <w:b/>
          <w:color w:val="002060"/>
        </w:rPr>
        <w:t xml:space="preserve"> din OUG nr. </w:t>
      </w:r>
      <w:r w:rsidR="00B56147" w:rsidRPr="0034740D">
        <w:rPr>
          <w:rFonts w:ascii="Trebuchet MS" w:hAnsi="Trebuchet MS" w:cstheme="minorHAnsi"/>
          <w:b/>
          <w:color w:val="002060"/>
        </w:rPr>
        <w:t>133</w:t>
      </w:r>
      <w:r w:rsidRPr="0034740D">
        <w:rPr>
          <w:rFonts w:ascii="Trebuchet MS" w:hAnsi="Trebuchet MS" w:cstheme="minorHAnsi"/>
          <w:b/>
          <w:color w:val="002060"/>
        </w:rPr>
        <w:t>/20</w:t>
      </w:r>
      <w:r w:rsidR="00B56147" w:rsidRPr="0034740D">
        <w:rPr>
          <w:rFonts w:ascii="Trebuchet MS" w:hAnsi="Trebuchet MS" w:cstheme="minorHAnsi"/>
          <w:b/>
          <w:color w:val="002060"/>
        </w:rPr>
        <w:t>21</w:t>
      </w:r>
      <w:r w:rsidRPr="0034740D">
        <w:rPr>
          <w:rFonts w:ascii="Trebuchet MS" w:hAnsi="Trebuchet MS" w:cstheme="minorHAnsi"/>
          <w:b/>
          <w:color w:val="002060"/>
        </w:rPr>
        <w:t>.</w:t>
      </w:r>
    </w:p>
    <w:p w14:paraId="6F5C8724" w14:textId="77777777" w:rsidR="00500C05" w:rsidRPr="0034740D" w:rsidRDefault="00500C05">
      <w:pPr>
        <w:pStyle w:val="BodyText"/>
        <w:spacing w:after="240" w:line="276" w:lineRule="auto"/>
        <w:ind w:right="4"/>
        <w:jc w:val="both"/>
        <w:rPr>
          <w:rFonts w:ascii="Trebuchet MS" w:hAnsi="Trebuchet MS" w:cstheme="minorHAnsi"/>
          <w:b/>
          <w:color w:val="002060"/>
        </w:rPr>
      </w:pPr>
    </w:p>
    <w:p w14:paraId="3A3EAEBB" w14:textId="77777777" w:rsidR="007B7D73" w:rsidRPr="0034740D" w:rsidRDefault="00AB41A9">
      <w:pPr>
        <w:pStyle w:val="Heading3"/>
        <w:keepNext/>
        <w:keepLines/>
        <w:widowControl/>
        <w:numPr>
          <w:ilvl w:val="2"/>
          <w:numId w:val="30"/>
        </w:numPr>
        <w:tabs>
          <w:tab w:val="left" w:pos="0"/>
        </w:tabs>
        <w:autoSpaceDE/>
        <w:autoSpaceDN/>
        <w:spacing w:after="120" w:line="276" w:lineRule="auto"/>
        <w:rPr>
          <w:rFonts w:ascii="Trebuchet MS" w:eastAsiaTheme="majorEastAsia" w:hAnsi="Trebuchet MS" w:cstheme="minorHAnsi"/>
          <w:bCs w:val="0"/>
          <w:color w:val="002060"/>
          <w:lang w:eastAsia="en-US" w:bidi="ar-SA"/>
        </w:rPr>
      </w:pPr>
      <w:bookmarkStart w:id="606" w:name="_Toc23419890"/>
      <w:bookmarkStart w:id="607" w:name="_Toc23419987"/>
      <w:bookmarkStart w:id="608" w:name="_Toc23420083"/>
      <w:bookmarkStart w:id="609" w:name="_Toc23420178"/>
      <w:bookmarkStart w:id="610" w:name="_Toc23420274"/>
      <w:bookmarkStart w:id="611" w:name="_Toc23420369"/>
      <w:bookmarkStart w:id="612" w:name="_Toc23420460"/>
      <w:bookmarkStart w:id="613" w:name="_Toc23420552"/>
      <w:bookmarkStart w:id="614" w:name="_Toc23420644"/>
      <w:bookmarkStart w:id="615" w:name="_Toc23420746"/>
      <w:bookmarkStart w:id="616" w:name="_Toc23420847"/>
      <w:bookmarkStart w:id="617" w:name="_Toc23420943"/>
      <w:bookmarkStart w:id="618" w:name="_Toc23421030"/>
      <w:bookmarkStart w:id="619" w:name="_Toc23421118"/>
      <w:bookmarkStart w:id="620" w:name="_Toc23421694"/>
      <w:bookmarkStart w:id="621" w:name="_Toc23419891"/>
      <w:bookmarkStart w:id="622" w:name="_Toc23419988"/>
      <w:bookmarkStart w:id="623" w:name="_Toc23420084"/>
      <w:bookmarkStart w:id="624" w:name="_Toc23420179"/>
      <w:bookmarkStart w:id="625" w:name="_Toc23420275"/>
      <w:bookmarkStart w:id="626" w:name="_Toc23420370"/>
      <w:bookmarkStart w:id="627" w:name="_Toc23420461"/>
      <w:bookmarkStart w:id="628" w:name="_Toc23420553"/>
      <w:bookmarkStart w:id="629" w:name="_Toc23420645"/>
      <w:bookmarkStart w:id="630" w:name="_Toc23420747"/>
      <w:bookmarkStart w:id="631" w:name="_Toc23420848"/>
      <w:bookmarkStart w:id="632" w:name="_Toc23420944"/>
      <w:bookmarkStart w:id="633" w:name="_Toc23421031"/>
      <w:bookmarkStart w:id="634" w:name="_Toc23421119"/>
      <w:bookmarkStart w:id="635" w:name="_Toc23421695"/>
      <w:bookmarkStart w:id="636" w:name="_Toc8773401"/>
      <w:bookmarkStart w:id="637" w:name="_Toc8780408"/>
      <w:bookmarkStart w:id="638" w:name="_Toc185253078"/>
      <w:bookmarkStart w:id="639" w:name="_Toc215560324"/>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sidRPr="0034740D">
        <w:rPr>
          <w:rFonts w:ascii="Trebuchet MS" w:eastAsiaTheme="majorEastAsia" w:hAnsi="Trebuchet MS" w:cstheme="minorHAnsi"/>
          <w:i w:val="0"/>
          <w:color w:val="002060"/>
          <w:lang w:eastAsia="en-US" w:bidi="ar-SA"/>
        </w:rPr>
        <w:t>Condiții generale necesare pentru a putea utiliza mecanismul decontării cererilor de plată</w:t>
      </w:r>
      <w:bookmarkEnd w:id="636"/>
      <w:bookmarkEnd w:id="637"/>
      <w:bookmarkEnd w:id="638"/>
      <w:bookmarkEnd w:id="639"/>
    </w:p>
    <w:tbl>
      <w:tblPr>
        <w:tblW w:w="5000"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CellMar>
          <w:left w:w="0" w:type="dxa"/>
          <w:right w:w="0" w:type="dxa"/>
        </w:tblCellMar>
        <w:tblLook w:val="01E0" w:firstRow="1" w:lastRow="1" w:firstColumn="1" w:lastColumn="1" w:noHBand="0" w:noVBand="0"/>
      </w:tblPr>
      <w:tblGrid>
        <w:gridCol w:w="533"/>
        <w:gridCol w:w="8448"/>
      </w:tblGrid>
      <w:tr w:rsidR="0016289B" w:rsidRPr="0034740D" w14:paraId="4B851926" w14:textId="77777777" w:rsidTr="007E6B1A">
        <w:trPr>
          <w:trHeight w:val="428"/>
        </w:trPr>
        <w:tc>
          <w:tcPr>
            <w:tcW w:w="292" w:type="pct"/>
            <w:tcBorders>
              <w:bottom w:val="single" w:sz="2" w:space="0" w:color="1F3863"/>
            </w:tcBorders>
            <w:shd w:val="clear" w:color="auto" w:fill="000045"/>
          </w:tcPr>
          <w:p w14:paraId="11C21746" w14:textId="77777777" w:rsidR="00AB41A9" w:rsidRPr="0034740D" w:rsidRDefault="00AB41A9" w:rsidP="00ED1063">
            <w:pPr>
              <w:pStyle w:val="TableParagraph"/>
              <w:ind w:right="166"/>
              <w:jc w:val="center"/>
              <w:rPr>
                <w:rFonts w:ascii="Trebuchet MS" w:hAnsi="Trebuchet MS"/>
                <w:b/>
                <w:color w:val="FFFFFF" w:themeColor="background1"/>
              </w:rPr>
            </w:pPr>
            <w:r w:rsidRPr="0034740D">
              <w:rPr>
                <w:rFonts w:ascii="Trebuchet MS" w:hAnsi="Trebuchet MS"/>
                <w:b/>
                <w:color w:val="FFFFFF" w:themeColor="background1"/>
              </w:rPr>
              <w:t>Nr.</w:t>
            </w:r>
          </w:p>
        </w:tc>
        <w:tc>
          <w:tcPr>
            <w:tcW w:w="4708" w:type="pct"/>
            <w:tcBorders>
              <w:bottom w:val="single" w:sz="2" w:space="0" w:color="1F3863"/>
            </w:tcBorders>
            <w:shd w:val="clear" w:color="auto" w:fill="000045"/>
          </w:tcPr>
          <w:p w14:paraId="5E039C03" w14:textId="77777777" w:rsidR="00AB41A9" w:rsidRPr="0034740D" w:rsidRDefault="00AB41A9" w:rsidP="00ED1063">
            <w:pPr>
              <w:pStyle w:val="TableParagraph"/>
              <w:ind w:left="728"/>
              <w:rPr>
                <w:rFonts w:ascii="Trebuchet MS" w:hAnsi="Trebuchet MS"/>
                <w:b/>
                <w:color w:val="FFFFFF" w:themeColor="background1"/>
              </w:rPr>
            </w:pPr>
            <w:r w:rsidRPr="0034740D">
              <w:rPr>
                <w:rFonts w:ascii="Trebuchet MS" w:hAnsi="Trebuchet MS"/>
                <w:b/>
                <w:color w:val="FFFFFF" w:themeColor="background1"/>
              </w:rPr>
              <w:t xml:space="preserve">Condiții generale pentru utilizarea mecanismului decontării cererilor de plată </w:t>
            </w:r>
          </w:p>
        </w:tc>
      </w:tr>
      <w:tr w:rsidR="0016289B" w:rsidRPr="0034740D" w14:paraId="1098BF71" w14:textId="77777777" w:rsidTr="007E6B1A">
        <w:trPr>
          <w:trHeight w:val="106"/>
        </w:trPr>
        <w:tc>
          <w:tcPr>
            <w:tcW w:w="292" w:type="pct"/>
            <w:tcBorders>
              <w:top w:val="single" w:sz="2" w:space="0" w:color="1F3863"/>
              <w:bottom w:val="single" w:sz="2" w:space="0" w:color="1F3863"/>
            </w:tcBorders>
          </w:tcPr>
          <w:p w14:paraId="4C229C86" w14:textId="77777777" w:rsidR="00AB41A9" w:rsidRPr="0034740D" w:rsidRDefault="00AB41A9" w:rsidP="00ED1063">
            <w:pPr>
              <w:pStyle w:val="TableParagraph"/>
              <w:ind w:right="209"/>
              <w:jc w:val="right"/>
              <w:rPr>
                <w:rFonts w:ascii="Trebuchet MS" w:hAnsi="Trebuchet MS" w:cstheme="minorHAnsi"/>
                <w:color w:val="002060"/>
              </w:rPr>
            </w:pPr>
            <w:r w:rsidRPr="0034740D">
              <w:rPr>
                <w:rFonts w:ascii="Trebuchet MS" w:hAnsi="Trebuchet MS" w:cstheme="minorHAnsi"/>
                <w:color w:val="002060"/>
              </w:rPr>
              <w:t>1.</w:t>
            </w:r>
          </w:p>
        </w:tc>
        <w:tc>
          <w:tcPr>
            <w:tcW w:w="4708" w:type="pct"/>
            <w:tcBorders>
              <w:top w:val="single" w:sz="2" w:space="0" w:color="1F3863"/>
              <w:bottom w:val="single" w:sz="2" w:space="0" w:color="1F3863"/>
            </w:tcBorders>
          </w:tcPr>
          <w:p w14:paraId="66DB92B9" w14:textId="1C117566" w:rsidR="00AB41A9" w:rsidRPr="0034740D" w:rsidRDefault="00AB41A9" w:rsidP="000A6555">
            <w:pPr>
              <w:pStyle w:val="TableParagraph"/>
              <w:ind w:left="131"/>
              <w:rPr>
                <w:rFonts w:ascii="Trebuchet MS" w:hAnsi="Trebuchet MS" w:cstheme="minorHAnsi"/>
                <w:color w:val="002060"/>
              </w:rPr>
            </w:pPr>
            <w:r w:rsidRPr="0034740D">
              <w:rPr>
                <w:rFonts w:ascii="Trebuchet MS" w:hAnsi="Trebuchet MS" w:cstheme="minorHAnsi"/>
                <w:color w:val="002060"/>
              </w:rPr>
              <w:t>Se poate solicita doar</w:t>
            </w:r>
            <w:r w:rsidR="00D85250" w:rsidRPr="0034740D">
              <w:rPr>
                <w:rFonts w:ascii="Trebuchet MS" w:hAnsi="Trebuchet MS" w:cstheme="minorHAnsi"/>
                <w:color w:val="002060"/>
              </w:rPr>
              <w:t xml:space="preserve"> în perioada de valabilitate 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000A6555" w:rsidRPr="0034740D">
              <w:rPr>
                <w:rFonts w:ascii="Trebuchet MS" w:hAnsi="Trebuchet MS" w:cstheme="minorHAnsi"/>
                <w:color w:val="002060"/>
              </w:rPr>
              <w:t>, dar nu mai târziu de data stabilită pentru depunerea cererii de rambursare finale</w:t>
            </w:r>
            <w:r w:rsidRPr="0034740D">
              <w:rPr>
                <w:rFonts w:ascii="Trebuchet MS" w:hAnsi="Trebuchet MS" w:cstheme="minorHAnsi"/>
                <w:color w:val="002060"/>
              </w:rPr>
              <w:t>.</w:t>
            </w:r>
            <w:r w:rsidR="000A6555" w:rsidRPr="0034740D">
              <w:rPr>
                <w:rFonts w:ascii="Trebuchet MS" w:hAnsi="Trebuchet MS" w:cstheme="minorHAnsi"/>
                <w:color w:val="002060"/>
              </w:rPr>
              <w:t xml:space="preserve"> În cazul proiectelor cu perioadă de implementare pana la 31.12.2029, cererea de plata se poate solicita </w:t>
            </w:r>
            <w:r w:rsidR="001E2930" w:rsidRPr="0034740D">
              <w:rPr>
                <w:rFonts w:ascii="Trebuchet MS" w:hAnsi="Trebuchet MS" w:cstheme="minorHAnsi"/>
                <w:color w:val="002060"/>
              </w:rPr>
              <w:t>până la finalizarea</w:t>
            </w:r>
            <w:r w:rsidR="000A6555" w:rsidRPr="0034740D">
              <w:rPr>
                <w:rFonts w:ascii="Trebuchet MS" w:hAnsi="Trebuchet MS" w:cstheme="minorHAnsi"/>
                <w:color w:val="002060"/>
              </w:rPr>
              <w:t xml:space="preserve"> perioad</w:t>
            </w:r>
            <w:r w:rsidR="001E2930" w:rsidRPr="0034740D">
              <w:rPr>
                <w:rFonts w:ascii="Trebuchet MS" w:hAnsi="Trebuchet MS" w:cstheme="minorHAnsi"/>
                <w:color w:val="002060"/>
              </w:rPr>
              <w:t>ei</w:t>
            </w:r>
            <w:r w:rsidR="000A6555" w:rsidRPr="0034740D">
              <w:rPr>
                <w:rFonts w:ascii="Trebuchet MS" w:hAnsi="Trebuchet MS" w:cstheme="minorHAnsi"/>
                <w:color w:val="002060"/>
              </w:rPr>
              <w:t xml:space="preserve"> de implementare a proiectului</w:t>
            </w:r>
            <w:r w:rsidR="001E2930" w:rsidRPr="0034740D">
              <w:rPr>
                <w:rFonts w:ascii="Trebuchet MS" w:hAnsi="Trebuchet MS" w:cstheme="minorHAnsi"/>
                <w:color w:val="002060"/>
              </w:rPr>
              <w:t>, cu luarea în considerare a termenelor de verificare/plată și a celor de efectuare a plăților de către Beneficiar/partener, astfel încât să fie respectate condițiile de eligibilitate a cheltuielilor</w:t>
            </w:r>
            <w:r w:rsidR="000A6555" w:rsidRPr="0034740D">
              <w:rPr>
                <w:rFonts w:ascii="Trebuchet MS" w:hAnsi="Trebuchet MS" w:cstheme="minorHAnsi"/>
                <w:color w:val="002060"/>
              </w:rPr>
              <w:t>.</w:t>
            </w:r>
          </w:p>
        </w:tc>
      </w:tr>
      <w:tr w:rsidR="0016289B" w:rsidRPr="0034740D" w14:paraId="677C1F2B" w14:textId="77777777" w:rsidTr="007E6B1A">
        <w:trPr>
          <w:trHeight w:val="961"/>
        </w:trPr>
        <w:tc>
          <w:tcPr>
            <w:tcW w:w="292" w:type="pct"/>
            <w:tcBorders>
              <w:top w:val="single" w:sz="2" w:space="0" w:color="1F3863"/>
              <w:bottom w:val="single" w:sz="2" w:space="0" w:color="1F3863"/>
            </w:tcBorders>
          </w:tcPr>
          <w:p w14:paraId="4EF50BAC" w14:textId="77777777" w:rsidR="00AB41A9" w:rsidRPr="0034740D" w:rsidRDefault="00AB41A9" w:rsidP="00ED1063">
            <w:pPr>
              <w:pStyle w:val="TableParagraph"/>
              <w:rPr>
                <w:rFonts w:ascii="Trebuchet MS" w:hAnsi="Trebuchet MS" w:cstheme="minorHAnsi"/>
                <w:b/>
                <w:color w:val="002060"/>
              </w:rPr>
            </w:pPr>
          </w:p>
          <w:p w14:paraId="29CD931D" w14:textId="77777777" w:rsidR="00AB41A9" w:rsidRPr="0034740D" w:rsidRDefault="00AB41A9" w:rsidP="00ED1063">
            <w:pPr>
              <w:pStyle w:val="TableParagraph"/>
              <w:rPr>
                <w:rFonts w:ascii="Trebuchet MS" w:hAnsi="Trebuchet MS" w:cstheme="minorHAnsi"/>
                <w:b/>
                <w:color w:val="002060"/>
                <w:sz w:val="24"/>
              </w:rPr>
            </w:pPr>
          </w:p>
          <w:p w14:paraId="4E9179E7" w14:textId="77777777" w:rsidR="00AB41A9" w:rsidRPr="0034740D" w:rsidRDefault="00AB41A9" w:rsidP="00ED1063">
            <w:pPr>
              <w:pStyle w:val="TableParagraph"/>
              <w:spacing w:before="1"/>
              <w:ind w:right="210"/>
              <w:jc w:val="right"/>
              <w:rPr>
                <w:rFonts w:ascii="Trebuchet MS" w:hAnsi="Trebuchet MS" w:cstheme="minorHAnsi"/>
                <w:color w:val="002060"/>
              </w:rPr>
            </w:pPr>
            <w:r w:rsidRPr="0034740D">
              <w:rPr>
                <w:rFonts w:ascii="Trebuchet MS" w:hAnsi="Trebuchet MS" w:cstheme="minorHAnsi"/>
                <w:color w:val="002060"/>
              </w:rPr>
              <w:t>2.</w:t>
            </w:r>
          </w:p>
        </w:tc>
        <w:tc>
          <w:tcPr>
            <w:tcW w:w="4708" w:type="pct"/>
            <w:tcBorders>
              <w:top w:val="single" w:sz="2" w:space="0" w:color="1F3863"/>
              <w:bottom w:val="single" w:sz="2" w:space="0" w:color="1F3863"/>
            </w:tcBorders>
          </w:tcPr>
          <w:p w14:paraId="3DFE7FDD" w14:textId="2FC087D3" w:rsidR="00AB41A9" w:rsidRPr="0034740D" w:rsidRDefault="00AB41A9" w:rsidP="00ED1063">
            <w:pPr>
              <w:pStyle w:val="TableParagraph"/>
              <w:ind w:left="131" w:right="54"/>
              <w:jc w:val="both"/>
              <w:rPr>
                <w:rFonts w:ascii="Trebuchet MS" w:hAnsi="Trebuchet MS" w:cstheme="minorHAnsi"/>
                <w:color w:val="002060"/>
              </w:rPr>
            </w:pPr>
            <w:r w:rsidRPr="0034740D">
              <w:rPr>
                <w:rFonts w:ascii="Trebuchet MS" w:hAnsi="Trebuchet MS" w:cstheme="minorHAnsi"/>
                <w:color w:val="002060"/>
              </w:rPr>
              <w:t>Primirea și acceptarea la plată a facturilor pentru livrarea bunurilor/prestarea serviciilor/</w:t>
            </w:r>
            <w:r w:rsidR="00500C05" w:rsidRPr="0034740D">
              <w:rPr>
                <w:rFonts w:ascii="Trebuchet MS" w:hAnsi="Trebuchet MS" w:cstheme="minorHAnsi"/>
                <w:color w:val="002060"/>
              </w:rPr>
              <w:t>execuția</w:t>
            </w:r>
            <w:r w:rsidRPr="0034740D">
              <w:rPr>
                <w:rFonts w:ascii="Trebuchet MS" w:hAnsi="Trebuchet MS" w:cstheme="minorHAnsi"/>
                <w:color w:val="002060"/>
              </w:rPr>
              <w:t xml:space="preserve"> lucrărilor </w:t>
            </w:r>
            <w:r w:rsidR="00500C05" w:rsidRPr="0034740D">
              <w:rPr>
                <w:rFonts w:ascii="Trebuchet MS" w:hAnsi="Trebuchet MS" w:cstheme="minorHAnsi"/>
                <w:color w:val="002060"/>
              </w:rPr>
              <w:t>recepționate</w:t>
            </w:r>
            <w:r w:rsidRPr="0034740D">
              <w:rPr>
                <w:rFonts w:ascii="Trebuchet MS" w:hAnsi="Trebuchet MS" w:cstheme="minorHAnsi"/>
                <w:color w:val="002060"/>
              </w:rPr>
              <w:t>, acceptate la plată, a facturilor de avans în conformitate cu clauzele prevăzute în contractele de achiziții aferente proiectelor implementate, acceptate la plată,</w:t>
            </w:r>
            <w:r w:rsidR="00500C05" w:rsidRPr="0034740D">
              <w:rPr>
                <w:rFonts w:ascii="Trebuchet MS" w:hAnsi="Trebuchet MS" w:cstheme="minorHAnsi"/>
                <w:color w:val="002060"/>
              </w:rPr>
              <w:t xml:space="preserve"> </w:t>
            </w:r>
            <w:r w:rsidRPr="0034740D">
              <w:rPr>
                <w:rFonts w:ascii="Trebuchet MS" w:hAnsi="Trebuchet MS" w:cstheme="minorHAnsi"/>
                <w:color w:val="002060"/>
              </w:rPr>
              <w:t>a ștatelor</w:t>
            </w:r>
            <w:r w:rsidR="00D31836" w:rsidRPr="0034740D">
              <w:rPr>
                <w:rFonts w:ascii="Trebuchet MS" w:hAnsi="Trebuchet MS" w:cstheme="minorHAnsi"/>
                <w:color w:val="002060"/>
              </w:rPr>
              <w:t>/</w:t>
            </w:r>
            <w:r w:rsidRPr="0034740D">
              <w:rPr>
                <w:rFonts w:ascii="Trebuchet MS" w:hAnsi="Trebuchet MS" w:cstheme="minorHAnsi"/>
                <w:color w:val="002060"/>
              </w:rPr>
              <w:t xml:space="preserve">centralizatoarelor pentru acordarea burselor, </w:t>
            </w:r>
            <w:r w:rsidR="00500C05" w:rsidRPr="0034740D">
              <w:rPr>
                <w:rFonts w:ascii="Trebuchet MS" w:hAnsi="Trebuchet MS" w:cstheme="minorHAnsi"/>
                <w:color w:val="002060"/>
              </w:rPr>
              <w:t>subvențiilor</w:t>
            </w:r>
            <w:r w:rsidRPr="0034740D">
              <w:rPr>
                <w:rFonts w:ascii="Trebuchet MS" w:hAnsi="Trebuchet MS" w:cstheme="minorHAnsi"/>
                <w:color w:val="002060"/>
              </w:rPr>
              <w:t xml:space="preserve">, premiilor </w:t>
            </w:r>
            <w:r w:rsidR="00500C05" w:rsidRPr="0034740D">
              <w:rPr>
                <w:rFonts w:ascii="Trebuchet MS" w:hAnsi="Trebuchet MS" w:cstheme="minorHAnsi"/>
                <w:color w:val="002060"/>
              </w:rPr>
              <w:t>și</w:t>
            </w:r>
            <w:r w:rsidRPr="0034740D">
              <w:rPr>
                <w:rFonts w:ascii="Trebuchet MS" w:hAnsi="Trebuchet MS" w:cstheme="minorHAnsi"/>
                <w:color w:val="002060"/>
              </w:rPr>
              <w:t xml:space="preserve"> onorariilor</w:t>
            </w:r>
            <w:r w:rsidR="00500C05" w:rsidRPr="0034740D">
              <w:rPr>
                <w:rFonts w:ascii="Trebuchet MS" w:hAnsi="Trebuchet MS" w:cstheme="minorHAnsi"/>
                <w:color w:val="002060"/>
              </w:rPr>
              <w:t>, a ștatelor privind plata salariilor</w:t>
            </w:r>
            <w:r w:rsidRPr="0034740D">
              <w:rPr>
                <w:rFonts w:ascii="Trebuchet MS" w:hAnsi="Trebuchet MS" w:cstheme="minorHAnsi"/>
                <w:color w:val="002060"/>
              </w:rPr>
              <w:t>.</w:t>
            </w:r>
          </w:p>
        </w:tc>
      </w:tr>
      <w:tr w:rsidR="0016289B" w:rsidRPr="0034740D" w14:paraId="247EAE94" w14:textId="77777777" w:rsidTr="007E6B1A">
        <w:trPr>
          <w:trHeight w:val="470"/>
        </w:trPr>
        <w:tc>
          <w:tcPr>
            <w:tcW w:w="292" w:type="pct"/>
            <w:tcBorders>
              <w:top w:val="single" w:sz="2" w:space="0" w:color="1F3863"/>
              <w:bottom w:val="single" w:sz="2" w:space="0" w:color="1F3863"/>
            </w:tcBorders>
          </w:tcPr>
          <w:p w14:paraId="1FC4A551" w14:textId="77777777" w:rsidR="00AB41A9" w:rsidRPr="0034740D" w:rsidRDefault="00AB41A9" w:rsidP="00ED1063">
            <w:pPr>
              <w:pStyle w:val="TableParagraph"/>
              <w:spacing w:before="10"/>
              <w:rPr>
                <w:rFonts w:ascii="Trebuchet MS" w:hAnsi="Trebuchet MS" w:cstheme="minorHAnsi"/>
                <w:b/>
                <w:color w:val="002060"/>
                <w:sz w:val="28"/>
              </w:rPr>
            </w:pPr>
          </w:p>
          <w:p w14:paraId="5606CF18" w14:textId="77777777" w:rsidR="00AB41A9" w:rsidRPr="0034740D" w:rsidRDefault="00AB41A9" w:rsidP="00ED1063">
            <w:pPr>
              <w:pStyle w:val="TableParagraph"/>
              <w:ind w:right="210"/>
              <w:jc w:val="right"/>
              <w:rPr>
                <w:rFonts w:ascii="Trebuchet MS" w:hAnsi="Trebuchet MS" w:cstheme="minorHAnsi"/>
                <w:color w:val="002060"/>
              </w:rPr>
            </w:pPr>
            <w:r w:rsidRPr="0034740D">
              <w:rPr>
                <w:rFonts w:ascii="Trebuchet MS" w:hAnsi="Trebuchet MS" w:cstheme="minorHAnsi"/>
                <w:color w:val="002060"/>
              </w:rPr>
              <w:t>3.</w:t>
            </w:r>
          </w:p>
        </w:tc>
        <w:tc>
          <w:tcPr>
            <w:tcW w:w="4708" w:type="pct"/>
            <w:tcBorders>
              <w:top w:val="single" w:sz="2" w:space="0" w:color="1F3863"/>
              <w:bottom w:val="single" w:sz="2" w:space="0" w:color="1F3863"/>
            </w:tcBorders>
          </w:tcPr>
          <w:p w14:paraId="657DC1BF" w14:textId="42EDD8AD" w:rsidR="007A54CA" w:rsidRPr="0034740D" w:rsidRDefault="00B56147" w:rsidP="00ED1063">
            <w:pPr>
              <w:pStyle w:val="TableParagraph"/>
              <w:ind w:left="131" w:right="55"/>
              <w:jc w:val="both"/>
              <w:rPr>
                <w:rFonts w:ascii="Trebuchet MS" w:hAnsi="Trebuchet MS" w:cstheme="minorHAnsi"/>
                <w:b/>
                <w:color w:val="002060"/>
              </w:rPr>
            </w:pPr>
            <w:r w:rsidRPr="0034740D">
              <w:rPr>
                <w:rFonts w:ascii="Trebuchet MS" w:hAnsi="Trebuchet MS" w:cstheme="minorHAnsi"/>
                <w:bCs/>
                <w:color w:val="002060"/>
              </w:rPr>
              <w:t>B</w:t>
            </w:r>
            <w:r w:rsidR="007A54CA" w:rsidRPr="0034740D">
              <w:rPr>
                <w:rFonts w:ascii="Trebuchet MS" w:hAnsi="Trebuchet MS" w:cstheme="minorHAnsi"/>
                <w:bCs/>
                <w:color w:val="002060"/>
              </w:rPr>
              <w:t xml:space="preserve">eneficiarii/liderii de parteneriat/partenerii, </w:t>
            </w:r>
            <w:r w:rsidR="00500C05" w:rsidRPr="0034740D">
              <w:rPr>
                <w:rFonts w:ascii="Trebuchet MS" w:hAnsi="Trebuchet MS" w:cstheme="minorHAnsi"/>
                <w:bCs/>
                <w:color w:val="002060"/>
              </w:rPr>
              <w:t>alții</w:t>
            </w:r>
            <w:r w:rsidR="007A54CA" w:rsidRPr="0034740D">
              <w:rPr>
                <w:rFonts w:ascii="Trebuchet MS" w:hAnsi="Trebuchet MS" w:cstheme="minorHAnsi"/>
                <w:bCs/>
                <w:color w:val="002060"/>
              </w:rPr>
              <w:t xml:space="preserve"> decât cei </w:t>
            </w:r>
            <w:r w:rsidR="00500C05" w:rsidRPr="0034740D">
              <w:rPr>
                <w:rFonts w:ascii="Trebuchet MS" w:hAnsi="Trebuchet MS" w:cstheme="minorHAnsi"/>
                <w:bCs/>
                <w:color w:val="002060"/>
              </w:rPr>
              <w:t>prevăzuți</w:t>
            </w:r>
            <w:r w:rsidR="007A54CA" w:rsidRPr="0034740D">
              <w:rPr>
                <w:rFonts w:ascii="Trebuchet MS" w:hAnsi="Trebuchet MS" w:cstheme="minorHAnsi"/>
                <w:bCs/>
                <w:color w:val="002060"/>
              </w:rPr>
              <w:t xml:space="preserve"> la art. </w:t>
            </w:r>
            <w:r w:rsidRPr="0034740D">
              <w:rPr>
                <w:rFonts w:ascii="Trebuchet MS" w:hAnsi="Trebuchet MS" w:cstheme="minorHAnsi"/>
                <w:bCs/>
                <w:color w:val="002060"/>
              </w:rPr>
              <w:t>7</w:t>
            </w:r>
            <w:r w:rsidR="007A54CA" w:rsidRPr="0034740D">
              <w:rPr>
                <w:rFonts w:ascii="Trebuchet MS" w:hAnsi="Trebuchet MS" w:cstheme="minorHAnsi"/>
                <w:bCs/>
                <w:color w:val="002060"/>
              </w:rPr>
              <w:t xml:space="preserve"> </w:t>
            </w:r>
            <w:r w:rsidR="00500C05" w:rsidRPr="0034740D">
              <w:rPr>
                <w:rFonts w:ascii="Trebuchet MS" w:hAnsi="Trebuchet MS" w:cstheme="minorHAnsi"/>
                <w:bCs/>
                <w:color w:val="002060"/>
              </w:rPr>
              <w:t>și</w:t>
            </w:r>
            <w:r w:rsidR="007A54CA" w:rsidRPr="0034740D">
              <w:rPr>
                <w:rFonts w:ascii="Trebuchet MS" w:hAnsi="Trebuchet MS" w:cstheme="minorHAnsi"/>
                <w:bCs/>
                <w:color w:val="002060"/>
              </w:rPr>
              <w:t xml:space="preserve"> </w:t>
            </w:r>
            <w:r w:rsidRPr="0034740D">
              <w:rPr>
                <w:rFonts w:ascii="Trebuchet MS" w:hAnsi="Trebuchet MS" w:cstheme="minorHAnsi"/>
                <w:bCs/>
                <w:color w:val="002060"/>
              </w:rPr>
              <w:t>8</w:t>
            </w:r>
            <w:r w:rsidR="007A54CA" w:rsidRPr="0034740D">
              <w:rPr>
                <w:rFonts w:ascii="Trebuchet MS" w:hAnsi="Trebuchet MS" w:cstheme="minorHAnsi"/>
                <w:bCs/>
                <w:color w:val="002060"/>
              </w:rPr>
              <w:t xml:space="preserve"> din OUG nr.</w:t>
            </w:r>
            <w:r w:rsidRPr="0034740D">
              <w:rPr>
                <w:rFonts w:ascii="Trebuchet MS" w:hAnsi="Trebuchet MS" w:cstheme="minorHAnsi"/>
                <w:bCs/>
                <w:color w:val="002060"/>
              </w:rPr>
              <w:t>133</w:t>
            </w:r>
            <w:r w:rsidR="007A54CA" w:rsidRPr="0034740D">
              <w:rPr>
                <w:rFonts w:ascii="Trebuchet MS" w:hAnsi="Trebuchet MS" w:cstheme="minorHAnsi"/>
                <w:bCs/>
                <w:color w:val="002060"/>
              </w:rPr>
              <w:t>/20</w:t>
            </w:r>
            <w:r w:rsidRPr="0034740D">
              <w:rPr>
                <w:rFonts w:ascii="Trebuchet MS" w:hAnsi="Trebuchet MS" w:cstheme="minorHAnsi"/>
                <w:bCs/>
                <w:color w:val="002060"/>
              </w:rPr>
              <w:t>21</w:t>
            </w:r>
            <w:r w:rsidR="007A54CA" w:rsidRPr="0034740D">
              <w:rPr>
                <w:rFonts w:ascii="Trebuchet MS" w:hAnsi="Trebuchet MS" w:cstheme="minorHAnsi"/>
                <w:bCs/>
                <w:color w:val="002060"/>
              </w:rPr>
              <w:t xml:space="preserve">, au obligația de a achita integral contribuția proprie aferentă cheltuielilor eligibile incluse în documentele anexate cererii de plată, </w:t>
            </w:r>
            <w:r w:rsidR="007A54CA" w:rsidRPr="0034740D">
              <w:rPr>
                <w:rFonts w:ascii="Trebuchet MS" w:hAnsi="Trebuchet MS" w:cstheme="minorHAnsi"/>
                <w:b/>
                <w:color w:val="002060"/>
              </w:rPr>
              <w:t>cel mai târziu până la data depunerii cererii de rambursare aferente cererii de plată</w:t>
            </w:r>
          </w:p>
        </w:tc>
      </w:tr>
      <w:tr w:rsidR="0016289B" w:rsidRPr="0034740D" w14:paraId="1A94EE2D" w14:textId="77777777" w:rsidTr="007E6B1A">
        <w:trPr>
          <w:trHeight w:val="137"/>
        </w:trPr>
        <w:tc>
          <w:tcPr>
            <w:tcW w:w="292" w:type="pct"/>
            <w:tcBorders>
              <w:top w:val="single" w:sz="2" w:space="0" w:color="1F3863"/>
              <w:bottom w:val="single" w:sz="2" w:space="0" w:color="1F3863"/>
            </w:tcBorders>
          </w:tcPr>
          <w:p w14:paraId="2AFC36B6" w14:textId="77777777" w:rsidR="00AB41A9" w:rsidRPr="0034740D" w:rsidRDefault="00AB41A9" w:rsidP="00ED1063">
            <w:pPr>
              <w:pStyle w:val="TableParagraph"/>
              <w:rPr>
                <w:rFonts w:ascii="Trebuchet MS" w:hAnsi="Trebuchet MS" w:cstheme="minorHAnsi"/>
                <w:b/>
                <w:color w:val="002060"/>
              </w:rPr>
            </w:pPr>
          </w:p>
          <w:p w14:paraId="28CBC0E1" w14:textId="77777777" w:rsidR="00AB41A9" w:rsidRPr="0034740D" w:rsidRDefault="00AB41A9" w:rsidP="00ED1063">
            <w:pPr>
              <w:pStyle w:val="TableParagraph"/>
              <w:rPr>
                <w:rFonts w:ascii="Trebuchet MS" w:hAnsi="Trebuchet MS" w:cstheme="minorHAnsi"/>
                <w:b/>
                <w:color w:val="002060"/>
              </w:rPr>
            </w:pPr>
          </w:p>
          <w:p w14:paraId="2BB34CA2" w14:textId="77777777" w:rsidR="00AB41A9" w:rsidRPr="0034740D" w:rsidRDefault="00AB41A9" w:rsidP="00ED1063">
            <w:pPr>
              <w:pStyle w:val="TableParagraph"/>
              <w:spacing w:before="6"/>
              <w:rPr>
                <w:rFonts w:ascii="Trebuchet MS" w:hAnsi="Trebuchet MS" w:cstheme="minorHAnsi"/>
                <w:b/>
                <w:color w:val="002060"/>
                <w:sz w:val="26"/>
              </w:rPr>
            </w:pPr>
          </w:p>
          <w:p w14:paraId="188FB4FA" w14:textId="77777777" w:rsidR="00AB41A9" w:rsidRPr="0034740D" w:rsidRDefault="00AB41A9" w:rsidP="00ED1063">
            <w:pPr>
              <w:pStyle w:val="TableParagraph"/>
              <w:ind w:right="210"/>
              <w:jc w:val="right"/>
              <w:rPr>
                <w:rFonts w:ascii="Trebuchet MS" w:hAnsi="Trebuchet MS" w:cstheme="minorHAnsi"/>
                <w:color w:val="002060"/>
              </w:rPr>
            </w:pPr>
            <w:r w:rsidRPr="0034740D">
              <w:rPr>
                <w:rFonts w:ascii="Trebuchet MS" w:hAnsi="Trebuchet MS" w:cstheme="minorHAnsi"/>
                <w:color w:val="002060"/>
              </w:rPr>
              <w:t>4.</w:t>
            </w:r>
          </w:p>
        </w:tc>
        <w:tc>
          <w:tcPr>
            <w:tcW w:w="4708" w:type="pct"/>
            <w:tcBorders>
              <w:top w:val="single" w:sz="2" w:space="0" w:color="1F3863"/>
              <w:bottom w:val="single" w:sz="2" w:space="0" w:color="1F3863"/>
            </w:tcBorders>
          </w:tcPr>
          <w:p w14:paraId="5C1E914B" w14:textId="77777777" w:rsidR="00AB41A9" w:rsidRPr="0034740D" w:rsidRDefault="00AB41A9" w:rsidP="00ED1063">
            <w:pPr>
              <w:pStyle w:val="TableParagraph"/>
              <w:tabs>
                <w:tab w:val="left" w:pos="1647"/>
                <w:tab w:val="left" w:pos="2358"/>
                <w:tab w:val="left" w:pos="3068"/>
                <w:tab w:val="left" w:pos="3608"/>
                <w:tab w:val="left" w:pos="4789"/>
                <w:tab w:val="left" w:pos="5327"/>
                <w:tab w:val="left" w:pos="6317"/>
                <w:tab w:val="left" w:pos="8683"/>
              </w:tabs>
              <w:spacing w:before="1"/>
              <w:ind w:left="131" w:right="57"/>
              <w:jc w:val="both"/>
              <w:rPr>
                <w:rFonts w:ascii="Trebuchet MS" w:hAnsi="Trebuchet MS" w:cstheme="minorHAnsi"/>
                <w:color w:val="002060"/>
              </w:rPr>
            </w:pPr>
            <w:r w:rsidRPr="0034740D">
              <w:rPr>
                <w:rFonts w:ascii="Trebuchet MS" w:hAnsi="Trebuchet MS" w:cstheme="minorHAnsi"/>
                <w:color w:val="002060"/>
              </w:rPr>
              <w:t xml:space="preserve">Deschiderea unui cont de disponibil pe numele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ului/liderului </w:t>
            </w:r>
            <w:r w:rsidRPr="0034740D">
              <w:rPr>
                <w:rFonts w:ascii="Trebuchet MS" w:hAnsi="Trebuchet MS" w:cstheme="minorHAnsi"/>
                <w:color w:val="002060"/>
                <w:spacing w:val="-10"/>
              </w:rPr>
              <w:t xml:space="preserve">de </w:t>
            </w:r>
            <w:r w:rsidRPr="0034740D">
              <w:rPr>
                <w:rFonts w:ascii="Trebuchet MS" w:hAnsi="Trebuchet MS" w:cstheme="minorHAnsi"/>
                <w:color w:val="002060"/>
              </w:rPr>
              <w:t>parteneriat sau</w:t>
            </w:r>
            <w:r w:rsidR="00D31836" w:rsidRPr="0034740D">
              <w:rPr>
                <w:rFonts w:ascii="Trebuchet MS" w:hAnsi="Trebuchet MS" w:cstheme="minorHAnsi"/>
                <w:color w:val="002060"/>
              </w:rPr>
              <w:t xml:space="preserve"> </w:t>
            </w:r>
            <w:r w:rsidRPr="0034740D">
              <w:rPr>
                <w:rFonts w:ascii="Trebuchet MS" w:hAnsi="Trebuchet MS" w:cstheme="minorHAnsi"/>
                <w:color w:val="002060"/>
              </w:rPr>
              <w:t>partenerilor la unitățile teritoriale ale Trezoreriei</w:t>
            </w:r>
            <w:r w:rsidRPr="0034740D">
              <w:rPr>
                <w:rFonts w:ascii="Trebuchet MS" w:hAnsi="Trebuchet MS" w:cstheme="minorHAnsi"/>
                <w:color w:val="002060"/>
                <w:spacing w:val="-7"/>
              </w:rPr>
              <w:t xml:space="preserve"> </w:t>
            </w:r>
            <w:r w:rsidRPr="0034740D">
              <w:rPr>
                <w:rFonts w:ascii="Trebuchet MS" w:hAnsi="Trebuchet MS" w:cstheme="minorHAnsi"/>
                <w:color w:val="002060"/>
              </w:rPr>
              <w:t>Statului.</w:t>
            </w:r>
          </w:p>
          <w:p w14:paraId="1BB8C61C" w14:textId="44F720DA" w:rsidR="00AB41A9" w:rsidRPr="0034740D" w:rsidRDefault="00202222" w:rsidP="00ED1063">
            <w:pPr>
              <w:pStyle w:val="TableParagraph"/>
              <w:spacing w:before="8"/>
              <w:ind w:left="131" w:right="61"/>
              <w:jc w:val="both"/>
              <w:rPr>
                <w:rFonts w:ascii="Trebuchet MS" w:hAnsi="Trebuchet MS" w:cstheme="minorHAnsi"/>
                <w:color w:val="002060"/>
              </w:rPr>
            </w:pPr>
            <w:r w:rsidRPr="0034740D">
              <w:rPr>
                <w:rFonts w:ascii="Trebuchet MS" w:hAnsi="Trebuchet MS" w:cstheme="minorHAnsi"/>
                <w:color w:val="002060"/>
              </w:rPr>
              <w:t>Beneficiar</w:t>
            </w:r>
            <w:r w:rsidR="00AB41A9" w:rsidRPr="0034740D">
              <w:rPr>
                <w:rFonts w:ascii="Trebuchet MS" w:hAnsi="Trebuchet MS" w:cstheme="minorHAnsi"/>
                <w:color w:val="002060"/>
              </w:rPr>
              <w:t xml:space="preserve">ul va completa Formularul de identificare financiară. De asemenea, </w:t>
            </w:r>
            <w:r w:rsidRPr="0034740D">
              <w:rPr>
                <w:rFonts w:ascii="Trebuchet MS" w:hAnsi="Trebuchet MS" w:cstheme="minorHAnsi"/>
                <w:color w:val="002060"/>
              </w:rPr>
              <w:t>Beneficiar</w:t>
            </w:r>
            <w:r w:rsidR="00AB41A9" w:rsidRPr="0034740D">
              <w:rPr>
                <w:rFonts w:ascii="Trebuchet MS" w:hAnsi="Trebuchet MS" w:cstheme="minorHAnsi"/>
                <w:color w:val="002060"/>
              </w:rPr>
              <w:t>ul/liderul de parteneriat sau partenerul se va asigura de primirea Scrisorii de deschidere a contului special pentru cererea de plată emisă de către trezorerie, pentru fiecare entitate în parte (</w:t>
            </w:r>
            <w:r w:rsidRPr="0034740D">
              <w:rPr>
                <w:rFonts w:ascii="Trebuchet MS" w:hAnsi="Trebuchet MS" w:cstheme="minorHAnsi"/>
                <w:color w:val="002060"/>
              </w:rPr>
              <w:t>Beneficiar</w:t>
            </w:r>
            <w:r w:rsidR="00AB41A9" w:rsidRPr="0034740D">
              <w:rPr>
                <w:rFonts w:ascii="Trebuchet MS" w:hAnsi="Trebuchet MS" w:cstheme="minorHAnsi"/>
                <w:color w:val="002060"/>
              </w:rPr>
              <w:t xml:space="preserve">, Partener 1, Partener 2, …, Partener n) - a se vedea </w:t>
            </w:r>
            <w:r w:rsidR="00AB41A9" w:rsidRPr="0034740D">
              <w:rPr>
                <w:rFonts w:ascii="Trebuchet MS" w:hAnsi="Trebuchet MS" w:cstheme="minorHAnsi"/>
                <w:i/>
                <w:color w:val="002060"/>
              </w:rPr>
              <w:t xml:space="preserve">Anexa </w:t>
            </w:r>
            <w:r w:rsidR="00CF099B" w:rsidRPr="0034740D">
              <w:rPr>
                <w:rFonts w:ascii="Trebuchet MS" w:hAnsi="Trebuchet MS" w:cstheme="minorHAnsi"/>
                <w:i/>
                <w:color w:val="002060"/>
              </w:rPr>
              <w:t>2</w:t>
            </w:r>
            <w:r w:rsidR="00AB41A9" w:rsidRPr="0034740D">
              <w:rPr>
                <w:rFonts w:ascii="Trebuchet MS" w:hAnsi="Trebuchet MS" w:cstheme="minorHAnsi"/>
                <w:color w:val="002060"/>
              </w:rPr>
              <w:t>.</w:t>
            </w:r>
          </w:p>
        </w:tc>
      </w:tr>
      <w:tr w:rsidR="0016289B" w:rsidRPr="0034740D" w14:paraId="62CE5290" w14:textId="77777777" w:rsidTr="007E6B1A">
        <w:trPr>
          <w:trHeight w:val="1684"/>
        </w:trPr>
        <w:tc>
          <w:tcPr>
            <w:tcW w:w="292" w:type="pct"/>
            <w:tcBorders>
              <w:top w:val="single" w:sz="2" w:space="0" w:color="1F3863"/>
            </w:tcBorders>
          </w:tcPr>
          <w:p w14:paraId="5E81EB32" w14:textId="77777777" w:rsidR="00AB41A9" w:rsidRPr="0034740D" w:rsidRDefault="00AB41A9" w:rsidP="00ED1063">
            <w:pPr>
              <w:pStyle w:val="TableParagraph"/>
              <w:rPr>
                <w:rFonts w:ascii="Trebuchet MS" w:hAnsi="Trebuchet MS" w:cstheme="minorHAnsi"/>
                <w:b/>
                <w:color w:val="002060"/>
              </w:rPr>
            </w:pPr>
          </w:p>
          <w:p w14:paraId="3928B581" w14:textId="77777777" w:rsidR="00AB41A9" w:rsidRPr="0034740D" w:rsidRDefault="00AB41A9" w:rsidP="00ED1063">
            <w:pPr>
              <w:pStyle w:val="TableParagraph"/>
              <w:rPr>
                <w:rFonts w:ascii="Trebuchet MS" w:hAnsi="Trebuchet MS" w:cstheme="minorHAnsi"/>
                <w:b/>
                <w:color w:val="002060"/>
              </w:rPr>
            </w:pPr>
          </w:p>
          <w:p w14:paraId="69C7F59F" w14:textId="77777777" w:rsidR="00AB41A9" w:rsidRPr="0034740D" w:rsidRDefault="00AB41A9" w:rsidP="00ED1063">
            <w:pPr>
              <w:pStyle w:val="TableParagraph"/>
              <w:spacing w:before="170"/>
              <w:ind w:right="209"/>
              <w:jc w:val="right"/>
              <w:rPr>
                <w:rFonts w:ascii="Trebuchet MS" w:hAnsi="Trebuchet MS" w:cstheme="minorHAnsi"/>
                <w:color w:val="002060"/>
              </w:rPr>
            </w:pPr>
            <w:r w:rsidRPr="0034740D">
              <w:rPr>
                <w:rFonts w:ascii="Trebuchet MS" w:hAnsi="Trebuchet MS" w:cstheme="minorHAnsi"/>
                <w:color w:val="002060"/>
              </w:rPr>
              <w:t>5.</w:t>
            </w:r>
          </w:p>
        </w:tc>
        <w:tc>
          <w:tcPr>
            <w:tcW w:w="4708" w:type="pct"/>
            <w:tcBorders>
              <w:top w:val="single" w:sz="2" w:space="0" w:color="1F3863"/>
            </w:tcBorders>
          </w:tcPr>
          <w:p w14:paraId="3726B3D9" w14:textId="57B4233C" w:rsidR="00AB41A9" w:rsidRPr="0034740D" w:rsidRDefault="00AB41A9" w:rsidP="00ED1063">
            <w:pPr>
              <w:pStyle w:val="TableParagraph"/>
              <w:spacing w:before="36"/>
              <w:ind w:left="131" w:right="54"/>
              <w:jc w:val="both"/>
              <w:rPr>
                <w:rFonts w:ascii="Trebuchet MS" w:hAnsi="Trebuchet MS" w:cstheme="minorHAnsi"/>
                <w:color w:val="002060"/>
              </w:rPr>
            </w:pPr>
            <w:r w:rsidRPr="0034740D">
              <w:rPr>
                <w:rFonts w:ascii="Trebuchet MS" w:hAnsi="Trebuchet MS" w:cstheme="minorHAnsi"/>
                <w:color w:val="002060"/>
              </w:rPr>
              <w:t xml:space="preserve">În cazul plăților efectuate în valută către furnizorii externi, neînregistrați fiscal în Romania, în cadrul proiectelor,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ii/liderii de parteneriat sau partenerii pot transfera sumele încasate, aferente acestor plăți, într-un cont propriu deschis la o instituție bancară, în vederea efectuării plăților în valută, în termen de maximum 5 zile lucrătoare de la primirea sumelor. Costurile aferente efectuării plăților în valută vor fi suportate de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i/partener/liderii de parteneriat din bugetul propriu (conform art. </w:t>
            </w:r>
            <w:r w:rsidR="00B56147" w:rsidRPr="0034740D">
              <w:rPr>
                <w:rFonts w:ascii="Trebuchet MS" w:hAnsi="Trebuchet MS" w:cstheme="minorHAnsi"/>
                <w:color w:val="002060"/>
              </w:rPr>
              <w:t>30</w:t>
            </w:r>
            <w:r w:rsidRPr="0034740D">
              <w:rPr>
                <w:rFonts w:ascii="Trebuchet MS" w:hAnsi="Trebuchet MS" w:cstheme="minorHAnsi"/>
                <w:color w:val="002060"/>
              </w:rPr>
              <w:t xml:space="preserve"> (1</w:t>
            </w:r>
            <w:r w:rsidR="00B56147" w:rsidRPr="0034740D">
              <w:rPr>
                <w:rFonts w:ascii="Trebuchet MS" w:hAnsi="Trebuchet MS" w:cstheme="minorHAnsi"/>
                <w:color w:val="002060"/>
              </w:rPr>
              <w:t>9</w:t>
            </w:r>
            <w:r w:rsidRPr="0034740D">
              <w:rPr>
                <w:rFonts w:ascii="Trebuchet MS" w:hAnsi="Trebuchet MS" w:cstheme="minorHAnsi"/>
                <w:color w:val="002060"/>
              </w:rPr>
              <w:t xml:space="preserve">) din HG nr. </w:t>
            </w:r>
            <w:r w:rsidR="00B56147" w:rsidRPr="0034740D">
              <w:rPr>
                <w:rFonts w:ascii="Trebuchet MS" w:hAnsi="Trebuchet MS" w:cstheme="minorHAnsi"/>
                <w:color w:val="002060"/>
              </w:rPr>
              <w:t>829</w:t>
            </w:r>
            <w:r w:rsidR="00D31836" w:rsidRPr="0034740D">
              <w:rPr>
                <w:rFonts w:ascii="Trebuchet MS" w:hAnsi="Trebuchet MS" w:cstheme="minorHAnsi"/>
                <w:color w:val="002060"/>
              </w:rPr>
              <w:t>/</w:t>
            </w:r>
            <w:r w:rsidRPr="0034740D">
              <w:rPr>
                <w:rFonts w:ascii="Trebuchet MS" w:hAnsi="Trebuchet MS" w:cstheme="minorHAnsi"/>
                <w:color w:val="002060"/>
              </w:rPr>
              <w:t>20</w:t>
            </w:r>
            <w:r w:rsidR="00B56147" w:rsidRPr="0034740D">
              <w:rPr>
                <w:rFonts w:ascii="Trebuchet MS" w:hAnsi="Trebuchet MS" w:cstheme="minorHAnsi"/>
                <w:color w:val="002060"/>
              </w:rPr>
              <w:t>22</w:t>
            </w:r>
            <w:r w:rsidRPr="0034740D">
              <w:rPr>
                <w:rFonts w:ascii="Trebuchet MS" w:hAnsi="Trebuchet MS" w:cstheme="minorHAnsi"/>
                <w:color w:val="002060"/>
              </w:rPr>
              <w:t>).</w:t>
            </w:r>
          </w:p>
        </w:tc>
      </w:tr>
    </w:tbl>
    <w:p w14:paraId="20424A23" w14:textId="77777777" w:rsidR="007B7D73" w:rsidRPr="0034740D" w:rsidRDefault="00AB41A9">
      <w:pPr>
        <w:pStyle w:val="Heading3"/>
        <w:keepNext/>
        <w:keepLines/>
        <w:widowControl/>
        <w:numPr>
          <w:ilvl w:val="2"/>
          <w:numId w:val="30"/>
        </w:numPr>
        <w:tabs>
          <w:tab w:val="left" w:pos="0"/>
        </w:tabs>
        <w:autoSpaceDE/>
        <w:autoSpaceDN/>
        <w:spacing w:before="240" w:after="120" w:line="276" w:lineRule="auto"/>
        <w:rPr>
          <w:rFonts w:ascii="Trebuchet MS" w:eastAsiaTheme="majorEastAsia" w:hAnsi="Trebuchet MS" w:cstheme="minorHAnsi"/>
          <w:b w:val="0"/>
          <w:bCs w:val="0"/>
          <w:color w:val="002060"/>
          <w:lang w:eastAsia="en-US" w:bidi="ar-SA"/>
        </w:rPr>
      </w:pPr>
      <w:bookmarkStart w:id="640" w:name="_Toc23419704"/>
      <w:bookmarkStart w:id="641" w:name="_Toc23419798"/>
      <w:bookmarkStart w:id="642" w:name="_Toc23419893"/>
      <w:bookmarkStart w:id="643" w:name="_Toc23419990"/>
      <w:bookmarkStart w:id="644" w:name="_Toc23420086"/>
      <w:bookmarkStart w:id="645" w:name="_Toc23420181"/>
      <w:bookmarkStart w:id="646" w:name="_Toc23420277"/>
      <w:bookmarkStart w:id="647" w:name="_Toc23420372"/>
      <w:bookmarkStart w:id="648" w:name="_Toc23420463"/>
      <w:bookmarkStart w:id="649" w:name="_Toc23420555"/>
      <w:bookmarkStart w:id="650" w:name="_Toc23420647"/>
      <w:bookmarkStart w:id="651" w:name="_Toc23420749"/>
      <w:bookmarkStart w:id="652" w:name="_Toc23420850"/>
      <w:bookmarkStart w:id="653" w:name="_Toc23420946"/>
      <w:bookmarkStart w:id="654" w:name="_Toc23421033"/>
      <w:bookmarkStart w:id="655" w:name="_Toc23421121"/>
      <w:bookmarkStart w:id="656" w:name="_Toc23421697"/>
      <w:bookmarkStart w:id="657" w:name="_Toc23419252"/>
      <w:bookmarkStart w:id="658" w:name="_Toc23419705"/>
      <w:bookmarkStart w:id="659" w:name="_Toc23419799"/>
      <w:bookmarkStart w:id="660" w:name="_Toc23419894"/>
      <w:bookmarkStart w:id="661" w:name="_Toc23419991"/>
      <w:bookmarkStart w:id="662" w:name="_Toc23420087"/>
      <w:bookmarkStart w:id="663" w:name="_Toc23420182"/>
      <w:bookmarkStart w:id="664" w:name="_Toc23420278"/>
      <w:bookmarkStart w:id="665" w:name="_Toc23420373"/>
      <w:bookmarkStart w:id="666" w:name="_Toc23420464"/>
      <w:bookmarkStart w:id="667" w:name="_Toc23420556"/>
      <w:bookmarkStart w:id="668" w:name="_Toc23420648"/>
      <w:bookmarkStart w:id="669" w:name="_Toc23420750"/>
      <w:bookmarkStart w:id="670" w:name="_Toc23420851"/>
      <w:bookmarkStart w:id="671" w:name="_Toc23420947"/>
      <w:bookmarkStart w:id="672" w:name="_Toc23421034"/>
      <w:bookmarkStart w:id="673" w:name="_Toc23421122"/>
      <w:bookmarkStart w:id="674" w:name="_Toc23421698"/>
      <w:bookmarkStart w:id="675" w:name="_Toc23419253"/>
      <w:bookmarkStart w:id="676" w:name="_Toc23419706"/>
      <w:bookmarkStart w:id="677" w:name="_Toc23419800"/>
      <w:bookmarkStart w:id="678" w:name="_Toc23419895"/>
      <w:bookmarkStart w:id="679" w:name="_Toc23419992"/>
      <w:bookmarkStart w:id="680" w:name="_Toc23420088"/>
      <w:bookmarkStart w:id="681" w:name="_Toc23420183"/>
      <w:bookmarkStart w:id="682" w:name="_Toc23420279"/>
      <w:bookmarkStart w:id="683" w:name="_Toc23420374"/>
      <w:bookmarkStart w:id="684" w:name="_Toc23420465"/>
      <w:bookmarkStart w:id="685" w:name="_Toc23420557"/>
      <w:bookmarkStart w:id="686" w:name="_Toc23420649"/>
      <w:bookmarkStart w:id="687" w:name="_Toc23420751"/>
      <w:bookmarkStart w:id="688" w:name="_Toc23420852"/>
      <w:bookmarkStart w:id="689" w:name="_Toc23420948"/>
      <w:bookmarkStart w:id="690" w:name="_Toc23421035"/>
      <w:bookmarkStart w:id="691" w:name="_Toc23421123"/>
      <w:bookmarkStart w:id="692" w:name="_Toc23421699"/>
      <w:bookmarkStart w:id="693" w:name="_Toc185253079"/>
      <w:bookmarkStart w:id="694" w:name="_Toc215560325"/>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Pr="0034740D">
        <w:rPr>
          <w:rFonts w:ascii="Trebuchet MS" w:eastAsiaTheme="majorEastAsia" w:hAnsi="Trebuchet MS" w:cstheme="minorHAnsi"/>
          <w:i w:val="0"/>
          <w:color w:val="002060"/>
          <w:lang w:eastAsia="en-US" w:bidi="ar-SA"/>
        </w:rPr>
        <w:t>Depunerea cererii de plată</w:t>
      </w:r>
      <w:bookmarkEnd w:id="693"/>
      <w:bookmarkEnd w:id="694"/>
    </w:p>
    <w:p w14:paraId="2A22E2CE" w14:textId="196BBE5B" w:rsidR="00AB41A9" w:rsidRPr="0034740D" w:rsidRDefault="00202222" w:rsidP="007E6B1A">
      <w:pPr>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AB41A9" w:rsidRPr="0034740D">
        <w:rPr>
          <w:rFonts w:ascii="Trebuchet MS" w:hAnsi="Trebuchet MS" w:cstheme="minorHAnsi"/>
          <w:color w:val="002060"/>
        </w:rPr>
        <w:t xml:space="preserve">ul va </w:t>
      </w:r>
      <w:r w:rsidR="00CF099B" w:rsidRPr="0034740D">
        <w:rPr>
          <w:rFonts w:ascii="Trebuchet MS" w:hAnsi="Trebuchet MS" w:cstheme="minorHAnsi"/>
          <w:color w:val="002060"/>
        </w:rPr>
        <w:t xml:space="preserve">genera și </w:t>
      </w:r>
      <w:r w:rsidR="00AB41A9" w:rsidRPr="0034740D">
        <w:rPr>
          <w:rFonts w:ascii="Trebuchet MS" w:hAnsi="Trebuchet MS" w:cstheme="minorHAnsi"/>
          <w:color w:val="002060"/>
        </w:rPr>
        <w:t xml:space="preserve">transmite cererile de plată </w:t>
      </w:r>
      <w:r w:rsidR="00CF099B" w:rsidRPr="0034740D">
        <w:rPr>
          <w:rFonts w:ascii="Trebuchet MS" w:hAnsi="Trebuchet MS" w:cstheme="minorHAnsi"/>
          <w:color w:val="002060"/>
        </w:rPr>
        <w:t xml:space="preserve">în </w:t>
      </w:r>
      <w:bookmarkStart w:id="695" w:name="_Hlk177556433"/>
      <w:r w:rsidR="00CF099B" w:rsidRPr="0034740D">
        <w:rPr>
          <w:rFonts w:ascii="Trebuchet MS" w:hAnsi="Trebuchet MS" w:cstheme="minorHAnsi"/>
          <w:color w:val="002060"/>
        </w:rPr>
        <w:t>sistemul informatic MySMIS2021</w:t>
      </w:r>
      <w:bookmarkEnd w:id="695"/>
      <w:r w:rsidR="00AB41A9" w:rsidRPr="0034740D">
        <w:rPr>
          <w:rFonts w:ascii="Trebuchet MS" w:hAnsi="Trebuchet MS" w:cstheme="minorHAnsi"/>
          <w:color w:val="002060"/>
        </w:rPr>
        <w:t>.</w:t>
      </w:r>
    </w:p>
    <w:p w14:paraId="1763B442" w14:textId="77777777" w:rsidR="007E6B1A" w:rsidRPr="0034740D" w:rsidRDefault="007E6B1A" w:rsidP="007E6B1A">
      <w:pPr>
        <w:spacing w:line="276" w:lineRule="auto"/>
        <w:jc w:val="both"/>
        <w:rPr>
          <w:rFonts w:ascii="Trebuchet MS" w:hAnsi="Trebuchet MS" w:cstheme="minorHAnsi"/>
          <w:color w:val="002060"/>
          <w:sz w:val="12"/>
        </w:rPr>
      </w:pPr>
    </w:p>
    <w:p w14:paraId="6706FD06" w14:textId="35159CE3" w:rsidR="00AB41A9" w:rsidRPr="0034740D" w:rsidRDefault="00AB41A9">
      <w:pPr>
        <w:pStyle w:val="BodyText"/>
        <w:tabs>
          <w:tab w:val="left" w:pos="340"/>
        </w:tabs>
        <w:spacing w:before="39" w:after="240" w:line="276" w:lineRule="auto"/>
        <w:ind w:right="4"/>
        <w:jc w:val="both"/>
        <w:rPr>
          <w:rFonts w:ascii="Trebuchet MS" w:hAnsi="Trebuchet MS" w:cstheme="minorHAnsi"/>
          <w:b/>
          <w:color w:val="002060"/>
        </w:rPr>
      </w:pPr>
      <w:r w:rsidRPr="0034740D">
        <w:rPr>
          <w:rFonts w:ascii="Trebuchet MS" w:hAnsi="Trebuchet MS" w:cstheme="minorHAnsi"/>
          <w:color w:val="002060"/>
        </w:rPr>
        <w:t xml:space="preserve">Pentru proiectele implementate în parteneriat, liderul de parteneriat depune o cerere de plată atât </w:t>
      </w:r>
      <w:r w:rsidRPr="0034740D">
        <w:rPr>
          <w:rFonts w:ascii="Trebuchet MS" w:hAnsi="Trebuchet MS" w:cstheme="minorHAnsi"/>
          <w:b/>
          <w:color w:val="002060"/>
        </w:rPr>
        <w:t xml:space="preserve">în nume propriu, cât </w:t>
      </w:r>
      <w:r w:rsidR="002C7A83" w:rsidRPr="0034740D">
        <w:rPr>
          <w:rFonts w:ascii="Trebuchet MS" w:hAnsi="Trebuchet MS" w:cstheme="minorHAnsi"/>
          <w:b/>
          <w:color w:val="002060"/>
        </w:rPr>
        <w:t>și</w:t>
      </w:r>
      <w:r w:rsidRPr="0034740D">
        <w:rPr>
          <w:rFonts w:ascii="Trebuchet MS" w:hAnsi="Trebuchet MS" w:cstheme="minorHAnsi"/>
          <w:b/>
          <w:color w:val="002060"/>
        </w:rPr>
        <w:t xml:space="preserve"> în numele partenerilor. </w:t>
      </w:r>
    </w:p>
    <w:p w14:paraId="72CC9876" w14:textId="7407DD4B" w:rsidR="004C0A6E" w:rsidRPr="0034740D" w:rsidRDefault="004C0A6E">
      <w:pPr>
        <w:pStyle w:val="BodyText"/>
        <w:tabs>
          <w:tab w:val="left" w:pos="340"/>
        </w:tabs>
        <w:spacing w:before="39" w:after="240" w:line="276" w:lineRule="auto"/>
        <w:ind w:right="4"/>
        <w:jc w:val="both"/>
        <w:rPr>
          <w:rFonts w:ascii="Trebuchet MS" w:hAnsi="Trebuchet MS" w:cstheme="minorHAnsi"/>
          <w:b/>
          <w:color w:val="002060"/>
        </w:rPr>
      </w:pPr>
      <w:r w:rsidRPr="0034740D">
        <w:rPr>
          <w:rFonts w:ascii="Trebuchet MS" w:hAnsi="Trebuchet MS" w:cstheme="minorHAnsi"/>
          <w:b/>
          <w:color w:val="002060"/>
        </w:rPr>
        <w:t>Pentru proiectele multifond finanţate din Fondul european de dezvoltare regională şi din Fondul social european Plus,  beneficiarii vor depune cereri de plata, distincte, pentru fiecare fond în parte.</w:t>
      </w:r>
    </w:p>
    <w:p w14:paraId="1225C01A" w14:textId="77777777" w:rsidR="00AB41A9" w:rsidRPr="0034740D" w:rsidRDefault="00C31656" w:rsidP="009762EB">
      <w:pPr>
        <w:pStyle w:val="BodyText"/>
        <w:tabs>
          <w:tab w:val="left" w:pos="340"/>
        </w:tabs>
        <w:spacing w:before="39" w:line="276" w:lineRule="auto"/>
        <w:ind w:right="4"/>
        <w:jc w:val="both"/>
        <w:rPr>
          <w:rFonts w:ascii="Trebuchet MS" w:hAnsi="Trebuchet MS" w:cstheme="minorHAnsi"/>
          <w:color w:val="002060"/>
        </w:rPr>
      </w:pPr>
      <w:r w:rsidRPr="0034740D">
        <w:rPr>
          <w:rFonts w:ascii="Trebuchet MS" w:hAnsi="Trebuchet MS" w:cstheme="minorHAnsi"/>
          <w:color w:val="002060"/>
        </w:rPr>
        <w:t>Î</w:t>
      </w:r>
      <w:r w:rsidR="00AB41A9" w:rsidRPr="0034740D">
        <w:rPr>
          <w:rFonts w:ascii="Trebuchet MS" w:hAnsi="Trebuchet MS" w:cstheme="minorHAnsi"/>
          <w:color w:val="002060"/>
        </w:rPr>
        <w:t xml:space="preserve">n vederea operaționalizării verificărilor, se recomandă </w:t>
      </w:r>
      <w:r w:rsidR="00707A31" w:rsidRPr="0034740D">
        <w:rPr>
          <w:rFonts w:ascii="Trebuchet MS" w:hAnsi="Trebuchet MS" w:cstheme="minorHAnsi"/>
          <w:color w:val="002060"/>
        </w:rPr>
        <w:t>î</w:t>
      </w:r>
      <w:r w:rsidR="00AB41A9" w:rsidRPr="0034740D">
        <w:rPr>
          <w:rFonts w:ascii="Trebuchet MS" w:hAnsi="Trebuchet MS" w:cstheme="minorHAnsi"/>
          <w:color w:val="002060"/>
        </w:rPr>
        <w:t>ntocmirea cererilor de plată distinct pentru fiecare tip de cheltuială din cele pentru care se poate utiliza mecanismul decontării cererilor de plată</w:t>
      </w:r>
      <w:r w:rsidRPr="0034740D">
        <w:rPr>
          <w:rFonts w:ascii="Trebuchet MS" w:hAnsi="Trebuchet MS" w:cstheme="minorHAnsi"/>
          <w:color w:val="002060"/>
        </w:rPr>
        <w:t>.</w:t>
      </w:r>
    </w:p>
    <w:p w14:paraId="6B64C94E" w14:textId="69F01CB2" w:rsidR="005C18CA" w:rsidRPr="0034740D" w:rsidRDefault="00AB41A9" w:rsidP="0066406D">
      <w:pPr>
        <w:spacing w:before="240" w:line="276" w:lineRule="auto"/>
        <w:jc w:val="both"/>
        <w:rPr>
          <w:rFonts w:ascii="Trebuchet MS" w:hAnsi="Trebuchet MS" w:cstheme="minorHAnsi"/>
          <w:color w:val="002060"/>
        </w:rPr>
      </w:pPr>
      <w:bookmarkStart w:id="696" w:name="_Toc8773403"/>
      <w:r w:rsidRPr="0034740D">
        <w:rPr>
          <w:rFonts w:ascii="Trebuchet MS" w:hAnsi="Trebuchet MS" w:cstheme="minorHAnsi"/>
          <w:color w:val="002060"/>
        </w:rPr>
        <w:t xml:space="preserve">Cererile de plată se vor </w:t>
      </w:r>
      <w:r w:rsidR="007D2D49" w:rsidRPr="0034740D">
        <w:rPr>
          <w:rFonts w:ascii="Trebuchet MS" w:hAnsi="Trebuchet MS" w:cstheme="minorHAnsi"/>
          <w:color w:val="002060"/>
        </w:rPr>
        <w:t>transmite</w:t>
      </w:r>
      <w:r w:rsidRPr="0034740D">
        <w:rPr>
          <w:rFonts w:ascii="Trebuchet MS" w:hAnsi="Trebuchet MS" w:cstheme="minorHAnsi"/>
          <w:color w:val="002060"/>
        </w:rPr>
        <w:t xml:space="preserve">, de către </w:t>
      </w:r>
      <w:r w:rsidR="00202222" w:rsidRPr="0034740D">
        <w:rPr>
          <w:rFonts w:ascii="Trebuchet MS" w:hAnsi="Trebuchet MS" w:cstheme="minorHAnsi"/>
          <w:color w:val="002060"/>
        </w:rPr>
        <w:t>Beneficiar</w:t>
      </w:r>
      <w:r w:rsidRPr="0034740D">
        <w:rPr>
          <w:rFonts w:ascii="Trebuchet MS" w:hAnsi="Trebuchet MS" w:cstheme="minorHAnsi"/>
          <w:color w:val="002060"/>
        </w:rPr>
        <w:t>i, prin sistemul informatic MySMIS20</w:t>
      </w:r>
      <w:r w:rsidR="007D2D49" w:rsidRPr="0034740D">
        <w:rPr>
          <w:rFonts w:ascii="Trebuchet MS" w:hAnsi="Trebuchet MS" w:cstheme="minorHAnsi"/>
          <w:color w:val="002060"/>
        </w:rPr>
        <w:t>21.</w:t>
      </w:r>
      <w:r w:rsidR="005C18CA" w:rsidRPr="0034740D">
        <w:rPr>
          <w:rFonts w:ascii="Trebuchet MS" w:hAnsi="Trebuchet MS" w:cstheme="minorHAnsi"/>
          <w:color w:val="002060"/>
        </w:rPr>
        <w:t xml:space="preserve"> </w:t>
      </w:r>
    </w:p>
    <w:p w14:paraId="148BA223" w14:textId="77777777" w:rsidR="007E6B1A" w:rsidRPr="0034740D" w:rsidRDefault="007E6B1A" w:rsidP="007E6B1A">
      <w:pPr>
        <w:pStyle w:val="BodyText"/>
        <w:spacing w:line="276" w:lineRule="auto"/>
        <w:ind w:left="720" w:right="4"/>
        <w:jc w:val="both"/>
        <w:rPr>
          <w:rFonts w:ascii="Trebuchet MS" w:hAnsi="Trebuchet MS" w:cstheme="minorHAnsi"/>
          <w:color w:val="002060"/>
          <w:sz w:val="12"/>
        </w:rPr>
      </w:pPr>
    </w:p>
    <w:p w14:paraId="4BD7C24D" w14:textId="003D4DFB" w:rsidR="00605121" w:rsidRPr="0034740D" w:rsidRDefault="0009497E" w:rsidP="00BF78C0">
      <w:pPr>
        <w:spacing w:line="276" w:lineRule="auto"/>
        <w:jc w:val="both"/>
        <w:rPr>
          <w:rFonts w:ascii="Trebuchet MS" w:hAnsi="Trebuchet MS" w:cstheme="minorHAnsi"/>
          <w:color w:val="002060"/>
        </w:rPr>
      </w:pPr>
      <w:r w:rsidRPr="0034740D">
        <w:rPr>
          <w:rFonts w:ascii="Trebuchet MS" w:hAnsi="Trebuchet MS" w:cstheme="minorHAnsi"/>
          <w:color w:val="002060"/>
        </w:rPr>
        <w:t>I</w:t>
      </w:r>
      <w:r w:rsidR="00AB41A9" w:rsidRPr="0034740D">
        <w:rPr>
          <w:rFonts w:ascii="Trebuchet MS" w:hAnsi="Trebuchet MS" w:cstheme="minorHAnsi"/>
          <w:color w:val="002060"/>
        </w:rPr>
        <w:t xml:space="preserve">nstrucțiuni privind modul de utilizare a </w:t>
      </w:r>
      <w:r w:rsidR="007D2D49" w:rsidRPr="0034740D">
        <w:rPr>
          <w:rFonts w:ascii="Trebuchet MS" w:hAnsi="Trebuchet MS" w:cstheme="minorHAnsi"/>
          <w:color w:val="002060"/>
        </w:rPr>
        <w:t>sistemului informatic MySMIS2021</w:t>
      </w:r>
      <w:r w:rsidR="00AB41A9" w:rsidRPr="0034740D">
        <w:rPr>
          <w:rFonts w:ascii="Trebuchet MS" w:hAnsi="Trebuchet MS" w:cstheme="minorHAnsi"/>
          <w:color w:val="002060"/>
        </w:rPr>
        <w:t xml:space="preserve"> se găsesc în Manual</w:t>
      </w:r>
      <w:r w:rsidR="007D2D49" w:rsidRPr="0034740D">
        <w:rPr>
          <w:rFonts w:ascii="Trebuchet MS" w:hAnsi="Trebuchet MS" w:cstheme="minorHAnsi"/>
          <w:color w:val="002060"/>
        </w:rPr>
        <w:t>ele</w:t>
      </w:r>
      <w:r w:rsidR="00AB41A9" w:rsidRPr="0034740D">
        <w:rPr>
          <w:rFonts w:ascii="Trebuchet MS" w:hAnsi="Trebuchet MS" w:cstheme="minorHAnsi"/>
          <w:color w:val="002060"/>
        </w:rPr>
        <w:t xml:space="preserve"> de utilizare MySMIS20</w:t>
      </w:r>
      <w:r w:rsidR="007D2D49" w:rsidRPr="0034740D">
        <w:rPr>
          <w:rFonts w:ascii="Trebuchet MS" w:hAnsi="Trebuchet MS" w:cstheme="minorHAnsi"/>
          <w:color w:val="002060"/>
        </w:rPr>
        <w:t>21</w:t>
      </w:r>
      <w:r w:rsidR="00CF099B" w:rsidRPr="0034740D">
        <w:rPr>
          <w:rFonts w:ascii="Trebuchet MS" w:hAnsi="Trebuchet MS" w:cstheme="minorHAnsi"/>
          <w:color w:val="002060"/>
        </w:rPr>
        <w:t>:</w:t>
      </w:r>
    </w:p>
    <w:p w14:paraId="7D15D73F" w14:textId="59C43828" w:rsidR="00CF099B" w:rsidRPr="0034740D" w:rsidRDefault="00CF099B" w:rsidP="00BF78C0">
      <w:pPr>
        <w:spacing w:line="276" w:lineRule="auto"/>
        <w:jc w:val="both"/>
        <w:rPr>
          <w:rFonts w:ascii="Trebuchet MS" w:hAnsi="Trebuchet MS" w:cstheme="minorHAnsi"/>
          <w:color w:val="002060"/>
        </w:rPr>
      </w:pPr>
      <w:r w:rsidRPr="0034740D">
        <w:rPr>
          <w:rFonts w:ascii="Trebuchet MS" w:hAnsi="Trebuchet MS" w:cstheme="minorHAnsi"/>
          <w:color w:val="002060"/>
        </w:rPr>
        <w:t>https://resurse.mysmis2021.gov.ro/ords/repo_bo/r/mysmis-2021/home</w:t>
      </w:r>
    </w:p>
    <w:p w14:paraId="2F45D68C" w14:textId="77777777" w:rsidR="007E6B1A" w:rsidRPr="0034740D" w:rsidRDefault="007E6B1A" w:rsidP="00BF78C0">
      <w:pPr>
        <w:spacing w:line="276" w:lineRule="auto"/>
        <w:jc w:val="both"/>
        <w:rPr>
          <w:rFonts w:ascii="Trebuchet MS" w:hAnsi="Trebuchet MS" w:cstheme="minorHAnsi"/>
          <w:color w:val="002060"/>
          <w:sz w:val="12"/>
        </w:rPr>
      </w:pPr>
    </w:p>
    <w:p w14:paraId="254472C8" w14:textId="77777777" w:rsidR="00AB41A9" w:rsidRPr="0034740D" w:rsidRDefault="00AB41A9" w:rsidP="007E6B1A">
      <w:pPr>
        <w:spacing w:line="276" w:lineRule="auto"/>
        <w:rPr>
          <w:rFonts w:ascii="Trebuchet MS" w:hAnsi="Trebuchet MS" w:cstheme="minorHAnsi"/>
          <w:b/>
          <w:color w:val="002060"/>
        </w:rPr>
      </w:pPr>
      <w:r w:rsidRPr="0034740D">
        <w:rPr>
          <w:rFonts w:ascii="Trebuchet MS" w:hAnsi="Trebuchet MS" w:cstheme="minorHAnsi"/>
          <w:b/>
          <w:color w:val="002060"/>
        </w:rPr>
        <w:t>Documente necesare pentru depunerea cererii de plată:</w:t>
      </w:r>
      <w:bookmarkEnd w:id="696"/>
    </w:p>
    <w:p w14:paraId="4DF425CB" w14:textId="77777777" w:rsidR="007E6B1A" w:rsidRPr="0034740D" w:rsidRDefault="007E6B1A" w:rsidP="007E6B1A">
      <w:pPr>
        <w:spacing w:line="276" w:lineRule="auto"/>
        <w:rPr>
          <w:rFonts w:ascii="Trebuchet MS" w:hAnsi="Trebuchet MS" w:cstheme="minorHAnsi"/>
          <w:b/>
          <w:color w:val="002060"/>
          <w:sz w:val="12"/>
        </w:rPr>
      </w:pPr>
    </w:p>
    <w:p w14:paraId="2A5AACFF" w14:textId="4905FD7B" w:rsidR="00AB41A9" w:rsidRPr="0034740D" w:rsidRDefault="00202222" w:rsidP="007E6B1A">
      <w:pPr>
        <w:spacing w:line="276" w:lineRule="auto"/>
        <w:ind w:right="4"/>
        <w:jc w:val="both"/>
        <w:rPr>
          <w:rFonts w:ascii="Trebuchet MS" w:hAnsi="Trebuchet MS" w:cstheme="minorHAnsi"/>
          <w:color w:val="002060"/>
        </w:rPr>
      </w:pPr>
      <w:r w:rsidRPr="0034740D">
        <w:rPr>
          <w:rFonts w:ascii="Trebuchet MS" w:hAnsi="Trebuchet MS" w:cstheme="minorHAnsi"/>
          <w:color w:val="002060"/>
        </w:rPr>
        <w:t>Beneficiar</w:t>
      </w:r>
      <w:r w:rsidR="00AB41A9" w:rsidRPr="0034740D">
        <w:rPr>
          <w:rFonts w:ascii="Trebuchet MS" w:hAnsi="Trebuchet MS" w:cstheme="minorHAnsi"/>
          <w:color w:val="002060"/>
        </w:rPr>
        <w:t xml:space="preserve">ul va </w:t>
      </w:r>
      <w:r w:rsidR="007D2D49" w:rsidRPr="0034740D">
        <w:rPr>
          <w:rFonts w:ascii="Trebuchet MS" w:hAnsi="Trebuchet MS" w:cstheme="minorHAnsi"/>
          <w:color w:val="002060"/>
        </w:rPr>
        <w:t xml:space="preserve">transmite </w:t>
      </w:r>
      <w:r w:rsidR="00AB41A9" w:rsidRPr="0034740D">
        <w:rPr>
          <w:rFonts w:ascii="Trebuchet MS" w:hAnsi="Trebuchet MS" w:cstheme="minorHAnsi"/>
          <w:color w:val="002060"/>
        </w:rPr>
        <w:t>cererea de plată completată precum și toate documentele justificative</w:t>
      </w:r>
      <w:r w:rsidR="00C7642D" w:rsidRPr="0034740D">
        <w:rPr>
          <w:rFonts w:ascii="Trebuchet MS" w:hAnsi="Trebuchet MS" w:cstheme="minorHAnsi"/>
          <w:color w:val="002060"/>
        </w:rPr>
        <w:t xml:space="preserve"> aferente cheltuielilor solicitate la plata</w:t>
      </w:r>
      <w:r w:rsidR="00532A8E" w:rsidRPr="0034740D">
        <w:rPr>
          <w:rFonts w:ascii="Trebuchet MS" w:hAnsi="Trebuchet MS" w:cstheme="minorHAnsi"/>
          <w:color w:val="002060"/>
        </w:rPr>
        <w:t>, prin</w:t>
      </w:r>
      <w:r w:rsidR="00532A8E" w:rsidRPr="0034740D">
        <w:t xml:space="preserve"> </w:t>
      </w:r>
      <w:r w:rsidR="00532A8E" w:rsidRPr="0034740D">
        <w:rPr>
          <w:rFonts w:ascii="Trebuchet MS" w:hAnsi="Trebuchet MS" w:cstheme="minorHAnsi"/>
          <w:color w:val="002060"/>
        </w:rPr>
        <w:t xml:space="preserve">sistemul informatic MySMIS2021  </w:t>
      </w:r>
      <w:r w:rsidR="00AB41A9" w:rsidRPr="0034740D">
        <w:rPr>
          <w:rFonts w:ascii="Trebuchet MS" w:hAnsi="Trebuchet MS" w:cstheme="minorHAnsi"/>
          <w:color w:val="002060"/>
        </w:rPr>
        <w:t>.</w:t>
      </w:r>
    </w:p>
    <w:p w14:paraId="73AB7AB7" w14:textId="77777777" w:rsidR="00AB41A9" w:rsidRPr="0034740D" w:rsidRDefault="00AB41A9">
      <w:pPr>
        <w:pStyle w:val="BodyText"/>
        <w:spacing w:before="6" w:line="276" w:lineRule="auto"/>
        <w:rPr>
          <w:rFonts w:ascii="Trebuchet MS" w:hAnsi="Trebuchet MS" w:cstheme="minorHAnsi"/>
          <w:b/>
          <w:color w:val="002060"/>
          <w:sz w:val="19"/>
        </w:rPr>
      </w:pPr>
    </w:p>
    <w:tbl>
      <w:tblPr>
        <w:tblW w:w="5000"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Layout w:type="fixed"/>
        <w:tblCellMar>
          <w:left w:w="0" w:type="dxa"/>
          <w:right w:w="0" w:type="dxa"/>
        </w:tblCellMar>
        <w:tblLook w:val="01E0" w:firstRow="1" w:lastRow="1" w:firstColumn="1" w:lastColumn="1" w:noHBand="0" w:noVBand="0"/>
      </w:tblPr>
      <w:tblGrid>
        <w:gridCol w:w="630"/>
        <w:gridCol w:w="3449"/>
        <w:gridCol w:w="4902"/>
      </w:tblGrid>
      <w:tr w:rsidR="0016289B" w:rsidRPr="0034740D" w14:paraId="1C861BBE" w14:textId="77777777" w:rsidTr="00283B7B">
        <w:trPr>
          <w:trHeight w:val="390"/>
        </w:trPr>
        <w:tc>
          <w:tcPr>
            <w:tcW w:w="351" w:type="pct"/>
            <w:tcBorders>
              <w:bottom w:val="single" w:sz="2" w:space="0" w:color="1F3863"/>
              <w:right w:val="single" w:sz="2" w:space="0" w:color="1F3863"/>
            </w:tcBorders>
            <w:shd w:val="clear" w:color="auto" w:fill="000045"/>
          </w:tcPr>
          <w:p w14:paraId="148FB4A5" w14:textId="77777777" w:rsidR="00AB41A9" w:rsidRPr="0034740D" w:rsidRDefault="00AB41A9" w:rsidP="007E6B1A">
            <w:pPr>
              <w:pStyle w:val="TableParagraph"/>
              <w:ind w:right="277"/>
              <w:jc w:val="center"/>
              <w:rPr>
                <w:rFonts w:ascii="Trebuchet MS" w:hAnsi="Trebuchet MS"/>
                <w:b/>
                <w:color w:val="FFFFFF" w:themeColor="background1"/>
              </w:rPr>
            </w:pPr>
            <w:r w:rsidRPr="0034740D">
              <w:rPr>
                <w:rFonts w:ascii="Trebuchet MS" w:hAnsi="Trebuchet MS"/>
                <w:b/>
                <w:color w:val="FFFFFF" w:themeColor="background1"/>
              </w:rPr>
              <w:t>Nr.</w:t>
            </w:r>
          </w:p>
        </w:tc>
        <w:tc>
          <w:tcPr>
            <w:tcW w:w="1920" w:type="pct"/>
            <w:tcBorders>
              <w:left w:val="single" w:sz="2" w:space="0" w:color="1F3863"/>
              <w:bottom w:val="single" w:sz="2" w:space="0" w:color="1F3863"/>
              <w:right w:val="single" w:sz="2" w:space="0" w:color="1F3863"/>
            </w:tcBorders>
            <w:shd w:val="clear" w:color="auto" w:fill="000045"/>
          </w:tcPr>
          <w:p w14:paraId="6811E2A6" w14:textId="77777777" w:rsidR="00AB41A9" w:rsidRPr="0034740D" w:rsidRDefault="00AB41A9" w:rsidP="007E6B1A">
            <w:pPr>
              <w:pStyle w:val="TableParagraph"/>
              <w:ind w:left="743"/>
              <w:jc w:val="center"/>
              <w:rPr>
                <w:rFonts w:ascii="Trebuchet MS" w:hAnsi="Trebuchet MS"/>
                <w:b/>
                <w:color w:val="FFFFFF" w:themeColor="background1"/>
              </w:rPr>
            </w:pPr>
            <w:r w:rsidRPr="0034740D">
              <w:rPr>
                <w:rFonts w:ascii="Trebuchet MS" w:hAnsi="Trebuchet MS"/>
                <w:b/>
                <w:color w:val="FFFFFF" w:themeColor="background1"/>
              </w:rPr>
              <w:t>Documente necesare</w:t>
            </w:r>
          </w:p>
        </w:tc>
        <w:tc>
          <w:tcPr>
            <w:tcW w:w="2729" w:type="pct"/>
            <w:tcBorders>
              <w:left w:val="single" w:sz="2" w:space="0" w:color="1F3863"/>
              <w:bottom w:val="single" w:sz="2" w:space="0" w:color="1F3863"/>
            </w:tcBorders>
            <w:shd w:val="clear" w:color="auto" w:fill="000045"/>
          </w:tcPr>
          <w:p w14:paraId="1130E9CD" w14:textId="77777777" w:rsidR="00AB41A9" w:rsidRPr="0034740D" w:rsidRDefault="00AB41A9" w:rsidP="007E6B1A">
            <w:pPr>
              <w:pStyle w:val="TableParagraph"/>
              <w:ind w:left="1440" w:right="1507"/>
              <w:jc w:val="center"/>
              <w:rPr>
                <w:rFonts w:ascii="Trebuchet MS" w:hAnsi="Trebuchet MS"/>
                <w:b/>
                <w:color w:val="FFFFFF" w:themeColor="background1"/>
              </w:rPr>
            </w:pPr>
            <w:r w:rsidRPr="0034740D">
              <w:rPr>
                <w:rFonts w:ascii="Trebuchet MS" w:hAnsi="Trebuchet MS"/>
                <w:b/>
                <w:color w:val="FFFFFF" w:themeColor="background1"/>
              </w:rPr>
              <w:t>Explic</w:t>
            </w:r>
            <w:r w:rsidR="00C31656" w:rsidRPr="0034740D">
              <w:rPr>
                <w:rFonts w:ascii="Trebuchet MS" w:hAnsi="Trebuchet MS"/>
                <w:b/>
                <w:color w:val="FFFFFF" w:themeColor="background1"/>
              </w:rPr>
              <w:t>a</w:t>
            </w:r>
            <w:r w:rsidRPr="0034740D">
              <w:rPr>
                <w:rFonts w:ascii="Trebuchet MS" w:hAnsi="Trebuchet MS"/>
                <w:b/>
                <w:color w:val="FFFFFF" w:themeColor="background1"/>
              </w:rPr>
              <w:t>ții</w:t>
            </w:r>
          </w:p>
        </w:tc>
      </w:tr>
      <w:tr w:rsidR="0016289B" w:rsidRPr="0034740D" w14:paraId="74F30F38" w14:textId="77777777" w:rsidTr="00283B7B">
        <w:trPr>
          <w:trHeight w:val="210"/>
        </w:trPr>
        <w:tc>
          <w:tcPr>
            <w:tcW w:w="351" w:type="pct"/>
            <w:tcBorders>
              <w:top w:val="single" w:sz="2" w:space="0" w:color="1F3863"/>
              <w:bottom w:val="single" w:sz="2" w:space="0" w:color="1F3863"/>
              <w:right w:val="single" w:sz="2" w:space="0" w:color="1F3863"/>
            </w:tcBorders>
          </w:tcPr>
          <w:p w14:paraId="5FE2F953" w14:textId="77777777" w:rsidR="00AB41A9" w:rsidRPr="0034740D" w:rsidRDefault="00AB41A9">
            <w:pPr>
              <w:pStyle w:val="TableParagraph"/>
              <w:ind w:right="217"/>
              <w:jc w:val="right"/>
              <w:rPr>
                <w:rFonts w:ascii="Trebuchet MS" w:hAnsi="Trebuchet MS" w:cstheme="minorHAnsi"/>
                <w:color w:val="002060"/>
              </w:rPr>
            </w:pPr>
            <w:r w:rsidRPr="0034740D">
              <w:rPr>
                <w:rFonts w:ascii="Trebuchet MS" w:hAnsi="Trebuchet MS" w:cstheme="minorHAnsi"/>
                <w:color w:val="002060"/>
              </w:rPr>
              <w:t>1.</w:t>
            </w:r>
          </w:p>
        </w:tc>
        <w:tc>
          <w:tcPr>
            <w:tcW w:w="1920" w:type="pct"/>
            <w:tcBorders>
              <w:top w:val="single" w:sz="2" w:space="0" w:color="1F3863"/>
              <w:left w:val="single" w:sz="2" w:space="0" w:color="1F3863"/>
              <w:bottom w:val="single" w:sz="2" w:space="0" w:color="1F3863"/>
              <w:right w:val="single" w:sz="2" w:space="0" w:color="1F3863"/>
            </w:tcBorders>
          </w:tcPr>
          <w:p w14:paraId="2183D2ED" w14:textId="62EE72A3" w:rsidR="00AB41A9" w:rsidRPr="0034740D" w:rsidRDefault="00AB41A9" w:rsidP="007E6B1A">
            <w:pPr>
              <w:pStyle w:val="TableParagraph"/>
              <w:ind w:left="29"/>
              <w:jc w:val="both"/>
              <w:rPr>
                <w:rFonts w:ascii="Trebuchet MS" w:hAnsi="Trebuchet MS" w:cstheme="minorHAnsi"/>
                <w:i/>
                <w:color w:val="002060"/>
              </w:rPr>
            </w:pPr>
            <w:r w:rsidRPr="0034740D">
              <w:rPr>
                <w:rFonts w:ascii="Trebuchet MS" w:hAnsi="Trebuchet MS" w:cstheme="minorHAnsi"/>
                <w:i/>
                <w:color w:val="002060"/>
              </w:rPr>
              <w:t>Cererea de plată</w:t>
            </w:r>
          </w:p>
        </w:tc>
        <w:tc>
          <w:tcPr>
            <w:tcW w:w="2729" w:type="pct"/>
            <w:tcBorders>
              <w:top w:val="single" w:sz="2" w:space="0" w:color="1F3863"/>
              <w:left w:val="single" w:sz="2" w:space="0" w:color="1F3863"/>
              <w:bottom w:val="single" w:sz="2" w:space="0" w:color="1F3863"/>
            </w:tcBorders>
          </w:tcPr>
          <w:p w14:paraId="593F858B" w14:textId="3B1107A0" w:rsidR="00AB41A9" w:rsidRPr="0034740D" w:rsidRDefault="00280D09" w:rsidP="007E6B1A">
            <w:pPr>
              <w:pStyle w:val="TableParagraph"/>
              <w:ind w:left="29"/>
              <w:rPr>
                <w:rFonts w:ascii="Trebuchet MS" w:hAnsi="Trebuchet MS" w:cstheme="minorHAnsi"/>
                <w:color w:val="002060"/>
              </w:rPr>
            </w:pPr>
            <w:r w:rsidRPr="0034740D">
              <w:rPr>
                <w:rFonts w:ascii="Trebuchet MS" w:hAnsi="Trebuchet MS" w:cstheme="minorHAnsi"/>
                <w:color w:val="002060"/>
              </w:rPr>
              <w:t>Se generează în sistemul informatic MySMIS2021</w:t>
            </w:r>
          </w:p>
        </w:tc>
      </w:tr>
      <w:tr w:rsidR="0016289B" w:rsidRPr="0034740D" w14:paraId="5EF18BEA" w14:textId="77777777" w:rsidTr="00283B7B">
        <w:trPr>
          <w:trHeight w:val="1737"/>
        </w:trPr>
        <w:tc>
          <w:tcPr>
            <w:tcW w:w="351" w:type="pct"/>
            <w:tcBorders>
              <w:top w:val="single" w:sz="2" w:space="0" w:color="1F3863"/>
              <w:bottom w:val="single" w:sz="2" w:space="0" w:color="1F3863"/>
              <w:right w:val="single" w:sz="2" w:space="0" w:color="1F3863"/>
            </w:tcBorders>
          </w:tcPr>
          <w:p w14:paraId="2B9BBC80" w14:textId="77777777" w:rsidR="00AB41A9" w:rsidRPr="0034740D" w:rsidRDefault="00AB41A9">
            <w:pPr>
              <w:pStyle w:val="TableParagraph"/>
              <w:ind w:right="217"/>
              <w:jc w:val="right"/>
              <w:rPr>
                <w:rFonts w:ascii="Trebuchet MS" w:hAnsi="Trebuchet MS" w:cstheme="minorHAnsi"/>
                <w:color w:val="002060"/>
              </w:rPr>
            </w:pPr>
            <w:r w:rsidRPr="0034740D">
              <w:rPr>
                <w:rFonts w:ascii="Trebuchet MS" w:hAnsi="Trebuchet MS" w:cstheme="minorHAnsi"/>
                <w:color w:val="002060"/>
              </w:rPr>
              <w:t>2.</w:t>
            </w:r>
          </w:p>
        </w:tc>
        <w:tc>
          <w:tcPr>
            <w:tcW w:w="1920" w:type="pct"/>
            <w:tcBorders>
              <w:top w:val="single" w:sz="2" w:space="0" w:color="1F3863"/>
              <w:left w:val="single" w:sz="2" w:space="0" w:color="1F3863"/>
              <w:bottom w:val="single" w:sz="2" w:space="0" w:color="1F3863"/>
              <w:right w:val="single" w:sz="2" w:space="0" w:color="1F3863"/>
            </w:tcBorders>
          </w:tcPr>
          <w:p w14:paraId="109B365F" w14:textId="6C65BC8A" w:rsidR="00AB41A9" w:rsidRPr="0034740D" w:rsidRDefault="00AB41A9" w:rsidP="00BD6DED">
            <w:pPr>
              <w:pStyle w:val="TableParagraph"/>
              <w:ind w:left="29" w:right="80"/>
              <w:jc w:val="both"/>
              <w:rPr>
                <w:rFonts w:ascii="Trebuchet MS" w:hAnsi="Trebuchet MS" w:cstheme="minorHAnsi"/>
                <w:color w:val="002060"/>
              </w:rPr>
            </w:pPr>
            <w:r w:rsidRPr="0034740D">
              <w:rPr>
                <w:rFonts w:ascii="Trebuchet MS" w:hAnsi="Trebuchet MS" w:cstheme="minorHAnsi"/>
                <w:color w:val="002060"/>
              </w:rPr>
              <w:t xml:space="preserve">Formularul de identificare financiară </w:t>
            </w:r>
            <w:r w:rsidR="00BD6DED" w:rsidRPr="0034740D">
              <w:rPr>
                <w:rFonts w:ascii="Trebuchet MS" w:hAnsi="Trebuchet MS" w:cstheme="minorHAnsi"/>
                <w:color w:val="002060"/>
              </w:rPr>
              <w:t xml:space="preserve">și </w:t>
            </w:r>
            <w:r w:rsidRPr="0034740D">
              <w:rPr>
                <w:rFonts w:ascii="Trebuchet MS" w:hAnsi="Trebuchet MS" w:cstheme="minorHAnsi"/>
                <w:color w:val="002060"/>
              </w:rPr>
              <w:t>Scrisoarea de deschidere a contului special pentru cererea de plată emisă de către trezorerie, pentru fiecare entitate în parte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Partener 1, Partener 2, …, Partener n), conform cerințelor prezentate în </w:t>
            </w:r>
            <w:r w:rsidR="002C7A83" w:rsidRPr="0034740D">
              <w:rPr>
                <w:rFonts w:ascii="Trebuchet MS" w:hAnsi="Trebuchet MS" w:cstheme="minorHAnsi"/>
                <w:i/>
                <w:color w:val="002060"/>
              </w:rPr>
              <w:t xml:space="preserve">Anexa </w:t>
            </w:r>
            <w:r w:rsidR="00280D09" w:rsidRPr="0034740D">
              <w:rPr>
                <w:rFonts w:ascii="Trebuchet MS" w:hAnsi="Trebuchet MS" w:cstheme="minorHAnsi"/>
                <w:i/>
                <w:color w:val="002060"/>
              </w:rPr>
              <w:t>2</w:t>
            </w:r>
            <w:r w:rsidR="00D425D3" w:rsidRPr="0034740D">
              <w:rPr>
                <w:rFonts w:ascii="Trebuchet MS" w:hAnsi="Trebuchet MS" w:cstheme="minorHAnsi"/>
                <w:i/>
                <w:color w:val="002060"/>
              </w:rPr>
              <w:t xml:space="preserve"> </w:t>
            </w:r>
            <w:r w:rsidRPr="0034740D">
              <w:rPr>
                <w:rFonts w:ascii="Trebuchet MS" w:hAnsi="Trebuchet MS" w:cstheme="minorHAnsi"/>
                <w:color w:val="002060"/>
              </w:rPr>
              <w:t>a prezentului Manual.</w:t>
            </w:r>
          </w:p>
        </w:tc>
        <w:tc>
          <w:tcPr>
            <w:tcW w:w="2729" w:type="pct"/>
            <w:tcBorders>
              <w:top w:val="single" w:sz="2" w:space="0" w:color="1F3863"/>
              <w:left w:val="single" w:sz="2" w:space="0" w:color="1F3863"/>
              <w:bottom w:val="single" w:sz="2" w:space="0" w:color="1F3863"/>
            </w:tcBorders>
          </w:tcPr>
          <w:p w14:paraId="2D819302" w14:textId="15FEF278" w:rsidR="00AB41A9" w:rsidRPr="0034740D" w:rsidRDefault="00AB41A9" w:rsidP="007E6B1A">
            <w:pPr>
              <w:pStyle w:val="TableParagraph"/>
              <w:ind w:left="29" w:right="60"/>
              <w:jc w:val="both"/>
              <w:rPr>
                <w:rFonts w:ascii="Trebuchet MS" w:hAnsi="Trebuchet MS" w:cstheme="minorHAnsi"/>
                <w:color w:val="002060"/>
              </w:rPr>
            </w:pPr>
            <w:r w:rsidRPr="0034740D">
              <w:rPr>
                <w:rFonts w:ascii="Trebuchet MS" w:hAnsi="Trebuchet MS" w:cstheme="minorHAnsi"/>
                <w:color w:val="002060"/>
              </w:rPr>
              <w:t>Document</w:t>
            </w:r>
            <w:r w:rsidR="00BD6DED" w:rsidRPr="0034740D">
              <w:rPr>
                <w:rFonts w:ascii="Trebuchet MS" w:hAnsi="Trebuchet MS" w:cstheme="minorHAnsi"/>
                <w:color w:val="002060"/>
              </w:rPr>
              <w:t>e</w:t>
            </w:r>
            <w:r w:rsidRPr="0034740D">
              <w:rPr>
                <w:rFonts w:ascii="Trebuchet MS" w:hAnsi="Trebuchet MS" w:cstheme="minorHAnsi"/>
                <w:color w:val="002060"/>
              </w:rPr>
              <w:t xml:space="preserve"> ce v</w:t>
            </w:r>
            <w:r w:rsidR="00BD6DED" w:rsidRPr="0034740D">
              <w:rPr>
                <w:rFonts w:ascii="Trebuchet MS" w:hAnsi="Trebuchet MS" w:cstheme="minorHAnsi"/>
                <w:color w:val="002060"/>
              </w:rPr>
              <w:t>or</w:t>
            </w:r>
            <w:r w:rsidRPr="0034740D">
              <w:rPr>
                <w:rFonts w:ascii="Trebuchet MS" w:hAnsi="Trebuchet MS" w:cstheme="minorHAnsi"/>
                <w:color w:val="002060"/>
              </w:rPr>
              <w:t xml:space="preserve"> fi transmis</w:t>
            </w:r>
            <w:r w:rsidR="00BD6DED" w:rsidRPr="0034740D">
              <w:rPr>
                <w:rFonts w:ascii="Trebuchet MS" w:hAnsi="Trebuchet MS" w:cstheme="minorHAnsi"/>
                <w:color w:val="002060"/>
              </w:rPr>
              <w:t>e</w:t>
            </w:r>
            <w:r w:rsidRPr="0034740D">
              <w:rPr>
                <w:rFonts w:ascii="Trebuchet MS" w:hAnsi="Trebuchet MS" w:cstheme="minorHAnsi"/>
                <w:color w:val="002060"/>
              </w:rPr>
              <w:t xml:space="preserve"> cu fiecare cerere de plată și în cuprinsul cererii se va menționa IBAN corespunzător.</w:t>
            </w:r>
          </w:p>
        </w:tc>
      </w:tr>
      <w:tr w:rsidR="0016289B" w:rsidRPr="0034740D" w14:paraId="3C487836" w14:textId="77777777" w:rsidTr="00283B7B">
        <w:trPr>
          <w:trHeight w:val="279"/>
        </w:trPr>
        <w:tc>
          <w:tcPr>
            <w:tcW w:w="351" w:type="pct"/>
            <w:tcBorders>
              <w:top w:val="single" w:sz="2" w:space="0" w:color="1F3863"/>
              <w:right w:val="single" w:sz="2" w:space="0" w:color="1F3863"/>
            </w:tcBorders>
          </w:tcPr>
          <w:p w14:paraId="73918831" w14:textId="77777777" w:rsidR="00AB41A9" w:rsidRPr="0034740D" w:rsidRDefault="00AB41A9" w:rsidP="00B30FD4">
            <w:pPr>
              <w:pStyle w:val="TableParagraph"/>
              <w:tabs>
                <w:tab w:val="left" w:pos="300"/>
              </w:tabs>
              <w:ind w:right="276"/>
              <w:jc w:val="right"/>
              <w:rPr>
                <w:rFonts w:ascii="Trebuchet MS" w:hAnsi="Trebuchet MS" w:cstheme="minorHAnsi"/>
                <w:color w:val="002060"/>
              </w:rPr>
            </w:pPr>
            <w:r w:rsidRPr="0034740D">
              <w:rPr>
                <w:rFonts w:ascii="Trebuchet MS" w:hAnsi="Trebuchet MS" w:cstheme="minorHAnsi"/>
                <w:color w:val="002060"/>
              </w:rPr>
              <w:t>3.</w:t>
            </w:r>
          </w:p>
        </w:tc>
        <w:tc>
          <w:tcPr>
            <w:tcW w:w="1920" w:type="pct"/>
            <w:tcBorders>
              <w:top w:val="single" w:sz="2" w:space="0" w:color="1F3863"/>
              <w:left w:val="single" w:sz="2" w:space="0" w:color="1F3863"/>
              <w:right w:val="single" w:sz="2" w:space="0" w:color="1F3863"/>
            </w:tcBorders>
          </w:tcPr>
          <w:p w14:paraId="3122A721" w14:textId="56DD3DEB" w:rsidR="00AB41A9" w:rsidRPr="0034740D" w:rsidRDefault="00AB41A9" w:rsidP="007E6B1A">
            <w:pPr>
              <w:pStyle w:val="TableParagraph"/>
              <w:ind w:left="29" w:right="79"/>
              <w:jc w:val="both"/>
              <w:rPr>
                <w:rFonts w:ascii="Trebuchet MS" w:hAnsi="Trebuchet MS" w:cstheme="minorHAnsi"/>
                <w:color w:val="002060"/>
              </w:rPr>
            </w:pPr>
            <w:r w:rsidRPr="0034740D">
              <w:rPr>
                <w:rFonts w:ascii="Trebuchet MS" w:hAnsi="Trebuchet MS" w:cstheme="minorHAnsi"/>
                <w:color w:val="002060"/>
              </w:rPr>
              <w:t xml:space="preserve">Documente justificative aferente cheltuielilor solicitate. (conform </w:t>
            </w:r>
            <w:hyperlink w:anchor="_ANEXA_6.1" w:history="1">
              <w:r w:rsidRPr="0034740D">
                <w:rPr>
                  <w:rStyle w:val="Hyperlink"/>
                  <w:rFonts w:ascii="Trebuchet MS" w:hAnsi="Trebuchet MS" w:cstheme="minorHAnsi"/>
                  <w:i/>
                  <w:color w:val="002060"/>
                </w:rPr>
                <w:t xml:space="preserve">Anexei </w:t>
              </w:r>
            </w:hyperlink>
            <w:r w:rsidR="00280D09" w:rsidRPr="0034740D">
              <w:rPr>
                <w:rStyle w:val="Hyperlink"/>
                <w:rFonts w:ascii="Trebuchet MS" w:hAnsi="Trebuchet MS" w:cstheme="minorHAnsi"/>
                <w:i/>
                <w:color w:val="002060"/>
              </w:rPr>
              <w:t>3</w:t>
            </w:r>
            <w:r w:rsidRPr="0034740D">
              <w:rPr>
                <w:rFonts w:ascii="Trebuchet MS" w:hAnsi="Trebuchet MS" w:cstheme="minorHAnsi"/>
                <w:color w:val="002060"/>
              </w:rPr>
              <w:t>)</w:t>
            </w:r>
          </w:p>
        </w:tc>
        <w:tc>
          <w:tcPr>
            <w:tcW w:w="2729" w:type="pct"/>
            <w:tcBorders>
              <w:top w:val="single" w:sz="2" w:space="0" w:color="1F3863"/>
              <w:left w:val="single" w:sz="2" w:space="0" w:color="1F3863"/>
            </w:tcBorders>
          </w:tcPr>
          <w:p w14:paraId="1972630D" w14:textId="77777777" w:rsidR="00AB41A9" w:rsidRPr="0034740D" w:rsidRDefault="00C31656" w:rsidP="007E6B1A">
            <w:pPr>
              <w:pStyle w:val="BodyText"/>
              <w:tabs>
                <w:tab w:val="left" w:pos="340"/>
              </w:tabs>
              <w:spacing w:before="39"/>
              <w:ind w:left="29" w:right="4"/>
              <w:jc w:val="both"/>
              <w:rPr>
                <w:rFonts w:ascii="Trebuchet MS" w:hAnsi="Trebuchet MS" w:cstheme="minorHAnsi"/>
                <w:color w:val="002060"/>
              </w:rPr>
            </w:pPr>
            <w:r w:rsidRPr="0034740D">
              <w:rPr>
                <w:rFonts w:ascii="Trebuchet MS" w:hAnsi="Trebuchet MS" w:cstheme="minorHAnsi"/>
                <w:color w:val="002060"/>
              </w:rPr>
              <w:t>Î</w:t>
            </w:r>
            <w:r w:rsidR="00AB41A9" w:rsidRPr="0034740D">
              <w:rPr>
                <w:rFonts w:ascii="Trebuchet MS" w:hAnsi="Trebuchet MS" w:cstheme="minorHAnsi"/>
                <w:color w:val="002060"/>
              </w:rPr>
              <w:t xml:space="preserve">n vederea operaționalizării verificărilor, se recomandă </w:t>
            </w:r>
            <w:r w:rsidRPr="0034740D">
              <w:rPr>
                <w:rFonts w:ascii="Trebuchet MS" w:hAnsi="Trebuchet MS" w:cstheme="minorHAnsi"/>
                <w:color w:val="002060"/>
              </w:rPr>
              <w:t>î</w:t>
            </w:r>
            <w:r w:rsidR="00AB41A9" w:rsidRPr="0034740D">
              <w:rPr>
                <w:rFonts w:ascii="Trebuchet MS" w:hAnsi="Trebuchet MS" w:cstheme="minorHAnsi"/>
                <w:color w:val="002060"/>
              </w:rPr>
              <w:t>ntocmirea cererilor de plată distinct pentru fiecare tip de cheltuială din cele pentru care se poate utiliza mecanismul decontării cererilor de plată</w:t>
            </w:r>
            <w:r w:rsidRPr="0034740D">
              <w:rPr>
                <w:rFonts w:ascii="Trebuchet MS" w:hAnsi="Trebuchet MS" w:cstheme="minorHAnsi"/>
                <w:color w:val="002060"/>
              </w:rPr>
              <w:t>.</w:t>
            </w:r>
          </w:p>
          <w:p w14:paraId="65FD2A31" w14:textId="77777777" w:rsidR="00AB41A9" w:rsidRPr="0034740D" w:rsidRDefault="00AB41A9" w:rsidP="007E6B1A">
            <w:pPr>
              <w:pStyle w:val="TableParagraph"/>
              <w:ind w:left="29" w:right="59"/>
              <w:jc w:val="both"/>
              <w:rPr>
                <w:rFonts w:ascii="Trebuchet MS" w:hAnsi="Trebuchet MS" w:cstheme="minorHAnsi"/>
                <w:color w:val="002060"/>
              </w:rPr>
            </w:pPr>
            <w:r w:rsidRPr="0034740D">
              <w:rPr>
                <w:rFonts w:ascii="Trebuchet MS" w:hAnsi="Trebuchet MS" w:cstheme="minorHAnsi"/>
                <w:color w:val="002060"/>
              </w:rPr>
              <w:lastRenderedPageBreak/>
              <w:t xml:space="preserve">Nedepunerea de către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a tuturor documentelor aferente cheltuielilor solicitate prin Cererea de plată, atrage după sine respingerea sumelor aferente documentelor lipsă.</w:t>
            </w:r>
          </w:p>
        </w:tc>
      </w:tr>
      <w:tr w:rsidR="00F075B1" w:rsidRPr="0034740D" w14:paraId="5F316520" w14:textId="77777777" w:rsidTr="00B30FD4">
        <w:trPr>
          <w:trHeight w:val="525"/>
        </w:trPr>
        <w:tc>
          <w:tcPr>
            <w:tcW w:w="351" w:type="pct"/>
            <w:tcBorders>
              <w:top w:val="single" w:sz="2" w:space="0" w:color="1F3863"/>
              <w:bottom w:val="single" w:sz="2" w:space="0" w:color="1F3863"/>
              <w:right w:val="single" w:sz="2" w:space="0" w:color="1F3863"/>
            </w:tcBorders>
          </w:tcPr>
          <w:p w14:paraId="4338845C" w14:textId="77777777" w:rsidR="00AB41A9" w:rsidRPr="0034740D" w:rsidRDefault="00AB41A9" w:rsidP="00B30FD4">
            <w:pPr>
              <w:pStyle w:val="TableParagraph"/>
              <w:tabs>
                <w:tab w:val="left" w:pos="300"/>
              </w:tabs>
              <w:ind w:right="123"/>
              <w:jc w:val="center"/>
              <w:rPr>
                <w:rFonts w:ascii="Trebuchet MS" w:hAnsi="Trebuchet MS" w:cstheme="minorHAnsi"/>
                <w:color w:val="002060"/>
              </w:rPr>
            </w:pPr>
            <w:r w:rsidRPr="0034740D">
              <w:rPr>
                <w:rFonts w:ascii="Trebuchet MS" w:hAnsi="Trebuchet MS" w:cstheme="minorHAnsi"/>
                <w:color w:val="002060"/>
              </w:rPr>
              <w:lastRenderedPageBreak/>
              <w:t>4.</w:t>
            </w:r>
          </w:p>
        </w:tc>
        <w:tc>
          <w:tcPr>
            <w:tcW w:w="1920" w:type="pct"/>
            <w:tcBorders>
              <w:top w:val="single" w:sz="2" w:space="0" w:color="1F3863"/>
              <w:left w:val="single" w:sz="2" w:space="0" w:color="1F3863"/>
              <w:bottom w:val="single" w:sz="2" w:space="0" w:color="1F3863"/>
              <w:right w:val="single" w:sz="2" w:space="0" w:color="1F3863"/>
            </w:tcBorders>
          </w:tcPr>
          <w:p w14:paraId="6A3AA7F8" w14:textId="5925E12F" w:rsidR="00AB41A9" w:rsidRPr="0034740D" w:rsidRDefault="00AB41A9">
            <w:pPr>
              <w:pStyle w:val="TableParagraph"/>
              <w:tabs>
                <w:tab w:val="left" w:pos="947"/>
                <w:tab w:val="left" w:pos="1379"/>
                <w:tab w:val="left" w:pos="2037"/>
                <w:tab w:val="left" w:pos="2627"/>
                <w:tab w:val="left" w:pos="3390"/>
              </w:tabs>
              <w:ind w:left="126" w:right="80"/>
              <w:rPr>
                <w:rFonts w:ascii="Trebuchet MS" w:hAnsi="Trebuchet MS" w:cstheme="minorHAnsi"/>
                <w:color w:val="002060"/>
              </w:rPr>
            </w:pPr>
            <w:r w:rsidRPr="0034740D">
              <w:rPr>
                <w:rFonts w:ascii="Trebuchet MS" w:hAnsi="Trebuchet MS" w:cstheme="minorHAnsi"/>
                <w:color w:val="002060"/>
              </w:rPr>
              <w:t xml:space="preserve">Ordine de plată care atestă </w:t>
            </w:r>
            <w:r w:rsidRPr="0034740D">
              <w:rPr>
                <w:rFonts w:ascii="Trebuchet MS" w:hAnsi="Trebuchet MS" w:cstheme="minorHAnsi"/>
                <w:color w:val="002060"/>
                <w:spacing w:val="-5"/>
              </w:rPr>
              <w:t xml:space="preserve">plata </w:t>
            </w:r>
            <w:r w:rsidRPr="0034740D">
              <w:rPr>
                <w:rFonts w:ascii="Trebuchet MS" w:hAnsi="Trebuchet MS" w:cstheme="minorHAnsi"/>
                <w:color w:val="002060"/>
              </w:rPr>
              <w:t>contribuției</w:t>
            </w:r>
            <w:r w:rsidRPr="0034740D">
              <w:rPr>
                <w:rFonts w:ascii="Trebuchet MS" w:hAnsi="Trebuchet MS" w:cstheme="minorHAnsi"/>
                <w:color w:val="002060"/>
                <w:spacing w:val="-4"/>
              </w:rPr>
              <w:t xml:space="preserve"> </w:t>
            </w:r>
            <w:r w:rsidRPr="0034740D">
              <w:rPr>
                <w:rFonts w:ascii="Trebuchet MS" w:hAnsi="Trebuchet MS" w:cstheme="minorHAnsi"/>
                <w:color w:val="002060"/>
              </w:rPr>
              <w:t>proprii</w:t>
            </w:r>
            <w:r w:rsidR="007D2D49" w:rsidRPr="0034740D">
              <w:rPr>
                <w:rFonts w:ascii="Trebuchet MS" w:hAnsi="Trebuchet MS" w:cstheme="minorHAnsi"/>
                <w:color w:val="002060"/>
              </w:rPr>
              <w:t>, după caz</w:t>
            </w:r>
          </w:p>
        </w:tc>
        <w:tc>
          <w:tcPr>
            <w:tcW w:w="2729" w:type="pct"/>
            <w:tcBorders>
              <w:top w:val="single" w:sz="2" w:space="0" w:color="1F3863"/>
              <w:left w:val="single" w:sz="2" w:space="0" w:color="1F3863"/>
              <w:bottom w:val="single" w:sz="2" w:space="0" w:color="1F3863"/>
            </w:tcBorders>
          </w:tcPr>
          <w:p w14:paraId="38D50519" w14:textId="0629F99F" w:rsidR="00B94B0D" w:rsidRPr="0034740D" w:rsidRDefault="007D2D49">
            <w:pPr>
              <w:pStyle w:val="TableParagraph"/>
              <w:ind w:left="90" w:right="61"/>
              <w:jc w:val="both"/>
              <w:rPr>
                <w:rFonts w:ascii="Trebuchet MS" w:hAnsi="Trebuchet MS" w:cstheme="minorHAnsi"/>
                <w:color w:val="002060"/>
              </w:rPr>
            </w:pPr>
            <w:r w:rsidRPr="0034740D">
              <w:rPr>
                <w:rFonts w:ascii="Trebuchet MS" w:hAnsi="Trebuchet MS" w:cstheme="minorHAnsi"/>
                <w:bCs/>
                <w:color w:val="002060"/>
              </w:rPr>
              <w:t>B</w:t>
            </w:r>
            <w:r w:rsidR="00B94B0D" w:rsidRPr="0034740D">
              <w:rPr>
                <w:rFonts w:ascii="Trebuchet MS" w:hAnsi="Trebuchet MS" w:cstheme="minorHAnsi"/>
                <w:bCs/>
                <w:color w:val="002060"/>
              </w:rPr>
              <w:t xml:space="preserve">eneficiarii/liderii de parteneriat/partenerii, alţii decât cei prevăzuţi la art. </w:t>
            </w:r>
            <w:r w:rsidRPr="0034740D">
              <w:rPr>
                <w:rFonts w:ascii="Trebuchet MS" w:hAnsi="Trebuchet MS" w:cstheme="minorHAnsi"/>
                <w:bCs/>
                <w:color w:val="002060"/>
              </w:rPr>
              <w:t>7</w:t>
            </w:r>
            <w:r w:rsidR="00B94B0D" w:rsidRPr="0034740D">
              <w:rPr>
                <w:rFonts w:ascii="Trebuchet MS" w:hAnsi="Trebuchet MS" w:cstheme="minorHAnsi"/>
                <w:bCs/>
                <w:color w:val="002060"/>
              </w:rPr>
              <w:t xml:space="preserve"> şi </w:t>
            </w:r>
            <w:r w:rsidRPr="0034740D">
              <w:rPr>
                <w:rFonts w:ascii="Trebuchet MS" w:hAnsi="Trebuchet MS" w:cstheme="minorHAnsi"/>
                <w:bCs/>
                <w:color w:val="002060"/>
              </w:rPr>
              <w:t>8</w:t>
            </w:r>
            <w:r w:rsidR="00B94B0D" w:rsidRPr="0034740D">
              <w:rPr>
                <w:rFonts w:ascii="Trebuchet MS" w:hAnsi="Trebuchet MS" w:cstheme="minorHAnsi"/>
                <w:bCs/>
                <w:color w:val="002060"/>
              </w:rPr>
              <w:t xml:space="preserve"> din OUG nr.</w:t>
            </w:r>
            <w:r w:rsidRPr="0034740D">
              <w:rPr>
                <w:rFonts w:ascii="Trebuchet MS" w:hAnsi="Trebuchet MS" w:cstheme="minorHAnsi"/>
                <w:bCs/>
                <w:color w:val="002060"/>
              </w:rPr>
              <w:t>133</w:t>
            </w:r>
            <w:r w:rsidR="00B94B0D" w:rsidRPr="0034740D">
              <w:rPr>
                <w:rFonts w:ascii="Trebuchet MS" w:hAnsi="Trebuchet MS" w:cstheme="minorHAnsi"/>
                <w:bCs/>
                <w:color w:val="002060"/>
              </w:rPr>
              <w:t>/20</w:t>
            </w:r>
            <w:r w:rsidRPr="0034740D">
              <w:rPr>
                <w:rFonts w:ascii="Trebuchet MS" w:hAnsi="Trebuchet MS" w:cstheme="minorHAnsi"/>
                <w:bCs/>
                <w:color w:val="002060"/>
              </w:rPr>
              <w:t>21</w:t>
            </w:r>
            <w:r w:rsidR="00B94B0D" w:rsidRPr="0034740D">
              <w:rPr>
                <w:rFonts w:ascii="Trebuchet MS" w:hAnsi="Trebuchet MS" w:cstheme="minorHAnsi"/>
                <w:bCs/>
                <w:color w:val="002060"/>
              </w:rPr>
              <w:t>, au obligația de a achita integral contribuția proprie aferentă cheltuielilor eligibile incluse în documentele anexate cererii de plată, cel mai târziu până la data depunerii cererii de rambursare aferente cererii de plată</w:t>
            </w:r>
            <w:r w:rsidRPr="0034740D">
              <w:rPr>
                <w:rFonts w:ascii="Trebuchet MS" w:hAnsi="Trebuchet MS" w:cstheme="minorHAnsi"/>
                <w:bCs/>
                <w:color w:val="002060"/>
              </w:rPr>
              <w:t>.</w:t>
            </w:r>
          </w:p>
        </w:tc>
      </w:tr>
    </w:tbl>
    <w:p w14:paraId="4666FB05" w14:textId="77777777" w:rsidR="00CF5BE5" w:rsidRPr="00CF5BE5" w:rsidRDefault="00CF5BE5" w:rsidP="00CF5BE5">
      <w:pPr>
        <w:rPr>
          <w:lang w:eastAsia="en-US" w:bidi="ar-SA"/>
        </w:rPr>
      </w:pPr>
      <w:bookmarkStart w:id="697" w:name="_Toc8773404"/>
      <w:bookmarkStart w:id="698" w:name="_Toc8780410"/>
      <w:bookmarkStart w:id="699" w:name="_Toc185253080"/>
    </w:p>
    <w:p w14:paraId="70221668" w14:textId="3238C193" w:rsidR="00AB41A9" w:rsidRPr="0034740D" w:rsidRDefault="00AB41A9">
      <w:pPr>
        <w:pStyle w:val="Heading3"/>
        <w:keepNext/>
        <w:keepLines/>
        <w:widowControl/>
        <w:numPr>
          <w:ilvl w:val="2"/>
          <w:numId w:val="30"/>
        </w:numPr>
        <w:tabs>
          <w:tab w:val="left" w:pos="0"/>
        </w:tabs>
        <w:autoSpaceDE/>
        <w:autoSpaceDN/>
        <w:spacing w:after="120" w:line="276" w:lineRule="auto"/>
        <w:rPr>
          <w:rFonts w:ascii="Trebuchet MS" w:eastAsiaTheme="majorEastAsia" w:hAnsi="Trebuchet MS" w:cstheme="minorHAnsi"/>
          <w:b w:val="0"/>
          <w:bCs w:val="0"/>
          <w:color w:val="002060"/>
          <w:lang w:eastAsia="en-US" w:bidi="ar-SA"/>
        </w:rPr>
      </w:pPr>
      <w:bookmarkStart w:id="700" w:name="_Toc215560326"/>
      <w:r w:rsidRPr="0034740D">
        <w:rPr>
          <w:rFonts w:ascii="Trebuchet MS" w:eastAsiaTheme="majorEastAsia" w:hAnsi="Trebuchet MS" w:cstheme="minorHAnsi"/>
          <w:i w:val="0"/>
          <w:color w:val="002060"/>
          <w:lang w:eastAsia="en-US" w:bidi="ar-SA"/>
        </w:rPr>
        <w:t>Verificarea cererii de plată și solicitarea de clarificări</w:t>
      </w:r>
      <w:bookmarkEnd w:id="697"/>
      <w:bookmarkEnd w:id="698"/>
      <w:bookmarkEnd w:id="699"/>
      <w:bookmarkEnd w:id="700"/>
    </w:p>
    <w:p w14:paraId="66C276AF" w14:textId="767697D0" w:rsidR="00AB41A9" w:rsidRPr="0034740D" w:rsidRDefault="00AB41A9">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termen de maximum 20 de zile lucrătoare de la data depunerii de către </w:t>
      </w:r>
      <w:r w:rsidR="00202222" w:rsidRPr="0034740D">
        <w:rPr>
          <w:rFonts w:ascii="Trebuchet MS" w:hAnsi="Trebuchet MS" w:cstheme="minorHAnsi"/>
          <w:color w:val="002060"/>
        </w:rPr>
        <w:t>Beneficiar</w:t>
      </w:r>
      <w:r w:rsidRPr="0034740D">
        <w:rPr>
          <w:rFonts w:ascii="Trebuchet MS" w:hAnsi="Trebuchet MS" w:cstheme="minorHAnsi"/>
          <w:color w:val="002060"/>
        </w:rPr>
        <w:t>/liderul de parteneriat a cererii de plată,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7D2D49" w:rsidRPr="0034740D">
        <w:rPr>
          <w:rFonts w:ascii="Trebuchet MS" w:hAnsi="Trebuchet MS" w:cstheme="minorHAnsi"/>
          <w:color w:val="002060"/>
        </w:rPr>
        <w:t xml:space="preserve"> </w:t>
      </w:r>
      <w:r w:rsidRPr="0034740D">
        <w:rPr>
          <w:rFonts w:ascii="Trebuchet MS" w:hAnsi="Trebuchet MS" w:cstheme="minorHAnsi"/>
          <w:color w:val="002060"/>
        </w:rPr>
        <w:t>efectuează verificarea cererii de plată.</w:t>
      </w:r>
    </w:p>
    <w:p w14:paraId="6143D4E2" w14:textId="77777777" w:rsidR="00B94B0D" w:rsidRPr="0034740D" w:rsidRDefault="00B94B0D" w:rsidP="00D00B3F">
      <w:pPr>
        <w:pStyle w:val="BodyText"/>
        <w:tabs>
          <w:tab w:val="left" w:pos="426"/>
        </w:tabs>
        <w:spacing w:line="276" w:lineRule="auto"/>
        <w:jc w:val="both"/>
        <w:rPr>
          <w:rFonts w:ascii="Trebuchet MS" w:hAnsi="Trebuchet MS" w:cstheme="minorHAnsi"/>
          <w:b/>
          <w:color w:val="002060"/>
        </w:rPr>
      </w:pPr>
    </w:p>
    <w:p w14:paraId="024ABF77" w14:textId="41B1B311" w:rsidR="00AB41A9" w:rsidRPr="0034740D" w:rsidRDefault="00AB41A9" w:rsidP="00D00B3F">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În cazul în care, pe parcursul verificării dosarului cererii de plată, sunt necesare clarificări/informații suplimentare,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2C7A83" w:rsidRPr="0034740D">
        <w:rPr>
          <w:rFonts w:ascii="Trebuchet MS" w:hAnsi="Trebuchet MS" w:cstheme="minorHAnsi"/>
          <w:color w:val="002060"/>
        </w:rPr>
        <w:t xml:space="preserve"> va</w:t>
      </w:r>
      <w:r w:rsidRPr="0034740D">
        <w:rPr>
          <w:rFonts w:ascii="Trebuchet MS" w:hAnsi="Trebuchet MS" w:cstheme="minorHAnsi"/>
          <w:color w:val="002060"/>
        </w:rPr>
        <w:t xml:space="preserve"> transmite </w:t>
      </w:r>
      <w:r w:rsidR="00202222" w:rsidRPr="0034740D">
        <w:rPr>
          <w:rFonts w:ascii="Trebuchet MS" w:hAnsi="Trebuchet MS" w:cstheme="minorHAnsi"/>
          <w:color w:val="002060"/>
        </w:rPr>
        <w:t>Beneficiar</w:t>
      </w:r>
      <w:r w:rsidRPr="0034740D">
        <w:rPr>
          <w:rFonts w:ascii="Trebuchet MS" w:hAnsi="Trebuchet MS" w:cstheme="minorHAnsi"/>
          <w:color w:val="002060"/>
        </w:rPr>
        <w:t>ului/liderului de parteneriat solicitări de clarificare.</w:t>
      </w:r>
    </w:p>
    <w:p w14:paraId="089FF826" w14:textId="77777777" w:rsidR="00AB41A9" w:rsidRPr="0034740D" w:rsidRDefault="00AB41A9">
      <w:pPr>
        <w:pStyle w:val="BodyText"/>
        <w:tabs>
          <w:tab w:val="left" w:pos="426"/>
        </w:tabs>
        <w:spacing w:before="8" w:line="276" w:lineRule="auto"/>
        <w:rPr>
          <w:rFonts w:ascii="Trebuchet MS" w:hAnsi="Trebuchet MS" w:cstheme="minorHAnsi"/>
          <w:color w:val="002060"/>
          <w:sz w:val="12"/>
        </w:rPr>
      </w:pPr>
    </w:p>
    <w:p w14:paraId="7BFF7AF5" w14:textId="532EC66C" w:rsidR="00AB41A9" w:rsidRPr="0034740D" w:rsidRDefault="00AB41A9">
      <w:pPr>
        <w:tabs>
          <w:tab w:val="left" w:pos="426"/>
        </w:tabs>
        <w:spacing w:before="1" w:line="276" w:lineRule="auto"/>
        <w:jc w:val="both"/>
        <w:rPr>
          <w:rFonts w:ascii="Trebuchet MS" w:hAnsi="Trebuchet MS" w:cstheme="minorHAnsi"/>
          <w:b/>
          <w:color w:val="002060"/>
        </w:rPr>
      </w:pPr>
      <w:r w:rsidRPr="0034740D">
        <w:rPr>
          <w:rFonts w:ascii="Trebuchet MS" w:hAnsi="Trebuchet MS" w:cstheme="minorHAnsi"/>
          <w:color w:val="002060"/>
        </w:rPr>
        <w:t xml:space="preserve">Pentru depunerea de către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/liderul de parteneriat a clarificărilor/documentelor </w:t>
      </w:r>
      <w:r w:rsidR="002C7A83" w:rsidRPr="0034740D">
        <w:rPr>
          <w:rFonts w:ascii="Trebuchet MS" w:hAnsi="Trebuchet MS" w:cstheme="minorHAnsi"/>
          <w:color w:val="002060"/>
        </w:rPr>
        <w:t>adiționale</w:t>
      </w:r>
      <w:r w:rsidRPr="0034740D">
        <w:rPr>
          <w:rFonts w:ascii="Trebuchet MS" w:hAnsi="Trebuchet MS" w:cstheme="minorHAnsi"/>
          <w:color w:val="002060"/>
        </w:rPr>
        <w:t xml:space="preserve"> solicitate de către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termenul de 20 de zile lucrătoare poate fi întrerupt, fără ca perioadele de întrerupere cumulate să </w:t>
      </w:r>
      <w:r w:rsidR="002C7A83" w:rsidRPr="0034740D">
        <w:rPr>
          <w:rFonts w:ascii="Trebuchet MS" w:hAnsi="Trebuchet MS" w:cstheme="minorHAnsi"/>
          <w:b/>
          <w:color w:val="002060"/>
        </w:rPr>
        <w:t>depășească</w:t>
      </w:r>
      <w:r w:rsidRPr="0034740D">
        <w:rPr>
          <w:rFonts w:ascii="Trebuchet MS" w:hAnsi="Trebuchet MS" w:cstheme="minorHAnsi"/>
          <w:b/>
          <w:color w:val="002060"/>
        </w:rPr>
        <w:t xml:space="preserve"> 10 zile lucrătoare.</w:t>
      </w:r>
    </w:p>
    <w:p w14:paraId="2D936E35" w14:textId="77777777" w:rsidR="00D803DC" w:rsidRPr="0034740D" w:rsidRDefault="00D803DC">
      <w:pPr>
        <w:tabs>
          <w:tab w:val="left" w:pos="426"/>
        </w:tabs>
        <w:spacing w:before="1" w:line="276" w:lineRule="auto"/>
        <w:jc w:val="both"/>
        <w:rPr>
          <w:rFonts w:ascii="Trebuchet MS" w:hAnsi="Trebuchet MS" w:cstheme="minorHAnsi"/>
          <w:b/>
          <w:color w:val="002060"/>
        </w:rPr>
      </w:pPr>
    </w:p>
    <w:p w14:paraId="131CFFD5" w14:textId="5572714A" w:rsidR="009E2D5C" w:rsidRDefault="009A19E2">
      <w:pPr>
        <w:tabs>
          <w:tab w:val="left" w:pos="426"/>
        </w:tabs>
        <w:spacing w:before="1" w:line="276" w:lineRule="auto"/>
        <w:jc w:val="both"/>
        <w:rPr>
          <w:rFonts w:ascii="Trebuchet MS" w:hAnsi="Trebuchet MS" w:cstheme="minorHAnsi"/>
          <w:bCs/>
          <w:i/>
          <w:color w:val="002060"/>
        </w:rPr>
      </w:pPr>
      <w:r w:rsidRPr="0034740D">
        <w:rPr>
          <w:rFonts w:ascii="Trebuchet MS" w:hAnsi="Trebuchet MS" w:cstheme="minorHAnsi"/>
          <w:bCs/>
          <w:i/>
          <w:color w:val="002060"/>
        </w:rPr>
        <w:t xml:space="preserve">Solicitările de clarificări precum și clarificările/documentele </w:t>
      </w:r>
      <w:r w:rsidR="002C7A83" w:rsidRPr="0034740D">
        <w:rPr>
          <w:rFonts w:ascii="Trebuchet MS" w:hAnsi="Trebuchet MS" w:cstheme="minorHAnsi"/>
          <w:bCs/>
          <w:i/>
          <w:color w:val="002060"/>
        </w:rPr>
        <w:t>adiționale</w:t>
      </w:r>
      <w:r w:rsidRPr="0034740D">
        <w:rPr>
          <w:rFonts w:ascii="Trebuchet MS" w:hAnsi="Trebuchet MS" w:cstheme="minorHAnsi"/>
          <w:bCs/>
          <w:i/>
          <w:color w:val="002060"/>
        </w:rPr>
        <w:t xml:space="preserve"> transmise de </w:t>
      </w:r>
      <w:r w:rsidR="00202222" w:rsidRPr="0034740D">
        <w:rPr>
          <w:rFonts w:ascii="Trebuchet MS" w:hAnsi="Trebuchet MS" w:cstheme="minorHAnsi"/>
          <w:bCs/>
          <w:i/>
          <w:color w:val="002060"/>
        </w:rPr>
        <w:t>B</w:t>
      </w:r>
      <w:r w:rsidRPr="0034740D">
        <w:rPr>
          <w:rFonts w:ascii="Trebuchet MS" w:hAnsi="Trebuchet MS" w:cstheme="minorHAnsi"/>
          <w:bCs/>
          <w:i/>
          <w:color w:val="002060"/>
        </w:rPr>
        <w:t>eneficiar/liderul de parteneriat se vor transmite exclusiv  electronic</w:t>
      </w:r>
      <w:r w:rsidR="005A656C" w:rsidRPr="0034740D">
        <w:rPr>
          <w:rFonts w:ascii="Trebuchet MS" w:hAnsi="Trebuchet MS" w:cstheme="minorHAnsi"/>
          <w:bCs/>
          <w:i/>
          <w:color w:val="002060"/>
        </w:rPr>
        <w:t>, prin sistemul informatic MyS</w:t>
      </w:r>
      <w:r w:rsidR="00417773" w:rsidRPr="0034740D">
        <w:rPr>
          <w:rFonts w:ascii="Trebuchet MS" w:hAnsi="Trebuchet MS" w:cstheme="minorHAnsi"/>
          <w:bCs/>
          <w:i/>
          <w:color w:val="002060"/>
        </w:rPr>
        <w:t>MIS</w:t>
      </w:r>
      <w:r w:rsidR="00EF2A2C" w:rsidRPr="0034740D">
        <w:rPr>
          <w:rFonts w:ascii="Trebuchet MS" w:hAnsi="Trebuchet MS" w:cstheme="minorHAnsi"/>
          <w:bCs/>
          <w:i/>
          <w:color w:val="002060"/>
        </w:rPr>
        <w:t>20</w:t>
      </w:r>
      <w:r w:rsidR="007D2D49" w:rsidRPr="0034740D">
        <w:rPr>
          <w:rFonts w:ascii="Trebuchet MS" w:hAnsi="Trebuchet MS" w:cstheme="minorHAnsi"/>
          <w:bCs/>
          <w:i/>
          <w:color w:val="002060"/>
        </w:rPr>
        <w:t>21</w:t>
      </w:r>
      <w:r w:rsidR="005A656C" w:rsidRPr="0034740D">
        <w:rPr>
          <w:rFonts w:ascii="Trebuchet MS" w:hAnsi="Trebuchet MS" w:cstheme="minorHAnsi"/>
          <w:bCs/>
          <w:i/>
          <w:color w:val="002060"/>
        </w:rPr>
        <w:t>.</w:t>
      </w:r>
    </w:p>
    <w:p w14:paraId="1EDFC914" w14:textId="77777777" w:rsidR="00CF5BE5" w:rsidRPr="0034740D" w:rsidRDefault="00CF5BE5">
      <w:pPr>
        <w:tabs>
          <w:tab w:val="left" w:pos="426"/>
        </w:tabs>
        <w:spacing w:before="1" w:line="276" w:lineRule="auto"/>
        <w:jc w:val="both"/>
        <w:rPr>
          <w:rFonts w:ascii="Trebuchet MS" w:hAnsi="Trebuchet MS" w:cstheme="minorHAnsi"/>
          <w:bCs/>
          <w:i/>
          <w:color w:val="002060"/>
        </w:rPr>
      </w:pPr>
    </w:p>
    <w:p w14:paraId="5A8F5C3A" w14:textId="77777777" w:rsidR="006D5E51" w:rsidRPr="0034740D" w:rsidRDefault="006D5E51">
      <w:pPr>
        <w:tabs>
          <w:tab w:val="left" w:pos="426"/>
        </w:tabs>
        <w:spacing w:before="1" w:line="276" w:lineRule="auto"/>
        <w:jc w:val="both"/>
        <w:rPr>
          <w:rFonts w:ascii="Trebuchet MS" w:hAnsi="Trebuchet MS" w:cstheme="minorHAnsi"/>
          <w:b/>
          <w:color w:val="002060"/>
          <w:sz w:val="12"/>
        </w:rPr>
      </w:pPr>
    </w:p>
    <w:p w14:paraId="48D212B5" w14:textId="77777777" w:rsidR="00DB41BA" w:rsidRPr="0034740D" w:rsidRDefault="00DB41BA">
      <w:pPr>
        <w:pStyle w:val="Heading3"/>
        <w:keepNext/>
        <w:keepLines/>
        <w:widowControl/>
        <w:numPr>
          <w:ilvl w:val="2"/>
          <w:numId w:val="30"/>
        </w:numPr>
        <w:tabs>
          <w:tab w:val="left" w:pos="0"/>
        </w:tabs>
        <w:autoSpaceDE/>
        <w:autoSpaceDN/>
        <w:spacing w:after="120" w:line="276" w:lineRule="auto"/>
        <w:rPr>
          <w:rFonts w:ascii="Trebuchet MS" w:eastAsiaTheme="majorEastAsia" w:hAnsi="Trebuchet MS" w:cstheme="minorHAnsi"/>
          <w:i w:val="0"/>
          <w:color w:val="002060"/>
          <w:lang w:eastAsia="en-US" w:bidi="ar-SA"/>
        </w:rPr>
      </w:pPr>
      <w:bookmarkStart w:id="701" w:name="_Toc185253081"/>
      <w:bookmarkStart w:id="702" w:name="_Toc215560327"/>
      <w:r w:rsidRPr="0034740D">
        <w:rPr>
          <w:rFonts w:ascii="Trebuchet MS" w:eastAsiaTheme="majorEastAsia" w:hAnsi="Trebuchet MS" w:cstheme="minorHAnsi"/>
          <w:i w:val="0"/>
          <w:color w:val="002060"/>
          <w:lang w:eastAsia="en-US" w:bidi="ar-SA"/>
        </w:rPr>
        <w:t>Autorizarea și plata cererii de plată</w:t>
      </w:r>
      <w:bookmarkEnd w:id="701"/>
      <w:bookmarkEnd w:id="702"/>
    </w:p>
    <w:p w14:paraId="3E248A56" w14:textId="2FAFB0A6" w:rsidR="00AB41A9" w:rsidRPr="0034740D" w:rsidRDefault="00AB41A9">
      <w:pPr>
        <w:tabs>
          <w:tab w:val="left" w:pos="426"/>
        </w:tabs>
        <w:spacing w:line="276" w:lineRule="auto"/>
        <w:jc w:val="both"/>
        <w:rPr>
          <w:rFonts w:ascii="Trebuchet MS" w:hAnsi="Trebuchet MS" w:cstheme="minorHAnsi"/>
          <w:color w:val="002060"/>
        </w:rPr>
      </w:pPr>
      <w:bookmarkStart w:id="703" w:name="_Toc23420654"/>
      <w:bookmarkStart w:id="704" w:name="_Toc23420754"/>
      <w:bookmarkStart w:id="705" w:name="_Toc23419257"/>
      <w:bookmarkStart w:id="706" w:name="_Toc23419711"/>
      <w:bookmarkStart w:id="707" w:name="_Toc23419805"/>
      <w:bookmarkStart w:id="708" w:name="_Toc23419900"/>
      <w:bookmarkStart w:id="709" w:name="_Toc23419997"/>
      <w:bookmarkStart w:id="710" w:name="_Toc23420093"/>
      <w:bookmarkStart w:id="711" w:name="_Toc23420188"/>
      <w:bookmarkStart w:id="712" w:name="_Toc23420284"/>
      <w:bookmarkStart w:id="713" w:name="_Toc23420379"/>
      <w:bookmarkStart w:id="714" w:name="_Toc23420470"/>
      <w:bookmarkStart w:id="715" w:name="_Toc23420562"/>
      <w:bookmarkStart w:id="716" w:name="_Toc23420655"/>
      <w:bookmarkStart w:id="717" w:name="_Toc23420755"/>
      <w:bookmarkStart w:id="718" w:name="_Toc23420657"/>
      <w:bookmarkStart w:id="719" w:name="_Toc23420757"/>
      <w:bookmarkStart w:id="720" w:name="_Toc23420658"/>
      <w:bookmarkStart w:id="721" w:name="_Toc23420758"/>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sidRPr="0034740D">
        <w:rPr>
          <w:rFonts w:ascii="Trebuchet MS" w:hAnsi="Trebuchet MS" w:cstheme="minorHAnsi"/>
          <w:color w:val="002060"/>
        </w:rPr>
        <w:t xml:space="preserve">După efectuarea verificărilor cererii de plată, AM virează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 valoarea cheltuielilor rambursabile în termen de </w:t>
      </w:r>
      <w:r w:rsidRPr="0034740D">
        <w:rPr>
          <w:rFonts w:ascii="Trebuchet MS" w:hAnsi="Trebuchet MS" w:cstheme="minorHAnsi"/>
          <w:b/>
          <w:color w:val="002060"/>
        </w:rPr>
        <w:t>3 zile lucrătoare de la momentul la care aceasta dispune de resurse în conturile sale</w:t>
      </w:r>
      <w:r w:rsidRPr="0034740D">
        <w:rPr>
          <w:rFonts w:ascii="Trebuchet MS" w:hAnsi="Trebuchet MS" w:cstheme="minorHAnsi"/>
          <w:color w:val="002060"/>
        </w:rPr>
        <w:t>, într-un cont distinct de disponibil deschis pe numele acestuia la Trezoreria Statului, nepurtător de dobândă.</w:t>
      </w:r>
    </w:p>
    <w:p w14:paraId="00D05162" w14:textId="77777777" w:rsidR="00261105" w:rsidRPr="0034740D" w:rsidRDefault="00261105" w:rsidP="00B30FD4">
      <w:pPr>
        <w:tabs>
          <w:tab w:val="left" w:pos="426"/>
        </w:tabs>
        <w:spacing w:line="276" w:lineRule="auto"/>
        <w:jc w:val="both"/>
        <w:rPr>
          <w:rFonts w:ascii="Trebuchet MS" w:hAnsi="Trebuchet MS" w:cstheme="minorHAnsi"/>
          <w:color w:val="002060"/>
          <w:sz w:val="12"/>
        </w:rPr>
      </w:pPr>
    </w:p>
    <w:p w14:paraId="60A19D00" w14:textId="09688CE1" w:rsidR="00AB41A9" w:rsidRPr="0034740D" w:rsidRDefault="00AB41A9" w:rsidP="0066406D">
      <w:pPr>
        <w:pStyle w:val="BodyText"/>
        <w:tabs>
          <w:tab w:val="left" w:pos="426"/>
        </w:tabs>
        <w:spacing w:before="2" w:line="276" w:lineRule="auto"/>
        <w:jc w:val="both"/>
        <w:rPr>
          <w:rFonts w:ascii="Trebuchet MS" w:hAnsi="Trebuchet MS" w:cstheme="minorHAnsi"/>
          <w:color w:val="002060"/>
        </w:rPr>
      </w:pPr>
      <w:r w:rsidRPr="0034740D">
        <w:rPr>
          <w:rFonts w:ascii="Trebuchet MS" w:hAnsi="Trebuchet MS" w:cstheme="minorHAnsi"/>
          <w:color w:val="002060"/>
        </w:rPr>
        <w:t xml:space="preserve">În cazul proiectelor implementate în parteneriat, după efectuarea verificărilor cererii de plată, AM virează valoarea cheltuielilor rambursabile </w:t>
      </w:r>
      <w:r w:rsidRPr="0034740D">
        <w:rPr>
          <w:rFonts w:ascii="Trebuchet MS" w:hAnsi="Trebuchet MS" w:cstheme="minorHAnsi"/>
          <w:b/>
          <w:color w:val="002060"/>
        </w:rPr>
        <w:t>separat liderului de parteneriat pentru activitățile proprii și/sau partenerilor pentru activitățile acestora</w:t>
      </w:r>
      <w:r w:rsidRPr="0034740D">
        <w:rPr>
          <w:rFonts w:ascii="Trebuchet MS" w:hAnsi="Trebuchet MS" w:cstheme="minorHAnsi"/>
          <w:color w:val="002060"/>
        </w:rPr>
        <w:t>, în conturile distincte de disponibil deschise pe numele acestora la Trezoreria Statului, nepurtătoare de dobândă.</w:t>
      </w:r>
    </w:p>
    <w:p w14:paraId="3310F9C5" w14:textId="77777777" w:rsidR="006D5E51" w:rsidRPr="0034740D" w:rsidRDefault="006D5E51" w:rsidP="006D5E51">
      <w:pPr>
        <w:tabs>
          <w:tab w:val="left" w:pos="426"/>
        </w:tabs>
        <w:spacing w:before="39" w:line="276" w:lineRule="auto"/>
        <w:jc w:val="both"/>
        <w:rPr>
          <w:rFonts w:ascii="Trebuchet MS" w:hAnsi="Trebuchet MS" w:cstheme="minorHAnsi"/>
          <w:color w:val="002060"/>
          <w:sz w:val="12"/>
        </w:rPr>
      </w:pPr>
    </w:p>
    <w:p w14:paraId="65CE38F1" w14:textId="04EBE382" w:rsidR="00DB41E4" w:rsidRPr="0034740D" w:rsidRDefault="00AB41A9" w:rsidP="006D5E5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cazul entităților cu proiecte multiple (entități care implementează mai mult de un proiect finanțat prin </w:t>
      </w:r>
      <w:r w:rsidR="007411AF" w:rsidRPr="0034740D">
        <w:rPr>
          <w:rFonts w:ascii="Trebuchet MS" w:hAnsi="Trebuchet MS" w:cstheme="minorHAnsi"/>
          <w:color w:val="002060"/>
        </w:rPr>
        <w:t>PEO</w:t>
      </w:r>
      <w:r w:rsidR="002C7A83" w:rsidRPr="0034740D">
        <w:rPr>
          <w:rFonts w:ascii="Trebuchet MS" w:hAnsi="Trebuchet MS" w:cstheme="minorHAnsi"/>
          <w:color w:val="002060"/>
        </w:rPr>
        <w:t xml:space="preserve"> și/sau </w:t>
      </w:r>
      <w:r w:rsidR="00D0201D" w:rsidRPr="0034740D">
        <w:rPr>
          <w:rFonts w:ascii="Trebuchet MS" w:hAnsi="Trebuchet MS" w:cstheme="minorHAnsi"/>
          <w:color w:val="002060"/>
        </w:rPr>
        <w:t>PIDS</w:t>
      </w:r>
      <w:r w:rsidRPr="0034740D">
        <w:rPr>
          <w:rFonts w:ascii="Trebuchet MS" w:hAnsi="Trebuchet MS" w:cstheme="minorHAnsi"/>
          <w:color w:val="002060"/>
        </w:rPr>
        <w:t xml:space="preserve">, indiferent de calitatea lor, respectiv </w:t>
      </w:r>
      <w:r w:rsidR="00202222" w:rsidRPr="0034740D">
        <w:rPr>
          <w:rFonts w:ascii="Trebuchet MS" w:hAnsi="Trebuchet MS" w:cstheme="minorHAnsi"/>
          <w:color w:val="002060"/>
        </w:rPr>
        <w:t>Beneficiar</w:t>
      </w:r>
      <w:r w:rsidRPr="0034740D">
        <w:rPr>
          <w:rFonts w:ascii="Trebuchet MS" w:hAnsi="Trebuchet MS" w:cstheme="minorHAnsi"/>
          <w:color w:val="002060"/>
        </w:rPr>
        <w:t>i sau parteneri),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2C7A83" w:rsidRPr="0034740D">
        <w:rPr>
          <w:rFonts w:ascii="Trebuchet MS" w:hAnsi="Trebuchet MS" w:cstheme="minorHAnsi"/>
          <w:color w:val="002060"/>
        </w:rPr>
        <w:t xml:space="preserve"> </w:t>
      </w:r>
      <w:r w:rsidRPr="0034740D">
        <w:rPr>
          <w:rFonts w:ascii="Trebuchet MS" w:hAnsi="Trebuchet MS" w:cstheme="minorHAnsi"/>
          <w:color w:val="002060"/>
        </w:rPr>
        <w:t xml:space="preserve">vor efectua </w:t>
      </w:r>
      <w:r w:rsidRPr="0034740D">
        <w:rPr>
          <w:rFonts w:ascii="Trebuchet MS" w:hAnsi="Trebuchet MS" w:cstheme="minorHAnsi"/>
          <w:b/>
          <w:color w:val="002060"/>
        </w:rPr>
        <w:t xml:space="preserve">verificări încrucișate suplimentare. </w:t>
      </w:r>
      <w:r w:rsidRPr="0034740D">
        <w:rPr>
          <w:rFonts w:ascii="Trebuchet MS" w:hAnsi="Trebuchet MS" w:cstheme="minorHAnsi"/>
          <w:color w:val="002060"/>
        </w:rPr>
        <w:t xml:space="preserve">Obiectivul este verificarea în vederea </w:t>
      </w:r>
      <w:r w:rsidRPr="0034740D">
        <w:rPr>
          <w:rFonts w:ascii="Trebuchet MS" w:hAnsi="Trebuchet MS" w:cstheme="minorHAnsi"/>
          <w:b/>
          <w:color w:val="002060"/>
        </w:rPr>
        <w:t xml:space="preserve">evitării riscului dublei finanțări </w:t>
      </w:r>
      <w:r w:rsidRPr="0034740D">
        <w:rPr>
          <w:rFonts w:ascii="Trebuchet MS" w:hAnsi="Trebuchet MS" w:cstheme="minorHAnsi"/>
          <w:color w:val="002060"/>
        </w:rPr>
        <w:t>cu privire la resurse umane (cheltuieli directe de personal)</w:t>
      </w:r>
      <w:r w:rsidR="00BF23D2" w:rsidRPr="0034740D">
        <w:rPr>
          <w:rFonts w:ascii="Trebuchet MS" w:hAnsi="Trebuchet MS" w:cstheme="minorHAnsi"/>
          <w:color w:val="002060"/>
        </w:rPr>
        <w:t xml:space="preserve"> și</w:t>
      </w:r>
      <w:r w:rsidRPr="0034740D">
        <w:rPr>
          <w:rFonts w:ascii="Trebuchet MS" w:hAnsi="Trebuchet MS" w:cstheme="minorHAnsi"/>
          <w:color w:val="002060"/>
        </w:rPr>
        <w:t xml:space="preserve"> achizițiile derulate în cadrul</w:t>
      </w:r>
      <w:r w:rsidRPr="0034740D">
        <w:rPr>
          <w:rFonts w:ascii="Trebuchet MS" w:hAnsi="Trebuchet MS" w:cstheme="minorHAnsi"/>
          <w:color w:val="002060"/>
          <w:spacing w:val="-14"/>
        </w:rPr>
        <w:t xml:space="preserve"> </w:t>
      </w:r>
      <w:r w:rsidRPr="0034740D">
        <w:rPr>
          <w:rFonts w:ascii="Trebuchet MS" w:hAnsi="Trebuchet MS" w:cstheme="minorHAnsi"/>
          <w:color w:val="002060"/>
        </w:rPr>
        <w:t>proiectelor</w:t>
      </w:r>
    </w:p>
    <w:p w14:paraId="3222B57D" w14:textId="1D535DBF" w:rsidR="00DB41E4" w:rsidRPr="0034740D" w:rsidRDefault="00DB41E4" w:rsidP="00DB41E4">
      <w:pPr>
        <w:pStyle w:val="BodyText"/>
        <w:tabs>
          <w:tab w:val="left" w:pos="426"/>
        </w:tabs>
        <w:spacing w:line="276" w:lineRule="auto"/>
        <w:jc w:val="both"/>
      </w:pPr>
      <w:r w:rsidRPr="0034740D">
        <w:rPr>
          <w:rFonts w:ascii="Trebuchet MS" w:hAnsi="Trebuchet MS" w:cstheme="minorHAnsi"/>
          <w:color w:val="002060"/>
        </w:rPr>
        <w:t xml:space="preserve">În cazul cheltuielilor  directe de personal, in Anexa 8-Fisa </w:t>
      </w:r>
      <w:r w:rsidR="00072850" w:rsidRPr="0034740D">
        <w:rPr>
          <w:rFonts w:ascii="Trebuchet MS" w:hAnsi="Trebuchet MS" w:cstheme="minorHAnsi"/>
          <w:color w:val="002060"/>
        </w:rPr>
        <w:t xml:space="preserve">individuala </w:t>
      </w:r>
      <w:r w:rsidRPr="0034740D">
        <w:rPr>
          <w:rFonts w:ascii="Trebuchet MS" w:hAnsi="Trebuchet MS" w:cstheme="minorHAnsi"/>
          <w:color w:val="002060"/>
        </w:rPr>
        <w:t xml:space="preserve">de pontaj, fiecare expert va mentiona pe langa numarul de ore/zi lucrate in fiecare proiect PEO si/sau </w:t>
      </w:r>
      <w:r w:rsidR="00D0201D" w:rsidRPr="0034740D">
        <w:rPr>
          <w:rFonts w:ascii="Trebuchet MS" w:hAnsi="Trebuchet MS" w:cstheme="minorHAnsi"/>
          <w:color w:val="002060"/>
        </w:rPr>
        <w:t>PIDS</w:t>
      </w:r>
      <w:r w:rsidRPr="0034740D">
        <w:rPr>
          <w:rFonts w:ascii="Trebuchet MS" w:hAnsi="Trebuchet MS" w:cstheme="minorHAnsi"/>
          <w:color w:val="002060"/>
        </w:rPr>
        <w:t xml:space="preserve"> si </w:t>
      </w:r>
      <w:r w:rsidRPr="0034740D">
        <w:rPr>
          <w:rFonts w:ascii="Trebuchet MS" w:hAnsi="Trebuchet MS" w:cstheme="minorHAnsi"/>
          <w:color w:val="002060"/>
        </w:rPr>
        <w:lastRenderedPageBreak/>
        <w:t>numarul de ore/zi lucrate la același angajator in afara proiectului.</w:t>
      </w:r>
      <w:r w:rsidRPr="0034740D">
        <w:t xml:space="preserve"> </w:t>
      </w:r>
    </w:p>
    <w:p w14:paraId="7DEC61C8" w14:textId="77777777" w:rsidR="00C04B4F" w:rsidRPr="0034740D" w:rsidRDefault="00C04B4F" w:rsidP="00DB41E4">
      <w:pPr>
        <w:pStyle w:val="BodyText"/>
        <w:tabs>
          <w:tab w:val="left" w:pos="426"/>
        </w:tabs>
        <w:spacing w:line="276" w:lineRule="auto"/>
        <w:jc w:val="both"/>
      </w:pPr>
    </w:p>
    <w:p w14:paraId="41D5209E" w14:textId="21311B86" w:rsidR="00B24D89" w:rsidRPr="0034740D" w:rsidRDefault="00B24D89" w:rsidP="00DB41E4">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Beneficiarul va fi informat cu privire la sumele autorizate/neautorizate in cadrul cererii de plata prin Deciz</w:t>
      </w:r>
      <w:r w:rsidR="00CC2736" w:rsidRPr="0034740D">
        <w:rPr>
          <w:rFonts w:ascii="Trebuchet MS" w:hAnsi="Trebuchet MS" w:cstheme="minorHAnsi"/>
          <w:color w:val="002060"/>
        </w:rPr>
        <w:t>i</w:t>
      </w:r>
      <w:r w:rsidRPr="0034740D">
        <w:rPr>
          <w:rFonts w:ascii="Trebuchet MS" w:hAnsi="Trebuchet MS" w:cstheme="minorHAnsi"/>
          <w:color w:val="002060"/>
        </w:rPr>
        <w:t>a  cu privire la valoarea cheltuielilor autorizate transmisa prin MySMIS2021.</w:t>
      </w:r>
    </w:p>
    <w:p w14:paraId="2722F53A" w14:textId="77777777" w:rsidR="006D5E51" w:rsidRPr="0034740D" w:rsidRDefault="006D5E51" w:rsidP="006D5E51">
      <w:pPr>
        <w:pStyle w:val="BodyText"/>
        <w:tabs>
          <w:tab w:val="left" w:pos="426"/>
        </w:tabs>
        <w:spacing w:line="276" w:lineRule="auto"/>
        <w:jc w:val="both"/>
        <w:rPr>
          <w:rFonts w:ascii="Trebuchet MS" w:hAnsi="Trebuchet MS" w:cstheme="minorHAnsi"/>
          <w:color w:val="002060"/>
          <w:sz w:val="12"/>
        </w:rPr>
      </w:pPr>
    </w:p>
    <w:p w14:paraId="03267FDA" w14:textId="66FE3234" w:rsidR="00AB41A9" w:rsidRDefault="00B24D89" w:rsidP="006D5E51">
      <w:p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Suplimentar, </w:t>
      </w:r>
      <w:r w:rsidR="00AB41A9" w:rsidRPr="0034740D">
        <w:rPr>
          <w:rFonts w:ascii="Trebuchet MS" w:hAnsi="Trebuchet MS" w:cstheme="minorHAnsi"/>
          <w:color w:val="002060"/>
        </w:rPr>
        <w:t xml:space="preserve">AM va transmite </w:t>
      </w:r>
      <w:r w:rsidR="00202222" w:rsidRPr="0034740D">
        <w:rPr>
          <w:rFonts w:ascii="Trebuchet MS" w:hAnsi="Trebuchet MS" w:cstheme="minorHAnsi"/>
          <w:color w:val="002060"/>
        </w:rPr>
        <w:t>Beneficiar</w:t>
      </w:r>
      <w:r w:rsidR="00AB41A9" w:rsidRPr="0034740D">
        <w:rPr>
          <w:rFonts w:ascii="Trebuchet MS" w:hAnsi="Trebuchet MS" w:cstheme="minorHAnsi"/>
          <w:color w:val="002060"/>
        </w:rPr>
        <w:t>ului/liderului de parteneriat/</w:t>
      </w:r>
      <w:r w:rsidR="00ED1063" w:rsidRPr="0034740D">
        <w:rPr>
          <w:rFonts w:ascii="Trebuchet MS" w:hAnsi="Trebuchet MS" w:cstheme="minorHAnsi"/>
          <w:color w:val="002060"/>
        </w:rPr>
        <w:t xml:space="preserve"> </w:t>
      </w:r>
      <w:r w:rsidR="00AB41A9" w:rsidRPr="0034740D">
        <w:rPr>
          <w:rFonts w:ascii="Trebuchet MS" w:hAnsi="Trebuchet MS" w:cstheme="minorHAnsi"/>
          <w:color w:val="002060"/>
        </w:rPr>
        <w:t>partenerilor</w:t>
      </w:r>
      <w:r w:rsidR="00316F86" w:rsidRPr="0034740D">
        <w:rPr>
          <w:rFonts w:ascii="Trebuchet MS" w:hAnsi="Trebuchet MS" w:cstheme="minorHAnsi"/>
          <w:color w:val="002060"/>
        </w:rPr>
        <w:t xml:space="preserve"> prin</w:t>
      </w:r>
      <w:r w:rsidR="00417773" w:rsidRPr="0034740D">
        <w:rPr>
          <w:rFonts w:ascii="Trebuchet MS" w:hAnsi="Trebuchet MS" w:cstheme="minorHAnsi"/>
          <w:color w:val="002060"/>
        </w:rPr>
        <w:t xml:space="preserve"> intermediul</w:t>
      </w:r>
      <w:r w:rsidRPr="0034740D">
        <w:rPr>
          <w:rFonts w:ascii="Trebuchet MS" w:hAnsi="Trebuchet MS" w:cstheme="minorHAnsi"/>
          <w:color w:val="002060"/>
        </w:rPr>
        <w:t xml:space="preserve"> </w:t>
      </w:r>
      <w:r w:rsidR="00E71782" w:rsidRPr="0034740D">
        <w:rPr>
          <w:rFonts w:ascii="Trebuchet MS" w:hAnsi="Trebuchet MS" w:cstheme="minorHAnsi"/>
          <w:color w:val="002060"/>
        </w:rPr>
        <w:t>postei electronice</w:t>
      </w:r>
      <w:r w:rsidR="00316F86" w:rsidRPr="0034740D">
        <w:rPr>
          <w:rFonts w:ascii="Trebuchet MS" w:hAnsi="Trebuchet MS" w:cstheme="minorHAnsi"/>
          <w:color w:val="002060"/>
        </w:rPr>
        <w:t xml:space="preserve">, </w:t>
      </w:r>
      <w:r w:rsidR="009E2D5C" w:rsidRPr="0034740D">
        <w:rPr>
          <w:rFonts w:ascii="Trebuchet MS" w:hAnsi="Trebuchet MS" w:cstheme="minorHAnsi"/>
          <w:b/>
          <w:color w:val="002060"/>
        </w:rPr>
        <w:t>o</w:t>
      </w:r>
      <w:r w:rsidR="00AB41A9" w:rsidRPr="0034740D">
        <w:rPr>
          <w:rFonts w:ascii="Trebuchet MS" w:hAnsi="Trebuchet MS" w:cstheme="minorHAnsi"/>
          <w:b/>
          <w:color w:val="002060"/>
        </w:rPr>
        <w:t xml:space="preserve"> notificare întocmită distinct pe numele fiecăruia dintre aceștia </w:t>
      </w:r>
      <w:r w:rsidR="00955130" w:rsidRPr="0034740D">
        <w:rPr>
          <w:rFonts w:ascii="Trebuchet MS" w:hAnsi="Trebuchet MS" w:cstheme="minorHAnsi"/>
          <w:color w:val="002060"/>
        </w:rPr>
        <w:t>denumit</w:t>
      </w:r>
      <w:r w:rsidR="007E0C71" w:rsidRPr="0034740D">
        <w:rPr>
          <w:rFonts w:ascii="Trebuchet MS" w:hAnsi="Trebuchet MS" w:cstheme="minorHAnsi"/>
          <w:color w:val="002060"/>
        </w:rPr>
        <w:t>ă</w:t>
      </w:r>
      <w:r w:rsidR="00AB41A9" w:rsidRPr="0034740D">
        <w:rPr>
          <w:rFonts w:ascii="Trebuchet MS" w:hAnsi="Trebuchet MS" w:cstheme="minorHAnsi"/>
          <w:b/>
          <w:color w:val="002060"/>
        </w:rPr>
        <w:t xml:space="preserve"> </w:t>
      </w:r>
      <w:r w:rsidR="00AB41A9" w:rsidRPr="0034740D">
        <w:rPr>
          <w:rFonts w:ascii="Trebuchet MS" w:hAnsi="Trebuchet MS" w:cstheme="minorHAnsi"/>
          <w:b/>
          <w:i/>
          <w:color w:val="002060"/>
        </w:rPr>
        <w:t xml:space="preserve">Notificare Cerere de </w:t>
      </w:r>
      <w:r w:rsidR="00955130" w:rsidRPr="0034740D">
        <w:rPr>
          <w:rFonts w:ascii="Trebuchet MS" w:hAnsi="Trebuchet MS" w:cstheme="minorHAnsi"/>
          <w:b/>
          <w:i/>
          <w:color w:val="002060"/>
        </w:rPr>
        <w:t>P</w:t>
      </w:r>
      <w:r w:rsidR="00AB41A9" w:rsidRPr="0034740D">
        <w:rPr>
          <w:rFonts w:ascii="Trebuchet MS" w:hAnsi="Trebuchet MS" w:cstheme="minorHAnsi"/>
          <w:b/>
          <w:i/>
          <w:color w:val="002060"/>
        </w:rPr>
        <w:t>lat</w:t>
      </w:r>
      <w:r w:rsidR="009E2D5C" w:rsidRPr="0034740D">
        <w:rPr>
          <w:rFonts w:ascii="Trebuchet MS" w:hAnsi="Trebuchet MS" w:cstheme="minorHAnsi"/>
          <w:b/>
          <w:i/>
          <w:color w:val="002060"/>
        </w:rPr>
        <w:t>ă</w:t>
      </w:r>
      <w:r w:rsidR="00955130" w:rsidRPr="0034740D">
        <w:rPr>
          <w:rFonts w:ascii="Trebuchet MS" w:hAnsi="Trebuchet MS" w:cstheme="minorHAnsi"/>
          <w:b/>
          <w:i/>
          <w:color w:val="002060"/>
        </w:rPr>
        <w:t>,</w:t>
      </w:r>
      <w:r w:rsidR="00AB41A9" w:rsidRPr="0034740D">
        <w:rPr>
          <w:rFonts w:ascii="Trebuchet MS" w:hAnsi="Trebuchet MS" w:cstheme="minorHAnsi"/>
          <w:b/>
          <w:i/>
          <w:color w:val="002060"/>
        </w:rPr>
        <w:t xml:space="preserve"> </w:t>
      </w:r>
      <w:r w:rsidR="00955130" w:rsidRPr="0034740D">
        <w:rPr>
          <w:rFonts w:ascii="Trebuchet MS" w:hAnsi="Trebuchet MS" w:cstheme="minorHAnsi"/>
          <w:color w:val="002060"/>
        </w:rPr>
        <w:t xml:space="preserve">care </w:t>
      </w:r>
      <w:r w:rsidR="00AB41A9" w:rsidRPr="0034740D">
        <w:rPr>
          <w:rFonts w:ascii="Trebuchet MS" w:hAnsi="Trebuchet MS" w:cstheme="minorHAnsi"/>
          <w:color w:val="002060"/>
        </w:rPr>
        <w:t>v</w:t>
      </w:r>
      <w:r w:rsidR="00955130" w:rsidRPr="0034740D">
        <w:rPr>
          <w:rFonts w:ascii="Trebuchet MS" w:hAnsi="Trebuchet MS" w:cstheme="minorHAnsi"/>
          <w:color w:val="002060"/>
        </w:rPr>
        <w:t>a</w:t>
      </w:r>
      <w:r w:rsidR="00AB41A9" w:rsidRPr="0034740D">
        <w:rPr>
          <w:rFonts w:ascii="Trebuchet MS" w:hAnsi="Trebuchet MS" w:cstheme="minorHAnsi"/>
          <w:color w:val="002060"/>
        </w:rPr>
        <w:t xml:space="preserve"> conţine elemente prevazute în HG </w:t>
      </w:r>
      <w:r w:rsidR="00E71782" w:rsidRPr="0034740D">
        <w:rPr>
          <w:rFonts w:ascii="Trebuchet MS" w:hAnsi="Trebuchet MS" w:cstheme="minorHAnsi"/>
          <w:color w:val="002060"/>
        </w:rPr>
        <w:t xml:space="preserve">nr. </w:t>
      </w:r>
      <w:r w:rsidR="007D2D49" w:rsidRPr="0034740D">
        <w:rPr>
          <w:rFonts w:ascii="Trebuchet MS" w:hAnsi="Trebuchet MS" w:cstheme="minorHAnsi"/>
          <w:color w:val="002060"/>
        </w:rPr>
        <w:t>829</w:t>
      </w:r>
      <w:r w:rsidR="00AB41A9" w:rsidRPr="0034740D">
        <w:rPr>
          <w:rFonts w:ascii="Trebuchet MS" w:hAnsi="Trebuchet MS" w:cstheme="minorHAnsi"/>
          <w:color w:val="002060"/>
        </w:rPr>
        <w:t>/20</w:t>
      </w:r>
      <w:r w:rsidR="007D2D49" w:rsidRPr="0034740D">
        <w:rPr>
          <w:rFonts w:ascii="Trebuchet MS" w:hAnsi="Trebuchet MS" w:cstheme="minorHAnsi"/>
          <w:color w:val="002060"/>
        </w:rPr>
        <w:t>22</w:t>
      </w:r>
      <w:r w:rsidR="006A1A46" w:rsidRPr="0034740D">
        <w:rPr>
          <w:rFonts w:ascii="Trebuchet MS" w:hAnsi="Trebuchet MS" w:cstheme="minorHAnsi"/>
          <w:color w:val="002060"/>
        </w:rPr>
        <w:t>, împreună cu</w:t>
      </w:r>
      <w:r w:rsidR="00CC2736" w:rsidRPr="0034740D">
        <w:rPr>
          <w:rFonts w:ascii="Trebuchet MS" w:hAnsi="Trebuchet MS" w:cstheme="minorHAnsi"/>
          <w:color w:val="002060"/>
        </w:rPr>
        <w:t xml:space="preserve"> adresa de transmitere a notificării/notificărilor aferente cererii de plată</w:t>
      </w:r>
      <w:r w:rsidR="008607FE" w:rsidRPr="0034740D">
        <w:rPr>
          <w:rFonts w:ascii="Trebuchet MS" w:hAnsi="Trebuchet MS" w:cstheme="minorHAnsi"/>
          <w:color w:val="002060"/>
        </w:rPr>
        <w:t>.</w:t>
      </w:r>
    </w:p>
    <w:p w14:paraId="2C5F2A95" w14:textId="77777777" w:rsidR="00CF5BE5" w:rsidRPr="0034740D" w:rsidRDefault="00CF5BE5" w:rsidP="006D5E51">
      <w:pPr>
        <w:tabs>
          <w:tab w:val="left" w:pos="426"/>
        </w:tabs>
        <w:spacing w:line="276" w:lineRule="auto"/>
        <w:jc w:val="both"/>
        <w:rPr>
          <w:rFonts w:ascii="Trebuchet MS" w:hAnsi="Trebuchet MS" w:cstheme="minorHAnsi"/>
          <w:color w:val="002060"/>
        </w:rPr>
      </w:pPr>
    </w:p>
    <w:p w14:paraId="77037023" w14:textId="77777777" w:rsidR="006D5E51" w:rsidRPr="0034740D" w:rsidRDefault="006D5E51" w:rsidP="006D5E51">
      <w:pPr>
        <w:tabs>
          <w:tab w:val="left" w:pos="426"/>
        </w:tabs>
        <w:spacing w:line="276" w:lineRule="auto"/>
        <w:jc w:val="both"/>
        <w:rPr>
          <w:rFonts w:ascii="Trebuchet MS" w:hAnsi="Trebuchet MS" w:cstheme="minorHAnsi"/>
          <w:color w:val="002060"/>
          <w:sz w:val="12"/>
        </w:rPr>
      </w:pPr>
    </w:p>
    <w:p w14:paraId="59F1D36B" w14:textId="77777777" w:rsidR="006D5E51" w:rsidRPr="0034740D" w:rsidRDefault="00AF3339">
      <w:pPr>
        <w:pStyle w:val="Heading3"/>
        <w:keepNext/>
        <w:keepLines/>
        <w:widowControl/>
        <w:numPr>
          <w:ilvl w:val="2"/>
          <w:numId w:val="30"/>
        </w:numPr>
        <w:tabs>
          <w:tab w:val="left" w:pos="0"/>
          <w:tab w:val="left" w:pos="426"/>
        </w:tabs>
        <w:autoSpaceDE/>
        <w:autoSpaceDN/>
        <w:spacing w:after="240" w:line="276" w:lineRule="auto"/>
        <w:rPr>
          <w:rFonts w:ascii="Trebuchet MS" w:hAnsi="Trebuchet MS" w:cstheme="minorHAnsi"/>
          <w:b w:val="0"/>
          <w:color w:val="002060"/>
        </w:rPr>
      </w:pPr>
      <w:bookmarkStart w:id="722" w:name="_Toc185253082"/>
      <w:bookmarkStart w:id="723" w:name="_Toc215560328"/>
      <w:r w:rsidRPr="0034740D">
        <w:rPr>
          <w:rFonts w:ascii="Trebuchet MS" w:hAnsi="Trebuchet MS" w:cstheme="minorHAnsi"/>
          <w:i w:val="0"/>
          <w:color w:val="002060"/>
        </w:rPr>
        <w:t>Utilizarea sumelor prim</w:t>
      </w:r>
      <w:r w:rsidR="0067234D" w:rsidRPr="0034740D">
        <w:rPr>
          <w:rFonts w:ascii="Trebuchet MS" w:hAnsi="Trebuchet MS" w:cstheme="minorHAnsi"/>
          <w:i w:val="0"/>
          <w:color w:val="002060"/>
        </w:rPr>
        <w:t>i</w:t>
      </w:r>
      <w:r w:rsidRPr="0034740D">
        <w:rPr>
          <w:rFonts w:ascii="Trebuchet MS" w:hAnsi="Trebuchet MS" w:cstheme="minorHAnsi"/>
          <w:i w:val="0"/>
          <w:color w:val="002060"/>
        </w:rPr>
        <w:t>te în urma autorizării cererii de plată</w:t>
      </w:r>
      <w:bookmarkEnd w:id="722"/>
      <w:bookmarkEnd w:id="723"/>
    </w:p>
    <w:p w14:paraId="2D48A596" w14:textId="73F9A4B7" w:rsidR="00AB41A9" w:rsidRPr="0034740D" w:rsidRDefault="00AB41A9" w:rsidP="006D5E51">
      <w:pPr>
        <w:pStyle w:val="BodyText"/>
        <w:tabs>
          <w:tab w:val="left" w:pos="426"/>
        </w:tabs>
        <w:spacing w:line="276" w:lineRule="auto"/>
        <w:jc w:val="both"/>
        <w:rPr>
          <w:rFonts w:ascii="Trebuchet MS" w:hAnsi="Trebuchet MS" w:cstheme="minorHAnsi"/>
          <w:color w:val="002060"/>
        </w:rPr>
      </w:pPr>
      <w:bookmarkStart w:id="724" w:name="_Toc23419259"/>
      <w:bookmarkStart w:id="725" w:name="_Toc23419713"/>
      <w:bookmarkStart w:id="726" w:name="_Toc23419807"/>
      <w:bookmarkStart w:id="727" w:name="_Toc23419902"/>
      <w:bookmarkStart w:id="728" w:name="_Toc23419999"/>
      <w:bookmarkStart w:id="729" w:name="_Toc23420095"/>
      <w:bookmarkStart w:id="730" w:name="_Toc23420190"/>
      <w:bookmarkStart w:id="731" w:name="_Toc23420286"/>
      <w:bookmarkStart w:id="732" w:name="_Toc23420381"/>
      <w:bookmarkStart w:id="733" w:name="_Toc23420472"/>
      <w:bookmarkStart w:id="734" w:name="_Toc23420564"/>
      <w:bookmarkStart w:id="735" w:name="_Toc23420660"/>
      <w:bookmarkStart w:id="736" w:name="_Toc23420760"/>
      <w:bookmarkStart w:id="737" w:name="_Toc23420856"/>
      <w:bookmarkStart w:id="738" w:name="_Toc23419260"/>
      <w:bookmarkStart w:id="739" w:name="_Toc23419714"/>
      <w:bookmarkStart w:id="740" w:name="_Toc23419808"/>
      <w:bookmarkStart w:id="741" w:name="_Toc23419903"/>
      <w:bookmarkStart w:id="742" w:name="_Toc23420000"/>
      <w:bookmarkStart w:id="743" w:name="_Toc23420096"/>
      <w:bookmarkStart w:id="744" w:name="_Toc23420191"/>
      <w:bookmarkStart w:id="745" w:name="_Toc23420287"/>
      <w:bookmarkStart w:id="746" w:name="_Toc23420382"/>
      <w:bookmarkStart w:id="747" w:name="_Toc23420473"/>
      <w:bookmarkStart w:id="748" w:name="_Toc23420565"/>
      <w:bookmarkStart w:id="749" w:name="_Toc23420661"/>
      <w:bookmarkStart w:id="750" w:name="_Toc23420761"/>
      <w:bookmarkStart w:id="751" w:name="_Toc23420857"/>
      <w:bookmarkStart w:id="752" w:name="_Toc23420663"/>
      <w:bookmarkStart w:id="753" w:name="_Toc23420763"/>
      <w:bookmarkStart w:id="754" w:name="_Toc23420859"/>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sidRPr="0034740D">
        <w:rPr>
          <w:rFonts w:ascii="Trebuchet MS" w:hAnsi="Trebuchet MS" w:cstheme="minorHAnsi"/>
          <w:color w:val="002060"/>
        </w:rPr>
        <w:t xml:space="preserve">În termen de </w:t>
      </w:r>
      <w:r w:rsidR="00B35CE9" w:rsidRPr="0034740D">
        <w:rPr>
          <w:rFonts w:ascii="Trebuchet MS" w:hAnsi="Trebuchet MS" w:cstheme="minorHAnsi"/>
          <w:color w:val="002060"/>
        </w:rPr>
        <w:t xml:space="preserve">maximum </w:t>
      </w:r>
      <w:r w:rsidRPr="0034740D">
        <w:rPr>
          <w:rFonts w:ascii="Trebuchet MS" w:hAnsi="Trebuchet MS" w:cstheme="minorHAnsi"/>
          <w:b/>
          <w:color w:val="002060"/>
        </w:rPr>
        <w:t xml:space="preserve">5 zile </w:t>
      </w:r>
      <w:r w:rsidRPr="0034740D">
        <w:rPr>
          <w:rFonts w:ascii="Trebuchet MS" w:hAnsi="Trebuchet MS" w:cstheme="minorHAnsi"/>
          <w:color w:val="002060"/>
        </w:rPr>
        <w:t>lucrătoare</w:t>
      </w:r>
      <w:r w:rsidR="00B35CE9" w:rsidRPr="0034740D">
        <w:rPr>
          <w:rFonts w:ascii="Trebuchet MS" w:hAnsi="Trebuchet MS" w:cstheme="minorHAnsi"/>
          <w:color w:val="002060"/>
        </w:rPr>
        <w:t xml:space="preserve"> de la încasarea sumelor solicitate prin cereri de plată,</w:t>
      </w:r>
      <w:r w:rsidRPr="0034740D">
        <w:rPr>
          <w:rFonts w:ascii="Trebuchet MS" w:hAnsi="Trebuchet MS" w:cstheme="minorHAnsi"/>
          <w:b/>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ul/liderul de parteneriat sau partenerul are obligația de a </w:t>
      </w:r>
      <w:r w:rsidR="00B35CE9" w:rsidRPr="0034740D">
        <w:rPr>
          <w:rFonts w:ascii="Trebuchet MS" w:hAnsi="Trebuchet MS" w:cstheme="minorHAnsi"/>
          <w:color w:val="002060"/>
        </w:rPr>
        <w:t xml:space="preserve">le utiliza. În acest sens, </w:t>
      </w:r>
      <w:r w:rsidR="008758AA" w:rsidRPr="0034740D">
        <w:rPr>
          <w:rFonts w:ascii="Trebuchet MS" w:hAnsi="Trebuchet MS" w:cstheme="minorHAnsi"/>
          <w:color w:val="002060"/>
        </w:rPr>
        <w:t xml:space="preserve">va </w:t>
      </w:r>
      <w:r w:rsidRPr="0034740D">
        <w:rPr>
          <w:rFonts w:ascii="Trebuchet MS" w:hAnsi="Trebuchet MS" w:cstheme="minorHAnsi"/>
          <w:color w:val="002060"/>
        </w:rPr>
        <w:t xml:space="preserve">depune o copie a notificării primite de la AM la unitatea teritorială a Trezoreriei Statului unde are deschise conturile. </w:t>
      </w:r>
      <w:r w:rsidR="00202222" w:rsidRPr="0034740D">
        <w:rPr>
          <w:rFonts w:ascii="Trebuchet MS" w:hAnsi="Trebuchet MS" w:cstheme="minorHAnsi"/>
          <w:color w:val="002060"/>
        </w:rPr>
        <w:t>Beneficiar</w:t>
      </w:r>
      <w:r w:rsidRPr="0034740D">
        <w:rPr>
          <w:rFonts w:ascii="Trebuchet MS" w:hAnsi="Trebuchet MS" w:cstheme="minorHAnsi"/>
          <w:color w:val="002060"/>
        </w:rPr>
        <w:t>ii/liderii de parteneriat/partenerii prezintă la unitățile teritoriale ale Trezoreriei Statului pentru fiecare factură în parte, ordine de plată întocmite distinct pentru:</w:t>
      </w:r>
    </w:p>
    <w:p w14:paraId="57052CAE" w14:textId="13E41A4A" w:rsidR="00AB41A9" w:rsidRPr="0034740D" w:rsidRDefault="00AB41A9">
      <w:pPr>
        <w:pStyle w:val="ListParagraph"/>
        <w:numPr>
          <w:ilvl w:val="3"/>
          <w:numId w:val="6"/>
        </w:numPr>
        <w:tabs>
          <w:tab w:val="left" w:pos="426"/>
          <w:tab w:val="left" w:pos="1049"/>
        </w:tabs>
        <w:spacing w:line="276" w:lineRule="auto"/>
        <w:ind w:left="709" w:hanging="283"/>
        <w:rPr>
          <w:rFonts w:ascii="Trebuchet MS" w:hAnsi="Trebuchet MS" w:cstheme="minorHAnsi"/>
          <w:color w:val="002060"/>
        </w:rPr>
      </w:pPr>
      <w:r w:rsidRPr="0034740D">
        <w:rPr>
          <w:rFonts w:ascii="Trebuchet MS" w:hAnsi="Trebuchet MS" w:cstheme="minorHAnsi"/>
          <w:color w:val="002060"/>
        </w:rPr>
        <w:t>cheltui</w:t>
      </w:r>
      <w:r w:rsidR="0067234D" w:rsidRPr="0034740D">
        <w:rPr>
          <w:rFonts w:ascii="Trebuchet MS" w:hAnsi="Trebuchet MS" w:cstheme="minorHAnsi"/>
          <w:color w:val="002060"/>
        </w:rPr>
        <w:t>elile</w:t>
      </w:r>
      <w:r w:rsidRPr="0034740D">
        <w:rPr>
          <w:rFonts w:ascii="Trebuchet MS" w:hAnsi="Trebuchet MS" w:cstheme="minorHAnsi"/>
          <w:color w:val="002060"/>
        </w:rPr>
        <w:t xml:space="preserve"> eligibil</w:t>
      </w:r>
      <w:r w:rsidR="0067234D" w:rsidRPr="0034740D">
        <w:rPr>
          <w:rFonts w:ascii="Trebuchet MS" w:hAnsi="Trebuchet MS" w:cstheme="minorHAnsi"/>
          <w:color w:val="002060"/>
        </w:rPr>
        <w:t>e</w:t>
      </w:r>
      <w:r w:rsidRPr="0034740D">
        <w:rPr>
          <w:rFonts w:ascii="Trebuchet MS" w:hAnsi="Trebuchet MS" w:cstheme="minorHAnsi"/>
          <w:color w:val="002060"/>
        </w:rPr>
        <w:t xml:space="preserve"> fără TVA aprobat</w:t>
      </w:r>
      <w:r w:rsidR="0067234D" w:rsidRPr="0034740D">
        <w:rPr>
          <w:rFonts w:ascii="Trebuchet MS" w:hAnsi="Trebuchet MS" w:cstheme="minorHAnsi"/>
          <w:color w:val="002060"/>
        </w:rPr>
        <w:t>e</w:t>
      </w:r>
      <w:r w:rsidRPr="0034740D">
        <w:rPr>
          <w:rFonts w:ascii="Trebuchet MS" w:hAnsi="Trebuchet MS" w:cstheme="minorHAnsi"/>
          <w:color w:val="002060"/>
        </w:rPr>
        <w:t xml:space="preserve"> de către AM;</w:t>
      </w:r>
    </w:p>
    <w:p w14:paraId="7C8FEA18" w14:textId="64B7F618" w:rsidR="00AB41A9" w:rsidRPr="0034740D" w:rsidRDefault="00AB41A9">
      <w:pPr>
        <w:pStyle w:val="ListParagraph"/>
        <w:numPr>
          <w:ilvl w:val="3"/>
          <w:numId w:val="6"/>
        </w:numPr>
        <w:tabs>
          <w:tab w:val="left" w:pos="426"/>
          <w:tab w:val="left" w:pos="1049"/>
        </w:tabs>
        <w:spacing w:before="1" w:line="276" w:lineRule="auto"/>
        <w:ind w:left="709" w:hanging="283"/>
        <w:rPr>
          <w:rFonts w:ascii="Trebuchet MS" w:hAnsi="Trebuchet MS" w:cstheme="minorHAnsi"/>
          <w:color w:val="002060"/>
        </w:rPr>
      </w:pPr>
      <w:r w:rsidRPr="0034740D">
        <w:rPr>
          <w:rFonts w:ascii="Trebuchet MS" w:hAnsi="Trebuchet MS" w:cstheme="minorHAnsi"/>
          <w:color w:val="002060"/>
        </w:rPr>
        <w:t>valoarea TVA aferentă cheltuieli</w:t>
      </w:r>
      <w:r w:rsidR="0067234D" w:rsidRPr="0034740D">
        <w:rPr>
          <w:rFonts w:ascii="Trebuchet MS" w:hAnsi="Trebuchet MS" w:cstheme="minorHAnsi"/>
          <w:color w:val="002060"/>
        </w:rPr>
        <w:t>lor</w:t>
      </w:r>
      <w:r w:rsidRPr="0034740D">
        <w:rPr>
          <w:rFonts w:ascii="Trebuchet MS" w:hAnsi="Trebuchet MS" w:cstheme="minorHAnsi"/>
          <w:color w:val="002060"/>
        </w:rPr>
        <w:t xml:space="preserve"> aprobat</w:t>
      </w:r>
      <w:r w:rsidR="0067234D" w:rsidRPr="0034740D">
        <w:rPr>
          <w:rFonts w:ascii="Trebuchet MS" w:hAnsi="Trebuchet MS" w:cstheme="minorHAnsi"/>
          <w:color w:val="002060"/>
        </w:rPr>
        <w:t>e</w:t>
      </w:r>
      <w:r w:rsidRPr="0034740D">
        <w:rPr>
          <w:rFonts w:ascii="Trebuchet MS" w:hAnsi="Trebuchet MS" w:cstheme="minorHAnsi"/>
          <w:color w:val="002060"/>
        </w:rPr>
        <w:t xml:space="preserve"> de AM;</w:t>
      </w:r>
    </w:p>
    <w:p w14:paraId="3814A796" w14:textId="77777777" w:rsidR="00AB41A9" w:rsidRPr="0034740D" w:rsidRDefault="00AB41A9">
      <w:pPr>
        <w:pStyle w:val="ListParagraph"/>
        <w:numPr>
          <w:ilvl w:val="3"/>
          <w:numId w:val="6"/>
        </w:numPr>
        <w:tabs>
          <w:tab w:val="left" w:pos="426"/>
          <w:tab w:val="left" w:pos="1049"/>
        </w:tabs>
        <w:spacing w:line="276" w:lineRule="auto"/>
        <w:ind w:left="709" w:hanging="283"/>
        <w:rPr>
          <w:rFonts w:ascii="Trebuchet MS" w:hAnsi="Trebuchet MS" w:cstheme="minorHAnsi"/>
          <w:color w:val="002060"/>
        </w:rPr>
      </w:pPr>
      <w:r w:rsidRPr="0034740D">
        <w:rPr>
          <w:rFonts w:ascii="Trebuchet MS" w:hAnsi="Trebuchet MS" w:cstheme="minorHAnsi"/>
          <w:color w:val="002060"/>
        </w:rPr>
        <w:t>contribuția proprie</w:t>
      </w:r>
      <w:r w:rsidRPr="0034740D">
        <w:rPr>
          <w:rFonts w:ascii="Trebuchet MS" w:hAnsi="Trebuchet MS" w:cstheme="minorHAnsi"/>
          <w:color w:val="002060"/>
          <w:spacing w:val="-3"/>
        </w:rPr>
        <w:t xml:space="preserve"> </w:t>
      </w:r>
      <w:r w:rsidRPr="0034740D">
        <w:rPr>
          <w:rFonts w:ascii="Trebuchet MS" w:hAnsi="Trebuchet MS" w:cstheme="minorHAnsi"/>
          <w:color w:val="002060"/>
        </w:rPr>
        <w:t>eligibilă;</w:t>
      </w:r>
    </w:p>
    <w:p w14:paraId="0B6DEB8E" w14:textId="77777777" w:rsidR="00261105" w:rsidRPr="0034740D" w:rsidRDefault="00AB41A9">
      <w:pPr>
        <w:pStyle w:val="ListParagraph"/>
        <w:numPr>
          <w:ilvl w:val="3"/>
          <w:numId w:val="6"/>
        </w:numPr>
        <w:tabs>
          <w:tab w:val="left" w:pos="426"/>
          <w:tab w:val="left" w:pos="1049"/>
        </w:tabs>
        <w:spacing w:before="1" w:line="276" w:lineRule="auto"/>
        <w:ind w:left="709" w:hanging="283"/>
        <w:rPr>
          <w:rFonts w:ascii="Trebuchet MS" w:hAnsi="Trebuchet MS" w:cstheme="minorHAnsi"/>
          <w:color w:val="002060"/>
        </w:rPr>
      </w:pPr>
      <w:r w:rsidRPr="0034740D">
        <w:rPr>
          <w:rFonts w:ascii="Trebuchet MS" w:hAnsi="Trebuchet MS" w:cstheme="minorHAnsi"/>
          <w:color w:val="002060"/>
        </w:rPr>
        <w:t>alte cheltuieli</w:t>
      </w:r>
      <w:r w:rsidRPr="0034740D">
        <w:rPr>
          <w:rFonts w:ascii="Trebuchet MS" w:hAnsi="Trebuchet MS" w:cstheme="minorHAnsi"/>
          <w:color w:val="002060"/>
          <w:spacing w:val="-1"/>
        </w:rPr>
        <w:t xml:space="preserve"> </w:t>
      </w:r>
      <w:r w:rsidRPr="0034740D">
        <w:rPr>
          <w:rFonts w:ascii="Trebuchet MS" w:hAnsi="Trebuchet MS" w:cstheme="minorHAnsi"/>
          <w:color w:val="002060"/>
        </w:rPr>
        <w:t>neeligibile</w:t>
      </w:r>
      <w:r w:rsidR="00261105" w:rsidRPr="0034740D">
        <w:rPr>
          <w:rFonts w:ascii="Trebuchet MS" w:hAnsi="Trebuchet MS" w:cstheme="minorHAnsi"/>
          <w:color w:val="002060"/>
        </w:rPr>
        <w:t>.</w:t>
      </w:r>
    </w:p>
    <w:p w14:paraId="12F253B2" w14:textId="77777777" w:rsidR="00261105" w:rsidRPr="0034740D" w:rsidRDefault="00261105">
      <w:pPr>
        <w:tabs>
          <w:tab w:val="left" w:pos="426"/>
          <w:tab w:val="left" w:pos="1049"/>
        </w:tabs>
        <w:spacing w:before="1" w:line="276" w:lineRule="auto"/>
        <w:rPr>
          <w:rFonts w:ascii="Trebuchet MS" w:hAnsi="Trebuchet MS" w:cstheme="minorHAnsi"/>
          <w:color w:val="002060"/>
          <w:sz w:val="12"/>
        </w:rPr>
      </w:pPr>
    </w:p>
    <w:p w14:paraId="75819479" w14:textId="02BA9D96" w:rsidR="00261105" w:rsidRPr="0034740D" w:rsidRDefault="00261105">
      <w:pPr>
        <w:tabs>
          <w:tab w:val="left" w:pos="426"/>
          <w:tab w:val="left" w:pos="1049"/>
        </w:tabs>
        <w:spacing w:before="1" w:line="276" w:lineRule="auto"/>
        <w:rPr>
          <w:rFonts w:ascii="Trebuchet MS" w:hAnsi="Trebuchet MS" w:cstheme="minorHAnsi"/>
          <w:b/>
          <w:color w:val="002060"/>
        </w:rPr>
      </w:pPr>
      <w:r w:rsidRPr="0034740D">
        <w:rPr>
          <w:rFonts w:ascii="Trebuchet MS" w:hAnsi="Trebuchet MS" w:cstheme="minorHAnsi"/>
          <w:color w:val="002060"/>
        </w:rPr>
        <w:t>La rubrica "Reprezentând" din ordinele de plată se vor înscrie obligatoriu informații legate de numărul și data facturii care se achită.</w:t>
      </w:r>
    </w:p>
    <w:p w14:paraId="0729EABC" w14:textId="3A231398" w:rsidR="00AB41A9" w:rsidRPr="0034740D" w:rsidRDefault="00AB41A9" w:rsidP="006D5E51">
      <w:pPr>
        <w:spacing w:before="240" w:line="276" w:lineRule="auto"/>
        <w:jc w:val="both"/>
        <w:rPr>
          <w:rFonts w:ascii="Trebuchet MS" w:hAnsi="Trebuchet MS" w:cstheme="minorHAnsi"/>
          <w:b/>
          <w:color w:val="002060"/>
        </w:rPr>
      </w:pPr>
      <w:r w:rsidRPr="0034740D">
        <w:rPr>
          <w:rFonts w:ascii="Trebuchet MS" w:hAnsi="Trebuchet MS" w:cstheme="minorHAnsi"/>
          <w:color w:val="002060"/>
        </w:rPr>
        <w:t xml:space="preserve">În cazul în care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ii/liderii de parteneriat/partenerii nu depun la unitățile Trezoreriei Statului, în termenul stabilit, ordinele de plată pentru sumele prevăzute în </w:t>
      </w:r>
      <w:r w:rsidR="00D42B52" w:rsidRPr="0034740D">
        <w:rPr>
          <w:rFonts w:ascii="Trebuchet MS" w:hAnsi="Trebuchet MS" w:cstheme="minorHAnsi"/>
          <w:color w:val="002060"/>
        </w:rPr>
        <w:t xml:space="preserve">Notificarea/notificările aferente cererii de plata, </w:t>
      </w:r>
      <w:r w:rsidRPr="0034740D">
        <w:rPr>
          <w:rFonts w:ascii="Trebuchet MS" w:hAnsi="Trebuchet MS" w:cstheme="minorHAnsi"/>
          <w:color w:val="002060"/>
        </w:rPr>
        <w:t xml:space="preserve"> sau documentele de plată nu respectă condițiile stabilite prin OUG nr. </w:t>
      </w:r>
      <w:r w:rsidR="007D2D49" w:rsidRPr="0034740D">
        <w:rPr>
          <w:rFonts w:ascii="Trebuchet MS" w:hAnsi="Trebuchet MS" w:cstheme="minorHAnsi"/>
          <w:color w:val="002060"/>
        </w:rPr>
        <w:t>133</w:t>
      </w:r>
      <w:r w:rsidRPr="0034740D">
        <w:rPr>
          <w:rFonts w:ascii="Trebuchet MS" w:hAnsi="Trebuchet MS" w:cstheme="minorHAnsi"/>
          <w:color w:val="002060"/>
        </w:rPr>
        <w:t>/20</w:t>
      </w:r>
      <w:r w:rsidR="007D2D49" w:rsidRPr="0034740D">
        <w:rPr>
          <w:rFonts w:ascii="Trebuchet MS" w:hAnsi="Trebuchet MS" w:cstheme="minorHAnsi"/>
          <w:color w:val="002060"/>
        </w:rPr>
        <w:t>21</w:t>
      </w:r>
      <w:r w:rsidRPr="0034740D">
        <w:rPr>
          <w:rFonts w:ascii="Trebuchet MS" w:hAnsi="Trebuchet MS" w:cstheme="minorHAnsi"/>
          <w:color w:val="002060"/>
        </w:rPr>
        <w:t xml:space="preserve">, </w:t>
      </w:r>
      <w:r w:rsidR="00D42B52" w:rsidRPr="0034740D">
        <w:rPr>
          <w:rFonts w:ascii="Trebuchet MS" w:hAnsi="Trebuchet MS" w:cstheme="minorHAnsi"/>
          <w:color w:val="002060"/>
        </w:rPr>
        <w:t>cu modificarile si completarile ulterioare</w:t>
      </w:r>
      <w:r w:rsidRPr="0034740D">
        <w:rPr>
          <w:rFonts w:ascii="Trebuchet MS" w:hAnsi="Trebuchet MS" w:cstheme="minorHAnsi"/>
          <w:color w:val="002060"/>
        </w:rPr>
        <w:t xml:space="preserve">, </w:t>
      </w:r>
      <w:r w:rsidRPr="0034740D">
        <w:rPr>
          <w:rFonts w:ascii="Trebuchet MS" w:hAnsi="Trebuchet MS" w:cstheme="minorHAnsi"/>
          <w:b/>
          <w:color w:val="002060"/>
        </w:rPr>
        <w:t>unitățile Trezoreriei Statului restituie integral sumele în conturile AM.</w:t>
      </w:r>
    </w:p>
    <w:p w14:paraId="18D655C2" w14:textId="65EFAC06" w:rsidR="00B35CE9" w:rsidRPr="0034740D" w:rsidRDefault="00B35CE9" w:rsidP="006D5E51">
      <w:pPr>
        <w:spacing w:before="240" w:line="276" w:lineRule="auto"/>
        <w:jc w:val="both"/>
        <w:rPr>
          <w:rFonts w:ascii="Trebuchet MS" w:hAnsi="Trebuchet MS" w:cstheme="minorHAnsi"/>
          <w:b/>
          <w:color w:val="002060"/>
        </w:rPr>
      </w:pPr>
    </w:p>
    <w:p w14:paraId="6E1EDCAD" w14:textId="77777777" w:rsidR="00C43ECB" w:rsidRPr="0034740D" w:rsidRDefault="00C43ECB" w:rsidP="00C43ECB">
      <w:pPr>
        <w:spacing w:line="276" w:lineRule="auto"/>
        <w:jc w:val="both"/>
        <w:rPr>
          <w:rFonts w:ascii="Trebuchet MS" w:hAnsi="Trebuchet MS" w:cstheme="minorHAnsi"/>
          <w:b/>
          <w:color w:val="002060"/>
          <w:sz w:val="12"/>
        </w:rPr>
      </w:pPr>
    </w:p>
    <w:p w14:paraId="3104C366" w14:textId="77777777" w:rsidR="00AF3339" w:rsidRPr="0034740D" w:rsidRDefault="00AF3339">
      <w:pPr>
        <w:pStyle w:val="Heading3"/>
        <w:keepNext/>
        <w:keepLines/>
        <w:widowControl/>
        <w:numPr>
          <w:ilvl w:val="2"/>
          <w:numId w:val="30"/>
        </w:numPr>
        <w:tabs>
          <w:tab w:val="left" w:pos="0"/>
          <w:tab w:val="left" w:pos="426"/>
        </w:tabs>
        <w:autoSpaceDE/>
        <w:autoSpaceDN/>
        <w:spacing w:after="240" w:line="276" w:lineRule="auto"/>
        <w:rPr>
          <w:rFonts w:ascii="Trebuchet MS" w:hAnsi="Trebuchet MS" w:cstheme="minorHAnsi"/>
          <w:i w:val="0"/>
          <w:color w:val="002060"/>
        </w:rPr>
      </w:pPr>
      <w:bookmarkStart w:id="755" w:name="_Toc185253083"/>
      <w:bookmarkStart w:id="756" w:name="_Toc215560329"/>
      <w:r w:rsidRPr="0034740D">
        <w:rPr>
          <w:rFonts w:ascii="Trebuchet MS" w:hAnsi="Trebuchet MS" w:cstheme="minorHAnsi"/>
          <w:i w:val="0"/>
          <w:color w:val="002060"/>
        </w:rPr>
        <w:t xml:space="preserve">Cererea de rambursare aferentă </w:t>
      </w:r>
      <w:r w:rsidR="0067234D" w:rsidRPr="0034740D">
        <w:rPr>
          <w:rFonts w:ascii="Trebuchet MS" w:hAnsi="Trebuchet MS" w:cstheme="minorHAnsi"/>
          <w:i w:val="0"/>
          <w:color w:val="002060"/>
        </w:rPr>
        <w:t>C</w:t>
      </w:r>
      <w:r w:rsidRPr="0034740D">
        <w:rPr>
          <w:rFonts w:ascii="Trebuchet MS" w:hAnsi="Trebuchet MS" w:cstheme="minorHAnsi"/>
          <w:i w:val="0"/>
          <w:color w:val="002060"/>
        </w:rPr>
        <w:t>ererii de plată</w:t>
      </w:r>
      <w:bookmarkEnd w:id="755"/>
      <w:bookmarkEnd w:id="756"/>
    </w:p>
    <w:p w14:paraId="1EC8DEEC" w14:textId="752A5F24" w:rsidR="00AB41A9" w:rsidRPr="0034740D" w:rsidRDefault="00202222" w:rsidP="00B01293">
      <w:pPr>
        <w:pStyle w:val="BodyText"/>
        <w:tabs>
          <w:tab w:val="left" w:pos="426"/>
        </w:tabs>
        <w:spacing w:line="276" w:lineRule="auto"/>
        <w:jc w:val="both"/>
        <w:rPr>
          <w:rFonts w:ascii="Trebuchet MS" w:hAnsi="Trebuchet MS" w:cstheme="minorHAnsi"/>
          <w:color w:val="002060"/>
        </w:rPr>
      </w:pPr>
      <w:bookmarkStart w:id="757" w:name="_Toc23420665"/>
      <w:bookmarkStart w:id="758" w:name="_Toc23420765"/>
      <w:bookmarkStart w:id="759" w:name="_Toc23420861"/>
      <w:bookmarkStart w:id="760" w:name="_Toc23420666"/>
      <w:bookmarkStart w:id="761" w:name="_Toc23420766"/>
      <w:bookmarkStart w:id="762" w:name="_Toc23420862"/>
      <w:bookmarkStart w:id="763" w:name="_Toc23420668"/>
      <w:bookmarkStart w:id="764" w:name="_Toc23420768"/>
      <w:bookmarkStart w:id="765" w:name="_Toc23420864"/>
      <w:bookmarkEnd w:id="757"/>
      <w:bookmarkEnd w:id="758"/>
      <w:bookmarkEnd w:id="759"/>
      <w:bookmarkEnd w:id="760"/>
      <w:bookmarkEnd w:id="761"/>
      <w:bookmarkEnd w:id="762"/>
      <w:bookmarkEnd w:id="763"/>
      <w:bookmarkEnd w:id="764"/>
      <w:bookmarkEnd w:id="765"/>
      <w:r w:rsidRPr="0034740D">
        <w:rPr>
          <w:rFonts w:ascii="Trebuchet MS" w:hAnsi="Trebuchet MS" w:cstheme="minorHAnsi"/>
          <w:color w:val="002060"/>
        </w:rPr>
        <w:t>Beneficiar</w:t>
      </w:r>
      <w:r w:rsidR="00AB41A9" w:rsidRPr="0034740D">
        <w:rPr>
          <w:rFonts w:ascii="Trebuchet MS" w:hAnsi="Trebuchet MS" w:cstheme="minorHAnsi"/>
          <w:color w:val="002060"/>
        </w:rPr>
        <w:t>ii/liderii de parteneriat sau partenerii au obligația de a efectua plata sumelor primite prin mecanismul cererilor de plată si de a depune cererea de rambursare aferentă cererii de plată la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B01293" w:rsidRPr="0034740D">
        <w:rPr>
          <w:rFonts w:ascii="Trebuchet MS" w:hAnsi="Trebuchet MS" w:cstheme="minorHAnsi"/>
          <w:color w:val="002060"/>
        </w:rPr>
        <w:t xml:space="preserve"> </w:t>
      </w:r>
      <w:r w:rsidR="00AB41A9" w:rsidRPr="0034740D">
        <w:rPr>
          <w:rFonts w:ascii="Trebuchet MS" w:hAnsi="Trebuchet MS" w:cstheme="minorHAnsi"/>
          <w:color w:val="002060"/>
        </w:rPr>
        <w:t xml:space="preserve">în </w:t>
      </w:r>
      <w:r w:rsidR="009D164B" w:rsidRPr="0034740D">
        <w:rPr>
          <w:rFonts w:ascii="Trebuchet MS" w:hAnsi="Trebuchet MS" w:cstheme="minorHAnsi"/>
          <w:color w:val="002060"/>
        </w:rPr>
        <w:t xml:space="preserve">termen </w:t>
      </w:r>
      <w:r w:rsidR="00AB41A9" w:rsidRPr="0034740D">
        <w:rPr>
          <w:rFonts w:ascii="Trebuchet MS" w:hAnsi="Trebuchet MS" w:cstheme="minorHAnsi"/>
          <w:color w:val="002060"/>
        </w:rPr>
        <w:t>de</w:t>
      </w:r>
      <w:r w:rsidR="009D164B" w:rsidRPr="0034740D">
        <w:rPr>
          <w:rFonts w:ascii="Trebuchet MS" w:hAnsi="Trebuchet MS" w:cstheme="minorHAnsi"/>
          <w:color w:val="002060"/>
        </w:rPr>
        <w:t xml:space="preserve"> maximum </w:t>
      </w:r>
      <w:r w:rsidR="00AB41A9" w:rsidRPr="0034740D">
        <w:rPr>
          <w:rFonts w:ascii="Trebuchet MS" w:hAnsi="Trebuchet MS" w:cstheme="minorHAnsi"/>
          <w:color w:val="002060"/>
        </w:rPr>
        <w:t xml:space="preserve"> 10 zile lucrătoare de la </w:t>
      </w:r>
      <w:r w:rsidR="009D164B" w:rsidRPr="0034740D">
        <w:rPr>
          <w:rFonts w:ascii="Trebuchet MS" w:hAnsi="Trebuchet MS" w:cstheme="minorHAnsi"/>
          <w:color w:val="002060"/>
        </w:rPr>
        <w:t xml:space="preserve">data </w:t>
      </w:r>
      <w:r w:rsidR="00AB41A9" w:rsidRPr="0034740D">
        <w:rPr>
          <w:rFonts w:ascii="Trebuchet MS" w:hAnsi="Trebuchet MS" w:cstheme="minorHAnsi"/>
          <w:color w:val="002060"/>
        </w:rPr>
        <w:t>încasării sumelor virate de către AM.</w:t>
      </w:r>
    </w:p>
    <w:p w14:paraId="1B1CC66C" w14:textId="3DD792DE" w:rsidR="00790210" w:rsidRPr="0034740D" w:rsidRDefault="003171A1" w:rsidP="00B01293">
      <w:pPr>
        <w:pStyle w:val="BodyText"/>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26528" behindDoc="0" locked="0" layoutInCell="1" allowOverlap="1" wp14:anchorId="03985F0E" wp14:editId="22161430">
                <wp:simplePos x="0" y="0"/>
                <wp:positionH relativeFrom="margin">
                  <wp:posOffset>-47625</wp:posOffset>
                </wp:positionH>
                <wp:positionV relativeFrom="paragraph">
                  <wp:posOffset>179705</wp:posOffset>
                </wp:positionV>
                <wp:extent cx="5759450" cy="2114550"/>
                <wp:effectExtent l="0" t="0" r="12700" b="19050"/>
                <wp:wrapTopAndBottom/>
                <wp:docPr id="226401780" name="Rectangle: Diagonal Corners Snipped 438870133"/>
                <wp:cNvGraphicFramePr/>
                <a:graphic xmlns:a="http://schemas.openxmlformats.org/drawingml/2006/main">
                  <a:graphicData uri="http://schemas.microsoft.com/office/word/2010/wordprocessingShape">
                    <wps:wsp>
                      <wps:cNvSpPr/>
                      <wps:spPr>
                        <a:xfrm>
                          <a:off x="0" y="0"/>
                          <a:ext cx="5759450" cy="211455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44FE43" w14:textId="67212B97" w:rsidR="00B35CE9" w:rsidRDefault="00B35CE9" w:rsidP="00B35CE9">
                            <w:pPr>
                              <w:jc w:val="both"/>
                              <w:rPr>
                                <w:rFonts w:ascii="Trebuchet MS" w:hAnsi="Trebuchet MS"/>
                                <w:color w:val="0070C0"/>
                              </w:rPr>
                            </w:pPr>
                            <w:r w:rsidRPr="00B35CE9">
                              <w:rPr>
                                <w:rFonts w:ascii="Trebuchet MS" w:hAnsi="Trebuchet MS"/>
                                <w:color w:val="0070C0"/>
                              </w:rPr>
                              <w:t xml:space="preserve">În cazul plăților efectuate în valută către furnizori externi, neînregistrați fiscal în România, Beneficiarii/liderii de parteneriat/partenerii transferă sumele încasate </w:t>
                            </w:r>
                            <w:r w:rsidR="00B01293">
                              <w:rPr>
                                <w:rFonts w:ascii="Trebuchet MS" w:hAnsi="Trebuchet MS"/>
                                <w:color w:val="0070C0"/>
                              </w:rPr>
                              <w:t>prin cereri de plată într-un cont propriu deschis la o instituție bancară</w:t>
                            </w:r>
                            <w:r w:rsidRPr="00B35CE9">
                              <w:rPr>
                                <w:rFonts w:ascii="Trebuchet MS" w:hAnsi="Trebuchet MS"/>
                                <w:color w:val="0070C0"/>
                              </w:rPr>
                              <w:t xml:space="preserve"> în vederea efectuării plăților în valută în maximum 5 zile lucrătoare de la primirea sumelor. Costurile aferente tranzacțiilor valutare (schimb/plată) se suportă din bugetele proprii ale Beneficiarilor/liderilor de parteneriat/partenerilor.</w:t>
                            </w:r>
                          </w:p>
                          <w:p w14:paraId="6861E7CC" w14:textId="2B867FF1" w:rsidR="00B35CE9" w:rsidRPr="00B35CE9" w:rsidRDefault="00B35CE9" w:rsidP="00B35CE9">
                            <w:pPr>
                              <w:jc w:val="both"/>
                              <w:rPr>
                                <w:rFonts w:ascii="Trebuchet MS" w:hAnsi="Trebuchet MS"/>
                                <w:color w:val="0070C0"/>
                              </w:rPr>
                            </w:pPr>
                            <w:r w:rsidRPr="00B35CE9">
                              <w:rPr>
                                <w:rFonts w:ascii="Trebuchet MS" w:hAnsi="Trebuchet MS"/>
                                <w:color w:val="0070C0"/>
                              </w:rPr>
                              <w:t xml:space="preserve">Sumele virate Beneficiarului/liderului de parteneriat sau partenerilor pe baza cererilor de plată nu pot fi utilizate pentru o altă </w:t>
                            </w:r>
                            <w:r w:rsidR="00B01293" w:rsidRPr="00B35CE9">
                              <w:rPr>
                                <w:rFonts w:ascii="Trebuchet MS" w:hAnsi="Trebuchet MS"/>
                                <w:color w:val="0070C0"/>
                              </w:rPr>
                              <w:t>destinație</w:t>
                            </w:r>
                            <w:r w:rsidRPr="00B35CE9">
                              <w:rPr>
                                <w:rFonts w:ascii="Trebuchet MS" w:hAnsi="Trebuchet MS"/>
                                <w:color w:val="0070C0"/>
                              </w:rPr>
                              <w:t xml:space="preserve"> decât cea pentru care au fost acordate. Plățile dispuse de Beneficiari/lideri de parteneriat sau parteneri se efectuează numai pentru facturile înscrise în notificarea transmisă.</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85F0E" id="_x0000_s1050" style="position:absolute;left:0;text-align:left;margin-left:-3.75pt;margin-top:14.15pt;width:453.5pt;height:166.5pt;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114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" adj="-11796480,,5400" path="m,l5407018,r352432,352432l5759450,2114550r,l352432,2114550,,1762118,,xe" filled="f" strokecolor="#0070c0" strokeweight="2pt">
                <v:stroke joinstyle="miter"/>
                <v:formulas/>
                <v:path arrowok="t" o:connecttype="custom" o:connectlocs="0,0;5407018,0;5759450,352432;5759450,2114550;5759450,2114550;352432,2114550;0,1762118;0,0" o:connectangles="0,0,0,0,0,0,0,0" textboxrect="0,0,5759450,2114550"/>
                <v:textbox inset="1mm,1mm,1mm,1mm">
                  <w:txbxContent>
                    <w:p w14:paraId="7344FE43" w14:textId="67212B97" w:rsidR="00B35CE9" w:rsidRDefault="00B35CE9" w:rsidP="00B35CE9">
                      <w:pPr>
                        <w:jc w:val="both"/>
                        <w:rPr>
                          <w:rFonts w:ascii="Trebuchet MS" w:hAnsi="Trebuchet MS"/>
                          <w:color w:val="0070C0"/>
                        </w:rPr>
                      </w:pPr>
                      <w:r w:rsidRPr="00B35CE9">
                        <w:rPr>
                          <w:rFonts w:ascii="Trebuchet MS" w:hAnsi="Trebuchet MS"/>
                          <w:color w:val="0070C0"/>
                        </w:rPr>
                        <w:t xml:space="preserve">În cazul plăților efectuate în valută către furnizori externi, neînregistrați fiscal în România, Beneficiarii/liderii de parteneriat/partenerii transferă sumele încasate </w:t>
                      </w:r>
                      <w:r w:rsidR="00B01293">
                        <w:rPr>
                          <w:rFonts w:ascii="Trebuchet MS" w:hAnsi="Trebuchet MS"/>
                          <w:color w:val="0070C0"/>
                        </w:rPr>
                        <w:t>prin cereri de plată într-un cont propriu deschis la o instituție bancară</w:t>
                      </w:r>
                      <w:r w:rsidRPr="00B35CE9">
                        <w:rPr>
                          <w:rFonts w:ascii="Trebuchet MS" w:hAnsi="Trebuchet MS"/>
                          <w:color w:val="0070C0"/>
                        </w:rPr>
                        <w:t xml:space="preserve"> în vederea efectuării plăților în valută în maximum 5 zile lucrătoare de la primirea sumelor. Costurile aferente tranzacțiilor valutare (schimb/plată) se suportă din bugetele proprii ale Beneficiarilor/liderilor de parteneriat/partenerilor.</w:t>
                      </w:r>
                    </w:p>
                    <w:p w14:paraId="6861E7CC" w14:textId="2B867FF1" w:rsidR="00B35CE9" w:rsidRPr="00B35CE9" w:rsidRDefault="00B35CE9" w:rsidP="00B35CE9">
                      <w:pPr>
                        <w:jc w:val="both"/>
                        <w:rPr>
                          <w:rFonts w:ascii="Trebuchet MS" w:hAnsi="Trebuchet MS"/>
                          <w:color w:val="0070C0"/>
                        </w:rPr>
                      </w:pPr>
                      <w:r w:rsidRPr="00B35CE9">
                        <w:rPr>
                          <w:rFonts w:ascii="Trebuchet MS" w:hAnsi="Trebuchet MS"/>
                          <w:color w:val="0070C0"/>
                        </w:rPr>
                        <w:t xml:space="preserve">Sumele virate Beneficiarului/liderului de parteneriat sau partenerilor pe baza cererilor de plată nu pot fi utilizate pentru o altă </w:t>
                      </w:r>
                      <w:r w:rsidR="00B01293" w:rsidRPr="00B35CE9">
                        <w:rPr>
                          <w:rFonts w:ascii="Trebuchet MS" w:hAnsi="Trebuchet MS"/>
                          <w:color w:val="0070C0"/>
                        </w:rPr>
                        <w:t>destinație</w:t>
                      </w:r>
                      <w:r w:rsidRPr="00B35CE9">
                        <w:rPr>
                          <w:rFonts w:ascii="Trebuchet MS" w:hAnsi="Trebuchet MS"/>
                          <w:color w:val="0070C0"/>
                        </w:rPr>
                        <w:t xml:space="preserve"> decât cea pentru care au fost acordate. Plățile dispuse de Beneficiari/lideri de parteneriat sau parteneri se efectuează numai pentru facturile înscrise în notificarea transmisă.</w:t>
                      </w:r>
                    </w:p>
                  </w:txbxContent>
                </v:textbox>
                <w10:wrap type="topAndBottom" anchorx="margin"/>
              </v:shape>
            </w:pict>
          </mc:Fallback>
        </mc:AlternateContent>
      </w:r>
    </w:p>
    <w:p w14:paraId="6554FCE5" w14:textId="77777777" w:rsidR="003171A1" w:rsidRPr="0034740D" w:rsidRDefault="003171A1" w:rsidP="00B01293">
      <w:pPr>
        <w:widowControl/>
        <w:autoSpaceDE/>
        <w:autoSpaceDN/>
        <w:jc w:val="both"/>
        <w:rPr>
          <w:rFonts w:ascii="Trebuchet MS" w:hAnsi="Trebuchet MS" w:cstheme="minorHAnsi"/>
          <w:bCs/>
          <w:color w:val="002060"/>
        </w:rPr>
      </w:pPr>
    </w:p>
    <w:p w14:paraId="0640FDB9" w14:textId="44114370" w:rsidR="007D2D49" w:rsidRPr="0034740D" w:rsidRDefault="007D2D49" w:rsidP="00B01293">
      <w:pPr>
        <w:widowControl/>
        <w:autoSpaceDE/>
        <w:autoSpaceDN/>
        <w:jc w:val="both"/>
        <w:rPr>
          <w:rFonts w:ascii="Times New Roman" w:eastAsiaTheme="minorHAnsi" w:hAnsi="Times New Roman" w:cs="Times New Roman"/>
          <w:color w:val="002060"/>
          <w:sz w:val="24"/>
          <w:szCs w:val="24"/>
          <w:lang w:bidi="ar-SA"/>
        </w:rPr>
      </w:pPr>
      <w:r w:rsidRPr="0034740D">
        <w:rPr>
          <w:rFonts w:ascii="Trebuchet MS" w:hAnsi="Trebuchet MS" w:cstheme="minorHAnsi"/>
          <w:bCs/>
          <w:color w:val="002060"/>
        </w:rPr>
        <w:t xml:space="preserve">Beneficiarii/liderii de parteneriat/partenerii, </w:t>
      </w:r>
      <w:r w:rsidR="00B01293" w:rsidRPr="0034740D">
        <w:rPr>
          <w:rFonts w:ascii="Trebuchet MS" w:hAnsi="Trebuchet MS" w:cstheme="minorHAnsi"/>
          <w:bCs/>
          <w:color w:val="002060"/>
        </w:rPr>
        <w:t>alții</w:t>
      </w:r>
      <w:r w:rsidRPr="0034740D">
        <w:rPr>
          <w:rFonts w:ascii="Trebuchet MS" w:hAnsi="Trebuchet MS" w:cstheme="minorHAnsi"/>
          <w:bCs/>
          <w:color w:val="002060"/>
        </w:rPr>
        <w:t xml:space="preserve"> decât cei </w:t>
      </w:r>
      <w:r w:rsidR="00B01293" w:rsidRPr="0034740D">
        <w:rPr>
          <w:rFonts w:ascii="Trebuchet MS" w:hAnsi="Trebuchet MS" w:cstheme="minorHAnsi"/>
          <w:bCs/>
          <w:color w:val="002060"/>
        </w:rPr>
        <w:t>prevăzuți</w:t>
      </w:r>
      <w:r w:rsidRPr="0034740D">
        <w:rPr>
          <w:rFonts w:ascii="Trebuchet MS" w:hAnsi="Trebuchet MS" w:cstheme="minorHAnsi"/>
          <w:bCs/>
          <w:color w:val="002060"/>
        </w:rPr>
        <w:t xml:space="preserve"> la art. 7 </w:t>
      </w:r>
      <w:r w:rsidR="00B01293" w:rsidRPr="0034740D">
        <w:rPr>
          <w:rFonts w:ascii="Trebuchet MS" w:hAnsi="Trebuchet MS" w:cstheme="minorHAnsi"/>
          <w:bCs/>
          <w:color w:val="002060"/>
        </w:rPr>
        <w:t>și</w:t>
      </w:r>
      <w:r w:rsidRPr="0034740D">
        <w:rPr>
          <w:rFonts w:ascii="Trebuchet MS" w:hAnsi="Trebuchet MS" w:cstheme="minorHAnsi"/>
          <w:bCs/>
          <w:color w:val="002060"/>
        </w:rPr>
        <w:t xml:space="preserve"> 8 din OUG nr.133/2021, au obligația de a achita integral contribuția proprie aferentă cheltuielilor eligibile incluse în documentele anexate cererii de plată, cel mai târziu până la data depunerii cererii de rambursare aferente cererii de plată.</w:t>
      </w:r>
      <w:r w:rsidRPr="0034740D">
        <w:rPr>
          <w:rFonts w:ascii="Times New Roman" w:eastAsiaTheme="minorHAnsi" w:hAnsi="Times New Roman" w:cs="Times New Roman"/>
          <w:color w:val="002060"/>
          <w:sz w:val="24"/>
          <w:szCs w:val="24"/>
          <w:lang w:bidi="ar-SA"/>
        </w:rPr>
        <w:t xml:space="preserve"> </w:t>
      </w:r>
    </w:p>
    <w:p w14:paraId="5AD1E46F" w14:textId="77777777" w:rsidR="000A3BE4" w:rsidRPr="0034740D" w:rsidRDefault="000A3BE4" w:rsidP="0066406D">
      <w:pPr>
        <w:spacing w:line="276" w:lineRule="auto"/>
        <w:jc w:val="both"/>
        <w:rPr>
          <w:rFonts w:ascii="Trebuchet MS" w:hAnsi="Trebuchet MS" w:cstheme="minorHAnsi"/>
          <w:color w:val="002060"/>
        </w:rPr>
      </w:pPr>
    </w:p>
    <w:p w14:paraId="424D8D29" w14:textId="75326B19" w:rsidR="002259E4" w:rsidRPr="0034740D" w:rsidRDefault="002259E4" w:rsidP="0066406D">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Cererile de rambursare aferente cererilor de plată se vor </w:t>
      </w:r>
      <w:r w:rsidR="000A3BE4" w:rsidRPr="0034740D">
        <w:rPr>
          <w:rFonts w:ascii="Trebuchet MS" w:hAnsi="Trebuchet MS" w:cstheme="minorHAnsi"/>
          <w:color w:val="002060"/>
        </w:rPr>
        <w:t>genera și transmite</w:t>
      </w:r>
      <w:r w:rsidRPr="0034740D">
        <w:rPr>
          <w:rFonts w:ascii="Trebuchet MS" w:hAnsi="Trebuchet MS" w:cstheme="minorHAnsi"/>
          <w:color w:val="002060"/>
        </w:rPr>
        <w:t xml:space="preserve">, de către </w:t>
      </w:r>
      <w:r w:rsidR="00202222" w:rsidRPr="0034740D">
        <w:rPr>
          <w:rFonts w:ascii="Trebuchet MS" w:hAnsi="Trebuchet MS" w:cstheme="minorHAnsi"/>
          <w:color w:val="002060"/>
        </w:rPr>
        <w:t>Beneficiar</w:t>
      </w:r>
      <w:r w:rsidRPr="0034740D">
        <w:rPr>
          <w:rFonts w:ascii="Trebuchet MS" w:hAnsi="Trebuchet MS" w:cstheme="minorHAnsi"/>
          <w:color w:val="002060"/>
        </w:rPr>
        <w:t>i</w:t>
      </w:r>
      <w:r w:rsidR="009D164B" w:rsidRPr="0034740D">
        <w:rPr>
          <w:rFonts w:ascii="Trebuchet MS" w:hAnsi="Trebuchet MS" w:cstheme="minorHAnsi"/>
          <w:color w:val="002060"/>
        </w:rPr>
        <w:t>/liderii de parteneriat</w:t>
      </w:r>
      <w:r w:rsidRPr="0034740D">
        <w:rPr>
          <w:rFonts w:ascii="Trebuchet MS" w:hAnsi="Trebuchet MS" w:cstheme="minorHAnsi"/>
          <w:color w:val="002060"/>
        </w:rPr>
        <w:t>, prin intermediul sistemului informatic MySMIS20</w:t>
      </w:r>
      <w:r w:rsidR="007D2D49" w:rsidRPr="0034740D">
        <w:rPr>
          <w:rFonts w:ascii="Trebuchet MS" w:hAnsi="Trebuchet MS" w:cstheme="minorHAnsi"/>
          <w:color w:val="002060"/>
        </w:rPr>
        <w:t>21</w:t>
      </w:r>
      <w:r w:rsidRPr="0034740D">
        <w:rPr>
          <w:rFonts w:ascii="Trebuchet MS" w:hAnsi="Trebuchet MS" w:cstheme="minorHAnsi"/>
          <w:color w:val="002060"/>
        </w:rPr>
        <w:t xml:space="preserve">. </w:t>
      </w:r>
    </w:p>
    <w:p w14:paraId="31FE3F15" w14:textId="2A438689" w:rsidR="007D2D49" w:rsidRPr="0034740D" w:rsidRDefault="002259E4">
      <w:pPr>
        <w:pStyle w:val="BodyText"/>
        <w:tabs>
          <w:tab w:val="left" w:pos="426"/>
        </w:tabs>
        <w:spacing w:before="240" w:line="276" w:lineRule="auto"/>
        <w:jc w:val="both"/>
        <w:rPr>
          <w:rFonts w:ascii="Trebuchet MS" w:hAnsi="Trebuchet MS" w:cstheme="minorHAnsi"/>
          <w:color w:val="002060"/>
        </w:rPr>
      </w:pPr>
      <w:r w:rsidRPr="0034740D">
        <w:rPr>
          <w:rFonts w:ascii="Trebuchet MS" w:hAnsi="Trebuchet MS" w:cstheme="minorHAnsi"/>
          <w:color w:val="002060"/>
        </w:rPr>
        <w:t xml:space="preserve">Instrucțiuni privind modul de utilizare a </w:t>
      </w:r>
      <w:r w:rsidR="007D2D49" w:rsidRPr="0034740D">
        <w:rPr>
          <w:rFonts w:ascii="Trebuchet MS" w:hAnsi="Trebuchet MS" w:cstheme="minorHAnsi"/>
          <w:color w:val="002060"/>
        </w:rPr>
        <w:t xml:space="preserve">sistemului informatic MySMIS2021 </w:t>
      </w:r>
      <w:r w:rsidRPr="0034740D">
        <w:rPr>
          <w:rFonts w:ascii="Trebuchet MS" w:hAnsi="Trebuchet MS" w:cstheme="minorHAnsi"/>
          <w:color w:val="002060"/>
        </w:rPr>
        <w:t xml:space="preserve">se găsesc </w:t>
      </w:r>
      <w:r w:rsidR="005D3FB9" w:rsidRPr="0034740D">
        <w:rPr>
          <w:rFonts w:ascii="Trebuchet MS" w:hAnsi="Trebuchet MS" w:cstheme="minorHAnsi"/>
          <w:color w:val="002060"/>
        </w:rPr>
        <w:t>la adresa:</w:t>
      </w:r>
      <w:r w:rsidR="000A3BE4" w:rsidRPr="0034740D">
        <w:rPr>
          <w:rFonts w:ascii="Trebuchet MS" w:hAnsi="Trebuchet MS" w:cstheme="minorHAnsi"/>
          <w:color w:val="002060"/>
        </w:rPr>
        <w:t xml:space="preserve"> </w:t>
      </w:r>
      <w:r w:rsidR="005D3FB9" w:rsidRPr="0034740D">
        <w:rPr>
          <w:rFonts w:ascii="Trebuchet MS" w:hAnsi="Trebuchet MS" w:cstheme="minorHAnsi"/>
          <w:color w:val="002060"/>
        </w:rPr>
        <w:t>https://resurse.mysmis2021.gov.ro/ords/repo_bo/r/mysmis-2021/home.</w:t>
      </w:r>
      <w:r w:rsidRPr="0034740D">
        <w:rPr>
          <w:rFonts w:ascii="Trebuchet MS" w:hAnsi="Trebuchet MS" w:cstheme="minorHAnsi"/>
          <w:color w:val="002060"/>
        </w:rPr>
        <w:t xml:space="preserve"> </w:t>
      </w:r>
    </w:p>
    <w:p w14:paraId="342D35F0" w14:textId="5D705725" w:rsidR="00AB41A9" w:rsidRPr="0034740D" w:rsidRDefault="00AB41A9">
      <w:pPr>
        <w:pStyle w:val="BodyText"/>
        <w:tabs>
          <w:tab w:val="left" w:pos="426"/>
        </w:tabs>
        <w:spacing w:before="240" w:line="276" w:lineRule="auto"/>
        <w:jc w:val="both"/>
        <w:rPr>
          <w:rFonts w:ascii="Trebuchet MS" w:hAnsi="Trebuchet MS" w:cstheme="minorHAnsi"/>
          <w:color w:val="002060"/>
        </w:rPr>
      </w:pPr>
      <w:r w:rsidRPr="0034740D">
        <w:rPr>
          <w:rFonts w:ascii="Trebuchet MS" w:hAnsi="Trebuchet MS" w:cstheme="minorHAnsi"/>
          <w:color w:val="002060"/>
        </w:rPr>
        <w:t xml:space="preserve">În cazul proiectelor implementate în parteneriat, </w:t>
      </w:r>
      <w:r w:rsidRPr="0034740D">
        <w:rPr>
          <w:rFonts w:ascii="Trebuchet MS" w:hAnsi="Trebuchet MS" w:cstheme="minorHAnsi"/>
          <w:b/>
          <w:color w:val="002060"/>
        </w:rPr>
        <w:t xml:space="preserve">liderul de parteneriat depune o cerere de rambursare centralizată la nivel de </w:t>
      </w:r>
      <w:r w:rsidRPr="0034740D">
        <w:rPr>
          <w:rFonts w:ascii="Trebuchet MS" w:hAnsi="Trebuchet MS" w:cstheme="minorHAnsi"/>
          <w:color w:val="002060"/>
        </w:rPr>
        <w:t xml:space="preserve">proiect (atât pentru cheltuielile liderului, cât și pentru cele ale partenerului sau partenerilor), în care va include toate sumele din facturile, ștatele/centralizatoarele pentru acordarea burselor, </w:t>
      </w:r>
      <w:r w:rsidR="00DF6E67" w:rsidRPr="0034740D">
        <w:rPr>
          <w:rFonts w:ascii="Trebuchet MS" w:hAnsi="Trebuchet MS" w:cstheme="minorHAnsi"/>
          <w:color w:val="002060"/>
        </w:rPr>
        <w:t>subvențiilor</w:t>
      </w:r>
      <w:r w:rsidRPr="0034740D">
        <w:rPr>
          <w:rFonts w:ascii="Trebuchet MS" w:hAnsi="Trebuchet MS" w:cstheme="minorHAnsi"/>
          <w:color w:val="002060"/>
        </w:rPr>
        <w:t xml:space="preserve">, premiilor </w:t>
      </w:r>
      <w:r w:rsidR="00DF6E67" w:rsidRPr="0034740D">
        <w:rPr>
          <w:rFonts w:ascii="Trebuchet MS" w:hAnsi="Trebuchet MS" w:cstheme="minorHAnsi"/>
          <w:color w:val="002060"/>
        </w:rPr>
        <w:t>și</w:t>
      </w:r>
      <w:r w:rsidRPr="0034740D">
        <w:rPr>
          <w:rFonts w:ascii="Trebuchet MS" w:hAnsi="Trebuchet MS" w:cstheme="minorHAnsi"/>
          <w:color w:val="002060"/>
        </w:rPr>
        <w:t xml:space="preserve"> onorariilor decontate</w:t>
      </w:r>
      <w:r w:rsidR="00DF6E67" w:rsidRPr="0034740D">
        <w:rPr>
          <w:rFonts w:ascii="Trebuchet MS" w:hAnsi="Trebuchet MS" w:cstheme="minorHAnsi"/>
          <w:color w:val="002060"/>
        </w:rPr>
        <w:t>, ștatele privind plata salariilor</w:t>
      </w:r>
      <w:r w:rsidRPr="0034740D">
        <w:rPr>
          <w:rFonts w:ascii="Trebuchet MS" w:hAnsi="Trebuchet MS" w:cstheme="minorHAnsi"/>
          <w:color w:val="002060"/>
        </w:rPr>
        <w:t>.</w:t>
      </w:r>
    </w:p>
    <w:p w14:paraId="2D191333" w14:textId="77777777" w:rsidR="007D2D49" w:rsidRPr="0034740D" w:rsidRDefault="007D2D49" w:rsidP="008E6A52">
      <w:pPr>
        <w:pStyle w:val="BodyText"/>
        <w:tabs>
          <w:tab w:val="left" w:pos="426"/>
        </w:tabs>
        <w:spacing w:line="276" w:lineRule="auto"/>
        <w:jc w:val="both"/>
        <w:rPr>
          <w:rFonts w:ascii="Trebuchet MS" w:hAnsi="Trebuchet MS" w:cstheme="minorHAnsi"/>
          <w:color w:val="002060"/>
        </w:rPr>
      </w:pPr>
    </w:p>
    <w:p w14:paraId="457AFC13" w14:textId="7B8CF156" w:rsidR="00AB41A9" w:rsidRPr="0034740D" w:rsidRDefault="00202222" w:rsidP="008E6A5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AB41A9" w:rsidRPr="0034740D">
        <w:rPr>
          <w:rFonts w:ascii="Trebuchet MS" w:hAnsi="Trebuchet MS" w:cstheme="minorHAnsi"/>
          <w:color w:val="002060"/>
        </w:rPr>
        <w:t>ii/liderii de parteneriat sa</w:t>
      </w:r>
      <w:r w:rsidR="00A21AFF" w:rsidRPr="0034740D">
        <w:rPr>
          <w:rFonts w:ascii="Trebuchet MS" w:hAnsi="Trebuchet MS" w:cstheme="minorHAnsi"/>
          <w:color w:val="002060"/>
        </w:rPr>
        <w:t>u</w:t>
      </w:r>
      <w:r w:rsidR="00AB41A9" w:rsidRPr="0034740D">
        <w:rPr>
          <w:rFonts w:ascii="Trebuchet MS" w:hAnsi="Trebuchet MS" w:cstheme="minorHAnsi"/>
          <w:color w:val="002060"/>
        </w:rPr>
        <w:t xml:space="preserve"> partenerii, </w:t>
      </w:r>
      <w:r w:rsidR="0067234D" w:rsidRPr="0034740D">
        <w:rPr>
          <w:rFonts w:ascii="Trebuchet MS" w:hAnsi="Trebuchet MS" w:cstheme="minorHAnsi"/>
          <w:color w:val="002060"/>
        </w:rPr>
        <w:t xml:space="preserve">vor întocmi ordine de plată distincte </w:t>
      </w:r>
      <w:r w:rsidR="00AB41A9" w:rsidRPr="0034740D">
        <w:rPr>
          <w:rFonts w:ascii="Trebuchet MS" w:hAnsi="Trebuchet MS" w:cstheme="minorHAnsi"/>
          <w:color w:val="002060"/>
        </w:rPr>
        <w:t>pentru fiecare ștat de salarii, ștat/centralizator pentru acordarea burselor, subvenţiilor, premiilor şi onorariilor</w:t>
      </w:r>
      <w:r w:rsidR="0067234D" w:rsidRPr="0034740D">
        <w:rPr>
          <w:rFonts w:ascii="Trebuchet MS" w:hAnsi="Trebuchet MS" w:cstheme="minorHAnsi"/>
          <w:color w:val="002060"/>
        </w:rPr>
        <w:t>,</w:t>
      </w:r>
      <w:r w:rsidR="00AB41A9" w:rsidRPr="0034740D">
        <w:rPr>
          <w:rFonts w:ascii="Trebuchet MS" w:hAnsi="Trebuchet MS" w:cstheme="minorHAnsi"/>
          <w:color w:val="002060"/>
        </w:rPr>
        <w:t xml:space="preserve"> astfel:</w:t>
      </w:r>
    </w:p>
    <w:p w14:paraId="1A252E1C" w14:textId="3557D39E" w:rsidR="00AB41A9" w:rsidRPr="0034740D" w:rsidRDefault="0067234D">
      <w:pPr>
        <w:pStyle w:val="ListParagraph"/>
        <w:numPr>
          <w:ilvl w:val="4"/>
          <w:numId w:val="6"/>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plata </w:t>
      </w:r>
      <w:r w:rsidR="00AB41A9" w:rsidRPr="0034740D">
        <w:rPr>
          <w:rFonts w:ascii="Trebuchet MS" w:hAnsi="Trebuchet MS" w:cstheme="minorHAnsi"/>
          <w:color w:val="002060"/>
        </w:rPr>
        <w:t>salariului/bursei/subvenției/onorariului pentru suma primită de la AM;</w:t>
      </w:r>
    </w:p>
    <w:p w14:paraId="1F66AD68" w14:textId="77777777" w:rsidR="00AB41A9" w:rsidRPr="0034740D" w:rsidRDefault="0067234D">
      <w:pPr>
        <w:pStyle w:val="ListParagraph"/>
        <w:numPr>
          <w:ilvl w:val="4"/>
          <w:numId w:val="6"/>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plata </w:t>
      </w:r>
      <w:r w:rsidR="00AB41A9" w:rsidRPr="0034740D">
        <w:rPr>
          <w:rFonts w:ascii="Trebuchet MS" w:hAnsi="Trebuchet MS" w:cstheme="minorHAnsi"/>
          <w:color w:val="002060"/>
        </w:rPr>
        <w:t>salariului/bursei/subvenției/onorariului pentru suma achitată din contribuția</w:t>
      </w:r>
      <w:r w:rsidR="00AB41A9" w:rsidRPr="0034740D">
        <w:rPr>
          <w:rFonts w:ascii="Trebuchet MS" w:hAnsi="Trebuchet MS" w:cstheme="minorHAnsi"/>
          <w:color w:val="002060"/>
          <w:spacing w:val="-6"/>
        </w:rPr>
        <w:t xml:space="preserve"> </w:t>
      </w:r>
      <w:r w:rsidR="00AB41A9" w:rsidRPr="0034740D">
        <w:rPr>
          <w:rFonts w:ascii="Trebuchet MS" w:hAnsi="Trebuchet MS" w:cstheme="minorHAnsi"/>
          <w:color w:val="002060"/>
        </w:rPr>
        <w:t>proprie;</w:t>
      </w:r>
    </w:p>
    <w:p w14:paraId="41174254" w14:textId="0612CF03" w:rsidR="00AB41A9" w:rsidRPr="0034740D" w:rsidRDefault="0067234D">
      <w:pPr>
        <w:pStyle w:val="ListParagraph"/>
        <w:numPr>
          <w:ilvl w:val="4"/>
          <w:numId w:val="6"/>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plata </w:t>
      </w:r>
      <w:r w:rsidR="00AB41A9" w:rsidRPr="0034740D">
        <w:rPr>
          <w:rFonts w:ascii="Trebuchet MS" w:hAnsi="Trebuchet MS" w:cstheme="minorHAnsi"/>
          <w:color w:val="002060"/>
        </w:rPr>
        <w:t>fiecărei contribuții de la bugetul asigurărilor sociale de stat și bugetele fondurilor speciale pentru suma primită de la AM;</w:t>
      </w:r>
    </w:p>
    <w:p w14:paraId="3458584C" w14:textId="77777777" w:rsidR="00AB41A9" w:rsidRPr="0034740D" w:rsidRDefault="0067234D">
      <w:pPr>
        <w:pStyle w:val="ListParagraph"/>
        <w:numPr>
          <w:ilvl w:val="4"/>
          <w:numId w:val="6"/>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plata </w:t>
      </w:r>
      <w:r w:rsidR="00AB41A9" w:rsidRPr="0034740D">
        <w:rPr>
          <w:rFonts w:ascii="Trebuchet MS" w:hAnsi="Trebuchet MS" w:cstheme="minorHAnsi"/>
          <w:color w:val="002060"/>
        </w:rPr>
        <w:t>fiecărei contribuții de la bugetul asigurărilor sociale de stat și bugetele fondurilor speciale pentru suma achitată din contribuția</w:t>
      </w:r>
      <w:r w:rsidR="00AB41A9" w:rsidRPr="0034740D">
        <w:rPr>
          <w:rFonts w:ascii="Trebuchet MS" w:hAnsi="Trebuchet MS" w:cstheme="minorHAnsi"/>
          <w:color w:val="002060"/>
          <w:spacing w:val="-9"/>
        </w:rPr>
        <w:t xml:space="preserve"> </w:t>
      </w:r>
      <w:r w:rsidR="00AB41A9" w:rsidRPr="0034740D">
        <w:rPr>
          <w:rFonts w:ascii="Trebuchet MS" w:hAnsi="Trebuchet MS" w:cstheme="minorHAnsi"/>
          <w:color w:val="002060"/>
        </w:rPr>
        <w:t>proprie;</w:t>
      </w:r>
    </w:p>
    <w:p w14:paraId="3C4035E6" w14:textId="7C5593A3" w:rsidR="00AB41A9" w:rsidRPr="0034740D" w:rsidRDefault="0067234D">
      <w:pPr>
        <w:pStyle w:val="ListParagraph"/>
        <w:numPr>
          <w:ilvl w:val="4"/>
          <w:numId w:val="6"/>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Aferent </w:t>
      </w:r>
      <w:r w:rsidR="00AB41A9" w:rsidRPr="0034740D">
        <w:rPr>
          <w:rFonts w:ascii="Trebuchet MS" w:hAnsi="Trebuchet MS" w:cstheme="minorHAnsi"/>
          <w:color w:val="002060"/>
        </w:rPr>
        <w:t>impozitului pe venit pentru suma primită de la AM;</w:t>
      </w:r>
    </w:p>
    <w:p w14:paraId="06608DAD" w14:textId="77777777" w:rsidR="00AB41A9" w:rsidRPr="0034740D" w:rsidRDefault="0067234D">
      <w:pPr>
        <w:pStyle w:val="ListParagraph"/>
        <w:numPr>
          <w:ilvl w:val="4"/>
          <w:numId w:val="6"/>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Aferent </w:t>
      </w:r>
      <w:r w:rsidR="00AB41A9" w:rsidRPr="0034740D">
        <w:rPr>
          <w:rFonts w:ascii="Trebuchet MS" w:hAnsi="Trebuchet MS" w:cstheme="minorHAnsi"/>
          <w:color w:val="002060"/>
        </w:rPr>
        <w:t>impozitului pe venit pentru suma achitată din contribuția</w:t>
      </w:r>
      <w:r w:rsidR="00AB41A9" w:rsidRPr="0034740D">
        <w:rPr>
          <w:rFonts w:ascii="Trebuchet MS" w:hAnsi="Trebuchet MS" w:cstheme="minorHAnsi"/>
          <w:color w:val="002060"/>
          <w:spacing w:val="-13"/>
        </w:rPr>
        <w:t xml:space="preserve"> </w:t>
      </w:r>
      <w:r w:rsidR="00AB41A9" w:rsidRPr="0034740D">
        <w:rPr>
          <w:rFonts w:ascii="Trebuchet MS" w:hAnsi="Trebuchet MS" w:cstheme="minorHAnsi"/>
          <w:color w:val="002060"/>
        </w:rPr>
        <w:t>proprie.</w:t>
      </w:r>
    </w:p>
    <w:p w14:paraId="4127E683" w14:textId="77777777" w:rsidR="008E6A52" w:rsidRPr="0034740D" w:rsidRDefault="008E6A52" w:rsidP="008E6A52">
      <w:pPr>
        <w:pStyle w:val="ListParagraph"/>
        <w:tabs>
          <w:tab w:val="left" w:pos="426"/>
          <w:tab w:val="left" w:pos="1193"/>
        </w:tabs>
        <w:spacing w:line="276" w:lineRule="auto"/>
        <w:ind w:left="709" w:firstLine="0"/>
        <w:jc w:val="both"/>
        <w:rPr>
          <w:rFonts w:ascii="Trebuchet MS" w:hAnsi="Trebuchet MS" w:cstheme="minorHAnsi"/>
          <w:color w:val="002060"/>
          <w:sz w:val="12"/>
        </w:rPr>
      </w:pPr>
    </w:p>
    <w:p w14:paraId="32C30010" w14:textId="77777777" w:rsidR="00A00D63" w:rsidRPr="0034740D" w:rsidRDefault="00DB41BA" w:rsidP="00BF78C0">
      <w:pPr>
        <w:pStyle w:val="Heading4"/>
        <w:spacing w:line="276" w:lineRule="auto"/>
        <w:rPr>
          <w:rFonts w:ascii="Trebuchet MS" w:hAnsi="Trebuchet MS" w:cstheme="minorHAnsi"/>
          <w:color w:val="002060"/>
          <w:lang w:eastAsia="en-US" w:bidi="ar-SA"/>
        </w:rPr>
      </w:pPr>
      <w:r w:rsidRPr="0034740D">
        <w:rPr>
          <w:rFonts w:ascii="Trebuchet MS" w:hAnsi="Trebuchet MS" w:cstheme="minorHAnsi"/>
          <w:b/>
          <w:iCs w:val="0"/>
          <w:color w:val="002060"/>
          <w:lang w:eastAsia="en-US" w:bidi="ar-SA"/>
        </w:rPr>
        <w:t xml:space="preserve">3.3.8.1. </w:t>
      </w:r>
      <w:bookmarkStart w:id="766" w:name="_Toc8773409"/>
      <w:bookmarkStart w:id="767" w:name="_Toc8780413"/>
      <w:r w:rsidR="000E50B0" w:rsidRPr="0034740D">
        <w:rPr>
          <w:rFonts w:ascii="Trebuchet MS" w:hAnsi="Trebuchet MS" w:cstheme="minorHAnsi"/>
          <w:b/>
          <w:iCs w:val="0"/>
          <w:color w:val="002060"/>
          <w:lang w:eastAsia="en-US" w:bidi="ar-SA"/>
        </w:rPr>
        <w:t>Documente necesare depunerii cererii de rambursare aferente cererii de plată</w:t>
      </w:r>
      <w:bookmarkEnd w:id="766"/>
      <w:bookmarkEnd w:id="767"/>
    </w:p>
    <w:p w14:paraId="7DE642CC" w14:textId="77777777" w:rsidR="00004889" w:rsidRPr="0034740D" w:rsidRDefault="00004889">
      <w:pPr>
        <w:pStyle w:val="BodyText"/>
        <w:tabs>
          <w:tab w:val="left" w:pos="426"/>
        </w:tabs>
        <w:spacing w:before="39" w:line="276" w:lineRule="auto"/>
        <w:jc w:val="both"/>
        <w:rPr>
          <w:rFonts w:ascii="Trebuchet MS" w:hAnsi="Trebuchet MS" w:cstheme="minorHAnsi"/>
          <w:color w:val="002060"/>
          <w:sz w:val="8"/>
        </w:rPr>
      </w:pPr>
    </w:p>
    <w:p w14:paraId="059D75E9" w14:textId="3005A191" w:rsidR="000E50B0" w:rsidRPr="0034740D" w:rsidRDefault="00202222" w:rsidP="008E6A5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0E50B0" w:rsidRPr="0034740D">
        <w:rPr>
          <w:rFonts w:ascii="Trebuchet MS" w:hAnsi="Trebuchet MS" w:cstheme="minorHAnsi"/>
          <w:color w:val="002060"/>
        </w:rPr>
        <w:t xml:space="preserve">ul va completa şi va depune </w:t>
      </w:r>
      <w:r w:rsidR="00A21AFF" w:rsidRPr="0034740D">
        <w:rPr>
          <w:rFonts w:ascii="Trebuchet MS" w:hAnsi="Trebuchet MS" w:cstheme="minorHAnsi"/>
          <w:color w:val="002060"/>
        </w:rPr>
        <w:t>î</w:t>
      </w:r>
      <w:r w:rsidR="00120920" w:rsidRPr="0034740D">
        <w:rPr>
          <w:rFonts w:ascii="Trebuchet MS" w:hAnsi="Trebuchet MS" w:cstheme="minorHAnsi"/>
          <w:color w:val="002060"/>
        </w:rPr>
        <w:t xml:space="preserve">n </w:t>
      </w:r>
      <w:r w:rsidR="007A2831" w:rsidRPr="0034740D">
        <w:rPr>
          <w:rFonts w:ascii="Trebuchet MS" w:hAnsi="Trebuchet MS" w:cstheme="minorHAnsi"/>
          <w:color w:val="002060"/>
        </w:rPr>
        <w:t>sistemul informatic MyS</w:t>
      </w:r>
      <w:r w:rsidR="00004889" w:rsidRPr="0034740D">
        <w:rPr>
          <w:rFonts w:ascii="Trebuchet MS" w:hAnsi="Trebuchet MS" w:cstheme="minorHAnsi"/>
          <w:color w:val="002060"/>
        </w:rPr>
        <w:t>MIS</w:t>
      </w:r>
      <w:r w:rsidR="00EF2A2C" w:rsidRPr="0034740D">
        <w:rPr>
          <w:rFonts w:ascii="Trebuchet MS" w:hAnsi="Trebuchet MS" w:cstheme="minorHAnsi"/>
          <w:color w:val="002060"/>
        </w:rPr>
        <w:t>20</w:t>
      </w:r>
      <w:r w:rsidR="007D2D49" w:rsidRPr="0034740D">
        <w:rPr>
          <w:rFonts w:ascii="Trebuchet MS" w:hAnsi="Trebuchet MS" w:cstheme="minorHAnsi"/>
          <w:color w:val="002060"/>
        </w:rPr>
        <w:t>21</w:t>
      </w:r>
      <w:r w:rsidR="007A2831" w:rsidRPr="0034740D">
        <w:rPr>
          <w:rFonts w:ascii="Trebuchet MS" w:hAnsi="Trebuchet MS" w:cstheme="minorHAnsi"/>
          <w:color w:val="002060"/>
        </w:rPr>
        <w:t xml:space="preserve"> </w:t>
      </w:r>
      <w:r w:rsidR="000E50B0" w:rsidRPr="0034740D">
        <w:rPr>
          <w:rFonts w:ascii="Trebuchet MS" w:hAnsi="Trebuchet MS" w:cstheme="minorHAnsi"/>
          <w:b/>
          <w:i/>
          <w:color w:val="002060"/>
        </w:rPr>
        <w:t>Cererea de rambursare aferentă cererii de plată</w:t>
      </w:r>
      <w:r w:rsidR="000E50B0" w:rsidRPr="0034740D">
        <w:rPr>
          <w:rFonts w:ascii="Trebuchet MS" w:hAnsi="Trebuchet MS" w:cstheme="minorHAnsi"/>
          <w:b/>
          <w:color w:val="002060"/>
        </w:rPr>
        <w:t>,</w:t>
      </w:r>
      <w:r w:rsidR="000E50B0" w:rsidRPr="0034740D">
        <w:rPr>
          <w:rFonts w:ascii="Trebuchet MS" w:hAnsi="Trebuchet MS" w:cstheme="minorHAnsi"/>
          <w:color w:val="002060"/>
        </w:rPr>
        <w:t xml:space="preserve"> </w:t>
      </w:r>
      <w:r w:rsidR="00120920" w:rsidRPr="0034740D">
        <w:rPr>
          <w:rFonts w:ascii="Trebuchet MS" w:hAnsi="Trebuchet MS" w:cstheme="minorHAnsi"/>
          <w:color w:val="002060"/>
        </w:rPr>
        <w:t>cu num</w:t>
      </w:r>
      <w:r w:rsidR="00A21AFF" w:rsidRPr="0034740D">
        <w:rPr>
          <w:rFonts w:ascii="Trebuchet MS" w:hAnsi="Trebuchet MS" w:cstheme="minorHAnsi"/>
          <w:color w:val="002060"/>
        </w:rPr>
        <w:t>ă</w:t>
      </w:r>
      <w:r w:rsidR="00120920" w:rsidRPr="0034740D">
        <w:rPr>
          <w:rFonts w:ascii="Trebuchet MS" w:hAnsi="Trebuchet MS" w:cstheme="minorHAnsi"/>
          <w:color w:val="002060"/>
        </w:rPr>
        <w:t xml:space="preserve">r de </w:t>
      </w:r>
      <w:r w:rsidR="00A21AFF" w:rsidRPr="0034740D">
        <w:rPr>
          <w:rFonts w:ascii="Trebuchet MS" w:hAnsi="Trebuchet MS" w:cstheme="minorHAnsi"/>
          <w:color w:val="002060"/>
        </w:rPr>
        <w:t>î</w:t>
      </w:r>
      <w:r w:rsidR="00120920" w:rsidRPr="0034740D">
        <w:rPr>
          <w:rFonts w:ascii="Trebuchet MS" w:hAnsi="Trebuchet MS" w:cstheme="minorHAnsi"/>
          <w:color w:val="002060"/>
        </w:rPr>
        <w:t>nregistrare,</w:t>
      </w:r>
      <w:r w:rsidR="00120920" w:rsidRPr="0034740D">
        <w:rPr>
          <w:rFonts w:ascii="Trebuchet MS" w:hAnsi="Trebuchet MS" w:cstheme="minorHAnsi"/>
          <w:b/>
          <w:color w:val="002060"/>
        </w:rPr>
        <w:t xml:space="preserve"> </w:t>
      </w:r>
      <w:r w:rsidR="00004889" w:rsidRPr="0034740D">
        <w:rPr>
          <w:rFonts w:ascii="Trebuchet MS" w:hAnsi="Trebuchet MS" w:cstheme="minorHAnsi"/>
          <w:color w:val="002060"/>
        </w:rPr>
        <w:t>în</w:t>
      </w:r>
      <w:r w:rsidR="00120920" w:rsidRPr="0034740D">
        <w:rPr>
          <w:rFonts w:ascii="Trebuchet MS" w:hAnsi="Trebuchet MS" w:cstheme="minorHAnsi"/>
          <w:color w:val="002060"/>
        </w:rPr>
        <w:t>so</w:t>
      </w:r>
      <w:r w:rsidR="00004889" w:rsidRPr="0034740D">
        <w:rPr>
          <w:rFonts w:ascii="Trebuchet MS" w:hAnsi="Trebuchet MS" w:cstheme="minorHAnsi"/>
          <w:color w:val="002060"/>
        </w:rPr>
        <w:t>ți</w:t>
      </w:r>
      <w:r w:rsidR="00120920" w:rsidRPr="0034740D">
        <w:rPr>
          <w:rFonts w:ascii="Trebuchet MS" w:hAnsi="Trebuchet MS" w:cstheme="minorHAnsi"/>
          <w:color w:val="002060"/>
        </w:rPr>
        <w:t>t</w:t>
      </w:r>
      <w:r w:rsidR="00004889" w:rsidRPr="0034740D">
        <w:rPr>
          <w:rFonts w:ascii="Trebuchet MS" w:hAnsi="Trebuchet MS" w:cstheme="minorHAnsi"/>
          <w:color w:val="002060"/>
        </w:rPr>
        <w:t>ă</w:t>
      </w:r>
      <w:r w:rsidR="00120920" w:rsidRPr="0034740D">
        <w:rPr>
          <w:rFonts w:ascii="Trebuchet MS" w:hAnsi="Trebuchet MS" w:cstheme="minorHAnsi"/>
          <w:color w:val="002060"/>
        </w:rPr>
        <w:t xml:space="preserve"> de </w:t>
      </w:r>
      <w:r w:rsidR="000E50B0" w:rsidRPr="0034740D">
        <w:rPr>
          <w:rFonts w:ascii="Trebuchet MS" w:hAnsi="Trebuchet MS" w:cstheme="minorHAnsi"/>
          <w:color w:val="002060"/>
        </w:rPr>
        <w:t>documente</w:t>
      </w:r>
      <w:r w:rsidR="00120920" w:rsidRPr="0034740D">
        <w:rPr>
          <w:rFonts w:ascii="Trebuchet MS" w:hAnsi="Trebuchet MS" w:cstheme="minorHAnsi"/>
          <w:color w:val="002060"/>
        </w:rPr>
        <w:t>le</w:t>
      </w:r>
      <w:r w:rsidR="000E50B0" w:rsidRPr="0034740D">
        <w:rPr>
          <w:rFonts w:ascii="Trebuchet MS" w:hAnsi="Trebuchet MS" w:cstheme="minorHAnsi"/>
          <w:color w:val="002060"/>
        </w:rPr>
        <w:t xml:space="preserve"> </w:t>
      </w:r>
      <w:r w:rsidR="000E50B0" w:rsidRPr="0034740D">
        <w:rPr>
          <w:rFonts w:ascii="Trebuchet MS" w:hAnsi="Trebuchet MS" w:cstheme="minorHAnsi"/>
          <w:color w:val="002060"/>
        </w:rPr>
        <w:lastRenderedPageBreak/>
        <w:t xml:space="preserve">justificative care atestă plata cheltuielilor decontate inițial prin Cererea de plată, </w:t>
      </w:r>
      <w:r w:rsidR="00120920" w:rsidRPr="0034740D">
        <w:rPr>
          <w:rFonts w:ascii="Trebuchet MS" w:hAnsi="Trebuchet MS" w:cstheme="minorHAnsi"/>
          <w:color w:val="002060"/>
        </w:rPr>
        <w:t xml:space="preserve"> semnat</w:t>
      </w:r>
      <w:r w:rsidR="00A21AFF" w:rsidRPr="0034740D">
        <w:rPr>
          <w:rFonts w:ascii="Trebuchet MS" w:hAnsi="Trebuchet MS" w:cstheme="minorHAnsi"/>
          <w:color w:val="002060"/>
        </w:rPr>
        <w:t>ă</w:t>
      </w:r>
      <w:r w:rsidR="00120920" w:rsidRPr="0034740D">
        <w:rPr>
          <w:rFonts w:ascii="Trebuchet MS" w:hAnsi="Trebuchet MS" w:cstheme="minorHAnsi"/>
          <w:color w:val="002060"/>
        </w:rPr>
        <w:t xml:space="preserve"> cu semn</w:t>
      </w:r>
      <w:r w:rsidR="00004889" w:rsidRPr="0034740D">
        <w:rPr>
          <w:rFonts w:ascii="Trebuchet MS" w:hAnsi="Trebuchet MS" w:cstheme="minorHAnsi"/>
          <w:color w:val="002060"/>
        </w:rPr>
        <w:t>ă</w:t>
      </w:r>
      <w:r w:rsidR="00120920" w:rsidRPr="0034740D">
        <w:rPr>
          <w:rFonts w:ascii="Trebuchet MS" w:hAnsi="Trebuchet MS" w:cstheme="minorHAnsi"/>
          <w:color w:val="002060"/>
        </w:rPr>
        <w:t>tur</w:t>
      </w:r>
      <w:r w:rsidR="00A21AFF" w:rsidRPr="0034740D">
        <w:rPr>
          <w:rFonts w:ascii="Trebuchet MS" w:hAnsi="Trebuchet MS" w:cstheme="minorHAnsi"/>
          <w:color w:val="002060"/>
        </w:rPr>
        <w:t>ă</w:t>
      </w:r>
      <w:r w:rsidR="00120920" w:rsidRPr="0034740D">
        <w:rPr>
          <w:rFonts w:ascii="Trebuchet MS" w:hAnsi="Trebuchet MS" w:cstheme="minorHAnsi"/>
          <w:color w:val="002060"/>
        </w:rPr>
        <w:t xml:space="preserve"> electronic</w:t>
      </w:r>
      <w:r w:rsidR="00A21AFF" w:rsidRPr="0034740D">
        <w:rPr>
          <w:rFonts w:ascii="Trebuchet MS" w:hAnsi="Trebuchet MS" w:cstheme="minorHAnsi"/>
          <w:color w:val="002060"/>
        </w:rPr>
        <w:t>ă</w:t>
      </w:r>
      <w:r w:rsidR="00120920" w:rsidRPr="0034740D">
        <w:rPr>
          <w:rFonts w:ascii="Trebuchet MS" w:hAnsi="Trebuchet MS" w:cstheme="minorHAnsi"/>
          <w:color w:val="002060"/>
        </w:rPr>
        <w:t xml:space="preserve"> calificat</w:t>
      </w:r>
      <w:r w:rsidR="00A21AFF" w:rsidRPr="0034740D">
        <w:rPr>
          <w:rFonts w:ascii="Trebuchet MS" w:hAnsi="Trebuchet MS" w:cstheme="minorHAnsi"/>
          <w:color w:val="002060"/>
        </w:rPr>
        <w:t>ă</w:t>
      </w:r>
      <w:r w:rsidR="00120920" w:rsidRPr="0034740D">
        <w:rPr>
          <w:rFonts w:ascii="Trebuchet MS" w:hAnsi="Trebuchet MS" w:cstheme="minorHAnsi"/>
          <w:color w:val="002060"/>
        </w:rPr>
        <w:t xml:space="preserve"> de reprezentantul legal al </w:t>
      </w:r>
      <w:r w:rsidRPr="0034740D">
        <w:rPr>
          <w:rFonts w:ascii="Trebuchet MS" w:hAnsi="Trebuchet MS" w:cstheme="minorHAnsi"/>
          <w:color w:val="002060"/>
        </w:rPr>
        <w:t>Beneficiar</w:t>
      </w:r>
      <w:r w:rsidR="00120920" w:rsidRPr="0034740D">
        <w:rPr>
          <w:rFonts w:ascii="Trebuchet MS" w:hAnsi="Trebuchet MS" w:cstheme="minorHAnsi"/>
          <w:color w:val="002060"/>
        </w:rPr>
        <w:t>ului,</w:t>
      </w:r>
      <w:r w:rsidR="00124E84" w:rsidRPr="0034740D">
        <w:rPr>
          <w:rFonts w:ascii="Trebuchet MS" w:hAnsi="Trebuchet MS" w:cstheme="minorHAnsi"/>
          <w:color w:val="002060"/>
        </w:rPr>
        <w:t xml:space="preserve"> </w:t>
      </w:r>
      <w:r w:rsidR="008758AA" w:rsidRPr="0034740D">
        <w:rPr>
          <w:rFonts w:ascii="Trebuchet MS" w:hAnsi="Trebuchet MS" w:cstheme="minorHAnsi"/>
          <w:color w:val="002060"/>
        </w:rPr>
        <w:t xml:space="preserve">sau împuternicitului acestuia, </w:t>
      </w:r>
      <w:r w:rsidR="00124E84" w:rsidRPr="0034740D">
        <w:rPr>
          <w:rFonts w:ascii="Trebuchet MS" w:hAnsi="Trebuchet MS" w:cstheme="minorHAnsi"/>
          <w:color w:val="002060"/>
        </w:rPr>
        <w:t>dup</w:t>
      </w:r>
      <w:r w:rsidR="00A21AFF" w:rsidRPr="0034740D">
        <w:rPr>
          <w:rFonts w:ascii="Trebuchet MS" w:hAnsi="Trebuchet MS" w:cstheme="minorHAnsi"/>
          <w:color w:val="002060"/>
        </w:rPr>
        <w:t>ă</w:t>
      </w:r>
      <w:r w:rsidR="00124E84" w:rsidRPr="0034740D">
        <w:rPr>
          <w:rFonts w:ascii="Trebuchet MS" w:hAnsi="Trebuchet MS" w:cstheme="minorHAnsi"/>
          <w:color w:val="002060"/>
        </w:rPr>
        <w:t xml:space="preserve"> cum urmeaz</w:t>
      </w:r>
      <w:r w:rsidR="00004889" w:rsidRPr="0034740D">
        <w:rPr>
          <w:rFonts w:ascii="Trebuchet MS" w:hAnsi="Trebuchet MS" w:cstheme="minorHAnsi"/>
          <w:color w:val="002060"/>
        </w:rPr>
        <w:t>ă</w:t>
      </w:r>
      <w:r w:rsidR="00124E84" w:rsidRPr="0034740D">
        <w:rPr>
          <w:rFonts w:ascii="Trebuchet MS" w:hAnsi="Trebuchet MS" w:cstheme="minorHAnsi"/>
          <w:color w:val="002060"/>
        </w:rPr>
        <w:t>:</w:t>
      </w:r>
    </w:p>
    <w:tbl>
      <w:tblPr>
        <w:tblW w:w="5000" w:type="pct"/>
        <w:tblBorders>
          <w:top w:val="single" w:sz="18" w:space="0" w:color="767070"/>
          <w:left w:val="single" w:sz="18" w:space="0" w:color="767070"/>
          <w:bottom w:val="single" w:sz="18" w:space="0" w:color="767070"/>
          <w:right w:val="single" w:sz="18" w:space="0" w:color="767070"/>
          <w:insideH w:val="single" w:sz="18" w:space="0" w:color="767070"/>
          <w:insideV w:val="single" w:sz="18" w:space="0" w:color="767070"/>
        </w:tblBorders>
        <w:tblCellMar>
          <w:left w:w="0" w:type="dxa"/>
          <w:right w:w="0" w:type="dxa"/>
        </w:tblCellMar>
        <w:tblLook w:val="01E0" w:firstRow="1" w:lastRow="1" w:firstColumn="1" w:lastColumn="1" w:noHBand="0" w:noVBand="0"/>
      </w:tblPr>
      <w:tblGrid>
        <w:gridCol w:w="524"/>
        <w:gridCol w:w="8457"/>
      </w:tblGrid>
      <w:tr w:rsidR="0016289B" w:rsidRPr="0034740D" w14:paraId="13ADCC8A" w14:textId="77777777" w:rsidTr="006F331D">
        <w:trPr>
          <w:trHeight w:val="65"/>
        </w:trPr>
        <w:tc>
          <w:tcPr>
            <w:tcW w:w="292" w:type="pct"/>
            <w:tcBorders>
              <w:bottom w:val="single" w:sz="4" w:space="0" w:color="4471C4"/>
              <w:right w:val="single" w:sz="2" w:space="0" w:color="1F3863"/>
            </w:tcBorders>
            <w:shd w:val="clear" w:color="auto" w:fill="000045"/>
            <w:vAlign w:val="center"/>
          </w:tcPr>
          <w:p w14:paraId="04C13168" w14:textId="77777777" w:rsidR="000E50B0" w:rsidRPr="0034740D" w:rsidRDefault="000E50B0">
            <w:pPr>
              <w:pStyle w:val="TableParagraph"/>
              <w:tabs>
                <w:tab w:val="left" w:pos="426"/>
              </w:tabs>
              <w:jc w:val="center"/>
              <w:rPr>
                <w:rFonts w:ascii="Trebuchet MS" w:hAnsi="Trebuchet MS"/>
                <w:b/>
                <w:color w:val="FFFFFF" w:themeColor="background1"/>
              </w:rPr>
            </w:pPr>
            <w:r w:rsidRPr="0034740D">
              <w:rPr>
                <w:rFonts w:ascii="Trebuchet MS" w:hAnsi="Trebuchet MS"/>
                <w:b/>
                <w:color w:val="FFFFFF" w:themeColor="background1"/>
              </w:rPr>
              <w:t>Nr.</w:t>
            </w:r>
          </w:p>
        </w:tc>
        <w:tc>
          <w:tcPr>
            <w:tcW w:w="4708" w:type="pct"/>
            <w:tcBorders>
              <w:left w:val="single" w:sz="2" w:space="0" w:color="1F3863"/>
              <w:bottom w:val="single" w:sz="4" w:space="0" w:color="4471C4"/>
            </w:tcBorders>
            <w:shd w:val="clear" w:color="auto" w:fill="000045"/>
            <w:vAlign w:val="center"/>
          </w:tcPr>
          <w:p w14:paraId="02911A62" w14:textId="77777777" w:rsidR="000E50B0" w:rsidRPr="0034740D" w:rsidRDefault="000E50B0" w:rsidP="00C23FA1">
            <w:pPr>
              <w:pStyle w:val="TableParagraph"/>
              <w:tabs>
                <w:tab w:val="left" w:pos="426"/>
              </w:tabs>
              <w:ind w:left="131" w:right="102"/>
              <w:rPr>
                <w:rFonts w:ascii="Trebuchet MS" w:hAnsi="Trebuchet MS"/>
                <w:b/>
                <w:color w:val="FFFFFF" w:themeColor="background1"/>
              </w:rPr>
            </w:pPr>
            <w:r w:rsidRPr="0034740D">
              <w:rPr>
                <w:rFonts w:ascii="Trebuchet MS" w:hAnsi="Trebuchet MS"/>
                <w:b/>
                <w:color w:val="FFFFFF" w:themeColor="background1"/>
              </w:rPr>
              <w:t>Documentele necesare depunerii cererii de rambursare aferente cererii de plată</w:t>
            </w:r>
          </w:p>
        </w:tc>
      </w:tr>
      <w:tr w:rsidR="0016289B" w:rsidRPr="0034740D" w14:paraId="21FCC62D" w14:textId="77777777" w:rsidTr="006F331D">
        <w:trPr>
          <w:trHeight w:val="552"/>
        </w:trPr>
        <w:tc>
          <w:tcPr>
            <w:tcW w:w="292" w:type="pct"/>
            <w:tcBorders>
              <w:top w:val="single" w:sz="4" w:space="0" w:color="4471C4"/>
              <w:bottom w:val="single" w:sz="2" w:space="0" w:color="1F3863"/>
              <w:right w:val="single" w:sz="2" w:space="0" w:color="1F3863"/>
            </w:tcBorders>
            <w:vAlign w:val="center"/>
          </w:tcPr>
          <w:p w14:paraId="0D8C80B0" w14:textId="77777777" w:rsidR="000E50B0" w:rsidRPr="0034740D" w:rsidRDefault="000E50B0">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1.</w:t>
            </w:r>
          </w:p>
        </w:tc>
        <w:tc>
          <w:tcPr>
            <w:tcW w:w="4708" w:type="pct"/>
            <w:tcBorders>
              <w:top w:val="single" w:sz="4" w:space="0" w:color="4471C4"/>
              <w:left w:val="single" w:sz="2" w:space="0" w:color="1F3863"/>
              <w:bottom w:val="single" w:sz="2" w:space="0" w:color="1F3863"/>
            </w:tcBorders>
          </w:tcPr>
          <w:p w14:paraId="62318D0B" w14:textId="7D5078FF" w:rsidR="000E50B0" w:rsidRPr="0034740D" w:rsidRDefault="000E50B0" w:rsidP="00C23FA1">
            <w:pPr>
              <w:pStyle w:val="TableParagraph"/>
              <w:tabs>
                <w:tab w:val="left" w:pos="426"/>
              </w:tabs>
              <w:ind w:left="131" w:right="102"/>
              <w:rPr>
                <w:rFonts w:ascii="Trebuchet MS" w:hAnsi="Trebuchet MS" w:cstheme="minorHAnsi"/>
                <w:color w:val="002060"/>
              </w:rPr>
            </w:pPr>
            <w:r w:rsidRPr="0034740D">
              <w:rPr>
                <w:rFonts w:ascii="Trebuchet MS" w:hAnsi="Trebuchet MS" w:cstheme="minorHAnsi"/>
                <w:b/>
                <w:color w:val="002060"/>
              </w:rPr>
              <w:t xml:space="preserve">Cererea de plată </w:t>
            </w:r>
            <w:r w:rsidRPr="0034740D">
              <w:rPr>
                <w:rFonts w:ascii="Trebuchet MS" w:hAnsi="Trebuchet MS" w:cstheme="minorHAnsi"/>
                <w:color w:val="002060"/>
              </w:rPr>
              <w:t xml:space="preserve">în baza căreia AM a virat fondurile către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w:t>
            </w:r>
            <w:r w:rsidRPr="0034740D">
              <w:rPr>
                <w:rFonts w:ascii="Trebuchet MS" w:hAnsi="Trebuchet MS" w:cstheme="minorHAnsi"/>
                <w:color w:val="002060"/>
                <w:u w:val="single"/>
              </w:rPr>
              <w:t>fără documentele justificative/suport</w:t>
            </w:r>
            <w:r w:rsidRPr="0034740D">
              <w:rPr>
                <w:rFonts w:ascii="Trebuchet MS" w:hAnsi="Trebuchet MS" w:cstheme="minorHAnsi"/>
                <w:color w:val="002060"/>
              </w:rPr>
              <w:t>)</w:t>
            </w:r>
            <w:r w:rsidR="006F331D" w:rsidRPr="0034740D">
              <w:rPr>
                <w:rFonts w:ascii="Trebuchet MS" w:hAnsi="Trebuchet MS" w:cstheme="minorHAnsi"/>
                <w:color w:val="002060"/>
              </w:rPr>
              <w:t>.</w:t>
            </w:r>
          </w:p>
        </w:tc>
      </w:tr>
      <w:tr w:rsidR="0016289B" w:rsidRPr="0034740D" w14:paraId="1BF5CBF3" w14:textId="77777777" w:rsidTr="006F331D">
        <w:trPr>
          <w:trHeight w:val="280"/>
        </w:trPr>
        <w:tc>
          <w:tcPr>
            <w:tcW w:w="292" w:type="pct"/>
            <w:tcBorders>
              <w:top w:val="single" w:sz="2" w:space="0" w:color="1F3863"/>
              <w:bottom w:val="single" w:sz="2" w:space="0" w:color="1F3863"/>
              <w:right w:val="single" w:sz="2" w:space="0" w:color="1F3863"/>
            </w:tcBorders>
            <w:vAlign w:val="center"/>
          </w:tcPr>
          <w:p w14:paraId="794B6464" w14:textId="77777777" w:rsidR="000E50B0" w:rsidRPr="0034740D" w:rsidRDefault="000E50B0">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2.</w:t>
            </w:r>
          </w:p>
        </w:tc>
        <w:tc>
          <w:tcPr>
            <w:tcW w:w="4708" w:type="pct"/>
            <w:tcBorders>
              <w:top w:val="single" w:sz="2" w:space="0" w:color="1F3863"/>
              <w:left w:val="single" w:sz="2" w:space="0" w:color="1F3863"/>
              <w:bottom w:val="single" w:sz="2" w:space="0" w:color="1F3863"/>
            </w:tcBorders>
          </w:tcPr>
          <w:p w14:paraId="5C574B6F" w14:textId="6C105A29" w:rsidR="000E50B0" w:rsidRPr="0034740D" w:rsidRDefault="000E50B0" w:rsidP="00C23FA1">
            <w:pPr>
              <w:pStyle w:val="TableParagraph"/>
              <w:tabs>
                <w:tab w:val="left" w:pos="426"/>
              </w:tabs>
              <w:ind w:left="131" w:right="102"/>
              <w:rPr>
                <w:rFonts w:ascii="Trebuchet MS" w:hAnsi="Trebuchet MS" w:cstheme="minorHAnsi"/>
                <w:color w:val="002060"/>
              </w:rPr>
            </w:pPr>
            <w:r w:rsidRPr="0034740D">
              <w:rPr>
                <w:rFonts w:ascii="Trebuchet MS" w:hAnsi="Trebuchet MS" w:cstheme="minorHAnsi"/>
                <w:b/>
                <w:color w:val="002060"/>
              </w:rPr>
              <w:t xml:space="preserve">Notificarea </w:t>
            </w:r>
            <w:r w:rsidRPr="0034740D">
              <w:rPr>
                <w:rFonts w:ascii="Trebuchet MS" w:hAnsi="Trebuchet MS" w:cstheme="minorHAnsi"/>
                <w:color w:val="002060"/>
              </w:rPr>
              <w:t>transmisă de AM</w:t>
            </w:r>
            <w:r w:rsidR="006F331D" w:rsidRPr="0034740D">
              <w:rPr>
                <w:rFonts w:ascii="Trebuchet MS" w:hAnsi="Trebuchet MS" w:cstheme="minorHAnsi"/>
                <w:color w:val="002060"/>
              </w:rPr>
              <w:t>.</w:t>
            </w:r>
          </w:p>
        </w:tc>
      </w:tr>
      <w:tr w:rsidR="0016289B" w:rsidRPr="0034740D" w14:paraId="7A96E0D6" w14:textId="77777777" w:rsidTr="006F331D">
        <w:trPr>
          <w:trHeight w:val="274"/>
        </w:trPr>
        <w:tc>
          <w:tcPr>
            <w:tcW w:w="292" w:type="pct"/>
            <w:tcBorders>
              <w:top w:val="single" w:sz="2" w:space="0" w:color="1F3863"/>
              <w:bottom w:val="single" w:sz="2" w:space="0" w:color="1F3863"/>
              <w:right w:val="single" w:sz="2" w:space="0" w:color="1F3863"/>
            </w:tcBorders>
            <w:vAlign w:val="center"/>
          </w:tcPr>
          <w:p w14:paraId="3F9DEEF6" w14:textId="77777777" w:rsidR="000E50B0" w:rsidRPr="0034740D" w:rsidRDefault="000E50B0">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3.</w:t>
            </w:r>
          </w:p>
        </w:tc>
        <w:tc>
          <w:tcPr>
            <w:tcW w:w="4708" w:type="pct"/>
            <w:tcBorders>
              <w:top w:val="single" w:sz="2" w:space="0" w:color="1F3863"/>
              <w:left w:val="single" w:sz="2" w:space="0" w:color="1F3863"/>
              <w:bottom w:val="single" w:sz="2" w:space="0" w:color="1F3863"/>
            </w:tcBorders>
          </w:tcPr>
          <w:p w14:paraId="28E52A5C" w14:textId="53A902B4" w:rsidR="000E50B0" w:rsidRPr="0034740D" w:rsidRDefault="00EE273A" w:rsidP="00C23FA1">
            <w:pPr>
              <w:pStyle w:val="TableParagraph"/>
              <w:tabs>
                <w:tab w:val="left" w:pos="426"/>
              </w:tabs>
              <w:ind w:left="131" w:right="102"/>
              <w:rPr>
                <w:rFonts w:ascii="Trebuchet MS" w:hAnsi="Trebuchet MS" w:cstheme="minorHAnsi"/>
                <w:i/>
                <w:color w:val="002060"/>
              </w:rPr>
            </w:pPr>
            <w:r w:rsidRPr="0034740D">
              <w:rPr>
                <w:rFonts w:ascii="Trebuchet MS" w:hAnsi="Trebuchet MS" w:cstheme="minorHAnsi"/>
                <w:b/>
                <w:color w:val="002060"/>
              </w:rPr>
              <w:t>Evidența</w:t>
            </w:r>
            <w:r w:rsidR="000E50B0" w:rsidRPr="0034740D">
              <w:rPr>
                <w:rFonts w:ascii="Trebuchet MS" w:hAnsi="Trebuchet MS" w:cstheme="minorHAnsi"/>
                <w:b/>
                <w:color w:val="002060"/>
              </w:rPr>
              <w:t xml:space="preserve"> cheltuielilor </w:t>
            </w:r>
            <w:r w:rsidR="000E50B0" w:rsidRPr="0034740D">
              <w:rPr>
                <w:rFonts w:ascii="Trebuchet MS" w:hAnsi="Trebuchet MS" w:cstheme="minorHAnsi"/>
                <w:color w:val="002060"/>
              </w:rPr>
              <w:t>(completată cu numărul ordinului de plată)</w:t>
            </w:r>
            <w:r w:rsidR="006F331D" w:rsidRPr="0034740D">
              <w:rPr>
                <w:rFonts w:ascii="Trebuchet MS" w:hAnsi="Trebuchet MS" w:cstheme="minorHAnsi"/>
                <w:i/>
                <w:color w:val="002060"/>
              </w:rPr>
              <w:t>.</w:t>
            </w:r>
          </w:p>
        </w:tc>
      </w:tr>
      <w:tr w:rsidR="0016289B" w:rsidRPr="0034740D" w14:paraId="75E171D0" w14:textId="77777777" w:rsidTr="006F331D">
        <w:trPr>
          <w:trHeight w:val="115"/>
        </w:trPr>
        <w:tc>
          <w:tcPr>
            <w:tcW w:w="292" w:type="pct"/>
            <w:tcBorders>
              <w:top w:val="single" w:sz="2" w:space="0" w:color="1F3863"/>
              <w:bottom w:val="single" w:sz="2" w:space="0" w:color="1F3863"/>
              <w:right w:val="single" w:sz="2" w:space="0" w:color="1F3863"/>
            </w:tcBorders>
            <w:vAlign w:val="center"/>
          </w:tcPr>
          <w:p w14:paraId="093C74A5" w14:textId="77777777" w:rsidR="000E50B0" w:rsidRPr="0034740D" w:rsidRDefault="000E50B0">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4.</w:t>
            </w:r>
          </w:p>
        </w:tc>
        <w:tc>
          <w:tcPr>
            <w:tcW w:w="4708" w:type="pct"/>
            <w:tcBorders>
              <w:top w:val="single" w:sz="2" w:space="0" w:color="1F3863"/>
              <w:left w:val="single" w:sz="2" w:space="0" w:color="1F3863"/>
              <w:bottom w:val="single" w:sz="2" w:space="0" w:color="1F3863"/>
            </w:tcBorders>
          </w:tcPr>
          <w:p w14:paraId="6F539E01" w14:textId="312AC168" w:rsidR="000E50B0" w:rsidRPr="0034740D" w:rsidRDefault="000E50B0" w:rsidP="00C23FA1">
            <w:pPr>
              <w:pStyle w:val="TableParagraph"/>
              <w:tabs>
                <w:tab w:val="left" w:pos="426"/>
              </w:tabs>
              <w:ind w:left="131" w:right="102"/>
              <w:jc w:val="both"/>
              <w:rPr>
                <w:rFonts w:ascii="Trebuchet MS" w:hAnsi="Trebuchet MS" w:cstheme="minorHAnsi"/>
                <w:color w:val="002060"/>
              </w:rPr>
            </w:pPr>
            <w:r w:rsidRPr="0034740D">
              <w:rPr>
                <w:rFonts w:ascii="Trebuchet MS" w:hAnsi="Trebuchet MS" w:cstheme="minorHAnsi"/>
                <w:b/>
                <w:color w:val="002060"/>
              </w:rPr>
              <w:t xml:space="preserve">Ordine de plată </w:t>
            </w:r>
            <w:r w:rsidRPr="0034740D">
              <w:rPr>
                <w:rFonts w:ascii="Trebuchet MS" w:hAnsi="Trebuchet MS" w:cstheme="minorHAnsi"/>
                <w:color w:val="002060"/>
              </w:rPr>
              <w:t>din care să reiasă dovada plății către furnizor/</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a sumelor validate și plătite de către AM </w:t>
            </w:r>
            <w:r w:rsidRPr="0034740D">
              <w:rPr>
                <w:rFonts w:ascii="Trebuchet MS" w:hAnsi="Trebuchet MS" w:cstheme="minorHAnsi"/>
                <w:color w:val="002060"/>
              </w:rPr>
              <w:t xml:space="preserve">(conform Scrisorii de informare a </w:t>
            </w:r>
            <w:r w:rsidR="00202222" w:rsidRPr="0034740D">
              <w:rPr>
                <w:rFonts w:ascii="Trebuchet MS" w:hAnsi="Trebuchet MS" w:cstheme="minorHAnsi"/>
                <w:color w:val="002060"/>
              </w:rPr>
              <w:t>Beneficiar</w:t>
            </w:r>
            <w:r w:rsidRPr="0034740D">
              <w:rPr>
                <w:rFonts w:ascii="Trebuchet MS" w:hAnsi="Trebuchet MS" w:cstheme="minorHAnsi"/>
                <w:color w:val="002060"/>
              </w:rPr>
              <w:t>ului/partenerului)</w:t>
            </w:r>
            <w:r w:rsidR="006F331D" w:rsidRPr="0034740D">
              <w:rPr>
                <w:rFonts w:ascii="Trebuchet MS" w:hAnsi="Trebuchet MS" w:cstheme="minorHAnsi"/>
                <w:color w:val="002060"/>
              </w:rPr>
              <w:t>.</w:t>
            </w:r>
          </w:p>
        </w:tc>
      </w:tr>
      <w:tr w:rsidR="0016289B" w:rsidRPr="0034740D" w14:paraId="46391BA4" w14:textId="77777777" w:rsidTr="006F331D">
        <w:trPr>
          <w:trHeight w:val="279"/>
        </w:trPr>
        <w:tc>
          <w:tcPr>
            <w:tcW w:w="292" w:type="pct"/>
            <w:tcBorders>
              <w:top w:val="single" w:sz="2" w:space="0" w:color="1F3863"/>
              <w:bottom w:val="single" w:sz="2" w:space="0" w:color="1F3863"/>
              <w:right w:val="single" w:sz="2" w:space="0" w:color="1F3863"/>
            </w:tcBorders>
            <w:vAlign w:val="center"/>
          </w:tcPr>
          <w:p w14:paraId="64D836AA" w14:textId="77777777" w:rsidR="000E50B0" w:rsidRPr="0034740D" w:rsidRDefault="000E50B0">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5.</w:t>
            </w:r>
          </w:p>
        </w:tc>
        <w:tc>
          <w:tcPr>
            <w:tcW w:w="4708" w:type="pct"/>
            <w:tcBorders>
              <w:top w:val="single" w:sz="2" w:space="0" w:color="1F3863"/>
              <w:left w:val="single" w:sz="2" w:space="0" w:color="1F3863"/>
              <w:bottom w:val="single" w:sz="2" w:space="0" w:color="1F3863"/>
            </w:tcBorders>
          </w:tcPr>
          <w:p w14:paraId="440D1DB2" w14:textId="58A9A3F9" w:rsidR="000E50B0" w:rsidRPr="0034740D" w:rsidRDefault="004E771A" w:rsidP="00DA6816">
            <w:pPr>
              <w:jc w:val="both"/>
              <w:rPr>
                <w:rFonts w:ascii="Trebuchet MS" w:hAnsi="Trebuchet MS" w:cstheme="minorHAnsi"/>
                <w:i/>
                <w:color w:val="002060"/>
              </w:rPr>
            </w:pPr>
            <w:r w:rsidRPr="0034740D">
              <w:rPr>
                <w:rFonts w:ascii="Trebuchet MS" w:hAnsi="Trebuchet MS" w:cstheme="minorHAnsi"/>
                <w:color w:val="002060"/>
              </w:rPr>
              <w:t xml:space="preserve">Declarație privind eligibilitatea TVA în cazul operațiunilor al căror cost total este mai mic de 5.000.000 euro (inclusiv TVA) sau Declarație privind eligibilitatea TVA aferente cheltuielilor </w:t>
            </w:r>
            <w:r w:rsidR="00EE273A" w:rsidRPr="0034740D">
              <w:rPr>
                <w:rFonts w:ascii="Trebuchet MS" w:hAnsi="Trebuchet MS" w:cstheme="minorHAnsi"/>
                <w:color w:val="002060"/>
              </w:rPr>
              <w:t>efectuate</w:t>
            </w:r>
            <w:r w:rsidRPr="0034740D">
              <w:rPr>
                <w:rFonts w:ascii="Trebuchet MS" w:hAnsi="Trebuchet MS" w:cstheme="minorHAnsi"/>
                <w:color w:val="002060"/>
              </w:rPr>
              <w:t xml:space="preserve"> în cadrul </w:t>
            </w:r>
            <w:r w:rsidR="00EE273A" w:rsidRPr="0034740D">
              <w:rPr>
                <w:rFonts w:ascii="Trebuchet MS" w:hAnsi="Trebuchet MS" w:cstheme="minorHAnsi"/>
                <w:color w:val="002060"/>
              </w:rPr>
              <w:t>operațiunii</w:t>
            </w:r>
            <w:r w:rsidRPr="0034740D">
              <w:rPr>
                <w:rFonts w:ascii="Trebuchet MS" w:hAnsi="Trebuchet MS" w:cstheme="minorHAnsi"/>
                <w:color w:val="002060"/>
              </w:rPr>
              <w:t xml:space="preserve"> al căror cost total este mai mare de 5.000.000 euro (inclusiv TVA), după caz (Anexele 1 sau 3 ale Ordinului 4013/5316/2023 privind aprobarea Instrucțiunilor de aplicare a prevederilor art. 9 alin. (1) și (2) din Hotărârea Guvernului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p>
        </w:tc>
      </w:tr>
      <w:tr w:rsidR="0016289B" w:rsidRPr="0034740D" w14:paraId="25BE543C" w14:textId="77777777" w:rsidTr="00B30FD4">
        <w:trPr>
          <w:trHeight w:val="625"/>
        </w:trPr>
        <w:tc>
          <w:tcPr>
            <w:tcW w:w="292" w:type="pct"/>
            <w:tcBorders>
              <w:top w:val="single" w:sz="2" w:space="0" w:color="1F3863"/>
              <w:bottom w:val="single" w:sz="2" w:space="0" w:color="1F3863"/>
              <w:right w:val="single" w:sz="2" w:space="0" w:color="1F3863"/>
            </w:tcBorders>
            <w:vAlign w:val="center"/>
          </w:tcPr>
          <w:p w14:paraId="59AF1478" w14:textId="7A2B5339" w:rsidR="007D2D49" w:rsidRPr="0034740D" w:rsidRDefault="006A1A46">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6</w:t>
            </w:r>
            <w:r w:rsidR="007D2D49" w:rsidRPr="0034740D">
              <w:rPr>
                <w:rFonts w:ascii="Trebuchet MS" w:hAnsi="Trebuchet MS" w:cstheme="minorHAnsi"/>
                <w:color w:val="002060"/>
              </w:rPr>
              <w:t>.</w:t>
            </w:r>
          </w:p>
        </w:tc>
        <w:tc>
          <w:tcPr>
            <w:tcW w:w="4708" w:type="pct"/>
            <w:tcBorders>
              <w:top w:val="single" w:sz="2" w:space="0" w:color="1F3863"/>
              <w:left w:val="single" w:sz="2" w:space="0" w:color="1F3863"/>
              <w:bottom w:val="single" w:sz="2" w:space="0" w:color="1F3863"/>
            </w:tcBorders>
          </w:tcPr>
          <w:p w14:paraId="2CB13801" w14:textId="7F045FB8" w:rsidR="007D2D49" w:rsidRPr="0034740D" w:rsidRDefault="007D2D49" w:rsidP="00D35F64">
            <w:pPr>
              <w:pStyle w:val="TableParagraph"/>
              <w:tabs>
                <w:tab w:val="left" w:pos="426"/>
              </w:tabs>
              <w:ind w:left="88" w:right="102"/>
              <w:jc w:val="both"/>
              <w:rPr>
                <w:rFonts w:ascii="Trebuchet MS" w:hAnsi="Trebuchet MS" w:cstheme="minorHAnsi"/>
                <w:b/>
                <w:color w:val="002060"/>
              </w:rPr>
            </w:pPr>
            <w:r w:rsidRPr="0034740D">
              <w:rPr>
                <w:rFonts w:ascii="Trebuchet MS" w:hAnsi="Trebuchet MS" w:cstheme="minorHAnsi"/>
                <w:b/>
                <w:color w:val="002060"/>
                <w:lang w:eastAsia="en-US"/>
              </w:rPr>
              <w:t>Dovada platii contribuției proprii aferentă cheltuielilor eligibile incluse in cererea de plata, in cazul b</w:t>
            </w:r>
            <w:r w:rsidRPr="0034740D">
              <w:rPr>
                <w:rFonts w:ascii="Trebuchet MS" w:hAnsi="Trebuchet MS" w:cstheme="minorHAnsi"/>
                <w:bCs/>
                <w:color w:val="002060"/>
                <w:lang w:eastAsia="en-US"/>
              </w:rPr>
              <w:t>eneficiarii/liderii de parteneriat/partenerii, alţii decât cei prevăzuţi la art. 7 şi 8 din OUG nr.133/2021</w:t>
            </w:r>
            <w:r w:rsidR="00D35F64" w:rsidRPr="0034740D">
              <w:rPr>
                <w:rFonts w:ascii="Trebuchet MS" w:hAnsi="Trebuchet MS" w:cstheme="minorHAnsi"/>
                <w:bCs/>
                <w:color w:val="002060"/>
                <w:lang w:eastAsia="en-US"/>
              </w:rPr>
              <w:t xml:space="preserve">. </w:t>
            </w:r>
          </w:p>
        </w:tc>
      </w:tr>
      <w:tr w:rsidR="0016289B" w:rsidRPr="0034740D" w14:paraId="7DB1C8A5" w14:textId="77777777" w:rsidTr="00624073">
        <w:trPr>
          <w:trHeight w:val="234"/>
        </w:trPr>
        <w:tc>
          <w:tcPr>
            <w:tcW w:w="292" w:type="pct"/>
            <w:tcBorders>
              <w:top w:val="single" w:sz="2" w:space="0" w:color="1F3863"/>
              <w:bottom w:val="single" w:sz="2" w:space="0" w:color="1F3863"/>
              <w:right w:val="single" w:sz="2" w:space="0" w:color="1F3863"/>
            </w:tcBorders>
            <w:vAlign w:val="center"/>
          </w:tcPr>
          <w:p w14:paraId="648F27F1" w14:textId="79DE288F" w:rsidR="000E50B0" w:rsidRPr="0034740D" w:rsidRDefault="006A1A46">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7</w:t>
            </w:r>
            <w:r w:rsidR="000E50B0" w:rsidRPr="0034740D">
              <w:rPr>
                <w:rFonts w:ascii="Trebuchet MS" w:hAnsi="Trebuchet MS" w:cstheme="minorHAnsi"/>
                <w:color w:val="002060"/>
              </w:rPr>
              <w:t>.</w:t>
            </w:r>
          </w:p>
        </w:tc>
        <w:tc>
          <w:tcPr>
            <w:tcW w:w="4708" w:type="pct"/>
            <w:tcBorders>
              <w:top w:val="single" w:sz="2" w:space="0" w:color="1F3863"/>
              <w:left w:val="single" w:sz="2" w:space="0" w:color="1F3863"/>
              <w:bottom w:val="single" w:sz="2" w:space="0" w:color="1F3863"/>
            </w:tcBorders>
          </w:tcPr>
          <w:p w14:paraId="62FC2203" w14:textId="77777777" w:rsidR="00C54A0C" w:rsidRPr="0034740D" w:rsidRDefault="000E50B0">
            <w:pPr>
              <w:pStyle w:val="TableParagraph"/>
              <w:tabs>
                <w:tab w:val="left" w:pos="426"/>
              </w:tabs>
              <w:ind w:left="88" w:right="102"/>
              <w:rPr>
                <w:rFonts w:ascii="Trebuchet MS" w:hAnsi="Trebuchet MS" w:cstheme="minorHAnsi"/>
                <w:b/>
                <w:color w:val="002060"/>
              </w:rPr>
            </w:pPr>
            <w:r w:rsidRPr="0034740D">
              <w:rPr>
                <w:rFonts w:ascii="Trebuchet MS" w:hAnsi="Trebuchet MS" w:cstheme="minorHAnsi"/>
                <w:b/>
                <w:color w:val="002060"/>
              </w:rPr>
              <w:t>Extrase de cont.</w:t>
            </w:r>
          </w:p>
        </w:tc>
      </w:tr>
      <w:tr w:rsidR="0016289B" w:rsidRPr="0034740D" w14:paraId="1F5E697F" w14:textId="77777777" w:rsidTr="006F331D">
        <w:trPr>
          <w:trHeight w:val="234"/>
        </w:trPr>
        <w:tc>
          <w:tcPr>
            <w:tcW w:w="292" w:type="pct"/>
            <w:tcBorders>
              <w:top w:val="single" w:sz="2" w:space="0" w:color="1F3863"/>
              <w:right w:val="single" w:sz="2" w:space="0" w:color="1F3863"/>
            </w:tcBorders>
            <w:vAlign w:val="center"/>
          </w:tcPr>
          <w:p w14:paraId="286B4FF0" w14:textId="1B93A24D" w:rsidR="007D7EFB" w:rsidRPr="0034740D" w:rsidRDefault="006A1A46">
            <w:pPr>
              <w:pStyle w:val="TableParagraph"/>
              <w:tabs>
                <w:tab w:val="left" w:pos="426"/>
              </w:tabs>
              <w:jc w:val="center"/>
              <w:rPr>
                <w:rFonts w:ascii="Trebuchet MS" w:hAnsi="Trebuchet MS" w:cstheme="minorHAnsi"/>
                <w:color w:val="002060"/>
              </w:rPr>
            </w:pPr>
            <w:r w:rsidRPr="0034740D">
              <w:rPr>
                <w:rFonts w:ascii="Trebuchet MS" w:hAnsi="Trebuchet MS" w:cstheme="minorHAnsi"/>
                <w:color w:val="002060"/>
              </w:rPr>
              <w:t>8</w:t>
            </w:r>
            <w:r w:rsidR="007D7EFB" w:rsidRPr="0034740D">
              <w:rPr>
                <w:rFonts w:ascii="Trebuchet MS" w:hAnsi="Trebuchet MS" w:cstheme="minorHAnsi"/>
                <w:color w:val="002060"/>
              </w:rPr>
              <w:t>.</w:t>
            </w:r>
          </w:p>
        </w:tc>
        <w:tc>
          <w:tcPr>
            <w:tcW w:w="4708" w:type="pct"/>
            <w:tcBorders>
              <w:top w:val="single" w:sz="2" w:space="0" w:color="1F3863"/>
              <w:left w:val="single" w:sz="2" w:space="0" w:color="1F3863"/>
            </w:tcBorders>
          </w:tcPr>
          <w:p w14:paraId="37E6768A" w14:textId="1810EFAE" w:rsidR="00B02591" w:rsidRPr="0034740D" w:rsidRDefault="007D7EFB" w:rsidP="00B02591">
            <w:pPr>
              <w:pStyle w:val="TableParagraph"/>
              <w:tabs>
                <w:tab w:val="left" w:pos="426"/>
              </w:tabs>
              <w:ind w:left="88" w:right="102"/>
              <w:jc w:val="both"/>
              <w:rPr>
                <w:rFonts w:ascii="Trebuchet MS" w:hAnsi="Trebuchet MS" w:cstheme="minorHAnsi"/>
                <w:b/>
                <w:color w:val="002060"/>
              </w:rPr>
            </w:pPr>
            <w:r w:rsidRPr="0034740D">
              <w:rPr>
                <w:rFonts w:ascii="Trebuchet MS" w:hAnsi="Trebuchet MS" w:cstheme="minorHAnsi"/>
                <w:b/>
                <w:color w:val="002060"/>
              </w:rPr>
              <w:t xml:space="preserve">Raportul </w:t>
            </w:r>
            <w:r w:rsidR="003F32BF" w:rsidRPr="0034740D">
              <w:rPr>
                <w:rFonts w:ascii="Trebuchet MS" w:hAnsi="Trebuchet MS" w:cstheme="minorHAnsi"/>
                <w:b/>
                <w:color w:val="002060"/>
              </w:rPr>
              <w:t>de progres</w:t>
            </w:r>
            <w:r w:rsidRPr="0034740D">
              <w:rPr>
                <w:rFonts w:ascii="Trebuchet MS" w:hAnsi="Trebuchet MS" w:cstheme="minorHAnsi"/>
                <w:b/>
                <w:color w:val="002060"/>
              </w:rPr>
              <w:t xml:space="preserve"> – </w:t>
            </w:r>
            <w:r w:rsidR="007E001F" w:rsidRPr="0034740D">
              <w:rPr>
                <w:rFonts w:ascii="Trebuchet MS" w:hAnsi="Trebuchet MS" w:cstheme="minorHAnsi"/>
                <w:bCs/>
                <w:color w:val="002060"/>
              </w:rPr>
              <w:t xml:space="preserve">Beneficiarul trebuie să se asigure că pentru toate cheltuielile solicitate la rambursare printr-o cerere de rambursare aferentă cererii de plată, </w:t>
            </w:r>
            <w:r w:rsidR="00B02591" w:rsidRPr="0034740D">
              <w:rPr>
                <w:rFonts w:ascii="Trebuchet MS" w:hAnsi="Trebuchet MS" w:cstheme="minorHAnsi"/>
                <w:bCs/>
                <w:color w:val="002060"/>
              </w:rPr>
              <w:t xml:space="preserve">este transmis RP aferent perioadei calendaristice în care au fost angajate și efectuate </w:t>
            </w:r>
            <w:r w:rsidRPr="0034740D">
              <w:rPr>
                <w:rFonts w:ascii="Trebuchet MS" w:hAnsi="Trebuchet MS" w:cstheme="minorHAnsi"/>
                <w:b/>
                <w:color w:val="002060"/>
              </w:rPr>
              <w:t>aceste cheltuieli</w:t>
            </w:r>
            <w:r w:rsidR="007E001F" w:rsidRPr="0034740D">
              <w:rPr>
                <w:rFonts w:ascii="Trebuchet MS" w:hAnsi="Trebuchet MS" w:cstheme="minorHAnsi"/>
                <w:bCs/>
                <w:color w:val="002060"/>
              </w:rPr>
              <w:t>.</w:t>
            </w:r>
            <w:r w:rsidR="00B02591" w:rsidRPr="0034740D">
              <w:rPr>
                <w:rFonts w:ascii="Trebuchet MS" w:hAnsi="Trebuchet MS" w:cstheme="minorHAnsi"/>
                <w:bCs/>
                <w:color w:val="002060"/>
              </w:rPr>
              <w:t xml:space="preserve"> </w:t>
            </w:r>
            <w:r w:rsidR="00B02591" w:rsidRPr="0034740D">
              <w:rPr>
                <w:rFonts w:ascii="Trebuchet MS" w:hAnsi="Trebuchet MS" w:cstheme="minorHAnsi"/>
                <w:color w:val="002060"/>
              </w:rPr>
              <w:t xml:space="preserve">Termenul legal pentru transmiterea RP este prevăzut în contractul de finanțare: </w:t>
            </w:r>
            <w:r w:rsidR="00B02591" w:rsidRPr="0034740D">
              <w:rPr>
                <w:rFonts w:ascii="Trebuchet MS" w:hAnsi="Trebuchet MS" w:cstheme="minorHAnsi"/>
                <w:b/>
                <w:bCs/>
                <w:color w:val="002060"/>
              </w:rPr>
              <w:t>cu 10 zile lucrătoare înainte de a transmite CR</w:t>
            </w:r>
            <w:r w:rsidR="00B02591" w:rsidRPr="0034740D">
              <w:rPr>
                <w:rFonts w:ascii="Trebuchet MS" w:hAnsi="Trebuchet MS" w:cstheme="minorHAnsi"/>
                <w:color w:val="002060"/>
              </w:rPr>
              <w:t>, dar nu mai târziu de 30 de zile de la finalizarea perioadei de raportare.</w:t>
            </w:r>
          </w:p>
        </w:tc>
      </w:tr>
    </w:tbl>
    <w:p w14:paraId="0401ED0E" w14:textId="71808B68" w:rsidR="000E50B0" w:rsidRPr="0034740D" w:rsidRDefault="004D08DE">
      <w:pPr>
        <w:pStyle w:val="BodyText"/>
        <w:tabs>
          <w:tab w:val="left" w:pos="426"/>
        </w:tabs>
        <w:spacing w:before="4" w:line="276" w:lineRule="auto"/>
        <w:rPr>
          <w:rFonts w:ascii="Trebuchet MS" w:hAnsi="Trebuchet MS" w:cstheme="minorHAnsi"/>
          <w:color w:val="002060"/>
          <w:sz w:val="17"/>
        </w:rPr>
      </w:pPr>
      <w:r w:rsidRPr="007B0602">
        <w:rPr>
          <w:rFonts w:ascii="Trebuchet MS" w:hAnsi="Trebuchet MS" w:cstheme="minorHAnsi"/>
          <w:noProof/>
          <w:color w:val="002060"/>
        </w:rPr>
        <mc:AlternateContent>
          <mc:Choice Requires="wps">
            <w:drawing>
              <wp:anchor distT="0" distB="0" distL="114300" distR="114300" simplePos="0" relativeHeight="252002304" behindDoc="0" locked="0" layoutInCell="1" allowOverlap="1" wp14:anchorId="28BD5DC6" wp14:editId="6799AE18">
                <wp:simplePos x="0" y="0"/>
                <wp:positionH relativeFrom="margin">
                  <wp:posOffset>-52515</wp:posOffset>
                </wp:positionH>
                <wp:positionV relativeFrom="paragraph">
                  <wp:posOffset>210185</wp:posOffset>
                </wp:positionV>
                <wp:extent cx="5759450" cy="1906270"/>
                <wp:effectExtent l="0" t="0" r="12700" b="17780"/>
                <wp:wrapTopAndBottom/>
                <wp:docPr id="1700775382" name="Rectangle: Diagonal Corners Snipped 438870133"/>
                <wp:cNvGraphicFramePr/>
                <a:graphic xmlns:a="http://schemas.openxmlformats.org/drawingml/2006/main">
                  <a:graphicData uri="http://schemas.microsoft.com/office/word/2010/wordprocessingShape">
                    <wps:wsp>
                      <wps:cNvSpPr/>
                      <wps:spPr>
                        <a:xfrm>
                          <a:off x="0" y="0"/>
                          <a:ext cx="5759450" cy="190627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0EE576" w14:textId="77777777" w:rsidR="00EE273A" w:rsidRPr="00B30FD4" w:rsidRDefault="00EE273A" w:rsidP="00EE273A">
                            <w:pPr>
                              <w:jc w:val="both"/>
                              <w:rPr>
                                <w:rFonts w:ascii="Trebuchet MS" w:hAnsi="Trebuchet MS"/>
                                <w:b/>
                                <w:bCs/>
                                <w:color w:val="0070C0"/>
                              </w:rPr>
                            </w:pPr>
                            <w:r w:rsidRPr="00B30FD4">
                              <w:rPr>
                                <w:rFonts w:ascii="Trebuchet MS" w:hAnsi="Trebuchet MS"/>
                                <w:b/>
                                <w:bCs/>
                                <w:color w:val="0070C0"/>
                              </w:rPr>
                              <w:t xml:space="preserve">Atenție! </w:t>
                            </w:r>
                          </w:p>
                          <w:p w14:paraId="5E85997C" w14:textId="77777777" w:rsidR="00EE273A" w:rsidRPr="00EE273A" w:rsidRDefault="00EE273A" w:rsidP="00EE273A">
                            <w:pPr>
                              <w:jc w:val="both"/>
                              <w:rPr>
                                <w:rFonts w:ascii="Trebuchet MS" w:hAnsi="Trebuchet MS"/>
                                <w:color w:val="0070C0"/>
                              </w:rPr>
                            </w:pPr>
                            <w:r w:rsidRPr="00EE273A">
                              <w:rPr>
                                <w:rFonts w:ascii="Trebuchet MS" w:hAnsi="Trebuchet MS"/>
                                <w:color w:val="0070C0"/>
                              </w:rPr>
                              <w:t xml:space="preserve">Nu este permis ca cererea de rambursare aferentă cererii de plată să cuprindă alte cheltuieli față de cele aprobate prin cererea de plată </w:t>
                            </w:r>
                            <w:r>
                              <w:rPr>
                                <w:rFonts w:ascii="Trebuchet MS" w:hAnsi="Trebuchet MS"/>
                                <w:color w:val="0070C0"/>
                              </w:rPr>
                              <w:t>(</w:t>
                            </w:r>
                            <w:r w:rsidRPr="00EE273A">
                              <w:rPr>
                                <w:rFonts w:ascii="Trebuchet MS" w:hAnsi="Trebuchet MS"/>
                                <w:color w:val="0070C0"/>
                              </w:rPr>
                              <w:t>de tipul cheltuielilor efectuate din fonduri proprii sau din prefinanțarea primită</w:t>
                            </w:r>
                            <w:r w:rsidR="00D35F64">
                              <w:rPr>
                                <w:rFonts w:ascii="Trebuchet MS" w:hAnsi="Trebuchet MS"/>
                                <w:color w:val="0070C0"/>
                              </w:rPr>
                              <w:t>,</w:t>
                            </w:r>
                            <w:r w:rsidRPr="00EE273A">
                              <w:rPr>
                                <w:rFonts w:ascii="Trebuchet MS" w:hAnsi="Trebuchet MS"/>
                                <w:color w:val="0070C0"/>
                              </w:rPr>
                              <w:t xml:space="preserve"> caz </w:t>
                            </w:r>
                            <w:r w:rsidR="00D35F64">
                              <w:rPr>
                                <w:rFonts w:ascii="Trebuchet MS" w:hAnsi="Trebuchet MS"/>
                                <w:color w:val="0070C0"/>
                              </w:rPr>
                              <w:t xml:space="preserve">în care </w:t>
                            </w:r>
                            <w:r w:rsidRPr="00EE273A">
                              <w:rPr>
                                <w:rFonts w:ascii="Trebuchet MS" w:hAnsi="Trebuchet MS"/>
                                <w:color w:val="0070C0"/>
                              </w:rPr>
                              <w:t>se va utiliza mecanismul cererilor de rambursare</w:t>
                            </w:r>
                            <w:r w:rsidR="00D35F64">
                              <w:rPr>
                                <w:rFonts w:ascii="Trebuchet MS" w:hAnsi="Trebuchet MS"/>
                                <w:color w:val="0070C0"/>
                              </w:rPr>
                              <w:t>)</w:t>
                            </w:r>
                            <w:r w:rsidRPr="00EE273A">
                              <w:rPr>
                                <w:rFonts w:ascii="Trebuchet MS" w:hAnsi="Trebuchet MS"/>
                                <w:color w:val="0070C0"/>
                              </w:rPr>
                              <w:t>.</w:t>
                            </w:r>
                          </w:p>
                          <w:p w14:paraId="465E1E09" w14:textId="39E56ECF" w:rsidR="00EE273A" w:rsidRPr="00EE273A" w:rsidRDefault="00EE273A" w:rsidP="00EE273A">
                            <w:pPr>
                              <w:jc w:val="both"/>
                              <w:rPr>
                                <w:rFonts w:ascii="Trebuchet MS" w:hAnsi="Trebuchet MS"/>
                                <w:color w:val="0070C0"/>
                              </w:rPr>
                            </w:pPr>
                            <w:r w:rsidRPr="00EE273A">
                              <w:rPr>
                                <w:rFonts w:ascii="Trebuchet MS" w:hAnsi="Trebuchet MS"/>
                                <w:color w:val="0070C0"/>
                              </w:rPr>
                              <w:t>Prin excepție, la cererea de rambursare aferentă cererii de plată, liderul/partenerii vor solicita cheltuieli indirecte</w:t>
                            </w:r>
                            <w:r w:rsidR="00D35F64">
                              <w:rPr>
                                <w:rFonts w:ascii="Trebuchet MS" w:hAnsi="Trebuchet MS"/>
                                <w:color w:val="0070C0"/>
                              </w:rPr>
                              <w:t xml:space="preserve"> decontate ca rată forfetară</w:t>
                            </w:r>
                            <w:r w:rsidR="007F398B">
                              <w:rPr>
                                <w:rFonts w:ascii="Trebuchet MS" w:hAnsi="Trebuchet MS"/>
                                <w:color w:val="0070C0"/>
                              </w:rPr>
                              <w:t xml:space="preserve"> calculate prin aplicarea procentului aprobat prin bugetul proiectului la valoarea cheltuielilor cu resursa umana solicitate la cererea de plat</w:t>
                            </w:r>
                            <w:r w:rsidR="00D62BF5">
                              <w:rPr>
                                <w:rFonts w:ascii="Trebuchet MS" w:hAnsi="Trebuchet MS"/>
                                <w:color w:val="0070C0"/>
                              </w:rPr>
                              <w:t>ă</w:t>
                            </w:r>
                            <w:r w:rsidR="007F398B" w:rsidRPr="00EE273A">
                              <w:rPr>
                                <w:rFonts w:ascii="Trebuchet MS" w:hAnsi="Trebuchet MS"/>
                                <w:color w:val="0070C0"/>
                              </w:rPr>
                              <w:t>.</w:t>
                            </w:r>
                          </w:p>
                          <w:p w14:paraId="23B32001" w14:textId="77777777" w:rsidR="00EE273A" w:rsidRPr="00B35CE9" w:rsidRDefault="00EE273A" w:rsidP="00EE273A">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D5DC6" id="_x0000_s1051" style="position:absolute;margin-left:-4.15pt;margin-top:16.55pt;width:453.5pt;height:150.1pt;z-index:25200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906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" adj="-11796480,,5400" path="m,l5441732,r317718,317718l5759450,1906270r,l317718,1906270,,1588552,,xe" filled="f" strokecolor="#0070c0" strokeweight="2pt">
                <v:stroke joinstyle="miter"/>
                <v:formulas/>
                <v:path arrowok="t" o:connecttype="custom" o:connectlocs="0,0;5441732,0;5759450,317718;5759450,1906270;5759450,1906270;317718,1906270;0,1588552;0,0" o:connectangles="0,0,0,0,0,0,0,0" textboxrect="0,0,5759450,1906270"/>
                <v:textbox inset="1mm,1mm,1mm,1mm">
                  <w:txbxContent>
                    <w:p w14:paraId="280EE576" w14:textId="77777777" w:rsidR="00EE273A" w:rsidRPr="00B30FD4" w:rsidRDefault="00EE273A" w:rsidP="00EE273A">
                      <w:pPr>
                        <w:jc w:val="both"/>
                        <w:rPr>
                          <w:rFonts w:ascii="Trebuchet MS" w:hAnsi="Trebuchet MS"/>
                          <w:b/>
                          <w:bCs/>
                          <w:color w:val="0070C0"/>
                        </w:rPr>
                      </w:pPr>
                      <w:r w:rsidRPr="00B30FD4">
                        <w:rPr>
                          <w:rFonts w:ascii="Trebuchet MS" w:hAnsi="Trebuchet MS"/>
                          <w:b/>
                          <w:bCs/>
                          <w:color w:val="0070C0"/>
                        </w:rPr>
                        <w:t xml:space="preserve">Atenție! </w:t>
                      </w:r>
                    </w:p>
                    <w:p w14:paraId="5E85997C" w14:textId="77777777" w:rsidR="00EE273A" w:rsidRPr="00EE273A" w:rsidRDefault="00EE273A" w:rsidP="00EE273A">
                      <w:pPr>
                        <w:jc w:val="both"/>
                        <w:rPr>
                          <w:rFonts w:ascii="Trebuchet MS" w:hAnsi="Trebuchet MS"/>
                          <w:color w:val="0070C0"/>
                        </w:rPr>
                      </w:pPr>
                      <w:r w:rsidRPr="00EE273A">
                        <w:rPr>
                          <w:rFonts w:ascii="Trebuchet MS" w:hAnsi="Trebuchet MS"/>
                          <w:color w:val="0070C0"/>
                        </w:rPr>
                        <w:t xml:space="preserve">Nu este permis ca cererea de rambursare aferentă cererii de plată să cuprindă alte cheltuieli față de cele aprobate prin cererea de plată </w:t>
                      </w:r>
                      <w:r>
                        <w:rPr>
                          <w:rFonts w:ascii="Trebuchet MS" w:hAnsi="Trebuchet MS"/>
                          <w:color w:val="0070C0"/>
                        </w:rPr>
                        <w:t>(</w:t>
                      </w:r>
                      <w:r w:rsidRPr="00EE273A">
                        <w:rPr>
                          <w:rFonts w:ascii="Trebuchet MS" w:hAnsi="Trebuchet MS"/>
                          <w:color w:val="0070C0"/>
                        </w:rPr>
                        <w:t>de tipul cheltuielilor efectuate din fonduri proprii sau din prefinanțarea primită</w:t>
                      </w:r>
                      <w:r w:rsidR="00D35F64">
                        <w:rPr>
                          <w:rFonts w:ascii="Trebuchet MS" w:hAnsi="Trebuchet MS"/>
                          <w:color w:val="0070C0"/>
                        </w:rPr>
                        <w:t>,</w:t>
                      </w:r>
                      <w:r w:rsidRPr="00EE273A">
                        <w:rPr>
                          <w:rFonts w:ascii="Trebuchet MS" w:hAnsi="Trebuchet MS"/>
                          <w:color w:val="0070C0"/>
                        </w:rPr>
                        <w:t xml:space="preserve"> caz </w:t>
                      </w:r>
                      <w:r w:rsidR="00D35F64">
                        <w:rPr>
                          <w:rFonts w:ascii="Trebuchet MS" w:hAnsi="Trebuchet MS"/>
                          <w:color w:val="0070C0"/>
                        </w:rPr>
                        <w:t xml:space="preserve">în care </w:t>
                      </w:r>
                      <w:r w:rsidRPr="00EE273A">
                        <w:rPr>
                          <w:rFonts w:ascii="Trebuchet MS" w:hAnsi="Trebuchet MS"/>
                          <w:color w:val="0070C0"/>
                        </w:rPr>
                        <w:t>se va utiliza mecanismul cererilor de rambursare</w:t>
                      </w:r>
                      <w:r w:rsidR="00D35F64">
                        <w:rPr>
                          <w:rFonts w:ascii="Trebuchet MS" w:hAnsi="Trebuchet MS"/>
                          <w:color w:val="0070C0"/>
                        </w:rPr>
                        <w:t>)</w:t>
                      </w:r>
                      <w:r w:rsidRPr="00EE273A">
                        <w:rPr>
                          <w:rFonts w:ascii="Trebuchet MS" w:hAnsi="Trebuchet MS"/>
                          <w:color w:val="0070C0"/>
                        </w:rPr>
                        <w:t>.</w:t>
                      </w:r>
                    </w:p>
                    <w:p w14:paraId="465E1E09" w14:textId="39E56ECF" w:rsidR="00EE273A" w:rsidRPr="00EE273A" w:rsidRDefault="00EE273A" w:rsidP="00EE273A">
                      <w:pPr>
                        <w:jc w:val="both"/>
                        <w:rPr>
                          <w:rFonts w:ascii="Trebuchet MS" w:hAnsi="Trebuchet MS"/>
                          <w:color w:val="0070C0"/>
                        </w:rPr>
                      </w:pPr>
                      <w:r w:rsidRPr="00EE273A">
                        <w:rPr>
                          <w:rFonts w:ascii="Trebuchet MS" w:hAnsi="Trebuchet MS"/>
                          <w:color w:val="0070C0"/>
                        </w:rPr>
                        <w:t>Prin excepție, la cererea de rambursare aferentă cererii de plată, liderul/partenerii vor solicita cheltuieli indirecte</w:t>
                      </w:r>
                      <w:r w:rsidR="00D35F64">
                        <w:rPr>
                          <w:rFonts w:ascii="Trebuchet MS" w:hAnsi="Trebuchet MS"/>
                          <w:color w:val="0070C0"/>
                        </w:rPr>
                        <w:t xml:space="preserve"> decontate ca rată forfetară</w:t>
                      </w:r>
                      <w:r w:rsidR="007F398B">
                        <w:rPr>
                          <w:rFonts w:ascii="Trebuchet MS" w:hAnsi="Trebuchet MS"/>
                          <w:color w:val="0070C0"/>
                        </w:rPr>
                        <w:t xml:space="preserve"> calculate prin aplicarea procentului aprobat prin bugetul proiectului la valoarea cheltuielilor cu resursa umana solicitate la cererea de plat</w:t>
                      </w:r>
                      <w:r w:rsidR="00D62BF5">
                        <w:rPr>
                          <w:rFonts w:ascii="Trebuchet MS" w:hAnsi="Trebuchet MS"/>
                          <w:color w:val="0070C0"/>
                        </w:rPr>
                        <w:t>ă</w:t>
                      </w:r>
                      <w:r w:rsidR="007F398B" w:rsidRPr="00EE273A">
                        <w:rPr>
                          <w:rFonts w:ascii="Trebuchet MS" w:hAnsi="Trebuchet MS"/>
                          <w:color w:val="0070C0"/>
                        </w:rPr>
                        <w:t>.</w:t>
                      </w:r>
                    </w:p>
                    <w:p w14:paraId="23B32001" w14:textId="77777777" w:rsidR="00EE273A" w:rsidRPr="00B35CE9" w:rsidRDefault="00EE273A" w:rsidP="00EE273A">
                      <w:pPr>
                        <w:jc w:val="both"/>
                        <w:rPr>
                          <w:rFonts w:ascii="Trebuchet MS" w:hAnsi="Trebuchet MS"/>
                          <w:color w:val="0070C0"/>
                        </w:rPr>
                      </w:pPr>
                    </w:p>
                  </w:txbxContent>
                </v:textbox>
                <w10:wrap type="topAndBottom" anchorx="margin"/>
              </v:shape>
            </w:pict>
          </mc:Fallback>
        </mc:AlternateContent>
      </w:r>
    </w:p>
    <w:p w14:paraId="64D94F33" w14:textId="02808748" w:rsidR="00EE273A" w:rsidRPr="0034740D" w:rsidRDefault="00EE273A">
      <w:pPr>
        <w:tabs>
          <w:tab w:val="left" w:pos="426"/>
        </w:tabs>
        <w:spacing w:line="276" w:lineRule="auto"/>
        <w:jc w:val="both"/>
        <w:rPr>
          <w:rFonts w:ascii="Trebuchet MS" w:hAnsi="Trebuchet MS" w:cstheme="minorHAnsi"/>
          <w:b/>
          <w:color w:val="002060"/>
        </w:rPr>
      </w:pPr>
    </w:p>
    <w:p w14:paraId="58EFE33D" w14:textId="1F41250E" w:rsidR="000E50B0" w:rsidRPr="0034740D" w:rsidRDefault="000E50B0">
      <w:pPr>
        <w:tabs>
          <w:tab w:val="left" w:pos="426"/>
        </w:tabs>
        <w:spacing w:line="276" w:lineRule="auto"/>
        <w:jc w:val="both"/>
        <w:rPr>
          <w:rFonts w:ascii="Trebuchet MS" w:hAnsi="Trebuchet MS" w:cstheme="minorHAnsi"/>
          <w:b/>
          <w:color w:val="002060"/>
        </w:rPr>
      </w:pPr>
      <w:r w:rsidRPr="0034740D">
        <w:rPr>
          <w:rFonts w:ascii="Trebuchet MS" w:hAnsi="Trebuchet MS" w:cstheme="minorHAnsi"/>
          <w:b/>
          <w:color w:val="002060"/>
        </w:rPr>
        <w:t xml:space="preserve">Nedepunerea de către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 a documentelor </w:t>
      </w:r>
      <w:r w:rsidRPr="0034740D">
        <w:rPr>
          <w:rFonts w:ascii="Trebuchet MS" w:hAnsi="Trebuchet MS" w:cstheme="minorHAnsi"/>
          <w:color w:val="002060"/>
        </w:rPr>
        <w:t>mai sus men</w:t>
      </w:r>
      <w:r w:rsidR="006678EB" w:rsidRPr="0034740D">
        <w:rPr>
          <w:rFonts w:ascii="Trebuchet MS" w:hAnsi="Trebuchet MS" w:cstheme="minorHAnsi"/>
          <w:color w:val="002060"/>
        </w:rPr>
        <w:t>ț</w:t>
      </w:r>
      <w:r w:rsidRPr="0034740D">
        <w:rPr>
          <w:rFonts w:ascii="Trebuchet MS" w:hAnsi="Trebuchet MS" w:cstheme="minorHAnsi"/>
          <w:color w:val="002060"/>
        </w:rPr>
        <w:t>iona</w:t>
      </w:r>
      <w:r w:rsidR="00927E54" w:rsidRPr="0034740D">
        <w:rPr>
          <w:rFonts w:ascii="Trebuchet MS" w:hAnsi="Trebuchet MS" w:cstheme="minorHAnsi"/>
          <w:color w:val="002060"/>
        </w:rPr>
        <w:t>t</w:t>
      </w:r>
      <w:r w:rsidRPr="0034740D">
        <w:rPr>
          <w:rFonts w:ascii="Trebuchet MS" w:hAnsi="Trebuchet MS" w:cstheme="minorHAnsi"/>
          <w:color w:val="002060"/>
        </w:rPr>
        <w:t xml:space="preserve">e odată cu Cererea de rambursare aferentă cererii de plată, atrage după sine </w:t>
      </w:r>
      <w:r w:rsidRPr="0034740D">
        <w:rPr>
          <w:rFonts w:ascii="Trebuchet MS" w:hAnsi="Trebuchet MS" w:cstheme="minorHAnsi"/>
          <w:b/>
          <w:color w:val="002060"/>
        </w:rPr>
        <w:t xml:space="preserve">obligația </w:t>
      </w:r>
      <w:r w:rsidR="00202222" w:rsidRPr="0034740D">
        <w:rPr>
          <w:rFonts w:ascii="Trebuchet MS" w:hAnsi="Trebuchet MS" w:cstheme="minorHAnsi"/>
          <w:b/>
          <w:color w:val="002060"/>
        </w:rPr>
        <w:t>Beneficiar</w:t>
      </w:r>
      <w:r w:rsidRPr="0034740D">
        <w:rPr>
          <w:rFonts w:ascii="Trebuchet MS" w:hAnsi="Trebuchet MS" w:cstheme="minorHAnsi"/>
          <w:b/>
          <w:color w:val="002060"/>
        </w:rPr>
        <w:t>ului/partenerilor de restituire a sumelor nejustificate.</w:t>
      </w:r>
    </w:p>
    <w:p w14:paraId="05ED7AFF" w14:textId="75E045CE" w:rsidR="000E50B0" w:rsidRPr="0034740D" w:rsidRDefault="000E50B0">
      <w:pPr>
        <w:tabs>
          <w:tab w:val="left" w:pos="426"/>
        </w:tabs>
        <w:spacing w:line="276" w:lineRule="auto"/>
        <w:jc w:val="both"/>
        <w:rPr>
          <w:rFonts w:ascii="Trebuchet MS" w:hAnsi="Trebuchet MS" w:cstheme="minorHAnsi"/>
          <w:color w:val="002060"/>
          <w:sz w:val="12"/>
        </w:rPr>
      </w:pPr>
    </w:p>
    <w:p w14:paraId="33873839" w14:textId="1930E37A" w:rsidR="000E50B0" w:rsidRDefault="000E50B0">
      <w:pPr>
        <w:pStyle w:val="BodyText"/>
        <w:tabs>
          <w:tab w:val="left" w:pos="426"/>
        </w:tabs>
        <w:spacing w:line="276" w:lineRule="auto"/>
        <w:jc w:val="both"/>
        <w:rPr>
          <w:rFonts w:ascii="Trebuchet MS" w:hAnsi="Trebuchet MS" w:cstheme="minorHAnsi"/>
          <w:color w:val="002060"/>
        </w:rPr>
      </w:pPr>
    </w:p>
    <w:p w14:paraId="272AA8DF" w14:textId="77777777" w:rsidR="00742CC2" w:rsidRPr="0034740D" w:rsidRDefault="00742CC2">
      <w:pPr>
        <w:pStyle w:val="BodyText"/>
        <w:tabs>
          <w:tab w:val="left" w:pos="426"/>
        </w:tabs>
        <w:spacing w:line="276" w:lineRule="auto"/>
        <w:jc w:val="both"/>
        <w:rPr>
          <w:rFonts w:ascii="Trebuchet MS" w:hAnsi="Trebuchet MS" w:cstheme="minorHAnsi"/>
          <w:color w:val="002060"/>
        </w:rPr>
      </w:pPr>
    </w:p>
    <w:p w14:paraId="6584A6F7" w14:textId="7E22B323" w:rsidR="000E50B0" w:rsidRPr="0034740D" w:rsidRDefault="00DB41BA" w:rsidP="00B30FD4">
      <w:pPr>
        <w:pStyle w:val="Heading4"/>
        <w:spacing w:line="276" w:lineRule="auto"/>
        <w:jc w:val="both"/>
        <w:rPr>
          <w:rFonts w:ascii="Trebuchet MS" w:hAnsi="Trebuchet MS" w:cstheme="minorHAnsi"/>
          <w:b/>
          <w:i w:val="0"/>
          <w:color w:val="002060"/>
          <w:lang w:eastAsia="en-US" w:bidi="ar-SA"/>
        </w:rPr>
      </w:pPr>
      <w:bookmarkStart w:id="768" w:name="_Toc8773410"/>
      <w:r w:rsidRPr="0034740D">
        <w:rPr>
          <w:rFonts w:ascii="Trebuchet MS" w:hAnsi="Trebuchet MS" w:cstheme="minorHAnsi"/>
          <w:b/>
          <w:iCs w:val="0"/>
          <w:color w:val="002060"/>
          <w:lang w:eastAsia="en-US" w:bidi="ar-SA"/>
        </w:rPr>
        <w:lastRenderedPageBreak/>
        <w:t xml:space="preserve">3.3.8.2. </w:t>
      </w:r>
      <w:r w:rsidR="000E50B0" w:rsidRPr="0034740D">
        <w:rPr>
          <w:rFonts w:ascii="Trebuchet MS" w:hAnsi="Trebuchet MS" w:cstheme="minorHAnsi"/>
          <w:b/>
          <w:iCs w:val="0"/>
          <w:color w:val="002060"/>
          <w:lang w:eastAsia="en-US" w:bidi="ar-SA"/>
        </w:rPr>
        <w:t>Verificarea cererii de rambursare aferente cererii de plată și solicitarea de clarificări</w:t>
      </w:r>
      <w:bookmarkEnd w:id="768"/>
    </w:p>
    <w:p w14:paraId="637CD248" w14:textId="77777777" w:rsidR="00283B7B" w:rsidRPr="0034740D" w:rsidRDefault="00283B7B" w:rsidP="00283B7B">
      <w:pPr>
        <w:pStyle w:val="BodyText"/>
        <w:tabs>
          <w:tab w:val="left" w:pos="426"/>
        </w:tabs>
        <w:spacing w:before="6" w:after="240" w:line="276" w:lineRule="auto"/>
        <w:rPr>
          <w:rFonts w:ascii="Trebuchet MS" w:hAnsi="Trebuchet MS" w:cstheme="minorHAnsi"/>
          <w:b/>
          <w:color w:val="002060"/>
          <w:sz w:val="2"/>
        </w:rPr>
      </w:pPr>
    </w:p>
    <w:p w14:paraId="469C0FF0" w14:textId="642B3A16" w:rsidR="000E50B0" w:rsidRPr="0034740D" w:rsidRDefault="000E50B0">
      <w:pPr>
        <w:tabs>
          <w:tab w:val="left" w:pos="426"/>
        </w:tabs>
        <w:spacing w:before="1" w:line="276" w:lineRule="auto"/>
        <w:jc w:val="both"/>
        <w:rPr>
          <w:rFonts w:ascii="Trebuchet MS" w:hAnsi="Trebuchet MS" w:cstheme="minorHAnsi"/>
          <w:b/>
          <w:color w:val="002060"/>
        </w:rPr>
      </w:pPr>
      <w:r w:rsidRPr="0034740D">
        <w:rPr>
          <w:rFonts w:ascii="Trebuchet MS" w:hAnsi="Trebuchet MS" w:cstheme="minorHAnsi"/>
          <w:color w:val="002060"/>
        </w:rPr>
        <w:t>În cazul în care, pe parcursul verificării dosarului cererii de rambursare aferente cererii de plată, sunt necesare clarificări/informații suplimentare,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poate transmite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 solicitări de clarificare. În aceste situații, </w:t>
      </w:r>
      <w:r w:rsidRPr="0034740D">
        <w:rPr>
          <w:rFonts w:ascii="Trebuchet MS" w:hAnsi="Trebuchet MS" w:cstheme="minorHAnsi"/>
          <w:b/>
          <w:color w:val="002060"/>
        </w:rPr>
        <w:t>termenul de verificare se suspendă fără ca perioadele de întrerupere cumulate să depășească 10 zile lucrătoare.</w:t>
      </w:r>
    </w:p>
    <w:p w14:paraId="6C1C46B9" w14:textId="77777777" w:rsidR="009739CA" w:rsidRPr="0034740D" w:rsidRDefault="005F22CE" w:rsidP="005F22CE">
      <w:pPr>
        <w:tabs>
          <w:tab w:val="left" w:pos="2830"/>
        </w:tabs>
        <w:spacing w:before="1" w:line="276" w:lineRule="auto"/>
        <w:jc w:val="both"/>
        <w:rPr>
          <w:rFonts w:ascii="Trebuchet MS" w:hAnsi="Trebuchet MS" w:cstheme="minorHAnsi"/>
          <w:b/>
          <w:color w:val="002060"/>
          <w:sz w:val="12"/>
        </w:rPr>
      </w:pPr>
      <w:r w:rsidRPr="0034740D">
        <w:rPr>
          <w:rFonts w:ascii="Trebuchet MS" w:hAnsi="Trebuchet MS" w:cstheme="minorHAnsi"/>
          <w:b/>
          <w:color w:val="002060"/>
        </w:rPr>
        <w:tab/>
      </w:r>
    </w:p>
    <w:p w14:paraId="64660EC7" w14:textId="522BDC66" w:rsidR="000E50B0" w:rsidRPr="0034740D" w:rsidRDefault="000E50B0">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Până la primirea răspunsului din partea </w:t>
      </w:r>
      <w:r w:rsidR="00202222" w:rsidRPr="0034740D">
        <w:rPr>
          <w:rFonts w:ascii="Trebuchet MS" w:hAnsi="Trebuchet MS" w:cstheme="minorHAnsi"/>
          <w:color w:val="002060"/>
        </w:rPr>
        <w:t>Beneficiar</w:t>
      </w:r>
      <w:r w:rsidRPr="0034740D">
        <w:rPr>
          <w:rFonts w:ascii="Trebuchet MS" w:hAnsi="Trebuchet MS" w:cstheme="minorHAnsi"/>
          <w:color w:val="002060"/>
        </w:rPr>
        <w:t>ului, termenul de verificare a cererii de rambursare se suspendă.</w:t>
      </w:r>
    </w:p>
    <w:p w14:paraId="3A51C6A1" w14:textId="77777777" w:rsidR="000E50B0" w:rsidRPr="0034740D" w:rsidRDefault="000E50B0">
      <w:pPr>
        <w:pStyle w:val="BodyText"/>
        <w:tabs>
          <w:tab w:val="left" w:pos="426"/>
        </w:tabs>
        <w:spacing w:before="8" w:line="276" w:lineRule="auto"/>
        <w:rPr>
          <w:rFonts w:ascii="Trebuchet MS" w:hAnsi="Trebuchet MS" w:cstheme="minorHAnsi"/>
          <w:color w:val="002060"/>
          <w:sz w:val="12"/>
        </w:rPr>
      </w:pPr>
    </w:p>
    <w:p w14:paraId="6E3DDC43" w14:textId="631403F3" w:rsidR="00982155" w:rsidRPr="0034740D" w:rsidRDefault="00982155">
      <w:pPr>
        <w:pStyle w:val="BodyText"/>
        <w:spacing w:line="276" w:lineRule="auto"/>
        <w:ind w:right="4"/>
        <w:jc w:val="both"/>
        <w:rPr>
          <w:rFonts w:ascii="Trebuchet MS" w:hAnsi="Trebuchet MS" w:cstheme="minorHAnsi"/>
          <w:b/>
          <w:color w:val="002060"/>
        </w:rPr>
      </w:pPr>
      <w:r w:rsidRPr="0034740D">
        <w:rPr>
          <w:rFonts w:ascii="Trebuchet MS" w:hAnsi="Trebuchet MS" w:cstheme="minorHAnsi"/>
          <w:b/>
          <w:color w:val="002060"/>
        </w:rPr>
        <w:t>Solicitările de clarificări precum și clarificările</w:t>
      </w:r>
      <w:r w:rsidR="00A85FBF" w:rsidRPr="0034740D">
        <w:rPr>
          <w:rFonts w:ascii="Trebuchet MS" w:hAnsi="Trebuchet MS" w:cstheme="minorHAnsi"/>
          <w:b/>
          <w:color w:val="002060"/>
        </w:rPr>
        <w:t xml:space="preserve"> sau </w:t>
      </w:r>
      <w:r w:rsidRPr="0034740D">
        <w:rPr>
          <w:rFonts w:ascii="Trebuchet MS" w:hAnsi="Trebuchet MS" w:cstheme="minorHAnsi"/>
          <w:b/>
          <w:color w:val="002060"/>
        </w:rPr>
        <w:t xml:space="preserve">documentele </w:t>
      </w:r>
      <w:r w:rsidR="00A85FBF" w:rsidRPr="0034740D">
        <w:rPr>
          <w:rFonts w:ascii="Trebuchet MS" w:hAnsi="Trebuchet MS" w:cstheme="minorHAnsi"/>
          <w:b/>
          <w:color w:val="002060"/>
        </w:rPr>
        <w:t>suplimentare</w:t>
      </w:r>
      <w:r w:rsidRPr="0034740D">
        <w:rPr>
          <w:rFonts w:ascii="Trebuchet MS" w:hAnsi="Trebuchet MS" w:cstheme="minorHAnsi"/>
          <w:b/>
          <w:color w:val="002060"/>
        </w:rPr>
        <w:t xml:space="preserve"> tr</w:t>
      </w:r>
      <w:r w:rsidR="003F6E15" w:rsidRPr="0034740D">
        <w:rPr>
          <w:rFonts w:ascii="Trebuchet MS" w:hAnsi="Trebuchet MS" w:cstheme="minorHAnsi"/>
          <w:b/>
          <w:color w:val="002060"/>
        </w:rPr>
        <w:t>i</w:t>
      </w:r>
      <w:r w:rsidRPr="0034740D">
        <w:rPr>
          <w:rFonts w:ascii="Trebuchet MS" w:hAnsi="Trebuchet MS" w:cstheme="minorHAnsi"/>
          <w:b/>
          <w:color w:val="002060"/>
        </w:rPr>
        <w:t xml:space="preserve">mise de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/lider de parteneriat se vor transmite exclusiv </w:t>
      </w:r>
      <w:r w:rsidR="00A85FBF" w:rsidRPr="0034740D">
        <w:rPr>
          <w:rFonts w:ascii="Trebuchet MS" w:hAnsi="Trebuchet MS" w:cstheme="minorHAnsi"/>
          <w:b/>
          <w:color w:val="002060"/>
        </w:rPr>
        <w:t>î</w:t>
      </w:r>
      <w:r w:rsidRPr="0034740D">
        <w:rPr>
          <w:rFonts w:ascii="Trebuchet MS" w:hAnsi="Trebuchet MS" w:cstheme="minorHAnsi"/>
          <w:b/>
          <w:color w:val="002060"/>
        </w:rPr>
        <w:t xml:space="preserve">n format electronic, </w:t>
      </w:r>
      <w:r w:rsidR="00EB59FA" w:rsidRPr="0034740D">
        <w:rPr>
          <w:rFonts w:ascii="Trebuchet MS" w:hAnsi="Trebuchet MS" w:cstheme="minorHAnsi"/>
          <w:b/>
          <w:color w:val="002060"/>
        </w:rPr>
        <w:t>î</w:t>
      </w:r>
      <w:r w:rsidR="00A73C25" w:rsidRPr="0034740D">
        <w:rPr>
          <w:rFonts w:ascii="Trebuchet MS" w:hAnsi="Trebuchet MS" w:cstheme="minorHAnsi"/>
          <w:b/>
          <w:color w:val="002060"/>
        </w:rPr>
        <w:t xml:space="preserve">n </w:t>
      </w:r>
      <w:r w:rsidRPr="0034740D">
        <w:rPr>
          <w:rFonts w:ascii="Trebuchet MS" w:hAnsi="Trebuchet MS" w:cstheme="minorHAnsi"/>
          <w:b/>
          <w:color w:val="002060"/>
        </w:rPr>
        <w:t>sistemul informatic MyS</w:t>
      </w:r>
      <w:r w:rsidR="00A73C25" w:rsidRPr="0034740D">
        <w:rPr>
          <w:rFonts w:ascii="Trebuchet MS" w:hAnsi="Trebuchet MS" w:cstheme="minorHAnsi"/>
          <w:b/>
          <w:color w:val="002060"/>
        </w:rPr>
        <w:t>MIS</w:t>
      </w:r>
      <w:r w:rsidR="00EF2A2C" w:rsidRPr="0034740D">
        <w:rPr>
          <w:rFonts w:ascii="Trebuchet MS" w:hAnsi="Trebuchet MS" w:cstheme="minorHAnsi"/>
          <w:b/>
          <w:color w:val="002060"/>
        </w:rPr>
        <w:t>20</w:t>
      </w:r>
      <w:r w:rsidR="007D2D49" w:rsidRPr="0034740D">
        <w:rPr>
          <w:rFonts w:ascii="Trebuchet MS" w:hAnsi="Trebuchet MS" w:cstheme="minorHAnsi"/>
          <w:b/>
          <w:color w:val="002060"/>
        </w:rPr>
        <w:t>21</w:t>
      </w:r>
      <w:r w:rsidRPr="0034740D">
        <w:rPr>
          <w:rFonts w:ascii="Trebuchet MS" w:hAnsi="Trebuchet MS" w:cstheme="minorHAnsi"/>
          <w:b/>
          <w:color w:val="002060"/>
        </w:rPr>
        <w:t>.</w:t>
      </w:r>
    </w:p>
    <w:p w14:paraId="5637E502" w14:textId="77777777" w:rsidR="005F22CE" w:rsidRPr="0034740D" w:rsidRDefault="005F22CE">
      <w:pPr>
        <w:pStyle w:val="BodyText"/>
        <w:spacing w:line="276" w:lineRule="auto"/>
        <w:ind w:right="4"/>
        <w:jc w:val="both"/>
        <w:rPr>
          <w:rFonts w:ascii="Trebuchet MS" w:hAnsi="Trebuchet MS" w:cstheme="minorHAnsi"/>
          <w:color w:val="002060"/>
          <w:sz w:val="12"/>
        </w:rPr>
      </w:pPr>
    </w:p>
    <w:p w14:paraId="39596281" w14:textId="3C7C5B6D" w:rsidR="000E50B0" w:rsidRPr="0034740D" w:rsidRDefault="000E50B0" w:rsidP="005F22CE">
      <w:pPr>
        <w:spacing w:line="276" w:lineRule="auto"/>
        <w:jc w:val="both"/>
        <w:rPr>
          <w:rFonts w:ascii="Trebuchet MS" w:hAnsi="Trebuchet MS" w:cstheme="minorHAnsi"/>
          <w:b/>
          <w:color w:val="002060"/>
        </w:rPr>
      </w:pPr>
      <w:bookmarkStart w:id="769" w:name="_Toc8773411"/>
      <w:r w:rsidRPr="0034740D">
        <w:rPr>
          <w:rFonts w:ascii="Trebuchet MS" w:hAnsi="Trebuchet MS" w:cstheme="minorHAnsi"/>
          <w:b/>
          <w:color w:val="002060"/>
        </w:rPr>
        <w:t xml:space="preserve">Nedepunerea de către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 a documentelor sau clarificărilor solicitate în termenul prevăzut</w:t>
      </w:r>
      <w:r w:rsidR="00A00D63" w:rsidRPr="0034740D">
        <w:rPr>
          <w:rFonts w:ascii="Trebuchet MS" w:hAnsi="Trebuchet MS" w:cstheme="minorHAnsi"/>
          <w:b/>
          <w:color w:val="002060"/>
        </w:rPr>
        <w:t xml:space="preserve"> </w:t>
      </w:r>
      <w:r w:rsidRPr="0034740D">
        <w:rPr>
          <w:rFonts w:ascii="Trebuchet MS" w:hAnsi="Trebuchet MS" w:cstheme="minorHAnsi"/>
          <w:b/>
          <w:color w:val="002060"/>
        </w:rPr>
        <w:t xml:space="preserve">atrage respingerea </w:t>
      </w:r>
      <w:r w:rsidR="00EE273A" w:rsidRPr="0034740D">
        <w:rPr>
          <w:rFonts w:ascii="Trebuchet MS" w:hAnsi="Trebuchet MS" w:cstheme="minorHAnsi"/>
          <w:b/>
          <w:color w:val="002060"/>
        </w:rPr>
        <w:t>parțială</w:t>
      </w:r>
      <w:r w:rsidRPr="0034740D">
        <w:rPr>
          <w:rFonts w:ascii="Trebuchet MS" w:hAnsi="Trebuchet MS" w:cstheme="minorHAnsi"/>
          <w:b/>
          <w:color w:val="002060"/>
        </w:rPr>
        <w:t xml:space="preserve"> sau totală, după caz, a cererii de rambursare.</w:t>
      </w:r>
      <w:bookmarkEnd w:id="769"/>
    </w:p>
    <w:p w14:paraId="3524D478" w14:textId="77777777" w:rsidR="000E50B0" w:rsidRPr="0034740D" w:rsidRDefault="000E50B0">
      <w:pPr>
        <w:pStyle w:val="BodyText"/>
        <w:tabs>
          <w:tab w:val="left" w:pos="426"/>
        </w:tabs>
        <w:spacing w:before="6" w:line="276" w:lineRule="auto"/>
        <w:rPr>
          <w:rFonts w:ascii="Trebuchet MS" w:hAnsi="Trebuchet MS" w:cstheme="minorHAnsi"/>
          <w:b/>
          <w:color w:val="002060"/>
          <w:sz w:val="12"/>
        </w:rPr>
      </w:pPr>
    </w:p>
    <w:p w14:paraId="60F7BEC2" w14:textId="7EBD3351" w:rsidR="000E50B0" w:rsidRPr="0034740D" w:rsidRDefault="000E50B0">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AM autorizează, potrivit prevederilor legale ale Uniunii Europene </w:t>
      </w:r>
      <w:r w:rsidR="00EE273A" w:rsidRPr="0034740D">
        <w:rPr>
          <w:rFonts w:ascii="Trebuchet MS" w:hAnsi="Trebuchet MS" w:cstheme="minorHAnsi"/>
          <w:color w:val="002060"/>
        </w:rPr>
        <w:t>și</w:t>
      </w:r>
      <w:r w:rsidRPr="0034740D">
        <w:rPr>
          <w:rFonts w:ascii="Trebuchet MS" w:hAnsi="Trebuchet MS" w:cstheme="minorHAnsi"/>
          <w:color w:val="002060"/>
        </w:rPr>
        <w:t xml:space="preserve"> </w:t>
      </w:r>
      <w:r w:rsidR="00EE273A" w:rsidRPr="0034740D">
        <w:rPr>
          <w:rFonts w:ascii="Trebuchet MS" w:hAnsi="Trebuchet MS" w:cstheme="minorHAnsi"/>
          <w:color w:val="002060"/>
        </w:rPr>
        <w:t>naționale</w:t>
      </w:r>
      <w:r w:rsidRPr="0034740D">
        <w:rPr>
          <w:rFonts w:ascii="Trebuchet MS" w:hAnsi="Trebuchet MS" w:cstheme="minorHAnsi"/>
          <w:color w:val="002060"/>
        </w:rPr>
        <w:t xml:space="preserve">, cheltuielile pentru care s-au depus cerere de rambursare </w:t>
      </w:r>
      <w:r w:rsidR="00EE273A" w:rsidRPr="0034740D">
        <w:rPr>
          <w:rFonts w:ascii="Trebuchet MS" w:hAnsi="Trebuchet MS" w:cstheme="minorHAnsi"/>
          <w:color w:val="002060"/>
        </w:rPr>
        <w:t>și</w:t>
      </w:r>
      <w:r w:rsidRPr="0034740D">
        <w:rPr>
          <w:rFonts w:ascii="Trebuchet MS" w:hAnsi="Trebuchet MS" w:cstheme="minorHAnsi"/>
          <w:color w:val="002060"/>
        </w:rPr>
        <w:t xml:space="preserve"> notifică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ul/liderul de parteneriat, </w:t>
      </w:r>
      <w:r w:rsidR="00EE273A" w:rsidRPr="0034740D">
        <w:rPr>
          <w:rFonts w:ascii="Trebuchet MS" w:hAnsi="Trebuchet MS" w:cstheme="minorHAnsi"/>
          <w:color w:val="002060"/>
        </w:rPr>
        <w:t>evidențiind</w:t>
      </w:r>
      <w:r w:rsidRPr="0034740D">
        <w:rPr>
          <w:rFonts w:ascii="Trebuchet MS" w:hAnsi="Trebuchet MS" w:cstheme="minorHAnsi"/>
          <w:color w:val="002060"/>
        </w:rPr>
        <w:t xml:space="preserve"> distinct sumele aferente FSE</w:t>
      </w:r>
      <w:r w:rsidR="005F6CD3" w:rsidRPr="0034740D">
        <w:rPr>
          <w:rFonts w:ascii="Trebuchet MS" w:hAnsi="Trebuchet MS" w:cstheme="minorHAnsi"/>
          <w:color w:val="002060"/>
        </w:rPr>
        <w:t>+, FEDR</w:t>
      </w:r>
      <w:r w:rsidRPr="0034740D">
        <w:rPr>
          <w:rFonts w:ascii="Trebuchet MS" w:hAnsi="Trebuchet MS" w:cstheme="minorHAnsi"/>
          <w:color w:val="002060"/>
        </w:rPr>
        <w:t xml:space="preserve"> </w:t>
      </w:r>
      <w:r w:rsidR="00EE273A" w:rsidRPr="0034740D">
        <w:rPr>
          <w:rFonts w:ascii="Trebuchet MS" w:hAnsi="Trebuchet MS" w:cstheme="minorHAnsi"/>
          <w:color w:val="002060"/>
        </w:rPr>
        <w:t>și</w:t>
      </w:r>
      <w:r w:rsidRPr="0034740D">
        <w:rPr>
          <w:rFonts w:ascii="Trebuchet MS" w:hAnsi="Trebuchet MS" w:cstheme="minorHAnsi"/>
          <w:color w:val="002060"/>
        </w:rPr>
        <w:t xml:space="preserve"> sumele reprezentând </w:t>
      </w:r>
      <w:r w:rsidR="00EE273A" w:rsidRPr="0034740D">
        <w:rPr>
          <w:rFonts w:ascii="Trebuchet MS" w:hAnsi="Trebuchet MS" w:cstheme="minorHAnsi"/>
          <w:color w:val="002060"/>
        </w:rPr>
        <w:t>cofinanțarea</w:t>
      </w:r>
      <w:r w:rsidRPr="0034740D">
        <w:rPr>
          <w:rFonts w:ascii="Trebuchet MS" w:hAnsi="Trebuchet MS" w:cstheme="minorHAnsi"/>
          <w:color w:val="002060"/>
        </w:rPr>
        <w:t xml:space="preserve"> publică asigurată din bugetul de stat.</w:t>
      </w:r>
    </w:p>
    <w:p w14:paraId="1B5DF70A" w14:textId="12B0057C" w:rsidR="00D450C2" w:rsidRPr="0034740D" w:rsidRDefault="00D450C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cazul entităților cu proiecte multiple (entități care implementează mai mult de un proiect finanțat prin </w:t>
      </w:r>
      <w:r w:rsidR="007411AF" w:rsidRPr="0034740D">
        <w:rPr>
          <w:rFonts w:ascii="Trebuchet MS" w:hAnsi="Trebuchet MS" w:cstheme="minorHAnsi"/>
          <w:color w:val="002060"/>
        </w:rPr>
        <w:t>PEO</w:t>
      </w:r>
      <w:r w:rsidR="005F6CD3" w:rsidRPr="0034740D">
        <w:rPr>
          <w:rFonts w:ascii="Trebuchet MS" w:hAnsi="Trebuchet MS" w:cstheme="minorHAnsi"/>
          <w:color w:val="002060"/>
        </w:rPr>
        <w:t>/</w:t>
      </w:r>
      <w:r w:rsidR="00D0201D" w:rsidRPr="0034740D">
        <w:rPr>
          <w:rFonts w:ascii="Trebuchet MS" w:hAnsi="Trebuchet MS" w:cstheme="minorHAnsi"/>
          <w:color w:val="002060"/>
        </w:rPr>
        <w:t>PIDS</w:t>
      </w:r>
      <w:r w:rsidRPr="0034740D">
        <w:rPr>
          <w:rFonts w:ascii="Trebuchet MS" w:hAnsi="Trebuchet MS" w:cstheme="minorHAnsi"/>
          <w:color w:val="002060"/>
        </w:rPr>
        <w:t>, indiferent de calitatea lor, respectiv Beneficiari sau parteneri), AM/</w:t>
      </w:r>
      <w:r w:rsidR="009E68A4" w:rsidRPr="0034740D">
        <w:rPr>
          <w:rFonts w:ascii="Trebuchet MS" w:hAnsi="Trebuchet MS" w:cstheme="minorHAnsi"/>
          <w:color w:val="002060"/>
        </w:rPr>
        <w:t>OI</w:t>
      </w:r>
      <w:r w:rsidR="00EE273A" w:rsidRPr="0034740D">
        <w:rPr>
          <w:rFonts w:ascii="Trebuchet MS" w:hAnsi="Trebuchet MS" w:cstheme="minorHAnsi"/>
          <w:color w:val="002060"/>
        </w:rPr>
        <w:t xml:space="preserve"> </w:t>
      </w:r>
      <w:r w:rsidRPr="0034740D">
        <w:rPr>
          <w:rFonts w:ascii="Trebuchet MS" w:hAnsi="Trebuchet MS" w:cstheme="minorHAnsi"/>
          <w:color w:val="002060"/>
        </w:rPr>
        <w:t xml:space="preserve">vor efectua </w:t>
      </w:r>
      <w:r w:rsidRPr="0034740D">
        <w:rPr>
          <w:rFonts w:ascii="Trebuchet MS" w:hAnsi="Trebuchet MS" w:cstheme="minorHAnsi"/>
          <w:b/>
          <w:color w:val="002060"/>
        </w:rPr>
        <w:t xml:space="preserve">verificări încrucișate suplimentare. </w:t>
      </w:r>
      <w:r w:rsidRPr="0034740D">
        <w:rPr>
          <w:rFonts w:ascii="Trebuchet MS" w:hAnsi="Trebuchet MS" w:cstheme="minorHAnsi"/>
          <w:color w:val="002060"/>
        </w:rPr>
        <w:t xml:space="preserve">Obiectivul este verificarea în vederea </w:t>
      </w:r>
      <w:r w:rsidRPr="0034740D">
        <w:rPr>
          <w:rFonts w:ascii="Trebuchet MS" w:hAnsi="Trebuchet MS" w:cstheme="minorHAnsi"/>
          <w:b/>
          <w:color w:val="002060"/>
        </w:rPr>
        <w:t>evitării riscului dublei finanțări</w:t>
      </w:r>
      <w:r w:rsidR="005F6CD3" w:rsidRPr="0034740D">
        <w:rPr>
          <w:rFonts w:ascii="Trebuchet MS" w:hAnsi="Trebuchet MS" w:cstheme="minorHAnsi"/>
          <w:bCs/>
          <w:color w:val="002060"/>
        </w:rPr>
        <w:t>, conform</w:t>
      </w:r>
      <w:r w:rsidRPr="0034740D">
        <w:rPr>
          <w:rFonts w:ascii="Trebuchet MS" w:hAnsi="Trebuchet MS" w:cstheme="minorHAnsi"/>
          <w:bCs/>
          <w:color w:val="002060"/>
        </w:rPr>
        <w:t xml:space="preserve"> </w:t>
      </w:r>
      <w:r w:rsidR="005F6CD3" w:rsidRPr="0034740D">
        <w:rPr>
          <w:rFonts w:ascii="Trebuchet MS" w:hAnsi="Trebuchet MS" w:cstheme="minorHAnsi"/>
          <w:color w:val="002060"/>
        </w:rPr>
        <w:t>GS-CG și GS-CS</w:t>
      </w:r>
      <w:r w:rsidRPr="0034740D">
        <w:rPr>
          <w:rFonts w:ascii="Trebuchet MS" w:hAnsi="Trebuchet MS" w:cstheme="minorHAnsi"/>
          <w:color w:val="002060"/>
        </w:rPr>
        <w:t>.</w:t>
      </w:r>
    </w:p>
    <w:p w14:paraId="7EDAF6F2" w14:textId="77777777" w:rsidR="000E50B0" w:rsidRPr="0034740D" w:rsidRDefault="000E50B0">
      <w:pPr>
        <w:pStyle w:val="BodyText"/>
        <w:tabs>
          <w:tab w:val="left" w:pos="426"/>
        </w:tabs>
        <w:spacing w:before="8" w:line="276" w:lineRule="auto"/>
        <w:rPr>
          <w:rFonts w:ascii="Trebuchet MS" w:hAnsi="Trebuchet MS" w:cstheme="minorHAnsi"/>
          <w:color w:val="002060"/>
          <w:sz w:val="12"/>
        </w:rPr>
      </w:pPr>
    </w:p>
    <w:p w14:paraId="3140AA96" w14:textId="77777777" w:rsidR="000E50B0" w:rsidRPr="0034740D" w:rsidRDefault="000E50B0">
      <w:pPr>
        <w:tabs>
          <w:tab w:val="left" w:pos="426"/>
        </w:tabs>
        <w:spacing w:before="1" w:line="276" w:lineRule="auto"/>
        <w:jc w:val="both"/>
        <w:rPr>
          <w:rFonts w:ascii="Trebuchet MS" w:hAnsi="Trebuchet MS" w:cstheme="minorHAnsi"/>
          <w:b/>
          <w:color w:val="002060"/>
        </w:rPr>
      </w:pPr>
      <w:r w:rsidRPr="0034740D">
        <w:rPr>
          <w:rFonts w:ascii="Trebuchet MS" w:hAnsi="Trebuchet MS" w:cstheme="minorHAnsi"/>
          <w:color w:val="002060"/>
        </w:rPr>
        <w:t xml:space="preserve">Din valoarea cererii de rambursare aferentă cererii de plată </w:t>
      </w:r>
      <w:r w:rsidRPr="0034740D">
        <w:rPr>
          <w:rFonts w:ascii="Trebuchet MS" w:hAnsi="Trebuchet MS" w:cstheme="minorHAnsi"/>
          <w:b/>
          <w:color w:val="002060"/>
        </w:rPr>
        <w:t>se deduc sumele virate pe baza cererii de plată.</w:t>
      </w:r>
    </w:p>
    <w:p w14:paraId="18DCFBF6" w14:textId="77777777" w:rsidR="000E50B0" w:rsidRPr="0034740D" w:rsidRDefault="000E50B0">
      <w:pPr>
        <w:pStyle w:val="BodyText"/>
        <w:tabs>
          <w:tab w:val="left" w:pos="426"/>
        </w:tabs>
        <w:spacing w:before="9" w:line="276" w:lineRule="auto"/>
        <w:rPr>
          <w:rFonts w:ascii="Trebuchet MS" w:hAnsi="Trebuchet MS" w:cstheme="minorHAnsi"/>
          <w:b/>
          <w:color w:val="002060"/>
          <w:sz w:val="12"/>
        </w:rPr>
      </w:pPr>
    </w:p>
    <w:p w14:paraId="623BB12B" w14:textId="11E87E09" w:rsidR="007D2D49" w:rsidRPr="0034740D" w:rsidRDefault="007D2D49" w:rsidP="007D2D49">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Ulterior autorizării cererii de rambursare aferente cererii de plata, AM notifică Beneficiarul, prin transmiterea </w:t>
      </w:r>
      <w:r w:rsidR="00535805" w:rsidRPr="0034740D">
        <w:rPr>
          <w:rFonts w:ascii="Trebuchet MS" w:hAnsi="Trebuchet MS" w:cstheme="minorHAnsi"/>
          <w:color w:val="002060"/>
        </w:rPr>
        <w:t>prin MySMIS2021 a</w:t>
      </w:r>
      <w:r w:rsidR="004D08DE" w:rsidRPr="0034740D">
        <w:rPr>
          <w:rFonts w:ascii="Trebuchet MS" w:hAnsi="Trebuchet MS" w:cstheme="minorHAnsi"/>
          <w:color w:val="002060"/>
        </w:rPr>
        <w:t xml:space="preserve"> </w:t>
      </w:r>
      <w:bookmarkStart w:id="770" w:name="_Hlk177628591"/>
      <w:r w:rsidR="00EB72AD" w:rsidRPr="0034740D">
        <w:rPr>
          <w:rFonts w:ascii="Trebuchet MS" w:hAnsi="Trebuchet MS" w:cstheme="minorHAnsi"/>
          <w:color w:val="002060"/>
        </w:rPr>
        <w:t>Deciz</w:t>
      </w:r>
      <w:r w:rsidR="00923097" w:rsidRPr="0034740D">
        <w:rPr>
          <w:rFonts w:ascii="Trebuchet MS" w:hAnsi="Trebuchet MS" w:cstheme="minorHAnsi"/>
          <w:color w:val="002060"/>
        </w:rPr>
        <w:t>iei</w:t>
      </w:r>
      <w:r w:rsidR="00EB72AD" w:rsidRPr="0034740D">
        <w:rPr>
          <w:rFonts w:ascii="Trebuchet MS" w:hAnsi="Trebuchet MS" w:cstheme="minorHAnsi"/>
          <w:color w:val="002060"/>
        </w:rPr>
        <w:t xml:space="preserve">  cu privire la valoarea cheltuielilor autorizate</w:t>
      </w:r>
      <w:r w:rsidR="00535805" w:rsidRPr="0034740D">
        <w:rPr>
          <w:rFonts w:ascii="Trebuchet MS" w:hAnsi="Trebuchet MS" w:cstheme="minorHAnsi"/>
          <w:color w:val="002060"/>
        </w:rPr>
        <w:t>/neautorizate</w:t>
      </w:r>
      <w:r w:rsidR="00EB72AD" w:rsidRPr="0034740D">
        <w:rPr>
          <w:rFonts w:ascii="Trebuchet MS" w:hAnsi="Trebuchet MS" w:cstheme="minorHAnsi"/>
          <w:color w:val="002060"/>
        </w:rPr>
        <w:t xml:space="preserve"> </w:t>
      </w:r>
      <w:bookmarkEnd w:id="770"/>
      <w:r w:rsidR="00EB72AD" w:rsidRPr="0034740D">
        <w:rPr>
          <w:rFonts w:ascii="Trebuchet MS" w:hAnsi="Trebuchet MS" w:cstheme="minorHAnsi"/>
          <w:color w:val="002060"/>
        </w:rPr>
        <w:t xml:space="preserve"> </w:t>
      </w:r>
      <w:r w:rsidRPr="0034740D">
        <w:rPr>
          <w:rFonts w:ascii="Trebuchet MS" w:hAnsi="Trebuchet MS" w:cstheme="minorHAnsi"/>
          <w:color w:val="002060"/>
        </w:rPr>
        <w:t xml:space="preserve">în </w:t>
      </w:r>
      <w:r w:rsidR="00535805" w:rsidRPr="0034740D">
        <w:rPr>
          <w:rFonts w:ascii="Trebuchet MS" w:hAnsi="Trebuchet MS" w:cstheme="minorHAnsi"/>
          <w:color w:val="002060"/>
        </w:rPr>
        <w:t xml:space="preserve">cadrul </w:t>
      </w:r>
      <w:r w:rsidRPr="0034740D">
        <w:rPr>
          <w:rFonts w:ascii="Trebuchet MS" w:hAnsi="Trebuchet MS" w:cstheme="minorHAnsi"/>
          <w:color w:val="002060"/>
        </w:rPr>
        <w:t>cerere</w:t>
      </w:r>
      <w:r w:rsidR="00535805" w:rsidRPr="0034740D">
        <w:rPr>
          <w:rFonts w:ascii="Trebuchet MS" w:hAnsi="Trebuchet MS" w:cstheme="minorHAnsi"/>
          <w:color w:val="002060"/>
        </w:rPr>
        <w:t>rii</w:t>
      </w:r>
      <w:r w:rsidRPr="0034740D">
        <w:rPr>
          <w:rFonts w:ascii="Trebuchet MS" w:hAnsi="Trebuchet MS" w:cstheme="minorHAnsi"/>
          <w:color w:val="002060"/>
        </w:rPr>
        <w:t xml:space="preserve"> de rambursare</w:t>
      </w:r>
      <w:r w:rsidR="00EE273A" w:rsidRPr="0034740D">
        <w:rPr>
          <w:rFonts w:ascii="Trebuchet MS" w:hAnsi="Trebuchet MS" w:cstheme="minorHAnsi"/>
          <w:color w:val="002060"/>
        </w:rPr>
        <w:t xml:space="preserve"> aferentă cererii de plată</w:t>
      </w:r>
      <w:r w:rsidR="008758AA" w:rsidRPr="0034740D">
        <w:rPr>
          <w:rFonts w:ascii="Trebuchet MS" w:hAnsi="Trebuchet MS" w:cstheme="minorHAnsi"/>
          <w:color w:val="002060"/>
        </w:rPr>
        <w:t>.</w:t>
      </w:r>
    </w:p>
    <w:p w14:paraId="759CC1C1" w14:textId="1F37E34F" w:rsidR="009704E3" w:rsidRPr="0034740D" w:rsidRDefault="003A1748" w:rsidP="007D2D49">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In cazul in care, la cererea de rambursare verificata</w:t>
      </w:r>
      <w:r w:rsidR="008758AA" w:rsidRPr="0034740D">
        <w:rPr>
          <w:rFonts w:ascii="Trebuchet MS" w:hAnsi="Trebuchet MS" w:cstheme="minorHAnsi"/>
          <w:color w:val="002060"/>
        </w:rPr>
        <w:t>,</w:t>
      </w:r>
      <w:r w:rsidRPr="0034740D">
        <w:rPr>
          <w:rFonts w:ascii="Trebuchet MS" w:hAnsi="Trebuchet MS" w:cstheme="minorHAnsi"/>
          <w:color w:val="002060"/>
        </w:rPr>
        <w:t xml:space="preserve"> din valoarea autorizata la plata a fost dedus un debit, Beneficiarul va fi informat cu privire  la valoarea debitului dedus, precum si numarul si data titlului de creanta in baza caruia a fost dedus debitul prin Adresa de informare a beneficiarului care va fi transmisa acestuia prin intermediul poștei electronice,  cu confirmare de primire. In cazul in care debitul a fost dedus din cheltuieli autorizate la plata pentru un partener din proiect, Adresa de informare va fi transmisa si acestuia, prin posta electronica, cu confirmare de primire.</w:t>
      </w:r>
    </w:p>
    <w:p w14:paraId="117BDE22" w14:textId="77777777" w:rsidR="0089389C" w:rsidRPr="0034740D" w:rsidRDefault="0089389C" w:rsidP="007D2D49">
      <w:pPr>
        <w:pStyle w:val="BodyText"/>
        <w:tabs>
          <w:tab w:val="left" w:pos="426"/>
        </w:tabs>
        <w:spacing w:line="276" w:lineRule="auto"/>
        <w:jc w:val="both"/>
        <w:rPr>
          <w:rFonts w:ascii="Trebuchet MS" w:hAnsi="Trebuchet MS" w:cstheme="minorHAnsi"/>
          <w:color w:val="002060"/>
        </w:rPr>
      </w:pPr>
    </w:p>
    <w:p w14:paraId="2708A487" w14:textId="7515E726" w:rsidR="007D2D49" w:rsidRPr="0034740D" w:rsidRDefault="007D2D49" w:rsidP="007D2D49">
      <w:pPr>
        <w:spacing w:line="276" w:lineRule="auto"/>
        <w:ind w:right="4"/>
        <w:jc w:val="both"/>
        <w:rPr>
          <w:rFonts w:ascii="Trebuchet MS" w:hAnsi="Trebuchet MS" w:cstheme="minorHAnsi"/>
          <w:color w:val="002060"/>
        </w:rPr>
      </w:pPr>
      <w:r w:rsidRPr="0034740D">
        <w:rPr>
          <w:rFonts w:ascii="Trebuchet MS" w:hAnsi="Trebuchet MS" w:cstheme="minorHAnsi"/>
          <w:color w:val="002060"/>
        </w:rPr>
        <w:t xml:space="preserve">Beneficiarul poate contesta </w:t>
      </w:r>
      <w:r w:rsidR="00535805" w:rsidRPr="0034740D">
        <w:rPr>
          <w:rFonts w:ascii="Trebuchet MS" w:hAnsi="Trebuchet MS" w:cstheme="minorHAnsi"/>
          <w:color w:val="002060"/>
        </w:rPr>
        <w:t xml:space="preserve">Decizia  cu privire la valoarea cheltuielilor autorizate/neautorizate </w:t>
      </w:r>
      <w:r w:rsidR="0089389C" w:rsidRPr="0034740D">
        <w:rPr>
          <w:rFonts w:ascii="Trebuchet MS" w:hAnsi="Trebuchet MS" w:cstheme="minorHAnsi"/>
          <w:color w:val="002060"/>
        </w:rPr>
        <w:t>in cadrul cererii de rambursare aferenta cererii de plata</w:t>
      </w:r>
      <w:r w:rsidRPr="0034740D">
        <w:rPr>
          <w:rFonts w:ascii="Trebuchet MS" w:hAnsi="Trebuchet MS" w:cstheme="minorHAnsi"/>
          <w:color w:val="002060"/>
        </w:rPr>
        <w:t>, în termenul legal de 30 de zile, în conformitate cu prevederile Legii nr. 554/2004, cu modificările și completările ulterioare.</w:t>
      </w:r>
    </w:p>
    <w:p w14:paraId="119C83B9" w14:textId="77777777" w:rsidR="007D2D49" w:rsidRPr="0034740D" w:rsidRDefault="007D2D49" w:rsidP="007D2D49">
      <w:pPr>
        <w:spacing w:line="276" w:lineRule="auto"/>
        <w:ind w:right="4"/>
        <w:jc w:val="both"/>
        <w:rPr>
          <w:rFonts w:ascii="Trebuchet MS" w:hAnsi="Trebuchet MS" w:cstheme="minorHAnsi"/>
          <w:color w:val="002060"/>
          <w:sz w:val="12"/>
        </w:rPr>
      </w:pPr>
    </w:p>
    <w:p w14:paraId="226C40C9" w14:textId="7C256064" w:rsidR="00EE273A" w:rsidRPr="0034740D" w:rsidRDefault="007D2D49" w:rsidP="007D2D49">
      <w:pPr>
        <w:spacing w:line="276" w:lineRule="auto"/>
        <w:ind w:right="4"/>
        <w:jc w:val="both"/>
        <w:rPr>
          <w:rFonts w:ascii="Trebuchet MS" w:hAnsi="Trebuchet MS" w:cstheme="minorHAnsi"/>
          <w:iCs/>
          <w:color w:val="002060"/>
        </w:rPr>
      </w:pPr>
      <w:r w:rsidRPr="0034740D">
        <w:rPr>
          <w:rFonts w:ascii="Trebuchet MS" w:hAnsi="Trebuchet MS" w:cstheme="minorHAnsi"/>
          <w:iCs/>
          <w:color w:val="002060"/>
        </w:rPr>
        <w:t xml:space="preserve">Contestațiile se transmit în atenția AM, prin intermediul sistemului informatic MySMIS2021 </w:t>
      </w:r>
      <w:r w:rsidR="00EE273A" w:rsidRPr="0034740D">
        <w:rPr>
          <w:rFonts w:ascii="Trebuchet MS" w:hAnsi="Trebuchet MS" w:cstheme="minorHAnsi"/>
          <w:iCs/>
          <w:color w:val="002060"/>
        </w:rPr>
        <w:t>ș</w:t>
      </w:r>
      <w:r w:rsidRPr="0034740D">
        <w:rPr>
          <w:rFonts w:ascii="Trebuchet MS" w:hAnsi="Trebuchet MS" w:cstheme="minorHAnsi"/>
          <w:iCs/>
          <w:color w:val="002060"/>
        </w:rPr>
        <w:t xml:space="preserve">i, complementar, la adresa de email </w:t>
      </w:r>
      <w:hyperlink r:id="rId37" w:history="1">
        <w:r w:rsidR="00E75C36" w:rsidRPr="0034740D">
          <w:rPr>
            <w:rStyle w:val="Hyperlink"/>
            <w:rFonts w:ascii="Trebuchet MS" w:hAnsi="Trebuchet MS" w:cstheme="minorHAnsi"/>
            <w:iCs/>
            <w:color w:val="002060"/>
          </w:rPr>
          <w:t>cabinet.fse@mfe.gov.ro</w:t>
        </w:r>
      </w:hyperlink>
      <w:r w:rsidRPr="0034740D">
        <w:rPr>
          <w:rFonts w:ascii="Trebuchet MS" w:hAnsi="Trebuchet MS" w:cstheme="minorHAnsi"/>
          <w:iCs/>
          <w:color w:val="002060"/>
        </w:rPr>
        <w:t xml:space="preserve">. </w:t>
      </w:r>
    </w:p>
    <w:p w14:paraId="3C75F7EB" w14:textId="6FEE4224" w:rsidR="007D2D49" w:rsidRPr="0034740D" w:rsidRDefault="007D2D49" w:rsidP="007D2D49">
      <w:pPr>
        <w:spacing w:line="276" w:lineRule="auto"/>
        <w:ind w:right="4"/>
        <w:jc w:val="both"/>
        <w:rPr>
          <w:rFonts w:ascii="Trebuchet MS" w:hAnsi="Trebuchet MS" w:cstheme="minorHAnsi"/>
          <w:iCs/>
          <w:color w:val="002060"/>
        </w:rPr>
      </w:pPr>
      <w:r w:rsidRPr="0034740D">
        <w:rPr>
          <w:rFonts w:ascii="Trebuchet MS" w:hAnsi="Trebuchet MS" w:cstheme="minorHAnsi"/>
          <w:iCs/>
          <w:color w:val="002060"/>
        </w:rPr>
        <w:t xml:space="preserve">Ca urmare a soluționării contestației, cheltuielile acceptate ca fiind eligibile se pot solicita la rambursare prin depunerea unei cereri de rambursare care va conține exclusiv aceste </w:t>
      </w:r>
      <w:r w:rsidRPr="0034740D">
        <w:rPr>
          <w:rFonts w:ascii="Trebuchet MS" w:hAnsi="Trebuchet MS" w:cstheme="minorHAnsi"/>
          <w:iCs/>
          <w:color w:val="002060"/>
        </w:rPr>
        <w:lastRenderedPageBreak/>
        <w:t>cheltuieli, având ca document justificativ Decizia de soluționare a contestației.</w:t>
      </w:r>
    </w:p>
    <w:p w14:paraId="46813D19" w14:textId="77777777" w:rsidR="000E50B0" w:rsidRPr="0034740D" w:rsidRDefault="000E50B0">
      <w:pPr>
        <w:pStyle w:val="BodyText"/>
        <w:tabs>
          <w:tab w:val="left" w:pos="426"/>
        </w:tabs>
        <w:spacing w:before="8" w:line="276" w:lineRule="auto"/>
        <w:rPr>
          <w:rFonts w:ascii="Trebuchet MS" w:hAnsi="Trebuchet MS" w:cstheme="minorHAnsi"/>
          <w:color w:val="002060"/>
          <w:sz w:val="12"/>
        </w:rPr>
      </w:pPr>
    </w:p>
    <w:p w14:paraId="6711CBF6" w14:textId="52AA6ABE" w:rsidR="000E50B0" w:rsidRPr="0034740D" w:rsidRDefault="000E50B0">
      <w:p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În urma verificărilor cererilor de rambursare aferente cererii de plată, AM va vira </w:t>
      </w:r>
      <w:r w:rsidR="00A85FBF" w:rsidRPr="0034740D">
        <w:rPr>
          <w:rFonts w:ascii="Trebuchet MS" w:hAnsi="Trebuchet MS" w:cstheme="minorHAnsi"/>
          <w:color w:val="002060"/>
        </w:rPr>
        <w:t>î</w:t>
      </w:r>
      <w:r w:rsidRPr="0034740D">
        <w:rPr>
          <w:rFonts w:ascii="Trebuchet MS" w:hAnsi="Trebuchet MS" w:cstheme="minorHAnsi"/>
          <w:color w:val="002060"/>
        </w:rPr>
        <w:t xml:space="preserve">n conturile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ilor/liderilor de parteneriat/partenerilor cheltuielile indirecte </w:t>
      </w:r>
      <w:r w:rsidR="00EE273A" w:rsidRPr="0034740D">
        <w:rPr>
          <w:rFonts w:ascii="Trebuchet MS" w:hAnsi="Trebuchet MS" w:cstheme="minorHAnsi"/>
          <w:color w:val="002060"/>
        </w:rPr>
        <w:t xml:space="preserve">autorizate, </w:t>
      </w:r>
      <w:r w:rsidRPr="0034740D">
        <w:rPr>
          <w:rFonts w:ascii="Trebuchet MS" w:hAnsi="Trebuchet MS" w:cstheme="minorHAnsi"/>
          <w:color w:val="002060"/>
        </w:rPr>
        <w:t xml:space="preserve">calculate ca </w:t>
      </w:r>
      <w:r w:rsidRPr="0034740D">
        <w:rPr>
          <w:rFonts w:ascii="Trebuchet MS" w:hAnsi="Trebuchet MS" w:cstheme="minorHAnsi"/>
          <w:b/>
          <w:color w:val="002060"/>
        </w:rPr>
        <w:t xml:space="preserve">rată forfetară </w:t>
      </w:r>
      <w:r w:rsidRPr="0034740D">
        <w:rPr>
          <w:rFonts w:ascii="Trebuchet MS" w:hAnsi="Trebuchet MS" w:cstheme="minorHAnsi"/>
          <w:color w:val="002060"/>
        </w:rPr>
        <w:t>.</w:t>
      </w:r>
    </w:p>
    <w:p w14:paraId="30CA7B14" w14:textId="77777777" w:rsidR="00AB41A9" w:rsidRPr="0034740D" w:rsidRDefault="000E50B0">
      <w:pPr>
        <w:pStyle w:val="Heading3"/>
        <w:keepNext/>
        <w:keepLines/>
        <w:widowControl/>
        <w:numPr>
          <w:ilvl w:val="2"/>
          <w:numId w:val="30"/>
        </w:numPr>
        <w:tabs>
          <w:tab w:val="left" w:pos="0"/>
        </w:tabs>
        <w:autoSpaceDE/>
        <w:autoSpaceDN/>
        <w:spacing w:before="240" w:after="120" w:line="276" w:lineRule="auto"/>
        <w:rPr>
          <w:rFonts w:ascii="Trebuchet MS" w:eastAsiaTheme="majorEastAsia" w:hAnsi="Trebuchet MS" w:cstheme="minorHAnsi"/>
          <w:b w:val="0"/>
          <w:bCs w:val="0"/>
          <w:color w:val="002060"/>
          <w:lang w:eastAsia="en-US" w:bidi="ar-SA"/>
        </w:rPr>
      </w:pPr>
      <w:bookmarkStart w:id="771" w:name="_Toc23420770"/>
      <w:bookmarkStart w:id="772" w:name="_Toc23420866"/>
      <w:bookmarkStart w:id="773" w:name="_Toc23420954"/>
      <w:bookmarkStart w:id="774" w:name="_Toc23421041"/>
      <w:bookmarkStart w:id="775" w:name="_Toc23421129"/>
      <w:bookmarkStart w:id="776" w:name="_Toc23421705"/>
      <w:bookmarkStart w:id="777" w:name="_Toc23420771"/>
      <w:bookmarkStart w:id="778" w:name="_Toc23420867"/>
      <w:bookmarkStart w:id="779" w:name="_Toc23420955"/>
      <w:bookmarkStart w:id="780" w:name="_Toc23421042"/>
      <w:bookmarkStart w:id="781" w:name="_Toc23421130"/>
      <w:bookmarkStart w:id="782" w:name="_Toc23421706"/>
      <w:bookmarkStart w:id="783" w:name="_Toc23420772"/>
      <w:bookmarkStart w:id="784" w:name="_Toc23420868"/>
      <w:bookmarkStart w:id="785" w:name="_Toc23420956"/>
      <w:bookmarkStart w:id="786" w:name="_Toc23421043"/>
      <w:bookmarkStart w:id="787" w:name="_Toc23421131"/>
      <w:bookmarkStart w:id="788" w:name="_Toc23421707"/>
      <w:bookmarkStart w:id="789" w:name="_Toc8773412"/>
      <w:bookmarkStart w:id="790" w:name="_Toc8780414"/>
      <w:bookmarkStart w:id="791" w:name="_Toc185253084"/>
      <w:bookmarkStart w:id="792" w:name="_Toc21556033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sidRPr="0034740D">
        <w:rPr>
          <w:rFonts w:ascii="Trebuchet MS" w:eastAsiaTheme="majorEastAsia" w:hAnsi="Trebuchet MS" w:cstheme="minorHAnsi"/>
          <w:i w:val="0"/>
          <w:color w:val="002060"/>
          <w:lang w:eastAsia="en-US" w:bidi="ar-SA"/>
        </w:rPr>
        <w:t>Recuperarea sumelor acordate prin mecanismul cererilor de plată și nejustificate corespunzător</w:t>
      </w:r>
      <w:bookmarkEnd w:id="789"/>
      <w:bookmarkEnd w:id="790"/>
      <w:bookmarkEnd w:id="791"/>
      <w:bookmarkEnd w:id="792"/>
    </w:p>
    <w:bookmarkEnd w:id="570"/>
    <w:p w14:paraId="62E07885" w14:textId="7957160C" w:rsidR="00401751" w:rsidRPr="0034740D" w:rsidRDefault="00202222" w:rsidP="005F22CE">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 xml:space="preserve">ul/liderul de parteneriat sau partenerul este responsabil de utilizarea sumelor potrivit </w:t>
      </w:r>
      <w:r w:rsidR="00EE273A" w:rsidRPr="0034740D">
        <w:rPr>
          <w:rFonts w:ascii="Trebuchet MS" w:hAnsi="Trebuchet MS" w:cstheme="minorHAnsi"/>
          <w:color w:val="002060"/>
        </w:rPr>
        <w:t>destinațiilor</w:t>
      </w:r>
      <w:r w:rsidR="00401751" w:rsidRPr="0034740D">
        <w:rPr>
          <w:rFonts w:ascii="Trebuchet MS" w:hAnsi="Trebuchet MS" w:cstheme="minorHAnsi"/>
          <w:color w:val="002060"/>
        </w:rPr>
        <w:t xml:space="preserve">, precum </w:t>
      </w:r>
      <w:r w:rsidR="00EE273A" w:rsidRPr="0034740D">
        <w:rPr>
          <w:rFonts w:ascii="Trebuchet MS" w:hAnsi="Trebuchet MS" w:cstheme="minorHAnsi"/>
          <w:color w:val="002060"/>
        </w:rPr>
        <w:t>și</w:t>
      </w:r>
      <w:r w:rsidR="00401751" w:rsidRPr="0034740D">
        <w:rPr>
          <w:rFonts w:ascii="Trebuchet MS" w:hAnsi="Trebuchet MS" w:cstheme="minorHAnsi"/>
          <w:color w:val="002060"/>
        </w:rPr>
        <w:t xml:space="preserve"> de restituirea fondurilor virate în cazul în care nu justifică utilizarea</w:t>
      </w:r>
      <w:r w:rsidR="00401751" w:rsidRPr="0034740D">
        <w:rPr>
          <w:rFonts w:ascii="Trebuchet MS" w:hAnsi="Trebuchet MS" w:cstheme="minorHAnsi"/>
          <w:color w:val="002060"/>
          <w:spacing w:val="-18"/>
        </w:rPr>
        <w:t xml:space="preserve"> </w:t>
      </w:r>
      <w:r w:rsidR="00401751" w:rsidRPr="0034740D">
        <w:rPr>
          <w:rFonts w:ascii="Trebuchet MS" w:hAnsi="Trebuchet MS" w:cstheme="minorHAnsi"/>
          <w:color w:val="002060"/>
        </w:rPr>
        <w:t>lor.</w:t>
      </w:r>
    </w:p>
    <w:p w14:paraId="587C6061" w14:textId="77777777" w:rsidR="005F22CE" w:rsidRPr="0034740D" w:rsidRDefault="005F22CE" w:rsidP="005F22CE">
      <w:pPr>
        <w:pStyle w:val="BodyText"/>
        <w:tabs>
          <w:tab w:val="left" w:pos="426"/>
        </w:tabs>
        <w:spacing w:line="276" w:lineRule="auto"/>
        <w:jc w:val="both"/>
        <w:rPr>
          <w:rFonts w:ascii="Trebuchet MS" w:hAnsi="Trebuchet MS" w:cstheme="minorHAnsi"/>
          <w:color w:val="002060"/>
          <w:sz w:val="12"/>
        </w:rPr>
      </w:pPr>
    </w:p>
    <w:p w14:paraId="368A4FD1" w14:textId="2F5851AE" w:rsidR="00401751" w:rsidRPr="0034740D" w:rsidRDefault="00202222" w:rsidP="008A02F2">
      <w:p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401751" w:rsidRPr="0034740D">
        <w:rPr>
          <w:rFonts w:ascii="Trebuchet MS" w:hAnsi="Trebuchet MS" w:cstheme="minorHAnsi"/>
          <w:color w:val="002060"/>
        </w:rPr>
        <w:t xml:space="preserve">ul/liderul de parteneriat sau partenerii </w:t>
      </w:r>
      <w:r w:rsidR="00401751" w:rsidRPr="0034740D">
        <w:rPr>
          <w:rFonts w:ascii="Trebuchet MS" w:hAnsi="Trebuchet MS" w:cstheme="minorHAnsi"/>
          <w:b/>
          <w:color w:val="002060"/>
        </w:rPr>
        <w:t xml:space="preserve">au </w:t>
      </w:r>
      <w:r w:rsidR="00EE273A" w:rsidRPr="0034740D">
        <w:rPr>
          <w:rFonts w:ascii="Trebuchet MS" w:hAnsi="Trebuchet MS" w:cstheme="minorHAnsi"/>
          <w:b/>
          <w:color w:val="002060"/>
        </w:rPr>
        <w:t>obligația</w:t>
      </w:r>
      <w:r w:rsidR="00401751" w:rsidRPr="0034740D">
        <w:rPr>
          <w:rFonts w:ascii="Trebuchet MS" w:hAnsi="Trebuchet MS" w:cstheme="minorHAnsi"/>
          <w:b/>
          <w:color w:val="002060"/>
        </w:rPr>
        <w:t xml:space="preserve"> restituirii integrale sau </w:t>
      </w:r>
      <w:r w:rsidR="00EE273A" w:rsidRPr="0034740D">
        <w:rPr>
          <w:rFonts w:ascii="Trebuchet MS" w:hAnsi="Trebuchet MS" w:cstheme="minorHAnsi"/>
          <w:b/>
          <w:color w:val="002060"/>
        </w:rPr>
        <w:t>parțiale</w:t>
      </w:r>
      <w:r w:rsidR="00401751" w:rsidRPr="0034740D">
        <w:rPr>
          <w:rFonts w:ascii="Trebuchet MS" w:hAnsi="Trebuchet MS" w:cstheme="minorHAnsi"/>
          <w:b/>
          <w:color w:val="002060"/>
        </w:rPr>
        <w:t xml:space="preserve"> a sumelor </w:t>
      </w:r>
      <w:r w:rsidR="00401751" w:rsidRPr="0034740D">
        <w:rPr>
          <w:rFonts w:ascii="Trebuchet MS" w:hAnsi="Trebuchet MS" w:cstheme="minorHAnsi"/>
          <w:color w:val="002060"/>
        </w:rPr>
        <w:t>virate în cazul în care nu justifică prin cereri de rambursare utilizarea acestora.</w:t>
      </w:r>
    </w:p>
    <w:p w14:paraId="7324D1F3" w14:textId="77777777" w:rsidR="008A02F2" w:rsidRPr="0034740D" w:rsidRDefault="008A02F2" w:rsidP="008A02F2">
      <w:pPr>
        <w:tabs>
          <w:tab w:val="left" w:pos="426"/>
        </w:tabs>
        <w:spacing w:line="276" w:lineRule="auto"/>
        <w:jc w:val="both"/>
        <w:rPr>
          <w:rFonts w:ascii="Trebuchet MS" w:hAnsi="Trebuchet MS" w:cstheme="minorHAnsi"/>
          <w:color w:val="002060"/>
          <w:sz w:val="12"/>
        </w:rPr>
      </w:pPr>
    </w:p>
    <w:p w14:paraId="66974CFD" w14:textId="46976ACB" w:rsidR="00401751" w:rsidRPr="0034740D" w:rsidRDefault="00401751" w:rsidP="008A02F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cazul în care, în urma autorizării cererii de rambursare aferente cererii de plată, AM constată că valoarea cheltuielilor eligibile este mai mică decât valoarea cheltuielilor autorizate prin cererea de plată, AM transmite </w:t>
      </w:r>
      <w:r w:rsidR="00202222" w:rsidRPr="0034740D">
        <w:rPr>
          <w:rFonts w:ascii="Trebuchet MS" w:hAnsi="Trebuchet MS" w:cstheme="minorHAnsi"/>
          <w:color w:val="002060"/>
        </w:rPr>
        <w:t>Beneficiar</w:t>
      </w:r>
      <w:r w:rsidRPr="0034740D">
        <w:rPr>
          <w:rFonts w:ascii="Trebuchet MS" w:hAnsi="Trebuchet MS" w:cstheme="minorHAnsi"/>
          <w:color w:val="002060"/>
        </w:rPr>
        <w:t>ului/liderului de parteneriat o notificare</w:t>
      </w:r>
      <w:r w:rsidR="008A6D64" w:rsidRPr="0034740D">
        <w:rPr>
          <w:rFonts w:ascii="Trebuchet MS" w:hAnsi="Trebuchet MS" w:cstheme="minorHAnsi"/>
          <w:color w:val="002060"/>
        </w:rPr>
        <w:t xml:space="preserve"> prin posta electronica</w:t>
      </w:r>
      <w:r w:rsidR="004D6655" w:rsidRPr="0034740D">
        <w:rPr>
          <w:rFonts w:ascii="Trebuchet MS" w:hAnsi="Trebuchet MS" w:cstheme="minorHAnsi"/>
          <w:color w:val="002060"/>
        </w:rPr>
        <w:t xml:space="preserve">, </w:t>
      </w:r>
      <w:r w:rsidRPr="0034740D">
        <w:rPr>
          <w:rFonts w:ascii="Trebuchet MS" w:hAnsi="Trebuchet MS" w:cstheme="minorHAnsi"/>
          <w:color w:val="002060"/>
        </w:rPr>
        <w:t>privind suma cheltuielilor neeligibile ce trebuie restituită.</w:t>
      </w:r>
    </w:p>
    <w:p w14:paraId="1A6BF827" w14:textId="39E8C45D" w:rsidR="00AD7E86" w:rsidRPr="0034740D" w:rsidRDefault="00AD7E86" w:rsidP="008A02F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In cazul in care, Notificarea de restituire vizează parteneri din proiect, aceasta va fi transmisa, prin posta electronica, si către acestia cu confirmare de primire.</w:t>
      </w:r>
    </w:p>
    <w:p w14:paraId="55716D89" w14:textId="77777777" w:rsidR="008A02F2" w:rsidRPr="0034740D" w:rsidRDefault="008A02F2" w:rsidP="008A02F2">
      <w:pPr>
        <w:pStyle w:val="BodyText"/>
        <w:tabs>
          <w:tab w:val="left" w:pos="426"/>
        </w:tabs>
        <w:spacing w:line="276" w:lineRule="auto"/>
        <w:jc w:val="both"/>
        <w:rPr>
          <w:rFonts w:ascii="Trebuchet MS" w:hAnsi="Trebuchet MS" w:cstheme="minorHAnsi"/>
          <w:color w:val="002060"/>
          <w:sz w:val="12"/>
        </w:rPr>
      </w:pPr>
    </w:p>
    <w:p w14:paraId="7B84029F" w14:textId="43F70DCC" w:rsidR="00401751" w:rsidRPr="0034740D" w:rsidRDefault="0040175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Recuperarea sumelor se efectuează potrivit prevederilor </w:t>
      </w:r>
      <w:r w:rsidR="00EE273A" w:rsidRPr="0034740D">
        <w:rPr>
          <w:rFonts w:ascii="Trebuchet MS" w:hAnsi="Trebuchet MS" w:cstheme="minorHAnsi"/>
          <w:color w:val="002060"/>
        </w:rPr>
        <w:t>Ordonanței</w:t>
      </w:r>
      <w:r w:rsidRPr="0034740D">
        <w:rPr>
          <w:rFonts w:ascii="Trebuchet MS" w:hAnsi="Trebuchet MS" w:cstheme="minorHAnsi"/>
          <w:color w:val="002060"/>
        </w:rPr>
        <w:t xml:space="preserve"> de </w:t>
      </w:r>
      <w:r w:rsidR="00EE273A" w:rsidRPr="0034740D">
        <w:rPr>
          <w:rFonts w:ascii="Trebuchet MS" w:hAnsi="Trebuchet MS" w:cstheme="minorHAnsi"/>
          <w:color w:val="002060"/>
        </w:rPr>
        <w:t>urgență</w:t>
      </w:r>
      <w:r w:rsidRPr="0034740D">
        <w:rPr>
          <w:rFonts w:ascii="Trebuchet MS" w:hAnsi="Trebuchet MS" w:cstheme="minorHAnsi"/>
          <w:color w:val="002060"/>
        </w:rPr>
        <w:t xml:space="preserve"> a Guvernului nr. </w:t>
      </w:r>
      <w:r w:rsidR="00960F75" w:rsidRPr="0034740D">
        <w:rPr>
          <w:rFonts w:ascii="Trebuchet MS" w:hAnsi="Trebuchet MS" w:cstheme="minorHAnsi"/>
          <w:color w:val="002060"/>
        </w:rPr>
        <w:t xml:space="preserve">133/2021 privind gestionarea financiară a fondurilor europene pentru perioada de programare 2021 – 2027 alocate României din Fondul european de dezvoltare regională, Fondul de coeziune, Fondul social european Plus, Fondul pentru o tranziție justă </w:t>
      </w:r>
      <w:r w:rsidRPr="0034740D">
        <w:rPr>
          <w:rFonts w:ascii="Trebuchet MS" w:hAnsi="Trebuchet MS" w:cstheme="minorHAnsi"/>
          <w:color w:val="002060"/>
        </w:rPr>
        <w:t>cu modificăr</w:t>
      </w:r>
      <w:r w:rsidR="00605121" w:rsidRPr="0034740D">
        <w:rPr>
          <w:rFonts w:ascii="Trebuchet MS" w:hAnsi="Trebuchet MS" w:cstheme="minorHAnsi"/>
          <w:color w:val="002060"/>
        </w:rPr>
        <w:t xml:space="preserve">ile </w:t>
      </w:r>
      <w:r w:rsidR="00EE273A" w:rsidRPr="0034740D">
        <w:rPr>
          <w:rFonts w:ascii="Trebuchet MS" w:hAnsi="Trebuchet MS" w:cstheme="minorHAnsi"/>
          <w:color w:val="002060"/>
        </w:rPr>
        <w:t>și</w:t>
      </w:r>
      <w:r w:rsidR="00605121" w:rsidRPr="0034740D">
        <w:rPr>
          <w:rFonts w:ascii="Trebuchet MS" w:hAnsi="Trebuchet MS" w:cstheme="minorHAnsi"/>
          <w:color w:val="002060"/>
        </w:rPr>
        <w:t xml:space="preserve"> completările ulterioare.</w:t>
      </w:r>
    </w:p>
    <w:p w14:paraId="12659682" w14:textId="77777777" w:rsidR="008A02F2" w:rsidRPr="0034740D" w:rsidRDefault="008A02F2">
      <w:pPr>
        <w:pStyle w:val="BodyText"/>
        <w:tabs>
          <w:tab w:val="left" w:pos="426"/>
        </w:tabs>
        <w:spacing w:line="276" w:lineRule="auto"/>
        <w:jc w:val="both"/>
        <w:rPr>
          <w:rFonts w:ascii="Trebuchet MS" w:hAnsi="Trebuchet MS" w:cstheme="minorHAnsi"/>
          <w:color w:val="002060"/>
          <w:sz w:val="12"/>
        </w:rPr>
      </w:pPr>
    </w:p>
    <w:p w14:paraId="5E4BBFBC" w14:textId="77777777" w:rsidR="00DB74BA" w:rsidRPr="0034740D" w:rsidRDefault="00D30A80">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HAnsi"/>
          <w:bCs w:val="0"/>
          <w:color w:val="002060"/>
          <w:sz w:val="26"/>
          <w:szCs w:val="26"/>
          <w:lang w:eastAsia="en-US" w:bidi="ar-SA"/>
        </w:rPr>
      </w:pPr>
      <w:bookmarkStart w:id="793" w:name="_Toc8776517"/>
      <w:bookmarkStart w:id="794" w:name="_Toc8776971"/>
      <w:bookmarkStart w:id="795" w:name="_Toc8777249"/>
      <w:bookmarkStart w:id="796" w:name="_Toc8777322"/>
      <w:bookmarkStart w:id="797" w:name="_Toc8777394"/>
      <w:bookmarkStart w:id="798" w:name="_Toc8777510"/>
      <w:bookmarkStart w:id="799" w:name="_Toc8778675"/>
      <w:bookmarkStart w:id="800" w:name="_Toc8778747"/>
      <w:bookmarkStart w:id="801" w:name="_Toc8779368"/>
      <w:bookmarkStart w:id="802" w:name="_Toc8779719"/>
      <w:bookmarkStart w:id="803" w:name="_Toc8779834"/>
      <w:bookmarkStart w:id="804" w:name="_Toc8779996"/>
      <w:bookmarkStart w:id="805" w:name="_Toc8780403"/>
      <w:bookmarkStart w:id="806" w:name="_Toc22296186"/>
      <w:bookmarkStart w:id="807" w:name="_Toc8773413"/>
      <w:bookmarkStart w:id="808" w:name="_Toc185253085"/>
      <w:bookmarkStart w:id="809" w:name="_Toc215560331"/>
      <w:bookmarkEnd w:id="488"/>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sidRPr="0034740D">
        <w:rPr>
          <w:rFonts w:ascii="Trebuchet MS" w:eastAsiaTheme="majorEastAsia" w:hAnsi="Trebuchet MS" w:cstheme="minorHAnsi"/>
          <w:bCs w:val="0"/>
          <w:color w:val="002060"/>
          <w:sz w:val="26"/>
          <w:szCs w:val="26"/>
          <w:lang w:eastAsia="en-US" w:bidi="ar-SA"/>
        </w:rPr>
        <w:t>Verificarea cererilor de rambursare prin v</w:t>
      </w:r>
      <w:r w:rsidR="00E016D1" w:rsidRPr="0034740D">
        <w:rPr>
          <w:rFonts w:ascii="Trebuchet MS" w:eastAsiaTheme="majorEastAsia" w:hAnsi="Trebuchet MS" w:cstheme="minorHAnsi"/>
          <w:bCs w:val="0"/>
          <w:color w:val="002060"/>
          <w:sz w:val="26"/>
          <w:szCs w:val="26"/>
          <w:lang w:eastAsia="en-US" w:bidi="ar-SA"/>
        </w:rPr>
        <w:t>i</w:t>
      </w:r>
      <w:r w:rsidRPr="0034740D">
        <w:rPr>
          <w:rFonts w:ascii="Trebuchet MS" w:eastAsiaTheme="majorEastAsia" w:hAnsi="Trebuchet MS" w:cstheme="minorHAnsi"/>
          <w:bCs w:val="0"/>
          <w:color w:val="002060"/>
          <w:sz w:val="26"/>
          <w:szCs w:val="26"/>
          <w:lang w:eastAsia="en-US" w:bidi="ar-SA"/>
        </w:rPr>
        <w:t>zite</w:t>
      </w:r>
      <w:r w:rsidR="00E016D1" w:rsidRPr="0034740D">
        <w:rPr>
          <w:rFonts w:ascii="Trebuchet MS" w:eastAsiaTheme="majorEastAsia" w:hAnsi="Trebuchet MS" w:cstheme="minorHAnsi"/>
          <w:bCs w:val="0"/>
          <w:color w:val="002060"/>
          <w:sz w:val="26"/>
          <w:szCs w:val="26"/>
          <w:lang w:eastAsia="en-US" w:bidi="ar-SA"/>
        </w:rPr>
        <w:t xml:space="preserve"> la fața locului</w:t>
      </w:r>
      <w:bookmarkEnd w:id="807"/>
      <w:bookmarkEnd w:id="808"/>
      <w:bookmarkEnd w:id="809"/>
      <w:r w:rsidR="00D51127" w:rsidRPr="0034740D">
        <w:rPr>
          <w:rFonts w:ascii="Trebuchet MS" w:eastAsiaTheme="majorEastAsia" w:hAnsi="Trebuchet MS" w:cstheme="minorHAnsi"/>
          <w:bCs w:val="0"/>
          <w:color w:val="002060"/>
          <w:sz w:val="26"/>
          <w:szCs w:val="26"/>
          <w:lang w:eastAsia="en-US" w:bidi="ar-SA"/>
        </w:rPr>
        <w:t xml:space="preserve"> </w:t>
      </w:r>
    </w:p>
    <w:p w14:paraId="1B076637" w14:textId="25E9C682" w:rsidR="00DB74BA" w:rsidRPr="0034740D" w:rsidRDefault="00E016D1" w:rsidP="008A02F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Verificarea cererilor de rambursare include, pe lângă verificările administrative, </w:t>
      </w:r>
      <w:r w:rsidR="00CF326F" w:rsidRPr="0034740D">
        <w:rPr>
          <w:rFonts w:ascii="Trebuchet MS" w:hAnsi="Trebuchet MS" w:cstheme="minorHAnsi"/>
          <w:color w:val="002060"/>
        </w:rPr>
        <w:t xml:space="preserve">si </w:t>
      </w:r>
      <w:r w:rsidRPr="0034740D">
        <w:rPr>
          <w:rFonts w:ascii="Trebuchet MS" w:hAnsi="Trebuchet MS" w:cstheme="minorHAnsi"/>
          <w:color w:val="002060"/>
        </w:rPr>
        <w:t xml:space="preserve">vizite de verificare la fața locului care să certifice </w:t>
      </w:r>
      <w:r w:rsidR="005F6CD3" w:rsidRPr="0034740D">
        <w:rPr>
          <w:rFonts w:ascii="Trebuchet MS" w:hAnsi="Trebuchet MS" w:cstheme="minorHAnsi"/>
          <w:color w:val="002060"/>
        </w:rPr>
        <w:t xml:space="preserve">realitatea, regularitatea și legalitatea </w:t>
      </w:r>
      <w:r w:rsidRPr="0034740D">
        <w:rPr>
          <w:rFonts w:ascii="Trebuchet MS" w:hAnsi="Trebuchet MS" w:cstheme="minorHAnsi"/>
          <w:color w:val="002060"/>
        </w:rPr>
        <w:t xml:space="preserve">operațiunilor efectuate, în </w:t>
      </w:r>
      <w:r w:rsidR="00EE273A" w:rsidRPr="0034740D">
        <w:rPr>
          <w:rFonts w:ascii="Trebuchet MS" w:hAnsi="Trebuchet MS" w:cstheme="minorHAnsi"/>
          <w:color w:val="002060"/>
        </w:rPr>
        <w:t>concordanță</w:t>
      </w:r>
      <w:r w:rsidRPr="0034740D">
        <w:rPr>
          <w:rFonts w:ascii="Trebuchet MS" w:hAnsi="Trebuchet MS" w:cstheme="minorHAnsi"/>
          <w:color w:val="002060"/>
        </w:rPr>
        <w:t xml:space="preserve"> cu </w:t>
      </w:r>
      <w:r w:rsidR="00EE273A" w:rsidRPr="0034740D">
        <w:rPr>
          <w:rFonts w:ascii="Trebuchet MS" w:hAnsi="Trebuchet MS" w:cstheme="minorHAnsi"/>
          <w:color w:val="002060"/>
        </w:rPr>
        <w:t>activitățile</w:t>
      </w:r>
      <w:r w:rsidRPr="0034740D">
        <w:rPr>
          <w:rFonts w:ascii="Trebuchet MS" w:hAnsi="Trebuchet MS" w:cstheme="minorHAnsi"/>
          <w:color w:val="002060"/>
        </w:rPr>
        <w:t xml:space="preserve"> </w:t>
      </w:r>
      <w:r w:rsidR="00EE273A" w:rsidRPr="0034740D">
        <w:rPr>
          <w:rFonts w:ascii="Trebuchet MS" w:hAnsi="Trebuchet MS" w:cstheme="minorHAnsi"/>
          <w:color w:val="002060"/>
        </w:rPr>
        <w:t>și</w:t>
      </w:r>
      <w:r w:rsidRPr="0034740D">
        <w:rPr>
          <w:rFonts w:ascii="Trebuchet MS" w:hAnsi="Trebuchet MS" w:cstheme="minorHAnsi"/>
          <w:color w:val="002060"/>
        </w:rPr>
        <w:t xml:space="preserve"> </w:t>
      </w:r>
      <w:r w:rsidR="00EE273A" w:rsidRPr="0034740D">
        <w:rPr>
          <w:rFonts w:ascii="Trebuchet MS" w:hAnsi="Trebuchet MS" w:cstheme="minorHAnsi"/>
          <w:color w:val="002060"/>
        </w:rPr>
        <w:t>acțiunile</w:t>
      </w:r>
      <w:r w:rsidRPr="0034740D">
        <w:rPr>
          <w:rFonts w:ascii="Trebuchet MS" w:hAnsi="Trebuchet MS" w:cstheme="minorHAnsi"/>
          <w:color w:val="002060"/>
        </w:rPr>
        <w:t xml:space="preserve"> prevăzute în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ele de </w:t>
      </w:r>
      <w:r w:rsidR="00FC609D" w:rsidRPr="0034740D">
        <w:rPr>
          <w:rFonts w:ascii="Trebuchet MS" w:hAnsi="Trebuchet MS" w:cstheme="minorHAnsi"/>
          <w:color w:val="002060"/>
        </w:rPr>
        <w:t>finanțare</w:t>
      </w:r>
      <w:r w:rsidRPr="0034740D">
        <w:rPr>
          <w:rFonts w:ascii="Trebuchet MS" w:hAnsi="Trebuchet MS" w:cstheme="minorHAnsi"/>
          <w:color w:val="002060"/>
          <w:spacing w:val="-5"/>
        </w:rPr>
        <w:t xml:space="preserve"> </w:t>
      </w:r>
      <w:r w:rsidRPr="0034740D">
        <w:rPr>
          <w:rFonts w:ascii="Trebuchet MS" w:hAnsi="Trebuchet MS" w:cstheme="minorHAnsi"/>
          <w:color w:val="002060"/>
        </w:rPr>
        <w:t>semnate.</w:t>
      </w:r>
    </w:p>
    <w:p w14:paraId="66F969DC" w14:textId="2157489E" w:rsidR="00594C8C" w:rsidRPr="0034740D" w:rsidRDefault="00594C8C" w:rsidP="00594C8C">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Pentru proiectele cu o perioada de implementare mai mica sau de 18 luni, OI/AM va efectua o vizită la faţa locului la cererea de rambursare</w:t>
      </w:r>
      <w:r w:rsidR="00E235F7" w:rsidRPr="0034740D">
        <w:rPr>
          <w:rFonts w:ascii="Trebuchet MS" w:hAnsi="Trebuchet MS" w:cstheme="minorHAnsi"/>
          <w:color w:val="002060"/>
        </w:rPr>
        <w:t xml:space="preserve"> finala</w:t>
      </w:r>
      <w:r w:rsidRPr="0034740D">
        <w:rPr>
          <w:rFonts w:ascii="Trebuchet MS" w:hAnsi="Trebuchet MS" w:cstheme="minorHAnsi"/>
          <w:color w:val="002060"/>
        </w:rPr>
        <w:t>.</w:t>
      </w:r>
    </w:p>
    <w:p w14:paraId="34CCA8F4" w14:textId="77777777" w:rsidR="00CF326F" w:rsidRPr="0034740D" w:rsidRDefault="00CF326F" w:rsidP="00594C8C">
      <w:pPr>
        <w:pStyle w:val="BodyText"/>
        <w:tabs>
          <w:tab w:val="left" w:pos="426"/>
        </w:tabs>
        <w:spacing w:line="276" w:lineRule="auto"/>
        <w:jc w:val="both"/>
        <w:rPr>
          <w:rFonts w:ascii="Trebuchet MS" w:hAnsi="Trebuchet MS" w:cstheme="minorHAnsi"/>
          <w:color w:val="002060"/>
        </w:rPr>
      </w:pPr>
    </w:p>
    <w:p w14:paraId="095F08E6" w14:textId="30B60432" w:rsidR="00594C8C" w:rsidRPr="0034740D" w:rsidRDefault="00594C8C" w:rsidP="00594C8C">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Pentru proiectele cu o perioada de implementare mai mare de 18</w:t>
      </w:r>
      <w:r w:rsidR="00E235F7" w:rsidRPr="0034740D">
        <w:rPr>
          <w:rFonts w:ascii="Trebuchet MS" w:hAnsi="Trebuchet MS" w:cstheme="minorHAnsi"/>
          <w:color w:val="002060"/>
        </w:rPr>
        <w:t xml:space="preserve"> luni</w:t>
      </w:r>
      <w:r w:rsidRPr="0034740D">
        <w:rPr>
          <w:rFonts w:ascii="Trebuchet MS" w:hAnsi="Trebuchet MS" w:cstheme="minorHAnsi"/>
          <w:color w:val="002060"/>
        </w:rPr>
        <w:t>, OI/AM va efectua vizite la fata locului:</w:t>
      </w:r>
    </w:p>
    <w:p w14:paraId="0D6E91CA" w14:textId="1AF6D59D" w:rsidR="00594C8C" w:rsidRPr="0034740D" w:rsidRDefault="00594C8C">
      <w:pPr>
        <w:pStyle w:val="BodyText"/>
        <w:numPr>
          <w:ilvl w:val="0"/>
          <w:numId w:val="121"/>
        </w:num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la momentul înregistrarii unui progres financiar mai mic de 60% calculat ca procent dintre  valoarea cheltuielilor solicitate </w:t>
      </w:r>
      <w:r w:rsidR="00E235F7" w:rsidRPr="0034740D">
        <w:rPr>
          <w:rFonts w:ascii="Trebuchet MS" w:hAnsi="Trebuchet MS" w:cstheme="minorHAnsi"/>
          <w:color w:val="002060"/>
        </w:rPr>
        <w:t xml:space="preserve">la rambursare </w:t>
      </w:r>
      <w:r w:rsidRPr="0034740D">
        <w:rPr>
          <w:rFonts w:ascii="Trebuchet MS" w:hAnsi="Trebuchet MS" w:cstheme="minorHAnsi"/>
          <w:color w:val="002060"/>
        </w:rPr>
        <w:t>și valoarea estimată a  cheltuielilor din cererile de rambursare, conform graficelor de depunere a CR asumate de către beneficiar</w:t>
      </w:r>
      <w:r w:rsidR="00E235F7" w:rsidRPr="0034740D">
        <w:rPr>
          <w:rFonts w:ascii="Trebuchet MS" w:hAnsi="Trebuchet MS" w:cstheme="minorHAnsi"/>
          <w:color w:val="002060"/>
        </w:rPr>
        <w:t>i</w:t>
      </w:r>
      <w:r w:rsidRPr="0034740D">
        <w:rPr>
          <w:rFonts w:ascii="Trebuchet MS" w:hAnsi="Trebuchet MS" w:cstheme="minorHAnsi"/>
          <w:color w:val="002060"/>
        </w:rPr>
        <w:t>;</w:t>
      </w:r>
    </w:p>
    <w:p w14:paraId="4C828A11" w14:textId="0434670C" w:rsidR="00594C8C" w:rsidRPr="0034740D" w:rsidRDefault="00594C8C">
      <w:pPr>
        <w:pStyle w:val="BodyText"/>
        <w:numPr>
          <w:ilvl w:val="0"/>
          <w:numId w:val="121"/>
        </w:num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la cererea  de rambursare</w:t>
      </w:r>
      <w:r w:rsidR="00E235F7" w:rsidRPr="0034740D">
        <w:rPr>
          <w:rFonts w:ascii="Trebuchet MS" w:hAnsi="Trebuchet MS" w:cstheme="minorHAnsi"/>
          <w:color w:val="002060"/>
        </w:rPr>
        <w:t xml:space="preserve"> finala</w:t>
      </w:r>
      <w:r w:rsidRPr="0034740D">
        <w:rPr>
          <w:rFonts w:ascii="Trebuchet MS" w:hAnsi="Trebuchet MS" w:cstheme="minorHAnsi"/>
          <w:color w:val="002060"/>
        </w:rPr>
        <w:t>;</w:t>
      </w:r>
    </w:p>
    <w:p w14:paraId="5BD39640" w14:textId="333AEC36" w:rsidR="00594C8C" w:rsidRPr="0034740D" w:rsidRDefault="00594C8C">
      <w:pPr>
        <w:pStyle w:val="BodyText"/>
        <w:numPr>
          <w:ilvl w:val="0"/>
          <w:numId w:val="121"/>
        </w:num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la intreprinderile nou infiintate în calitate de beneficiari finali ai subvențiilor acordate în cadrul proiectelor care intră sub incidența unor scheme de ajutor de minimis în care beneficiarul</w:t>
      </w:r>
      <w:r w:rsidR="00945006" w:rsidRPr="0034740D">
        <w:rPr>
          <w:rFonts w:ascii="Trebuchet MS" w:hAnsi="Trebuchet MS" w:cstheme="minorHAnsi"/>
          <w:color w:val="002060"/>
        </w:rPr>
        <w:t>/partener</w:t>
      </w:r>
      <w:r w:rsidR="00B36B5C" w:rsidRPr="0034740D">
        <w:rPr>
          <w:rFonts w:ascii="Trebuchet MS" w:hAnsi="Trebuchet MS" w:cstheme="minorHAnsi"/>
          <w:color w:val="002060"/>
        </w:rPr>
        <w:t xml:space="preserve">ii </w:t>
      </w:r>
      <w:r w:rsidRPr="0034740D">
        <w:rPr>
          <w:rFonts w:ascii="Trebuchet MS" w:hAnsi="Trebuchet MS" w:cstheme="minorHAnsi"/>
          <w:color w:val="002060"/>
        </w:rPr>
        <w:t>reprezintă administrator</w:t>
      </w:r>
      <w:r w:rsidR="00B36B5C" w:rsidRPr="0034740D">
        <w:rPr>
          <w:rFonts w:ascii="Trebuchet MS" w:hAnsi="Trebuchet MS" w:cstheme="minorHAnsi"/>
          <w:color w:val="002060"/>
        </w:rPr>
        <w:t>i</w:t>
      </w:r>
      <w:r w:rsidRPr="0034740D">
        <w:rPr>
          <w:rFonts w:ascii="Trebuchet MS" w:hAnsi="Trebuchet MS" w:cstheme="minorHAnsi"/>
          <w:color w:val="002060"/>
        </w:rPr>
        <w:t xml:space="preserve"> </w:t>
      </w:r>
      <w:r w:rsidR="00B36B5C" w:rsidRPr="0034740D">
        <w:rPr>
          <w:rFonts w:ascii="Trebuchet MS" w:hAnsi="Trebuchet MS" w:cstheme="minorHAnsi"/>
          <w:color w:val="002060"/>
        </w:rPr>
        <w:t xml:space="preserve">ai </w:t>
      </w:r>
      <w:r w:rsidRPr="0034740D">
        <w:rPr>
          <w:rFonts w:ascii="Trebuchet MS" w:hAnsi="Trebuchet MS" w:cstheme="minorHAnsi"/>
          <w:color w:val="002060"/>
        </w:rPr>
        <w:t>schemei de ajutor</w:t>
      </w:r>
      <w:r w:rsidR="00E235F7" w:rsidRPr="0034740D">
        <w:rPr>
          <w:rFonts w:ascii="Trebuchet MS" w:hAnsi="Trebuchet MS" w:cstheme="minorHAnsi"/>
          <w:color w:val="002060"/>
        </w:rPr>
        <w:t>,</w:t>
      </w:r>
      <w:r w:rsidR="00E235F7" w:rsidRPr="0034740D">
        <w:t xml:space="preserve"> </w:t>
      </w:r>
      <w:r w:rsidR="00E235F7" w:rsidRPr="0034740D">
        <w:rPr>
          <w:rFonts w:ascii="Trebuchet MS" w:hAnsi="Trebuchet MS" w:cstheme="minorHAnsi"/>
          <w:color w:val="002060"/>
        </w:rPr>
        <w:t>in perioada de sustenabilitate</w:t>
      </w:r>
      <w:r w:rsidR="00945006" w:rsidRPr="0034740D">
        <w:rPr>
          <w:rFonts w:ascii="Trebuchet MS" w:hAnsi="Trebuchet MS" w:cstheme="minorHAnsi"/>
          <w:color w:val="002060"/>
        </w:rPr>
        <w:t xml:space="preserve"> a acestora</w:t>
      </w:r>
      <w:r w:rsidRPr="0034740D">
        <w:rPr>
          <w:rFonts w:ascii="Trebuchet MS" w:hAnsi="Trebuchet MS" w:cstheme="minorHAnsi"/>
          <w:color w:val="002060"/>
        </w:rPr>
        <w:t>.</w:t>
      </w:r>
    </w:p>
    <w:p w14:paraId="05E91A6F" w14:textId="77777777" w:rsidR="008A02F2" w:rsidRPr="0034740D" w:rsidRDefault="008A02F2" w:rsidP="008A02F2">
      <w:pPr>
        <w:pStyle w:val="BodyText"/>
        <w:tabs>
          <w:tab w:val="left" w:pos="426"/>
        </w:tabs>
        <w:spacing w:line="276" w:lineRule="auto"/>
        <w:jc w:val="both"/>
        <w:rPr>
          <w:rFonts w:ascii="Trebuchet MS" w:hAnsi="Trebuchet MS" w:cstheme="minorHAnsi"/>
          <w:color w:val="002060"/>
          <w:sz w:val="12"/>
        </w:rPr>
      </w:pPr>
    </w:p>
    <w:p w14:paraId="5AA7CE9E" w14:textId="14713A27" w:rsidR="00DB74BA" w:rsidRPr="0034740D" w:rsidRDefault="00E016D1">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lastRenderedPageBreak/>
        <w:t>În cadrul vizitelor la fața locului se vor verifica următoarele aspecte</w:t>
      </w:r>
      <w:r w:rsidR="00D85CE6" w:rsidRPr="0034740D">
        <w:rPr>
          <w:rFonts w:ascii="Trebuchet MS" w:hAnsi="Trebuchet MS" w:cstheme="minorHAnsi"/>
          <w:color w:val="002060"/>
        </w:rPr>
        <w:t>, fara a se limita la</w:t>
      </w:r>
      <w:r w:rsidRPr="0034740D">
        <w:rPr>
          <w:rFonts w:ascii="Trebuchet MS" w:hAnsi="Trebuchet MS" w:cstheme="minorHAnsi"/>
          <w:color w:val="002060"/>
        </w:rPr>
        <w:t>:</w:t>
      </w:r>
    </w:p>
    <w:p w14:paraId="46198B05" w14:textId="4D934BE1" w:rsidR="00676785" w:rsidRPr="0034740D" w:rsidRDefault="00676785">
      <w:pPr>
        <w:pStyle w:val="ListParagraph"/>
        <w:numPr>
          <w:ilvl w:val="2"/>
          <w:numId w:val="5"/>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conformitatea informațiilor rezultate din documentele justificative detinute de beneficiar/parteneri, in original,  cu informațiile rezultate din documentele justificative introduse in MySMIS2021;</w:t>
      </w:r>
    </w:p>
    <w:p w14:paraId="72AE6960" w14:textId="77777777" w:rsidR="00DB74BA" w:rsidRPr="0034740D" w:rsidRDefault="00E016D1">
      <w:pPr>
        <w:pStyle w:val="ListParagraph"/>
        <w:numPr>
          <w:ilvl w:val="2"/>
          <w:numId w:val="5"/>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existența conturilor analitice distincte aferente</w:t>
      </w:r>
      <w:r w:rsidRPr="0034740D">
        <w:rPr>
          <w:rFonts w:ascii="Trebuchet MS" w:hAnsi="Trebuchet MS" w:cstheme="minorHAnsi"/>
          <w:color w:val="002060"/>
          <w:spacing w:val="2"/>
        </w:rPr>
        <w:t xml:space="preserve"> </w:t>
      </w:r>
      <w:r w:rsidRPr="0034740D">
        <w:rPr>
          <w:rFonts w:ascii="Trebuchet MS" w:hAnsi="Trebuchet MS" w:cstheme="minorHAnsi"/>
          <w:color w:val="002060"/>
        </w:rPr>
        <w:t>Proiectului;</w:t>
      </w:r>
    </w:p>
    <w:p w14:paraId="280D69E2" w14:textId="77777777" w:rsidR="00DB74BA" w:rsidRPr="0034740D" w:rsidRDefault="00E016D1">
      <w:pPr>
        <w:pStyle w:val="ListParagraph"/>
        <w:numPr>
          <w:ilvl w:val="2"/>
          <w:numId w:val="5"/>
        </w:numPr>
        <w:tabs>
          <w:tab w:val="left" w:pos="426"/>
          <w:tab w:val="left" w:pos="852"/>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realitatea reflectării</w:t>
      </w:r>
      <w:r w:rsidR="00260768" w:rsidRPr="0034740D">
        <w:rPr>
          <w:rFonts w:ascii="Trebuchet MS" w:hAnsi="Trebuchet MS" w:cstheme="minorHAnsi"/>
          <w:color w:val="002060"/>
        </w:rPr>
        <w:t xml:space="preserve"> </w:t>
      </w:r>
      <w:r w:rsidRPr="0034740D">
        <w:rPr>
          <w:rFonts w:ascii="Trebuchet MS" w:hAnsi="Trebuchet MS" w:cstheme="minorHAnsi"/>
          <w:color w:val="002060"/>
        </w:rPr>
        <w:t>cheltuielilor</w:t>
      </w:r>
      <w:r w:rsidR="00DF1E88" w:rsidRPr="0034740D">
        <w:rPr>
          <w:rFonts w:ascii="Trebuchet MS" w:hAnsi="Trebuchet MS" w:cstheme="minorHAnsi"/>
          <w:color w:val="002060"/>
        </w:rPr>
        <w:t xml:space="preserve"> </w:t>
      </w:r>
      <w:r w:rsidRPr="0034740D">
        <w:rPr>
          <w:rFonts w:ascii="Trebuchet MS" w:hAnsi="Trebuchet MS" w:cstheme="minorHAnsi"/>
          <w:color w:val="002060"/>
        </w:rPr>
        <w:t>efectuate în contabilitatea</w:t>
      </w:r>
      <w:r w:rsidRPr="0034740D">
        <w:rPr>
          <w:rFonts w:ascii="Trebuchet MS" w:hAnsi="Trebuchet MS" w:cstheme="minorHAnsi"/>
          <w:color w:val="002060"/>
          <w:spacing w:val="-7"/>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ului/partenerului;</w:t>
      </w:r>
    </w:p>
    <w:p w14:paraId="25A3CD0F" w14:textId="31BDD57F" w:rsidR="00DB74BA" w:rsidRPr="0034740D" w:rsidRDefault="00E016D1">
      <w:pPr>
        <w:pStyle w:val="ListParagraph"/>
        <w:numPr>
          <w:ilvl w:val="2"/>
          <w:numId w:val="5"/>
        </w:numPr>
        <w:tabs>
          <w:tab w:val="left" w:pos="426"/>
          <w:tab w:val="left" w:pos="852"/>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autenticitatea informațiilor cu privire la executarea financiară a</w:t>
      </w:r>
      <w:r w:rsidRPr="0034740D">
        <w:rPr>
          <w:rFonts w:ascii="Trebuchet MS" w:hAnsi="Trebuchet MS" w:cstheme="minorHAnsi"/>
          <w:color w:val="002060"/>
          <w:spacing w:val="-9"/>
        </w:rPr>
        <w:t xml:space="preserve"> </w:t>
      </w:r>
      <w:r w:rsidRPr="0034740D">
        <w:rPr>
          <w:rFonts w:ascii="Trebuchet MS" w:hAnsi="Trebuchet MS" w:cstheme="minorHAnsi"/>
          <w:color w:val="002060"/>
        </w:rPr>
        <w:t>Proiectului;</w:t>
      </w:r>
    </w:p>
    <w:p w14:paraId="17FE76A4" w14:textId="2331D0B1" w:rsidR="00DB74BA" w:rsidRPr="0034740D" w:rsidRDefault="00E016D1">
      <w:pPr>
        <w:pStyle w:val="ListParagraph"/>
        <w:numPr>
          <w:ilvl w:val="2"/>
          <w:numId w:val="5"/>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existența registrelor de contabilitate (registrul de casă, registrul jurnal, registrul mijloacelor fixe </w:t>
      </w:r>
      <w:r w:rsidR="00D85CE6" w:rsidRPr="0034740D">
        <w:rPr>
          <w:rFonts w:ascii="Trebuchet MS" w:hAnsi="Trebuchet MS" w:cstheme="minorHAnsi"/>
          <w:color w:val="002060"/>
        </w:rPr>
        <w:t xml:space="preserve">si a obiectelor de inventar </w:t>
      </w:r>
      <w:r w:rsidRPr="0034740D">
        <w:rPr>
          <w:rFonts w:ascii="Trebuchet MS" w:hAnsi="Trebuchet MS" w:cstheme="minorHAnsi"/>
          <w:color w:val="002060"/>
        </w:rPr>
        <w:t xml:space="preserve">în care să se reflecte mijloacele fixe </w:t>
      </w:r>
      <w:r w:rsidR="00D85CE6" w:rsidRPr="0034740D">
        <w:rPr>
          <w:rFonts w:ascii="Trebuchet MS" w:hAnsi="Trebuchet MS" w:cstheme="minorHAnsi"/>
          <w:color w:val="002060"/>
        </w:rPr>
        <w:t xml:space="preserve">si obiectele de inventar </w:t>
      </w:r>
      <w:r w:rsidRPr="0034740D">
        <w:rPr>
          <w:rFonts w:ascii="Trebuchet MS" w:hAnsi="Trebuchet MS" w:cstheme="minorHAnsi"/>
          <w:color w:val="002060"/>
        </w:rPr>
        <w:t>achiziționate în cadrul Proiectului</w:t>
      </w:r>
      <w:r w:rsidRPr="0034740D">
        <w:rPr>
          <w:rFonts w:ascii="Trebuchet MS" w:hAnsi="Trebuchet MS" w:cstheme="minorHAnsi"/>
          <w:color w:val="002060"/>
          <w:spacing w:val="-7"/>
        </w:rPr>
        <w:t xml:space="preserve"> </w:t>
      </w:r>
      <w:r w:rsidRPr="0034740D">
        <w:rPr>
          <w:rFonts w:ascii="Trebuchet MS" w:hAnsi="Trebuchet MS" w:cstheme="minorHAnsi"/>
          <w:color w:val="002060"/>
        </w:rPr>
        <w:t>etc.);</w:t>
      </w:r>
    </w:p>
    <w:p w14:paraId="181A4247" w14:textId="77777777" w:rsidR="00DB74BA" w:rsidRPr="0034740D" w:rsidRDefault="00E016D1">
      <w:pPr>
        <w:pStyle w:val="ListParagraph"/>
        <w:numPr>
          <w:ilvl w:val="2"/>
          <w:numId w:val="5"/>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realitatea soldurilor reflectate în evidențele</w:t>
      </w:r>
      <w:r w:rsidRPr="0034740D">
        <w:rPr>
          <w:rFonts w:ascii="Trebuchet MS" w:hAnsi="Trebuchet MS" w:cstheme="minorHAnsi"/>
          <w:color w:val="002060"/>
          <w:spacing w:val="-7"/>
        </w:rPr>
        <w:t xml:space="preserve"> </w:t>
      </w:r>
      <w:r w:rsidRPr="0034740D">
        <w:rPr>
          <w:rFonts w:ascii="Trebuchet MS" w:hAnsi="Trebuchet MS" w:cstheme="minorHAnsi"/>
          <w:color w:val="002060"/>
        </w:rPr>
        <w:t>contabile;</w:t>
      </w:r>
    </w:p>
    <w:p w14:paraId="7966DB06" w14:textId="666C87DB" w:rsidR="00707C3E" w:rsidRPr="0034740D" w:rsidRDefault="00601902">
      <w:pPr>
        <w:pStyle w:val="ListParagraph"/>
        <w:numPr>
          <w:ilvl w:val="2"/>
          <w:numId w:val="5"/>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bunurile/echipamentele </w:t>
      </w:r>
      <w:r w:rsidR="00116290" w:rsidRPr="0034740D">
        <w:rPr>
          <w:rFonts w:ascii="Trebuchet MS" w:hAnsi="Trebuchet MS" w:cstheme="minorHAnsi"/>
          <w:color w:val="002060"/>
        </w:rPr>
        <w:t>și</w:t>
      </w:r>
      <w:r w:rsidR="00E016D1" w:rsidRPr="0034740D">
        <w:rPr>
          <w:rFonts w:ascii="Trebuchet MS" w:hAnsi="Trebuchet MS" w:cstheme="minorHAnsi"/>
          <w:color w:val="002060"/>
        </w:rPr>
        <w:t xml:space="preserve"> serviciile achiziționate prin </w:t>
      </w:r>
      <w:r w:rsidR="00116290" w:rsidRPr="0034740D">
        <w:rPr>
          <w:rFonts w:ascii="Trebuchet MS" w:hAnsi="Trebuchet MS" w:cstheme="minorHAnsi"/>
          <w:color w:val="002060"/>
        </w:rPr>
        <w:t>finanțarea</w:t>
      </w:r>
      <w:r w:rsidR="00E016D1" w:rsidRPr="0034740D">
        <w:rPr>
          <w:rFonts w:ascii="Trebuchet MS" w:hAnsi="Trebuchet MS" w:cstheme="minorHAnsi"/>
          <w:color w:val="002060"/>
        </w:rPr>
        <w:t xml:space="preserve"> acordată în cadrul Proiectului există fizic </w:t>
      </w:r>
      <w:r w:rsidR="00116290" w:rsidRPr="0034740D">
        <w:rPr>
          <w:rFonts w:ascii="Trebuchet MS" w:hAnsi="Trebuchet MS" w:cstheme="minorHAnsi"/>
          <w:color w:val="002060"/>
        </w:rPr>
        <w:t>și</w:t>
      </w:r>
      <w:r w:rsidR="00E016D1" w:rsidRPr="0034740D">
        <w:rPr>
          <w:rFonts w:ascii="Trebuchet MS" w:hAnsi="Trebuchet MS" w:cstheme="minorHAnsi"/>
          <w:color w:val="002060"/>
        </w:rPr>
        <w:t xml:space="preserve"> </w:t>
      </w:r>
      <w:r w:rsidRPr="0034740D">
        <w:rPr>
          <w:rFonts w:ascii="Trebuchet MS" w:hAnsi="Trebuchet MS" w:cstheme="minorHAnsi"/>
          <w:color w:val="002060"/>
        </w:rPr>
        <w:t xml:space="preserve">au fost </w:t>
      </w:r>
      <w:r w:rsidR="00E016D1" w:rsidRPr="0034740D">
        <w:rPr>
          <w:rFonts w:ascii="Trebuchet MS" w:hAnsi="Trebuchet MS" w:cstheme="minorHAnsi"/>
          <w:color w:val="002060"/>
        </w:rPr>
        <w:t xml:space="preserve">livrate conform </w:t>
      </w:r>
      <w:r w:rsidR="00116290" w:rsidRPr="0034740D">
        <w:rPr>
          <w:rFonts w:ascii="Trebuchet MS" w:hAnsi="Trebuchet MS" w:cstheme="minorHAnsi"/>
          <w:color w:val="002060"/>
        </w:rPr>
        <w:t>cerințelor</w:t>
      </w:r>
      <w:r w:rsidR="00E016D1" w:rsidRPr="0034740D">
        <w:rPr>
          <w:rFonts w:ascii="Trebuchet MS" w:hAnsi="Trebuchet MS" w:cstheme="minorHAnsi"/>
          <w:color w:val="002060"/>
        </w:rPr>
        <w:t xml:space="preserve"> </w:t>
      </w:r>
      <w:r w:rsidR="00116290" w:rsidRPr="0034740D">
        <w:rPr>
          <w:rFonts w:ascii="Trebuchet MS" w:hAnsi="Trebuchet MS" w:cstheme="minorHAnsi"/>
          <w:color w:val="002060"/>
        </w:rPr>
        <w:t>și</w:t>
      </w:r>
      <w:r w:rsidR="00E016D1" w:rsidRPr="0034740D">
        <w:rPr>
          <w:rFonts w:ascii="Trebuchet MS" w:hAnsi="Trebuchet MS" w:cstheme="minorHAnsi"/>
          <w:color w:val="002060"/>
        </w:rPr>
        <w:t xml:space="preserve"> termenelor prevăzute în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 de</w:t>
      </w:r>
      <w:r w:rsidR="00E016D1" w:rsidRPr="0034740D">
        <w:rPr>
          <w:rFonts w:ascii="Trebuchet MS" w:hAnsi="Trebuchet MS" w:cstheme="minorHAnsi"/>
          <w:color w:val="002060"/>
          <w:spacing w:val="-3"/>
        </w:rPr>
        <w:t xml:space="preserve"> </w:t>
      </w:r>
      <w:r w:rsidR="00FC609D" w:rsidRPr="0034740D">
        <w:rPr>
          <w:rFonts w:ascii="Trebuchet MS" w:hAnsi="Trebuchet MS" w:cstheme="minorHAnsi"/>
          <w:color w:val="002060"/>
        </w:rPr>
        <w:t>finanțare</w:t>
      </w:r>
      <w:r w:rsidRPr="0034740D">
        <w:rPr>
          <w:rFonts w:ascii="Trebuchet MS" w:hAnsi="Trebuchet MS" w:cstheme="minorHAnsi"/>
          <w:color w:val="002060"/>
        </w:rPr>
        <w:t>/contractul de achizitie</w:t>
      </w:r>
      <w:r w:rsidR="00707C3E" w:rsidRPr="0034740D">
        <w:rPr>
          <w:rFonts w:ascii="Trebuchet MS" w:hAnsi="Trebuchet MS" w:cstheme="minorHAnsi"/>
          <w:color w:val="002060"/>
        </w:rPr>
        <w:t>;verificari cu privire la modul de utilizare a produselor/echipamentelor achiziționate  in cadrul proiectului;</w:t>
      </w:r>
    </w:p>
    <w:p w14:paraId="426D6952" w14:textId="6CA4C921" w:rsidR="00DB74BA" w:rsidRPr="0034740D" w:rsidRDefault="00585DC1">
      <w:pPr>
        <w:pStyle w:val="ListParagraph"/>
        <w:numPr>
          <w:ilvl w:val="2"/>
          <w:numId w:val="5"/>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respectarea regulilor </w:t>
      </w:r>
      <w:r w:rsidR="000E294F" w:rsidRPr="0034740D">
        <w:rPr>
          <w:rFonts w:ascii="Trebuchet MS" w:hAnsi="Trebuchet MS" w:cstheme="minorHAnsi"/>
          <w:color w:val="002060"/>
        </w:rPr>
        <w:t xml:space="preserve">generale </w:t>
      </w:r>
      <w:r w:rsidRPr="0034740D">
        <w:rPr>
          <w:rFonts w:ascii="Trebuchet MS" w:hAnsi="Trebuchet MS" w:cstheme="minorHAnsi"/>
          <w:color w:val="002060"/>
        </w:rPr>
        <w:t>de identitate vizuala</w:t>
      </w:r>
      <w:r w:rsidR="000E294F" w:rsidRPr="0034740D">
        <w:rPr>
          <w:rFonts w:ascii="Trebuchet MS" w:hAnsi="Trebuchet MS" w:cstheme="minorHAnsi"/>
          <w:color w:val="002060"/>
        </w:rPr>
        <w:t xml:space="preserve"> a proiectului</w:t>
      </w:r>
    </w:p>
    <w:p w14:paraId="7A6E4C39" w14:textId="77777777" w:rsidR="004B512F" w:rsidRPr="0034740D" w:rsidRDefault="004B512F" w:rsidP="004B512F">
      <w:pPr>
        <w:pStyle w:val="ListParagraph"/>
        <w:tabs>
          <w:tab w:val="left" w:pos="426"/>
          <w:tab w:val="left" w:pos="852"/>
        </w:tabs>
        <w:spacing w:line="276" w:lineRule="auto"/>
        <w:ind w:left="709" w:firstLine="0"/>
        <w:jc w:val="both"/>
        <w:rPr>
          <w:rFonts w:ascii="Trebuchet MS" w:hAnsi="Trebuchet MS" w:cstheme="minorHAnsi"/>
          <w:color w:val="002060"/>
          <w:sz w:val="12"/>
        </w:rPr>
      </w:pPr>
    </w:p>
    <w:p w14:paraId="57C9C9EB" w14:textId="56D0A43D" w:rsidR="005F6CD3" w:rsidRPr="0034740D" w:rsidRDefault="00E016D1" w:rsidP="004B512F">
      <w:p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În cazul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ilor și/sau partenerilor care au în implementare proiecte multiple, </w:t>
      </w:r>
      <w:r w:rsidRPr="0034740D">
        <w:rPr>
          <w:rFonts w:ascii="Trebuchet MS" w:hAnsi="Trebuchet MS" w:cstheme="minorHAnsi"/>
          <w:color w:val="002060"/>
        </w:rPr>
        <w:t>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va desfășura misiuni de verificare încrucișată, la fața locului, al căror obiectiv este verificarea în vederea </w:t>
      </w:r>
      <w:r w:rsidRPr="0034740D">
        <w:rPr>
          <w:rFonts w:ascii="Trebuchet MS" w:hAnsi="Trebuchet MS" w:cstheme="minorHAnsi"/>
          <w:b/>
          <w:color w:val="002060"/>
        </w:rPr>
        <w:t xml:space="preserve">evitării riscului dublei finanțări </w:t>
      </w:r>
      <w:r w:rsidRPr="0034740D">
        <w:rPr>
          <w:rFonts w:ascii="Trebuchet MS" w:hAnsi="Trebuchet MS" w:cstheme="minorHAnsi"/>
          <w:color w:val="002060"/>
        </w:rPr>
        <w:t>cu privire la livrabilele generate de activitățile proiectelor, resursele umane (cheltuielile directe de personal), grupurile țintă vizate de proiecte, achizițiile derulate în cadrul proiectelor.</w:t>
      </w:r>
    </w:p>
    <w:p w14:paraId="795FF309" w14:textId="77777777" w:rsidR="00D6267C" w:rsidRPr="0034740D" w:rsidRDefault="00D6267C" w:rsidP="004B512F">
      <w:pPr>
        <w:tabs>
          <w:tab w:val="left" w:pos="426"/>
        </w:tabs>
        <w:spacing w:before="1" w:line="276" w:lineRule="auto"/>
        <w:jc w:val="both"/>
        <w:rPr>
          <w:rFonts w:ascii="Trebuchet MS" w:hAnsi="Trebuchet MS" w:cstheme="minorHAnsi"/>
          <w:color w:val="002060"/>
        </w:rPr>
      </w:pPr>
    </w:p>
    <w:p w14:paraId="4F32EC31" w14:textId="5952A53E" w:rsidR="00D6267C" w:rsidRPr="0034740D" w:rsidRDefault="00D6267C" w:rsidP="004B512F">
      <w:p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În cadrul vizitelor de verificare la fața locului Beneficiarul și Partenerii vor prezenta, </w:t>
      </w:r>
      <w:r w:rsidRPr="0034740D">
        <w:rPr>
          <w:rFonts w:ascii="Trebuchet MS" w:hAnsi="Trebuchet MS" w:cstheme="minorHAnsi"/>
          <w:b/>
          <w:bCs/>
          <w:color w:val="002060"/>
        </w:rPr>
        <w:t>în original</w:t>
      </w:r>
      <w:r w:rsidRPr="0034740D">
        <w:rPr>
          <w:rFonts w:ascii="Trebuchet MS" w:hAnsi="Trebuchet MS" w:cstheme="minorHAnsi"/>
          <w:color w:val="002060"/>
        </w:rPr>
        <w:t>, toate documentel</w:t>
      </w:r>
      <w:r w:rsidR="008F04EA" w:rsidRPr="0034740D">
        <w:rPr>
          <w:rFonts w:ascii="Trebuchet MS" w:hAnsi="Trebuchet MS" w:cstheme="minorHAnsi"/>
          <w:color w:val="002060"/>
        </w:rPr>
        <w:t>e</w:t>
      </w:r>
      <w:r w:rsidRPr="0034740D">
        <w:rPr>
          <w:rFonts w:ascii="Trebuchet MS" w:hAnsi="Trebuchet MS" w:cstheme="minorHAnsi"/>
          <w:color w:val="002060"/>
        </w:rPr>
        <w:t xml:space="preserve"> justificative transmise deja prin sistemul informatic MySMIS2021. Formatul original al documentelor este cel definit în legislația aplicabilă, respectiv:</w:t>
      </w:r>
    </w:p>
    <w:p w14:paraId="05D58CCF" w14:textId="610584CA" w:rsidR="00D6267C" w:rsidRPr="0034740D" w:rsidRDefault="00D6267C">
      <w:pPr>
        <w:pStyle w:val="ListParagraph"/>
        <w:numPr>
          <w:ilvl w:val="0"/>
          <w:numId w:val="55"/>
        </w:num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documente</w:t>
      </w:r>
      <w:r w:rsidR="007D2D49" w:rsidRPr="0034740D">
        <w:rPr>
          <w:rFonts w:ascii="Trebuchet MS" w:hAnsi="Trebuchet MS" w:cstheme="minorHAnsi"/>
          <w:color w:val="002060"/>
        </w:rPr>
        <w:t xml:space="preserve"> în format letric,</w:t>
      </w:r>
      <w:r w:rsidRPr="0034740D">
        <w:rPr>
          <w:rFonts w:ascii="Trebuchet MS" w:hAnsi="Trebuchet MS" w:cstheme="minorHAnsi"/>
          <w:color w:val="002060"/>
        </w:rPr>
        <w:t xml:space="preserve"> semnate olograf de către persoanele </w:t>
      </w:r>
      <w:r w:rsidR="008F04EA" w:rsidRPr="0034740D">
        <w:rPr>
          <w:rFonts w:ascii="Trebuchet MS" w:hAnsi="Trebuchet MS" w:cstheme="minorHAnsi"/>
          <w:color w:val="002060"/>
        </w:rPr>
        <w:t>care le elaborează/avizează/aprobă,</w:t>
      </w:r>
    </w:p>
    <w:p w14:paraId="29BA2A19" w14:textId="5B3BE57E" w:rsidR="008F04EA" w:rsidRPr="0034740D" w:rsidRDefault="008F04EA">
      <w:pPr>
        <w:pStyle w:val="ListParagraph"/>
        <w:numPr>
          <w:ilvl w:val="0"/>
          <w:numId w:val="55"/>
        </w:num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documente </w:t>
      </w:r>
      <w:r w:rsidR="007D2D49" w:rsidRPr="0034740D">
        <w:rPr>
          <w:rFonts w:ascii="Trebuchet MS" w:hAnsi="Trebuchet MS" w:cstheme="minorHAnsi"/>
          <w:color w:val="002060"/>
        </w:rPr>
        <w:t xml:space="preserve">în format electronic, </w:t>
      </w:r>
      <w:r w:rsidRPr="0034740D">
        <w:rPr>
          <w:rFonts w:ascii="Trebuchet MS" w:hAnsi="Trebuchet MS" w:cstheme="minorHAnsi"/>
          <w:color w:val="002060"/>
        </w:rPr>
        <w:t>semnate prin utilizarea semnăturii electronice calificate,</w:t>
      </w:r>
    </w:p>
    <w:p w14:paraId="6D74803B" w14:textId="1AAA53D1" w:rsidR="008F04EA" w:rsidRPr="0034740D" w:rsidRDefault="008F04EA">
      <w:pPr>
        <w:pStyle w:val="ListParagraph"/>
        <w:numPr>
          <w:ilvl w:val="0"/>
          <w:numId w:val="55"/>
        </w:num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documente emise în format electronic de instituții publice, pentru care se poate identifica aplicația prin care au fost generate și data emiterii.</w:t>
      </w:r>
    </w:p>
    <w:p w14:paraId="645D4B2F" w14:textId="7DC1ED8E" w:rsidR="004B512F" w:rsidRPr="0034740D" w:rsidRDefault="004B512F" w:rsidP="004B512F">
      <w:pPr>
        <w:tabs>
          <w:tab w:val="left" w:pos="426"/>
        </w:tabs>
        <w:spacing w:before="1" w:line="276" w:lineRule="auto"/>
        <w:jc w:val="both"/>
        <w:rPr>
          <w:rFonts w:ascii="Trebuchet MS" w:hAnsi="Trebuchet MS" w:cstheme="minorHAnsi"/>
          <w:color w:val="002060"/>
          <w:sz w:val="12"/>
        </w:rPr>
      </w:pPr>
    </w:p>
    <w:p w14:paraId="6A1A384B" w14:textId="149148B0"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Ulterior desfășurării misiunilor de verificare la fața locului, echipa de verificare va întocmi Raportul de vizită la fața locului, care va fi comunicat </w:t>
      </w:r>
      <w:r w:rsidR="00202222" w:rsidRPr="0034740D">
        <w:rPr>
          <w:rFonts w:ascii="Trebuchet MS" w:hAnsi="Trebuchet MS" w:cstheme="minorHAnsi"/>
          <w:color w:val="002060"/>
        </w:rPr>
        <w:t>Beneficiar</w:t>
      </w:r>
      <w:r w:rsidRPr="0034740D">
        <w:rPr>
          <w:rFonts w:ascii="Trebuchet MS" w:hAnsi="Trebuchet MS" w:cstheme="minorHAnsi"/>
          <w:color w:val="002060"/>
        </w:rPr>
        <w:t>ului.</w:t>
      </w:r>
    </w:p>
    <w:p w14:paraId="0AEE7682" w14:textId="130D2223" w:rsidR="004B512F" w:rsidRPr="0034740D" w:rsidRDefault="004B512F">
      <w:pPr>
        <w:pStyle w:val="BodyText"/>
        <w:tabs>
          <w:tab w:val="left" w:pos="426"/>
        </w:tabs>
        <w:spacing w:line="276" w:lineRule="auto"/>
        <w:jc w:val="both"/>
        <w:rPr>
          <w:rFonts w:ascii="Trebuchet MS" w:hAnsi="Trebuchet MS" w:cstheme="minorHAnsi"/>
          <w:color w:val="002060"/>
          <w:sz w:val="12"/>
        </w:rPr>
      </w:pPr>
    </w:p>
    <w:p w14:paraId="794503DC" w14:textId="2059DEFA" w:rsidR="00DB74BA" w:rsidRPr="0034740D" w:rsidRDefault="00E016D1">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HAnsi"/>
          <w:bCs w:val="0"/>
          <w:color w:val="002060"/>
          <w:sz w:val="26"/>
          <w:szCs w:val="26"/>
          <w:lang w:eastAsia="en-US" w:bidi="ar-SA"/>
        </w:rPr>
      </w:pPr>
      <w:bookmarkStart w:id="810" w:name="_Toc8773414"/>
      <w:bookmarkStart w:id="811" w:name="_Toc185253086"/>
      <w:bookmarkStart w:id="812" w:name="_Toc215560332"/>
      <w:r w:rsidRPr="0034740D">
        <w:rPr>
          <w:rFonts w:ascii="Trebuchet MS" w:eastAsiaTheme="majorEastAsia" w:hAnsi="Trebuchet MS" w:cstheme="minorHAnsi"/>
          <w:bCs w:val="0"/>
          <w:color w:val="002060"/>
          <w:sz w:val="26"/>
          <w:szCs w:val="26"/>
          <w:lang w:eastAsia="en-US" w:bidi="ar-SA"/>
        </w:rPr>
        <w:t>TVA</w:t>
      </w:r>
      <w:bookmarkEnd w:id="810"/>
      <w:bookmarkEnd w:id="811"/>
      <w:bookmarkEnd w:id="812"/>
    </w:p>
    <w:p w14:paraId="56ADFA3D" w14:textId="20666C49" w:rsidR="00584A91" w:rsidRPr="0034740D" w:rsidRDefault="00E016D1" w:rsidP="004B512F">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În conformitate cu prevederile art. </w:t>
      </w:r>
      <w:r w:rsidR="00584A91" w:rsidRPr="0034740D">
        <w:rPr>
          <w:rFonts w:ascii="Trebuchet MS" w:hAnsi="Trebuchet MS" w:cstheme="minorHAnsi"/>
          <w:color w:val="002060"/>
        </w:rPr>
        <w:t>64</w:t>
      </w:r>
      <w:r w:rsidRPr="0034740D">
        <w:rPr>
          <w:rFonts w:ascii="Trebuchet MS" w:hAnsi="Trebuchet MS" w:cstheme="minorHAnsi"/>
          <w:color w:val="002060"/>
        </w:rPr>
        <w:t>, alin. (</w:t>
      </w:r>
      <w:r w:rsidR="00584A91" w:rsidRPr="0034740D">
        <w:rPr>
          <w:rFonts w:ascii="Trebuchet MS" w:hAnsi="Trebuchet MS" w:cstheme="minorHAnsi"/>
          <w:color w:val="002060"/>
        </w:rPr>
        <w:t>1</w:t>
      </w:r>
      <w:r w:rsidRPr="0034740D">
        <w:rPr>
          <w:rFonts w:ascii="Trebuchet MS" w:hAnsi="Trebuchet MS" w:cstheme="minorHAnsi"/>
          <w:color w:val="002060"/>
        </w:rPr>
        <w:t xml:space="preserve">) lit. c) din Regulamentul UE nr. </w:t>
      </w:r>
      <w:r w:rsidR="00584A91" w:rsidRPr="0034740D">
        <w:rPr>
          <w:rFonts w:ascii="Trebuchet MS" w:hAnsi="Trebuchet MS" w:cstheme="minorHAnsi"/>
          <w:color w:val="002060"/>
        </w:rPr>
        <w:t>1060</w:t>
      </w:r>
      <w:r w:rsidRPr="0034740D">
        <w:rPr>
          <w:rFonts w:ascii="Trebuchet MS" w:hAnsi="Trebuchet MS" w:cstheme="minorHAnsi"/>
          <w:color w:val="002060"/>
        </w:rPr>
        <w:t>/20</w:t>
      </w:r>
      <w:r w:rsidR="00584A91" w:rsidRPr="0034740D">
        <w:rPr>
          <w:rFonts w:ascii="Trebuchet MS" w:hAnsi="Trebuchet MS" w:cstheme="minorHAnsi"/>
          <w:color w:val="002060"/>
        </w:rPr>
        <w:t>21</w:t>
      </w:r>
      <w:r w:rsidRPr="0034740D">
        <w:rPr>
          <w:rFonts w:ascii="Trebuchet MS" w:hAnsi="Trebuchet MS" w:cstheme="minorHAnsi"/>
          <w:color w:val="002060"/>
        </w:rPr>
        <w:t xml:space="preserve">, </w:t>
      </w:r>
      <w:r w:rsidRPr="0034740D">
        <w:rPr>
          <w:rFonts w:ascii="Trebuchet MS" w:hAnsi="Trebuchet MS" w:cstheme="minorHAnsi"/>
          <w:b/>
          <w:color w:val="002060"/>
        </w:rPr>
        <w:t>cheltuiala cu TVA este eligibilă, dacă</w:t>
      </w:r>
      <w:r w:rsidR="00584A91" w:rsidRPr="0034740D">
        <w:rPr>
          <w:rFonts w:ascii="Trebuchet MS" w:hAnsi="Trebuchet MS" w:cstheme="minorHAnsi"/>
          <w:b/>
          <w:color w:val="002060"/>
        </w:rPr>
        <w:t>:</w:t>
      </w:r>
    </w:p>
    <w:p w14:paraId="7E3FE91A" w14:textId="43528ACE" w:rsidR="00A32F81" w:rsidRPr="0034740D" w:rsidRDefault="00116290">
      <w:pPr>
        <w:pStyle w:val="ListParagraph"/>
        <w:numPr>
          <w:ilvl w:val="0"/>
          <w:numId w:val="99"/>
        </w:numPr>
        <w:tabs>
          <w:tab w:val="left" w:pos="426"/>
        </w:tabs>
        <w:spacing w:line="276" w:lineRule="auto"/>
        <w:jc w:val="both"/>
        <w:rPr>
          <w:rFonts w:ascii="Trebuchet MS" w:hAnsi="Trebuchet MS" w:cstheme="minorHAnsi"/>
          <w:bCs/>
          <w:color w:val="002060"/>
        </w:rPr>
      </w:pPr>
      <w:r w:rsidRPr="0034740D">
        <w:rPr>
          <w:rFonts w:ascii="Trebuchet MS" w:hAnsi="Trebuchet MS" w:cstheme="minorHAnsi"/>
          <w:bCs/>
          <w:color w:val="002060"/>
        </w:rPr>
        <w:t xml:space="preserve">este aferentă </w:t>
      </w:r>
      <w:r w:rsidR="00A32F81" w:rsidRPr="0034740D">
        <w:rPr>
          <w:rFonts w:ascii="Trebuchet MS" w:hAnsi="Trebuchet MS" w:cstheme="minorHAnsi"/>
          <w:bCs/>
          <w:color w:val="002060"/>
        </w:rPr>
        <w:t>operațiunilor eligibile</w:t>
      </w:r>
      <w:r w:rsidRPr="0034740D">
        <w:rPr>
          <w:rFonts w:ascii="Trebuchet MS" w:hAnsi="Trebuchet MS" w:cstheme="minorHAnsi"/>
          <w:bCs/>
          <w:color w:val="002060"/>
        </w:rPr>
        <w:t xml:space="preserve"> al căror cost total este mai mic de 5 000 000</w:t>
      </w:r>
      <w:r w:rsidR="00A32F81" w:rsidRPr="0034740D">
        <w:rPr>
          <w:rFonts w:ascii="Trebuchet MS" w:hAnsi="Trebuchet MS" w:cstheme="minorHAnsi"/>
          <w:bCs/>
          <w:color w:val="002060"/>
        </w:rPr>
        <w:t xml:space="preserve"> </w:t>
      </w:r>
      <w:r w:rsidRPr="0034740D">
        <w:rPr>
          <w:rFonts w:ascii="Trebuchet MS" w:hAnsi="Trebuchet MS" w:cstheme="minorHAnsi"/>
          <w:bCs/>
          <w:color w:val="002060"/>
        </w:rPr>
        <w:t>EUR (inclusiv TVA);</w:t>
      </w:r>
      <w:r w:rsidR="00A32F81" w:rsidRPr="0034740D">
        <w:rPr>
          <w:rFonts w:ascii="Trebuchet MS" w:hAnsi="Trebuchet MS" w:cstheme="minorHAnsi"/>
          <w:bCs/>
          <w:color w:val="002060"/>
        </w:rPr>
        <w:t xml:space="preserve"> </w:t>
      </w:r>
    </w:p>
    <w:p w14:paraId="5D333559" w14:textId="50A3C9AA" w:rsidR="00A32F81" w:rsidRPr="0034740D" w:rsidRDefault="00A32F81">
      <w:pPr>
        <w:pStyle w:val="ListParagraph"/>
        <w:numPr>
          <w:ilvl w:val="0"/>
          <w:numId w:val="99"/>
        </w:numPr>
        <w:tabs>
          <w:tab w:val="left" w:pos="426"/>
        </w:tabs>
        <w:spacing w:line="276" w:lineRule="auto"/>
        <w:jc w:val="both"/>
        <w:rPr>
          <w:rFonts w:ascii="Trebuchet MS" w:hAnsi="Trebuchet MS" w:cstheme="minorHAnsi"/>
          <w:b/>
          <w:color w:val="002060"/>
        </w:rPr>
      </w:pPr>
      <w:r w:rsidRPr="0034740D">
        <w:rPr>
          <w:rFonts w:ascii="Trebuchet MS" w:hAnsi="Trebuchet MS" w:cstheme="minorHAnsi"/>
          <w:bCs/>
          <w:color w:val="002060"/>
        </w:rPr>
        <w:t xml:space="preserve">este nerecuperabilă, în temeiul legislației naționale privind TVA, în cazul operațiunilor eligibile al căror cost total este mai mare de 5 000 000 EUR (inclusiv TVA) </w:t>
      </w:r>
    </w:p>
    <w:p w14:paraId="2C2CD41C" w14:textId="49309A30" w:rsidR="004B512F" w:rsidRPr="0034740D" w:rsidRDefault="004B512F" w:rsidP="004B512F">
      <w:pPr>
        <w:pStyle w:val="BodyText"/>
        <w:tabs>
          <w:tab w:val="left" w:pos="426"/>
        </w:tabs>
        <w:spacing w:line="276" w:lineRule="auto"/>
        <w:jc w:val="both"/>
        <w:rPr>
          <w:rFonts w:ascii="Trebuchet MS" w:hAnsi="Trebuchet MS" w:cstheme="minorHAnsi"/>
          <w:color w:val="002060"/>
          <w:sz w:val="12"/>
        </w:rPr>
      </w:pPr>
    </w:p>
    <w:p w14:paraId="304C0F3F" w14:textId="01EEA56B" w:rsidR="00DB74BA" w:rsidRPr="0034740D" w:rsidRDefault="00E016D1">
      <w:pPr>
        <w:pStyle w:val="Heading2"/>
        <w:keepNext/>
        <w:keepLines/>
        <w:widowControl/>
        <w:numPr>
          <w:ilvl w:val="1"/>
          <w:numId w:val="15"/>
        </w:numPr>
        <w:autoSpaceDE/>
        <w:autoSpaceDN/>
        <w:spacing w:after="240" w:line="276" w:lineRule="auto"/>
        <w:ind w:left="0" w:firstLine="0"/>
        <w:rPr>
          <w:rFonts w:ascii="Trebuchet MS" w:eastAsiaTheme="majorEastAsia" w:hAnsi="Trebuchet MS" w:cstheme="minorHAnsi"/>
          <w:bCs w:val="0"/>
          <w:color w:val="002060"/>
          <w:sz w:val="26"/>
          <w:szCs w:val="26"/>
          <w:lang w:eastAsia="en-US" w:bidi="ar-SA"/>
        </w:rPr>
      </w:pPr>
      <w:bookmarkStart w:id="813" w:name="_Toc160102048"/>
      <w:bookmarkStart w:id="814" w:name="_Toc160102049"/>
      <w:bookmarkStart w:id="815" w:name="_Toc8773415"/>
      <w:bookmarkStart w:id="816" w:name="_Toc185253087"/>
      <w:bookmarkStart w:id="817" w:name="_Toc215560333"/>
      <w:bookmarkEnd w:id="813"/>
      <w:bookmarkEnd w:id="814"/>
      <w:r w:rsidRPr="0034740D">
        <w:rPr>
          <w:rFonts w:ascii="Trebuchet MS" w:eastAsiaTheme="majorEastAsia" w:hAnsi="Trebuchet MS" w:cstheme="minorHAnsi"/>
          <w:bCs w:val="0"/>
          <w:color w:val="002060"/>
          <w:sz w:val="26"/>
          <w:szCs w:val="26"/>
          <w:lang w:eastAsia="en-US" w:bidi="ar-SA"/>
        </w:rPr>
        <w:lastRenderedPageBreak/>
        <w:t>Contabilitate</w:t>
      </w:r>
      <w:bookmarkEnd w:id="815"/>
      <w:bookmarkEnd w:id="816"/>
      <w:bookmarkEnd w:id="817"/>
    </w:p>
    <w:p w14:paraId="70F1B5A1" w14:textId="744A5076" w:rsidR="00DB74BA" w:rsidRPr="0034740D" w:rsidRDefault="00E016D1">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Un rol aparte în echipele </w:t>
      </w:r>
      <w:r w:rsidR="00202222" w:rsidRPr="0034740D">
        <w:rPr>
          <w:rFonts w:ascii="Trebuchet MS" w:hAnsi="Trebuchet MS" w:cstheme="minorHAnsi"/>
          <w:color w:val="002060"/>
        </w:rPr>
        <w:t>Beneficiar</w:t>
      </w:r>
      <w:r w:rsidRPr="0034740D">
        <w:rPr>
          <w:rFonts w:ascii="Trebuchet MS" w:hAnsi="Trebuchet MS" w:cstheme="minorHAnsi"/>
          <w:color w:val="002060"/>
        </w:rPr>
        <w:t>ului/partenerilor revine contabilului, acesta asigurând reflectarea în contabilitate a tuturor operațiunilor proiectului, acțiune esențială în recunoașterea eligibilității cheltuielilor.</w:t>
      </w:r>
    </w:p>
    <w:p w14:paraId="03D1E837" w14:textId="664F828B" w:rsidR="004B512F" w:rsidRPr="0034740D" w:rsidRDefault="004B512F">
      <w:pPr>
        <w:pStyle w:val="BodyText"/>
        <w:tabs>
          <w:tab w:val="left" w:pos="426"/>
        </w:tabs>
        <w:spacing w:before="1" w:line="276" w:lineRule="auto"/>
        <w:jc w:val="both"/>
        <w:rPr>
          <w:rFonts w:ascii="Trebuchet MS" w:hAnsi="Trebuchet MS" w:cstheme="minorHAnsi"/>
          <w:color w:val="002060"/>
          <w:sz w:val="12"/>
        </w:rPr>
      </w:pPr>
    </w:p>
    <w:p w14:paraId="26C629DF" w14:textId="2356E41A" w:rsidR="00DB74BA" w:rsidRPr="0034740D" w:rsidRDefault="00E016D1" w:rsidP="004B512F">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Contabilitatea programelor finanțate din fonduri comunitare trebuie să fie organizată separat (pe bază de </w:t>
      </w:r>
      <w:r w:rsidRPr="0034740D">
        <w:rPr>
          <w:rFonts w:ascii="Trebuchet MS" w:hAnsi="Trebuchet MS" w:cstheme="minorHAnsi"/>
          <w:b/>
          <w:color w:val="002060"/>
        </w:rPr>
        <w:t>conturi analitice</w:t>
      </w:r>
      <w:r w:rsidRPr="0034740D">
        <w:rPr>
          <w:rFonts w:ascii="Trebuchet MS" w:hAnsi="Trebuchet MS" w:cstheme="minorHAnsi"/>
          <w:color w:val="002060"/>
        </w:rPr>
        <w:t xml:space="preserve">), în contabilitatea generală a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ului/partenerilor, iar </w:t>
      </w:r>
      <w:r w:rsidR="00A32F81" w:rsidRPr="0034740D">
        <w:rPr>
          <w:rFonts w:ascii="Trebuchet MS" w:hAnsi="Trebuchet MS" w:cstheme="minorHAnsi"/>
          <w:color w:val="002060"/>
        </w:rPr>
        <w:t>operațiunile</w:t>
      </w:r>
      <w:r w:rsidRPr="0034740D">
        <w:rPr>
          <w:rFonts w:ascii="Trebuchet MS" w:hAnsi="Trebuchet MS" w:cstheme="minorHAnsi"/>
          <w:color w:val="002060"/>
        </w:rPr>
        <w:t xml:space="preserve"> contabile trebuie să demonstreze o </w:t>
      </w:r>
      <w:r w:rsidR="00A32F81" w:rsidRPr="0034740D">
        <w:rPr>
          <w:rFonts w:ascii="Trebuchet MS" w:hAnsi="Trebuchet MS" w:cstheme="minorHAnsi"/>
          <w:color w:val="002060"/>
        </w:rPr>
        <w:t>transparență</w:t>
      </w:r>
      <w:r w:rsidRPr="0034740D">
        <w:rPr>
          <w:rFonts w:ascii="Trebuchet MS" w:hAnsi="Trebuchet MS" w:cstheme="minorHAnsi"/>
          <w:color w:val="002060"/>
        </w:rPr>
        <w:t xml:space="preserve"> totală în ceea ce </w:t>
      </w:r>
      <w:r w:rsidR="00A32F81" w:rsidRPr="0034740D">
        <w:rPr>
          <w:rFonts w:ascii="Trebuchet MS" w:hAnsi="Trebuchet MS" w:cstheme="minorHAnsi"/>
          <w:color w:val="002060"/>
        </w:rPr>
        <w:t>privește</w:t>
      </w:r>
      <w:r w:rsidRPr="0034740D">
        <w:rPr>
          <w:rFonts w:ascii="Trebuchet MS" w:hAnsi="Trebuchet MS" w:cstheme="minorHAnsi"/>
          <w:color w:val="002060"/>
        </w:rPr>
        <w:t xml:space="preserve"> </w:t>
      </w:r>
      <w:r w:rsidR="00A32F81" w:rsidRPr="0034740D">
        <w:rPr>
          <w:rFonts w:ascii="Trebuchet MS" w:hAnsi="Trebuchet MS" w:cstheme="minorHAnsi"/>
          <w:color w:val="002060"/>
        </w:rPr>
        <w:t>tranzacțiile</w:t>
      </w:r>
      <w:r w:rsidRPr="0034740D">
        <w:rPr>
          <w:rFonts w:ascii="Trebuchet MS" w:hAnsi="Trebuchet MS" w:cstheme="minorHAnsi"/>
          <w:color w:val="002060"/>
        </w:rPr>
        <w:t xml:space="preserve">, furnizând toate </w:t>
      </w:r>
      <w:r w:rsidR="00A32F81" w:rsidRPr="0034740D">
        <w:rPr>
          <w:rFonts w:ascii="Trebuchet MS" w:hAnsi="Trebuchet MS" w:cstheme="minorHAnsi"/>
          <w:color w:val="002060"/>
        </w:rPr>
        <w:t>informațiile</w:t>
      </w:r>
      <w:r w:rsidRPr="0034740D">
        <w:rPr>
          <w:rFonts w:ascii="Trebuchet MS" w:hAnsi="Trebuchet MS" w:cstheme="minorHAnsi"/>
          <w:color w:val="002060"/>
        </w:rPr>
        <w:t xml:space="preserve"> necesare.</w:t>
      </w:r>
    </w:p>
    <w:p w14:paraId="1B412A14" w14:textId="3B4CABA0" w:rsidR="00DB74BA" w:rsidRPr="0034740D" w:rsidRDefault="00A32F81">
      <w:pPr>
        <w:pStyle w:val="BodyText"/>
        <w:tabs>
          <w:tab w:val="left" w:pos="426"/>
        </w:tabs>
        <w:spacing w:before="6" w:line="276" w:lineRule="auto"/>
        <w:rPr>
          <w:rFonts w:ascii="Trebuchet MS" w:hAnsi="Trebuchet MS" w:cstheme="minorHAnsi"/>
          <w:color w:val="002060"/>
          <w:sz w:val="13"/>
        </w:rPr>
      </w:pPr>
      <w:r w:rsidRPr="007B0602">
        <w:rPr>
          <w:rFonts w:ascii="Trebuchet MS" w:hAnsi="Trebuchet MS" w:cstheme="minorHAnsi"/>
          <w:noProof/>
          <w:color w:val="002060"/>
        </w:rPr>
        <mc:AlternateContent>
          <mc:Choice Requires="wps">
            <w:drawing>
              <wp:anchor distT="0" distB="0" distL="114300" distR="114300" simplePos="0" relativeHeight="251930624" behindDoc="0" locked="0" layoutInCell="1" allowOverlap="1" wp14:anchorId="203BBB37" wp14:editId="08432005">
                <wp:simplePos x="0" y="0"/>
                <wp:positionH relativeFrom="margin">
                  <wp:posOffset>-38100</wp:posOffset>
                </wp:positionH>
                <wp:positionV relativeFrom="paragraph">
                  <wp:posOffset>173355</wp:posOffset>
                </wp:positionV>
                <wp:extent cx="5759450" cy="942975"/>
                <wp:effectExtent l="0" t="0" r="12700" b="28575"/>
                <wp:wrapTopAndBottom/>
                <wp:docPr id="1091182439" name="Rectangle: Diagonal Corners Snipped 438870133"/>
                <wp:cNvGraphicFramePr/>
                <a:graphic xmlns:a="http://schemas.openxmlformats.org/drawingml/2006/main">
                  <a:graphicData uri="http://schemas.microsoft.com/office/word/2010/wordprocessingShape">
                    <wps:wsp>
                      <wps:cNvSpPr/>
                      <wps:spPr>
                        <a:xfrm>
                          <a:off x="0" y="0"/>
                          <a:ext cx="5759450" cy="9429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0FA8F0" w14:textId="5A7D891D" w:rsidR="003171A1" w:rsidRPr="003171A1" w:rsidRDefault="003171A1" w:rsidP="00A32F81">
                            <w:pPr>
                              <w:jc w:val="both"/>
                              <w:rPr>
                                <w:rFonts w:ascii="Trebuchet MS" w:hAnsi="Trebuchet MS"/>
                                <w:b/>
                                <w:bCs/>
                                <w:color w:val="0070C0"/>
                              </w:rPr>
                            </w:pPr>
                            <w:r w:rsidRPr="003171A1">
                              <w:rPr>
                                <w:rFonts w:ascii="Trebuchet MS" w:hAnsi="Trebuchet MS"/>
                                <w:b/>
                                <w:bCs/>
                                <w:color w:val="0070C0"/>
                              </w:rPr>
                              <w:t xml:space="preserve">ATENȚIE! </w:t>
                            </w:r>
                          </w:p>
                          <w:p w14:paraId="42481C4C" w14:textId="48D63DDA" w:rsidR="00A32F81" w:rsidRPr="00A32F81" w:rsidRDefault="00A32F81" w:rsidP="00A32F81">
                            <w:pPr>
                              <w:jc w:val="both"/>
                              <w:rPr>
                                <w:rFonts w:ascii="Trebuchet MS" w:hAnsi="Trebuchet MS"/>
                                <w:color w:val="0070C0"/>
                              </w:rPr>
                            </w:pPr>
                            <w:r w:rsidRPr="00A32F81">
                              <w:rPr>
                                <w:rFonts w:ascii="Trebuchet MS" w:hAnsi="Trebuchet MS"/>
                                <w:color w:val="0070C0"/>
                              </w:rPr>
                              <w:t>Indiferent de modul de decontare al cheltuielilor, membrii parteneriatului trebuie să se asigure că au solicitat spre rambursare doar sume pe care le au înregistrate corespunzător în contabilitatea analitică a proiectului.</w:t>
                            </w:r>
                          </w:p>
                          <w:p w14:paraId="42FE1C78" w14:textId="77777777" w:rsidR="00A32F81" w:rsidRPr="00B35CE9" w:rsidRDefault="00A32F81" w:rsidP="00A32F81">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BBB37" id="_x0000_s1052" style="position:absolute;margin-left:-3pt;margin-top:13.65pt;width:453.5pt;height:74.25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942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" adj="-11796480,,5400" path="m,l5602284,r157166,157166l5759450,942975r,l157166,942975,,785809,,xe" filled="f" strokecolor="#0070c0" strokeweight="2pt">
                <v:stroke joinstyle="miter"/>
                <v:formulas/>
                <v:path arrowok="t" o:connecttype="custom" o:connectlocs="0,0;5602284,0;5759450,157166;5759450,942975;5759450,942975;157166,942975;0,785809;0,0" o:connectangles="0,0,0,0,0,0,0,0" textboxrect="0,0,5759450,942975"/>
                <v:textbox inset="1mm,1mm,1mm,1mm">
                  <w:txbxContent>
                    <w:p w14:paraId="5E0FA8F0" w14:textId="5A7D891D" w:rsidR="003171A1" w:rsidRPr="003171A1" w:rsidRDefault="003171A1" w:rsidP="00A32F81">
                      <w:pPr>
                        <w:jc w:val="both"/>
                        <w:rPr>
                          <w:rFonts w:ascii="Trebuchet MS" w:hAnsi="Trebuchet MS"/>
                          <w:b/>
                          <w:bCs/>
                          <w:color w:val="0070C0"/>
                        </w:rPr>
                      </w:pPr>
                      <w:r w:rsidRPr="003171A1">
                        <w:rPr>
                          <w:rFonts w:ascii="Trebuchet MS" w:hAnsi="Trebuchet MS"/>
                          <w:b/>
                          <w:bCs/>
                          <w:color w:val="0070C0"/>
                        </w:rPr>
                        <w:t xml:space="preserve">ATENȚIE! </w:t>
                      </w:r>
                    </w:p>
                    <w:p w14:paraId="42481C4C" w14:textId="48D63DDA" w:rsidR="00A32F81" w:rsidRPr="00A32F81" w:rsidRDefault="00A32F81" w:rsidP="00A32F81">
                      <w:pPr>
                        <w:jc w:val="both"/>
                        <w:rPr>
                          <w:rFonts w:ascii="Trebuchet MS" w:hAnsi="Trebuchet MS"/>
                          <w:color w:val="0070C0"/>
                        </w:rPr>
                      </w:pPr>
                      <w:r w:rsidRPr="00A32F81">
                        <w:rPr>
                          <w:rFonts w:ascii="Trebuchet MS" w:hAnsi="Trebuchet MS"/>
                          <w:color w:val="0070C0"/>
                        </w:rPr>
                        <w:t>Indiferent de modul de decontare al cheltuielilor, membrii parteneriatului trebuie să se asigure că au solicitat spre rambursare doar sume pe care le au înregistrate corespunzător în contabilitatea analitică a proiectului.</w:t>
                      </w:r>
                    </w:p>
                    <w:p w14:paraId="42FE1C78" w14:textId="77777777" w:rsidR="00A32F81" w:rsidRPr="00B35CE9" w:rsidRDefault="00A32F81" w:rsidP="00A32F81">
                      <w:pPr>
                        <w:jc w:val="both"/>
                        <w:rPr>
                          <w:rFonts w:ascii="Trebuchet MS" w:hAnsi="Trebuchet MS"/>
                          <w:color w:val="0070C0"/>
                        </w:rPr>
                      </w:pPr>
                    </w:p>
                  </w:txbxContent>
                </v:textbox>
                <w10:wrap type="topAndBottom" anchorx="margin"/>
              </v:shape>
            </w:pict>
          </mc:Fallback>
        </mc:AlternateContent>
      </w:r>
    </w:p>
    <w:p w14:paraId="2DF8017B" w14:textId="7ED8083C" w:rsidR="004837D5" w:rsidRPr="0034740D" w:rsidRDefault="004837D5">
      <w:pPr>
        <w:pStyle w:val="BodyText"/>
        <w:tabs>
          <w:tab w:val="left" w:pos="426"/>
        </w:tabs>
        <w:spacing w:before="50" w:line="276" w:lineRule="auto"/>
        <w:jc w:val="both"/>
        <w:rPr>
          <w:rFonts w:ascii="Trebuchet MS" w:hAnsi="Trebuchet MS" w:cstheme="minorHAnsi"/>
          <w:color w:val="002060"/>
          <w:sz w:val="12"/>
        </w:rPr>
      </w:pPr>
    </w:p>
    <w:p w14:paraId="1E5D98B6" w14:textId="13C9EC8E" w:rsidR="00DB74BA" w:rsidRPr="0034740D" w:rsidRDefault="00E016D1">
      <w:pPr>
        <w:pStyle w:val="BodyText"/>
        <w:tabs>
          <w:tab w:val="left" w:pos="426"/>
        </w:tabs>
        <w:spacing w:before="50" w:line="276" w:lineRule="auto"/>
        <w:jc w:val="both"/>
        <w:rPr>
          <w:rFonts w:ascii="Trebuchet MS" w:hAnsi="Trebuchet MS" w:cstheme="minorHAnsi"/>
          <w:color w:val="002060"/>
        </w:rPr>
      </w:pPr>
      <w:r w:rsidRPr="0034740D">
        <w:rPr>
          <w:rFonts w:ascii="Trebuchet MS" w:hAnsi="Trebuchet MS" w:cstheme="minorHAnsi"/>
          <w:color w:val="002060"/>
        </w:rPr>
        <w:t xml:space="preserve">Înregistrările în contabilitate se efectuează cronologic, cu respectarea succesiunii documentelor după data de întocmire sau de intrare a acestora în unitate </w:t>
      </w:r>
      <w:r w:rsidR="00A32F81" w:rsidRPr="0034740D">
        <w:rPr>
          <w:rFonts w:ascii="Trebuchet MS" w:hAnsi="Trebuchet MS" w:cstheme="minorHAnsi"/>
          <w:color w:val="002060"/>
        </w:rPr>
        <w:t>și</w:t>
      </w:r>
      <w:r w:rsidRPr="0034740D">
        <w:rPr>
          <w:rFonts w:ascii="Trebuchet MS" w:hAnsi="Trebuchet MS" w:cstheme="minorHAnsi"/>
          <w:color w:val="002060"/>
        </w:rPr>
        <w:t xml:space="preserve"> sistematic, în conturi sintetice </w:t>
      </w:r>
      <w:r w:rsidR="00A32F81" w:rsidRPr="0034740D">
        <w:rPr>
          <w:rFonts w:ascii="Trebuchet MS" w:hAnsi="Trebuchet MS" w:cstheme="minorHAnsi"/>
          <w:color w:val="002060"/>
        </w:rPr>
        <w:t>și</w:t>
      </w:r>
      <w:r w:rsidRPr="0034740D">
        <w:rPr>
          <w:rFonts w:ascii="Trebuchet MS" w:hAnsi="Trebuchet MS" w:cstheme="minorHAnsi"/>
          <w:color w:val="002060"/>
        </w:rPr>
        <w:t xml:space="preserve"> analitice.</w:t>
      </w:r>
    </w:p>
    <w:p w14:paraId="248B2AC5" w14:textId="0E1DEC82" w:rsidR="00A32F81" w:rsidRPr="0034740D" w:rsidRDefault="00A32F81" w:rsidP="00A32F81">
      <w:pPr>
        <w:pStyle w:val="BodyText"/>
        <w:tabs>
          <w:tab w:val="left" w:pos="426"/>
        </w:tabs>
        <w:spacing w:before="50" w:line="276" w:lineRule="auto"/>
        <w:jc w:val="both"/>
        <w:rPr>
          <w:rFonts w:ascii="Trebuchet MS" w:hAnsi="Trebuchet MS" w:cstheme="minorHAnsi"/>
          <w:color w:val="002060"/>
        </w:rPr>
      </w:pPr>
      <w:r w:rsidRPr="0034740D">
        <w:rPr>
          <w:rFonts w:ascii="Trebuchet MS" w:hAnsi="Trebuchet MS" w:cstheme="minorHAnsi"/>
          <w:color w:val="002060"/>
        </w:rPr>
        <w:t>În vederea efectuării reconcilierii contabile dintre conturile contabile ale AMPEO</w:t>
      </w:r>
      <w:r w:rsidR="00B10A82" w:rsidRPr="0034740D">
        <w:rPr>
          <w:rFonts w:ascii="Trebuchet MS" w:hAnsi="Trebuchet MS" w:cstheme="minorHAnsi"/>
          <w:color w:val="002060"/>
        </w:rPr>
        <w:t>/AM</w:t>
      </w:r>
      <w:r w:rsidR="00D0201D" w:rsidRPr="0034740D">
        <w:rPr>
          <w:rFonts w:ascii="Trebuchet MS" w:hAnsi="Trebuchet MS" w:cstheme="minorHAnsi"/>
          <w:color w:val="002060"/>
        </w:rPr>
        <w:t>PIDS</w:t>
      </w:r>
      <w:r w:rsidRPr="0034740D">
        <w:rPr>
          <w:rFonts w:ascii="Trebuchet MS" w:hAnsi="Trebuchet MS" w:cstheme="minorHAnsi"/>
          <w:color w:val="002060"/>
        </w:rPr>
        <w:t xml:space="preserve"> și cele ale beneficiarului/liderului  de parteneriat/partenerului,  pentru </w:t>
      </w:r>
      <w:r w:rsidR="00AD75D8" w:rsidRPr="0034740D">
        <w:rPr>
          <w:rFonts w:ascii="Trebuchet MS" w:hAnsi="Trebuchet MS" w:cstheme="minorHAnsi"/>
          <w:color w:val="002060"/>
        </w:rPr>
        <w:t>operațiunile</w:t>
      </w:r>
      <w:r w:rsidRPr="0034740D">
        <w:rPr>
          <w:rFonts w:ascii="Trebuchet MS" w:hAnsi="Trebuchet MS" w:cstheme="minorHAnsi"/>
          <w:color w:val="002060"/>
        </w:rPr>
        <w:t xml:space="preserve"> gestionate în cadrul proiectului, beneficiarul are </w:t>
      </w:r>
      <w:r w:rsidR="00AD75D8" w:rsidRPr="0034740D">
        <w:rPr>
          <w:rFonts w:ascii="Trebuchet MS" w:hAnsi="Trebuchet MS" w:cstheme="minorHAnsi"/>
          <w:color w:val="002060"/>
        </w:rPr>
        <w:t>obligația</w:t>
      </w:r>
      <w:r w:rsidRPr="0034740D">
        <w:rPr>
          <w:rFonts w:ascii="Trebuchet MS" w:hAnsi="Trebuchet MS" w:cstheme="minorHAnsi"/>
          <w:color w:val="002060"/>
        </w:rPr>
        <w:t xml:space="preserve"> transmiterii lunare, până la data de 20 a lunii curente, a Formularului nr. 11 - Notificare cu privire la reconcilierea contabilă, prevăzut în anexa nr. 11 la HG nr. 829/2022, din care să rezulte sumele primite de la AMPEO</w:t>
      </w:r>
      <w:r w:rsidR="00B10A82" w:rsidRPr="0034740D">
        <w:rPr>
          <w:rFonts w:ascii="Trebuchet MS" w:hAnsi="Trebuchet MS" w:cstheme="minorHAnsi"/>
          <w:color w:val="002060"/>
        </w:rPr>
        <w:t>/AM</w:t>
      </w:r>
      <w:r w:rsidR="00D0201D" w:rsidRPr="0034740D">
        <w:rPr>
          <w:rFonts w:ascii="Trebuchet MS" w:hAnsi="Trebuchet MS" w:cstheme="minorHAnsi"/>
          <w:color w:val="002060"/>
        </w:rPr>
        <w:t>PIDS</w:t>
      </w:r>
      <w:r w:rsidRPr="0034740D">
        <w:rPr>
          <w:rFonts w:ascii="Trebuchet MS" w:hAnsi="Trebuchet MS" w:cstheme="minorHAnsi"/>
          <w:color w:val="002060"/>
        </w:rPr>
        <w:t xml:space="preserve"> şi cele plătite (restituite) acesteia, conform prevederilor din contractul </w:t>
      </w:r>
      <w:r w:rsidRPr="0034740D">
        <w:rPr>
          <w:rFonts w:ascii="Trebuchet MS" w:eastAsia="Trebuchet MS" w:hAnsi="Trebuchet MS" w:cs="Trebuchet MS"/>
          <w:color w:val="002060"/>
        </w:rPr>
        <w:t>de</w:t>
      </w:r>
      <w:r w:rsidRPr="0034740D">
        <w:rPr>
          <w:rFonts w:ascii="Trebuchet MS" w:hAnsi="Trebuchet MS" w:cstheme="minorHAnsi"/>
          <w:color w:val="002060"/>
        </w:rPr>
        <w:t xml:space="preserve"> finanţare.</w:t>
      </w:r>
    </w:p>
    <w:p w14:paraId="18CA948C" w14:textId="75413C6C" w:rsidR="006678EB" w:rsidRPr="0034740D" w:rsidRDefault="00AD75D8">
      <w:pPr>
        <w:pStyle w:val="BodyText"/>
        <w:tabs>
          <w:tab w:val="left" w:pos="426"/>
        </w:tabs>
        <w:spacing w:after="240" w:line="276" w:lineRule="auto"/>
        <w:jc w:val="both"/>
        <w:rPr>
          <w:rFonts w:ascii="Trebuchet MS" w:hAnsi="Trebuchet MS" w:cstheme="minorHAnsi"/>
          <w:color w:val="002060"/>
          <w:sz w:val="2"/>
        </w:rPr>
      </w:pPr>
      <w:r w:rsidRPr="0034740D">
        <w:rPr>
          <w:rFonts w:ascii="Trebuchet MS" w:hAnsi="Trebuchet MS" w:cstheme="minorHAnsi"/>
          <w:color w:val="002060"/>
          <w:sz w:val="2"/>
        </w:rPr>
        <w:t>X</w:t>
      </w:r>
    </w:p>
    <w:p w14:paraId="286F0B34" w14:textId="77777777" w:rsidR="00AD75D8" w:rsidRPr="0034740D" w:rsidRDefault="00AD75D8">
      <w:pPr>
        <w:pStyle w:val="BodyText"/>
        <w:tabs>
          <w:tab w:val="left" w:pos="426"/>
        </w:tabs>
        <w:spacing w:after="240" w:line="276" w:lineRule="auto"/>
        <w:jc w:val="both"/>
        <w:rPr>
          <w:rFonts w:ascii="Trebuchet MS" w:hAnsi="Trebuchet MS" w:cstheme="minorHAnsi"/>
          <w:color w:val="002060"/>
          <w:sz w:val="2"/>
        </w:rPr>
      </w:pPr>
    </w:p>
    <w:p w14:paraId="32E35617" w14:textId="77777777" w:rsidR="00AD75D8" w:rsidRPr="0034740D" w:rsidRDefault="00AD75D8">
      <w:pPr>
        <w:pStyle w:val="BodyText"/>
        <w:tabs>
          <w:tab w:val="left" w:pos="426"/>
        </w:tabs>
        <w:spacing w:after="240" w:line="276" w:lineRule="auto"/>
        <w:jc w:val="both"/>
        <w:rPr>
          <w:rFonts w:ascii="Trebuchet MS" w:hAnsi="Trebuchet MS" w:cstheme="minorHAnsi"/>
          <w:color w:val="002060"/>
          <w:sz w:val="2"/>
        </w:rPr>
      </w:pPr>
    </w:p>
    <w:p w14:paraId="2EB17F00" w14:textId="7BF3FDBE" w:rsidR="00DB74BA" w:rsidRPr="0034740D" w:rsidRDefault="00E016D1">
      <w:pPr>
        <w:pStyle w:val="Heading2"/>
        <w:keepNext/>
        <w:keepLines/>
        <w:widowControl/>
        <w:numPr>
          <w:ilvl w:val="1"/>
          <w:numId w:val="15"/>
        </w:numPr>
        <w:autoSpaceDE/>
        <w:autoSpaceDN/>
        <w:spacing w:before="240" w:after="120" w:line="276" w:lineRule="auto"/>
        <w:ind w:left="0" w:firstLine="0"/>
        <w:jc w:val="both"/>
        <w:rPr>
          <w:rFonts w:ascii="Trebuchet MS" w:eastAsiaTheme="majorEastAsia" w:hAnsi="Trebuchet MS" w:cstheme="minorHAnsi"/>
          <w:bCs w:val="0"/>
          <w:color w:val="002060"/>
          <w:sz w:val="26"/>
          <w:szCs w:val="26"/>
          <w:lang w:eastAsia="en-US" w:bidi="ar-SA"/>
        </w:rPr>
      </w:pPr>
      <w:bookmarkStart w:id="818" w:name="_Toc50719633"/>
      <w:bookmarkStart w:id="819" w:name="_Toc50719783"/>
      <w:bookmarkStart w:id="820" w:name="_Toc50719861"/>
      <w:bookmarkStart w:id="821" w:name="_Toc50719939"/>
      <w:bookmarkStart w:id="822" w:name="_Toc50719634"/>
      <w:bookmarkStart w:id="823" w:name="_Toc50719784"/>
      <w:bookmarkStart w:id="824" w:name="_Toc50719862"/>
      <w:bookmarkStart w:id="825" w:name="_Toc50719940"/>
      <w:bookmarkStart w:id="826" w:name="_Toc8773416"/>
      <w:bookmarkStart w:id="827" w:name="_Toc185253088"/>
      <w:bookmarkStart w:id="828" w:name="_Toc215560334"/>
      <w:bookmarkEnd w:id="818"/>
      <w:bookmarkEnd w:id="819"/>
      <w:bookmarkEnd w:id="820"/>
      <w:bookmarkEnd w:id="821"/>
      <w:bookmarkEnd w:id="822"/>
      <w:bookmarkEnd w:id="823"/>
      <w:bookmarkEnd w:id="824"/>
      <w:bookmarkEnd w:id="825"/>
      <w:r w:rsidRPr="0034740D">
        <w:rPr>
          <w:rFonts w:ascii="Trebuchet MS" w:eastAsiaTheme="majorEastAsia" w:hAnsi="Trebuchet MS" w:cstheme="minorHAnsi"/>
          <w:bCs w:val="0"/>
          <w:color w:val="002060"/>
          <w:sz w:val="26"/>
          <w:szCs w:val="26"/>
          <w:lang w:eastAsia="en-US" w:bidi="ar-SA"/>
        </w:rPr>
        <w:t xml:space="preserve">Derularea procesului de achiziții în cadrul proiectelor finanțate prin </w:t>
      </w:r>
      <w:r w:rsidR="007411AF" w:rsidRPr="0034740D">
        <w:rPr>
          <w:rFonts w:ascii="Trebuchet MS" w:eastAsiaTheme="majorEastAsia" w:hAnsi="Trebuchet MS" w:cstheme="minorHAnsi"/>
          <w:bCs w:val="0"/>
          <w:color w:val="002060"/>
          <w:sz w:val="26"/>
          <w:szCs w:val="26"/>
          <w:lang w:eastAsia="en-US" w:bidi="ar-SA"/>
        </w:rPr>
        <w:t>PEO</w:t>
      </w:r>
      <w:bookmarkEnd w:id="826"/>
      <w:r w:rsidR="00AD75D8" w:rsidRPr="0034740D">
        <w:rPr>
          <w:rFonts w:ascii="Trebuchet MS" w:eastAsiaTheme="majorEastAsia" w:hAnsi="Trebuchet MS" w:cstheme="minorHAnsi"/>
          <w:bCs w:val="0"/>
          <w:color w:val="002060"/>
          <w:sz w:val="26"/>
          <w:szCs w:val="26"/>
          <w:lang w:eastAsia="en-US" w:bidi="ar-SA"/>
        </w:rPr>
        <w:t>/</w:t>
      </w:r>
      <w:r w:rsidR="00D0201D" w:rsidRPr="0034740D">
        <w:rPr>
          <w:rFonts w:ascii="Trebuchet MS" w:eastAsiaTheme="majorEastAsia" w:hAnsi="Trebuchet MS" w:cstheme="minorHAnsi"/>
          <w:bCs w:val="0"/>
          <w:color w:val="002060"/>
          <w:sz w:val="26"/>
          <w:szCs w:val="26"/>
          <w:lang w:eastAsia="en-US" w:bidi="ar-SA"/>
        </w:rPr>
        <w:t>PIDS</w:t>
      </w:r>
      <w:bookmarkEnd w:id="827"/>
      <w:bookmarkEnd w:id="828"/>
    </w:p>
    <w:p w14:paraId="6A61E90E" w14:textId="77777777" w:rsidR="00057153" w:rsidRPr="0034740D" w:rsidRDefault="00E016D1" w:rsidP="00E615B1">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În derularea procedurilor de atribuire a contractelor de achiziție, </w:t>
      </w:r>
      <w:r w:rsidR="00202222" w:rsidRPr="0034740D">
        <w:rPr>
          <w:rFonts w:ascii="Trebuchet MS" w:hAnsi="Trebuchet MS" w:cstheme="minorHAnsi"/>
          <w:color w:val="002060"/>
        </w:rPr>
        <w:t>Beneficiar</w:t>
      </w:r>
      <w:r w:rsidRPr="0034740D">
        <w:rPr>
          <w:rFonts w:ascii="Trebuchet MS" w:hAnsi="Trebuchet MS" w:cstheme="minorHAnsi"/>
          <w:color w:val="002060"/>
        </w:rPr>
        <w:t>ii/partenerii pot avea sau</w:t>
      </w:r>
      <w:r w:rsidR="00D31836" w:rsidRPr="0034740D">
        <w:rPr>
          <w:rFonts w:ascii="Trebuchet MS" w:hAnsi="Trebuchet MS" w:cstheme="minorHAnsi"/>
          <w:color w:val="002060"/>
        </w:rPr>
        <w:t xml:space="preserve"> </w:t>
      </w:r>
      <w:r w:rsidRPr="0034740D">
        <w:rPr>
          <w:rFonts w:ascii="Trebuchet MS" w:hAnsi="Trebuchet MS" w:cstheme="minorHAnsi"/>
          <w:color w:val="002060"/>
        </w:rPr>
        <w:t xml:space="preserve">nu calitatea de Autoritate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așa cum aceasta este definită </w:t>
      </w:r>
      <w:r w:rsidR="00857AD7" w:rsidRPr="0034740D">
        <w:rPr>
          <w:rFonts w:ascii="Trebuchet MS" w:hAnsi="Trebuchet MS" w:cstheme="minorHAnsi"/>
          <w:color w:val="002060"/>
        </w:rPr>
        <w:t xml:space="preserve">la </w:t>
      </w:r>
      <w:r w:rsidR="00B86F43" w:rsidRPr="0034740D">
        <w:rPr>
          <w:rFonts w:ascii="Trebuchet MS" w:hAnsi="Trebuchet MS" w:cstheme="minorHAnsi"/>
          <w:color w:val="002060"/>
        </w:rPr>
        <w:t>art</w:t>
      </w:r>
      <w:r w:rsidR="00857AD7" w:rsidRPr="0034740D">
        <w:rPr>
          <w:rFonts w:ascii="Trebuchet MS" w:hAnsi="Trebuchet MS" w:cstheme="minorHAnsi"/>
          <w:color w:val="002060"/>
        </w:rPr>
        <w:t>. 4 a</w:t>
      </w:r>
      <w:r w:rsidRPr="0034740D">
        <w:rPr>
          <w:rFonts w:ascii="Trebuchet MS" w:hAnsi="Trebuchet MS" w:cstheme="minorHAnsi"/>
          <w:color w:val="002060"/>
        </w:rPr>
        <w:t xml:space="preserve"> Leg</w:t>
      </w:r>
      <w:r w:rsidR="00857AD7" w:rsidRPr="0034740D">
        <w:rPr>
          <w:rFonts w:ascii="Trebuchet MS" w:hAnsi="Trebuchet MS" w:cstheme="minorHAnsi"/>
          <w:color w:val="002060"/>
        </w:rPr>
        <w:t>ii</w:t>
      </w:r>
      <w:r w:rsidR="00D0005A" w:rsidRPr="0034740D">
        <w:rPr>
          <w:rFonts w:ascii="Trebuchet MS" w:hAnsi="Trebuchet MS" w:cstheme="minorHAnsi"/>
          <w:color w:val="002060"/>
        </w:rPr>
        <w:t xml:space="preserve"> </w:t>
      </w:r>
      <w:r w:rsidRPr="0034740D">
        <w:rPr>
          <w:rFonts w:ascii="Trebuchet MS" w:hAnsi="Trebuchet MS" w:cstheme="minorHAnsi"/>
          <w:color w:val="002060"/>
        </w:rPr>
        <w:t>nr. 98/2016</w:t>
      </w:r>
      <w:r w:rsidR="00E63149" w:rsidRPr="0034740D">
        <w:rPr>
          <w:rFonts w:ascii="Trebuchet MS" w:hAnsi="Trebuchet MS" w:cstheme="minorHAnsi"/>
          <w:color w:val="002060"/>
        </w:rPr>
        <w:t xml:space="preserve"> privind achizi</w:t>
      </w:r>
      <w:r w:rsidR="00287490" w:rsidRPr="0034740D">
        <w:rPr>
          <w:rFonts w:ascii="Trebuchet MS" w:hAnsi="Trebuchet MS" w:cstheme="minorHAnsi"/>
          <w:color w:val="002060"/>
        </w:rPr>
        <w:t>ț</w:t>
      </w:r>
      <w:r w:rsidR="00E63149" w:rsidRPr="0034740D">
        <w:rPr>
          <w:rFonts w:ascii="Trebuchet MS" w:hAnsi="Trebuchet MS" w:cstheme="minorHAnsi"/>
          <w:color w:val="002060"/>
        </w:rPr>
        <w:t>iile publice</w:t>
      </w:r>
      <w:r w:rsidR="00B86F43" w:rsidRPr="0034740D">
        <w:rPr>
          <w:rFonts w:ascii="Trebuchet MS" w:hAnsi="Trebuchet MS" w:cstheme="minorHAnsi"/>
          <w:color w:val="002060"/>
        </w:rPr>
        <w:t>,</w:t>
      </w:r>
      <w:r w:rsidRPr="0034740D">
        <w:rPr>
          <w:rFonts w:ascii="Trebuchet MS" w:hAnsi="Trebuchet MS" w:cstheme="minorHAnsi"/>
          <w:color w:val="002060"/>
        </w:rPr>
        <w:t xml:space="preserve"> cu toate modificările și completările</w:t>
      </w:r>
      <w:r w:rsidRPr="0034740D">
        <w:rPr>
          <w:rFonts w:ascii="Trebuchet MS" w:hAnsi="Trebuchet MS" w:cstheme="minorHAnsi"/>
          <w:color w:val="002060"/>
          <w:spacing w:val="-2"/>
        </w:rPr>
        <w:t xml:space="preserve"> </w:t>
      </w:r>
      <w:r w:rsidRPr="0034740D">
        <w:rPr>
          <w:rFonts w:ascii="Trebuchet MS" w:hAnsi="Trebuchet MS" w:cstheme="minorHAnsi"/>
          <w:color w:val="002060"/>
        </w:rPr>
        <w:t>ulterioare.</w:t>
      </w:r>
    </w:p>
    <w:p w14:paraId="4936B7EB" w14:textId="77777777" w:rsidR="00E615B1" w:rsidRPr="0034740D" w:rsidRDefault="00E615B1" w:rsidP="00E615B1">
      <w:pPr>
        <w:pStyle w:val="BodyText"/>
        <w:tabs>
          <w:tab w:val="left" w:pos="426"/>
        </w:tabs>
        <w:spacing w:before="1" w:line="276" w:lineRule="auto"/>
        <w:jc w:val="both"/>
        <w:rPr>
          <w:rFonts w:ascii="Trebuchet MS" w:hAnsi="Trebuchet MS" w:cstheme="minorHAnsi"/>
          <w:color w:val="002060"/>
          <w:sz w:val="12"/>
        </w:rPr>
      </w:pPr>
    </w:p>
    <w:p w14:paraId="533A998C" w14:textId="77777777" w:rsidR="00E215C7" w:rsidRPr="0034740D" w:rsidRDefault="00E215C7">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Tipuri de situații posibile:</w:t>
      </w:r>
    </w:p>
    <w:p w14:paraId="0A216E46" w14:textId="77777777" w:rsidR="00E215C7" w:rsidRPr="0034740D" w:rsidRDefault="00E215C7">
      <w:pPr>
        <w:pStyle w:val="BodyText"/>
        <w:numPr>
          <w:ilvl w:val="0"/>
          <w:numId w:val="41"/>
        </w:numPr>
        <w:tabs>
          <w:tab w:val="left" w:pos="426"/>
        </w:tabs>
        <w:spacing w:before="1" w:line="276" w:lineRule="auto"/>
        <w:ind w:hanging="294"/>
        <w:jc w:val="both"/>
        <w:rPr>
          <w:rFonts w:ascii="Trebuchet MS" w:hAnsi="Trebuchet MS" w:cstheme="minorHAnsi"/>
          <w:color w:val="002060"/>
        </w:rPr>
      </w:pPr>
      <w:r w:rsidRPr="0034740D">
        <w:rPr>
          <w:rFonts w:ascii="Trebuchet MS" w:hAnsi="Trebuchet MS" w:cstheme="minorHAnsi"/>
          <w:color w:val="002060"/>
        </w:rPr>
        <w:t xml:space="preserve">Achiziții publice efectuate de către </w:t>
      </w:r>
      <w:r w:rsidR="00202222" w:rsidRPr="0034740D">
        <w:rPr>
          <w:rFonts w:ascii="Trebuchet MS" w:hAnsi="Trebuchet MS" w:cstheme="minorHAnsi"/>
          <w:color w:val="002060"/>
        </w:rPr>
        <w:t>Beneficiar</w:t>
      </w:r>
      <w:r w:rsidRPr="0034740D">
        <w:rPr>
          <w:rFonts w:ascii="Trebuchet MS" w:hAnsi="Trebuchet MS" w:cstheme="minorHAnsi"/>
          <w:color w:val="002060"/>
        </w:rPr>
        <w:t>i</w:t>
      </w:r>
      <w:r w:rsidR="00EA7AEA" w:rsidRPr="0034740D">
        <w:rPr>
          <w:rFonts w:ascii="Trebuchet MS" w:hAnsi="Trebuchet MS" w:cstheme="minorHAnsi"/>
          <w:color w:val="002060"/>
        </w:rPr>
        <w:t>/</w:t>
      </w:r>
      <w:r w:rsidR="00FC609D" w:rsidRPr="0034740D">
        <w:rPr>
          <w:rFonts w:ascii="Trebuchet MS" w:hAnsi="Trebuchet MS" w:cstheme="minorHAnsi"/>
          <w:color w:val="002060"/>
        </w:rPr>
        <w:t>parteneri care au calitatea de A</w:t>
      </w:r>
      <w:r w:rsidRPr="0034740D">
        <w:rPr>
          <w:rFonts w:ascii="Trebuchet MS" w:hAnsi="Trebuchet MS" w:cstheme="minorHAnsi"/>
          <w:color w:val="002060"/>
        </w:rPr>
        <w:t xml:space="preserve">utoritate </w:t>
      </w:r>
      <w:r w:rsidR="00FC609D" w:rsidRPr="0034740D">
        <w:rPr>
          <w:rFonts w:ascii="Trebuchet MS" w:hAnsi="Trebuchet MS" w:cstheme="minorHAnsi"/>
          <w:color w:val="002060"/>
        </w:rPr>
        <w:t>Contractantă</w:t>
      </w:r>
      <w:r w:rsidR="00E63149" w:rsidRPr="0034740D">
        <w:rPr>
          <w:rFonts w:ascii="Trebuchet MS" w:hAnsi="Trebuchet MS" w:cstheme="minorHAnsi"/>
          <w:color w:val="002060"/>
        </w:rPr>
        <w:t>;</w:t>
      </w:r>
    </w:p>
    <w:p w14:paraId="6F204076" w14:textId="1D44B4E5" w:rsidR="00E215C7" w:rsidRPr="0034740D" w:rsidRDefault="00E215C7">
      <w:pPr>
        <w:pStyle w:val="BodyText"/>
        <w:numPr>
          <w:ilvl w:val="0"/>
          <w:numId w:val="41"/>
        </w:numPr>
        <w:tabs>
          <w:tab w:val="left" w:pos="426"/>
        </w:tabs>
        <w:spacing w:before="1" w:line="276" w:lineRule="auto"/>
        <w:ind w:hanging="294"/>
        <w:jc w:val="both"/>
        <w:rPr>
          <w:rFonts w:ascii="Trebuchet MS" w:hAnsi="Trebuchet MS" w:cstheme="minorHAnsi"/>
          <w:color w:val="002060"/>
        </w:rPr>
      </w:pPr>
      <w:r w:rsidRPr="0034740D">
        <w:rPr>
          <w:rFonts w:ascii="Trebuchet MS" w:hAnsi="Trebuchet MS" w:cstheme="minorHAnsi"/>
          <w:color w:val="002060"/>
        </w:rPr>
        <w:t xml:space="preserve">Achiziții efectuate de către </w:t>
      </w:r>
      <w:r w:rsidR="00202222" w:rsidRPr="0034740D">
        <w:rPr>
          <w:rFonts w:ascii="Trebuchet MS" w:hAnsi="Trebuchet MS" w:cstheme="minorHAnsi"/>
          <w:color w:val="002060"/>
        </w:rPr>
        <w:t>Beneficiar</w:t>
      </w:r>
      <w:r w:rsidRPr="0034740D">
        <w:rPr>
          <w:rFonts w:ascii="Trebuchet MS" w:hAnsi="Trebuchet MS" w:cstheme="minorHAnsi"/>
          <w:color w:val="002060"/>
        </w:rPr>
        <w:t>i/par</w:t>
      </w:r>
      <w:r w:rsidR="00FC609D" w:rsidRPr="0034740D">
        <w:rPr>
          <w:rFonts w:ascii="Trebuchet MS" w:hAnsi="Trebuchet MS" w:cstheme="minorHAnsi"/>
          <w:color w:val="002060"/>
        </w:rPr>
        <w:t>teneri care NU au calitatea de A</w:t>
      </w:r>
      <w:r w:rsidRPr="0034740D">
        <w:rPr>
          <w:rFonts w:ascii="Trebuchet MS" w:hAnsi="Trebuchet MS" w:cstheme="minorHAnsi"/>
          <w:color w:val="002060"/>
        </w:rPr>
        <w:t xml:space="preserve">utoritate </w:t>
      </w:r>
      <w:r w:rsidR="00FC609D" w:rsidRPr="0034740D">
        <w:rPr>
          <w:rFonts w:ascii="Trebuchet MS" w:hAnsi="Trebuchet MS" w:cstheme="minorHAnsi"/>
          <w:color w:val="002060"/>
        </w:rPr>
        <w:t>Contractantă</w:t>
      </w:r>
      <w:r w:rsidR="00E63149" w:rsidRPr="0034740D">
        <w:rPr>
          <w:rFonts w:ascii="Trebuchet MS" w:hAnsi="Trebuchet MS" w:cstheme="minorHAnsi"/>
          <w:color w:val="002060"/>
        </w:rPr>
        <w:t>.</w:t>
      </w:r>
    </w:p>
    <w:p w14:paraId="4355F058" w14:textId="77777777" w:rsidR="00E215C7" w:rsidRPr="0034740D" w:rsidRDefault="00E215C7" w:rsidP="00BF78C0">
      <w:pPr>
        <w:pStyle w:val="BodyText"/>
        <w:tabs>
          <w:tab w:val="left" w:pos="426"/>
        </w:tabs>
        <w:spacing w:line="276" w:lineRule="auto"/>
        <w:jc w:val="both"/>
        <w:rPr>
          <w:rFonts w:ascii="Trebuchet MS" w:hAnsi="Trebuchet MS" w:cstheme="minorHAnsi"/>
          <w:color w:val="002060"/>
          <w:sz w:val="12"/>
        </w:rPr>
      </w:pPr>
    </w:p>
    <w:p w14:paraId="52F23503" w14:textId="77777777" w:rsidR="00342AEC" w:rsidRPr="0034740D" w:rsidRDefault="00342AEC">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829" w:name="_Toc8776987"/>
      <w:bookmarkStart w:id="830" w:name="_Toc8777265"/>
      <w:bookmarkStart w:id="831" w:name="_Toc8777338"/>
      <w:bookmarkStart w:id="832" w:name="_Toc8777410"/>
      <w:bookmarkStart w:id="833" w:name="_Toc8777526"/>
      <w:bookmarkStart w:id="834" w:name="_Toc8778691"/>
      <w:bookmarkStart w:id="835" w:name="_Toc8778763"/>
      <w:bookmarkStart w:id="836" w:name="_Toc8779384"/>
      <w:bookmarkStart w:id="837" w:name="_Toc8779735"/>
      <w:bookmarkStart w:id="838" w:name="_Toc8779850"/>
      <w:bookmarkStart w:id="839" w:name="_Toc8780012"/>
      <w:bookmarkStart w:id="840" w:name="_Toc8780419"/>
      <w:bookmarkStart w:id="841" w:name="_Toc22296202"/>
      <w:bookmarkStart w:id="842" w:name="_Toc23419270"/>
      <w:bookmarkStart w:id="843" w:name="_Toc23419724"/>
      <w:bookmarkStart w:id="844" w:name="_Toc23419818"/>
      <w:bookmarkStart w:id="845" w:name="_Toc23419913"/>
      <w:bookmarkStart w:id="846" w:name="_Toc23420010"/>
      <w:bookmarkStart w:id="847" w:name="_Toc23420106"/>
      <w:bookmarkStart w:id="848" w:name="_Toc23420201"/>
      <w:bookmarkStart w:id="849" w:name="_Toc23420297"/>
      <w:bookmarkStart w:id="850" w:name="_Toc23420392"/>
      <w:bookmarkStart w:id="851" w:name="_Toc23420483"/>
      <w:bookmarkStart w:id="852" w:name="_Toc23420575"/>
      <w:bookmarkStart w:id="853" w:name="_Toc23420677"/>
      <w:bookmarkStart w:id="854" w:name="_Toc23420778"/>
      <w:bookmarkStart w:id="855" w:name="_Toc23420874"/>
      <w:bookmarkStart w:id="856" w:name="_Toc23420962"/>
      <w:bookmarkStart w:id="857" w:name="_Toc23421049"/>
      <w:bookmarkStart w:id="858" w:name="_Toc23421137"/>
      <w:bookmarkStart w:id="859" w:name="_Toc23421713"/>
      <w:bookmarkStart w:id="860" w:name="_Toc23428089"/>
      <w:bookmarkStart w:id="861" w:name="_Toc23428161"/>
      <w:bookmarkStart w:id="862" w:name="_Toc23428253"/>
      <w:bookmarkStart w:id="863" w:name="_Toc23436349"/>
      <w:bookmarkStart w:id="864" w:name="_Toc23436722"/>
      <w:bookmarkStart w:id="865" w:name="_Toc44930031"/>
      <w:bookmarkStart w:id="866" w:name="_Toc45053514"/>
      <w:bookmarkStart w:id="867" w:name="_Toc45053600"/>
      <w:bookmarkStart w:id="868" w:name="_Toc45053685"/>
      <w:bookmarkStart w:id="869" w:name="_Toc45053770"/>
      <w:bookmarkStart w:id="870" w:name="_Toc45053855"/>
      <w:bookmarkStart w:id="871" w:name="_Toc45053940"/>
      <w:bookmarkStart w:id="872" w:name="_Toc45054024"/>
      <w:bookmarkStart w:id="873" w:name="_Toc45054109"/>
      <w:bookmarkStart w:id="874" w:name="_Toc50709688"/>
      <w:bookmarkStart w:id="875" w:name="_Toc50719636"/>
      <w:bookmarkStart w:id="876" w:name="_Toc50719786"/>
      <w:bookmarkStart w:id="877" w:name="_Toc50719864"/>
      <w:bookmarkStart w:id="878" w:name="_Toc50719942"/>
      <w:bookmarkStart w:id="879" w:name="_Toc50720612"/>
      <w:bookmarkStart w:id="880" w:name="_Toc54113905"/>
      <w:bookmarkStart w:id="881" w:name="_Toc54120679"/>
      <w:bookmarkStart w:id="882" w:name="_Toc54122030"/>
      <w:bookmarkStart w:id="883" w:name="_Toc54122102"/>
      <w:bookmarkStart w:id="884" w:name="_Toc54123215"/>
      <w:bookmarkStart w:id="885" w:name="_Toc54123741"/>
      <w:bookmarkStart w:id="886" w:name="_Toc54131387"/>
      <w:bookmarkStart w:id="887" w:name="_Toc54131578"/>
      <w:bookmarkStart w:id="888" w:name="_Toc160102052"/>
      <w:bookmarkStart w:id="889" w:name="_Toc162453614"/>
      <w:bookmarkStart w:id="890" w:name="_Toc164781549"/>
      <w:bookmarkStart w:id="891" w:name="_Toc164782877"/>
      <w:bookmarkStart w:id="892" w:name="_Toc164786456"/>
      <w:bookmarkStart w:id="893" w:name="_Toc164788202"/>
      <w:bookmarkStart w:id="894" w:name="_Toc184384566"/>
      <w:bookmarkStart w:id="895" w:name="_Toc185253089"/>
      <w:bookmarkStart w:id="896" w:name="_Toc198552112"/>
      <w:bookmarkStart w:id="897" w:name="_Toc198908309"/>
      <w:bookmarkStart w:id="898" w:name="_Toc199251094"/>
      <w:bookmarkStart w:id="899" w:name="_Toc199435342"/>
      <w:bookmarkStart w:id="900" w:name="_Toc199928389"/>
      <w:bookmarkStart w:id="901" w:name="_Toc199928516"/>
      <w:bookmarkStart w:id="902" w:name="_Toc199929885"/>
      <w:bookmarkStart w:id="903" w:name="_Toc199931178"/>
      <w:bookmarkStart w:id="904" w:name="_Toc199939743"/>
      <w:bookmarkStart w:id="905" w:name="_Toc215079132"/>
      <w:bookmarkStart w:id="906" w:name="_Toc215079227"/>
      <w:bookmarkStart w:id="907" w:name="_Toc215236768"/>
      <w:bookmarkStart w:id="908" w:name="_Toc215560335"/>
      <w:bookmarkStart w:id="909" w:name="_Toc8773417"/>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30E89426" w14:textId="77777777" w:rsidR="00342AEC" w:rsidRPr="0034740D" w:rsidRDefault="00342AEC">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910" w:name="_Toc8776988"/>
      <w:bookmarkStart w:id="911" w:name="_Toc8777266"/>
      <w:bookmarkStart w:id="912" w:name="_Toc8777339"/>
      <w:bookmarkStart w:id="913" w:name="_Toc8777411"/>
      <w:bookmarkStart w:id="914" w:name="_Toc8777527"/>
      <w:bookmarkStart w:id="915" w:name="_Toc8778692"/>
      <w:bookmarkStart w:id="916" w:name="_Toc8778764"/>
      <w:bookmarkStart w:id="917" w:name="_Toc8779385"/>
      <w:bookmarkStart w:id="918" w:name="_Toc8779736"/>
      <w:bookmarkStart w:id="919" w:name="_Toc8779851"/>
      <w:bookmarkStart w:id="920" w:name="_Toc8780013"/>
      <w:bookmarkStart w:id="921" w:name="_Toc8780420"/>
      <w:bookmarkStart w:id="922" w:name="_Toc22296203"/>
      <w:bookmarkStart w:id="923" w:name="_Toc23419271"/>
      <w:bookmarkStart w:id="924" w:name="_Toc23419725"/>
      <w:bookmarkStart w:id="925" w:name="_Toc23419819"/>
      <w:bookmarkStart w:id="926" w:name="_Toc23419914"/>
      <w:bookmarkStart w:id="927" w:name="_Toc23420011"/>
      <w:bookmarkStart w:id="928" w:name="_Toc23420107"/>
      <w:bookmarkStart w:id="929" w:name="_Toc23420202"/>
      <w:bookmarkStart w:id="930" w:name="_Toc23420298"/>
      <w:bookmarkStart w:id="931" w:name="_Toc23420393"/>
      <w:bookmarkStart w:id="932" w:name="_Toc23420484"/>
      <w:bookmarkStart w:id="933" w:name="_Toc23420576"/>
      <w:bookmarkStart w:id="934" w:name="_Toc23420678"/>
      <w:bookmarkStart w:id="935" w:name="_Toc23420779"/>
      <w:bookmarkStart w:id="936" w:name="_Toc23420875"/>
      <w:bookmarkStart w:id="937" w:name="_Toc23420963"/>
      <w:bookmarkStart w:id="938" w:name="_Toc23421050"/>
      <w:bookmarkStart w:id="939" w:name="_Toc23421138"/>
      <w:bookmarkStart w:id="940" w:name="_Toc23421714"/>
      <w:bookmarkStart w:id="941" w:name="_Toc23428090"/>
      <w:bookmarkStart w:id="942" w:name="_Toc23428162"/>
      <w:bookmarkStart w:id="943" w:name="_Toc23428254"/>
      <w:bookmarkStart w:id="944" w:name="_Toc23436350"/>
      <w:bookmarkStart w:id="945" w:name="_Toc23436723"/>
      <w:bookmarkStart w:id="946" w:name="_Toc44930032"/>
      <w:bookmarkStart w:id="947" w:name="_Toc45053515"/>
      <w:bookmarkStart w:id="948" w:name="_Toc45053601"/>
      <w:bookmarkStart w:id="949" w:name="_Toc45053686"/>
      <w:bookmarkStart w:id="950" w:name="_Toc45053771"/>
      <w:bookmarkStart w:id="951" w:name="_Toc45053856"/>
      <w:bookmarkStart w:id="952" w:name="_Toc45053941"/>
      <w:bookmarkStart w:id="953" w:name="_Toc45054025"/>
      <w:bookmarkStart w:id="954" w:name="_Toc45054110"/>
      <w:bookmarkStart w:id="955" w:name="_Toc50709689"/>
      <w:bookmarkStart w:id="956" w:name="_Toc50719637"/>
      <w:bookmarkStart w:id="957" w:name="_Toc50719787"/>
      <w:bookmarkStart w:id="958" w:name="_Toc50719865"/>
      <w:bookmarkStart w:id="959" w:name="_Toc50719943"/>
      <w:bookmarkStart w:id="960" w:name="_Toc50720613"/>
      <w:bookmarkStart w:id="961" w:name="_Toc54113906"/>
      <w:bookmarkStart w:id="962" w:name="_Toc54120680"/>
      <w:bookmarkStart w:id="963" w:name="_Toc54122031"/>
      <w:bookmarkStart w:id="964" w:name="_Toc54122103"/>
      <w:bookmarkStart w:id="965" w:name="_Toc54123216"/>
      <w:bookmarkStart w:id="966" w:name="_Toc54123742"/>
      <w:bookmarkStart w:id="967" w:name="_Toc54131388"/>
      <w:bookmarkStart w:id="968" w:name="_Toc54131579"/>
      <w:bookmarkStart w:id="969" w:name="_Toc160102053"/>
      <w:bookmarkStart w:id="970" w:name="_Toc162453615"/>
      <w:bookmarkStart w:id="971" w:name="_Toc164781550"/>
      <w:bookmarkStart w:id="972" w:name="_Toc164782878"/>
      <w:bookmarkStart w:id="973" w:name="_Toc164786457"/>
      <w:bookmarkStart w:id="974" w:name="_Toc164788203"/>
      <w:bookmarkStart w:id="975" w:name="_Toc184384567"/>
      <w:bookmarkStart w:id="976" w:name="_Toc185253090"/>
      <w:bookmarkStart w:id="977" w:name="_Toc198552113"/>
      <w:bookmarkStart w:id="978" w:name="_Toc198908310"/>
      <w:bookmarkStart w:id="979" w:name="_Toc199251095"/>
      <w:bookmarkStart w:id="980" w:name="_Toc199435343"/>
      <w:bookmarkStart w:id="981" w:name="_Toc199928390"/>
      <w:bookmarkStart w:id="982" w:name="_Toc199928517"/>
      <w:bookmarkStart w:id="983" w:name="_Toc199929886"/>
      <w:bookmarkStart w:id="984" w:name="_Toc199931179"/>
      <w:bookmarkStart w:id="985" w:name="_Toc199939744"/>
      <w:bookmarkStart w:id="986" w:name="_Toc215079133"/>
      <w:bookmarkStart w:id="987" w:name="_Toc215079228"/>
      <w:bookmarkStart w:id="988" w:name="_Toc215236769"/>
      <w:bookmarkStart w:id="989" w:name="_Toc215560336"/>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14:paraId="65884A66" w14:textId="77777777" w:rsidR="00342AEC" w:rsidRPr="0034740D" w:rsidRDefault="00342AEC">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990" w:name="_Toc8776989"/>
      <w:bookmarkStart w:id="991" w:name="_Toc8777267"/>
      <w:bookmarkStart w:id="992" w:name="_Toc8777340"/>
      <w:bookmarkStart w:id="993" w:name="_Toc8777412"/>
      <w:bookmarkStart w:id="994" w:name="_Toc8777528"/>
      <w:bookmarkStart w:id="995" w:name="_Toc8778693"/>
      <w:bookmarkStart w:id="996" w:name="_Toc8778765"/>
      <w:bookmarkStart w:id="997" w:name="_Toc8779386"/>
      <w:bookmarkStart w:id="998" w:name="_Toc8779737"/>
      <w:bookmarkStart w:id="999" w:name="_Toc8779852"/>
      <w:bookmarkStart w:id="1000" w:name="_Toc8780014"/>
      <w:bookmarkStart w:id="1001" w:name="_Toc8780421"/>
      <w:bookmarkStart w:id="1002" w:name="_Toc22296204"/>
      <w:bookmarkStart w:id="1003" w:name="_Toc23419272"/>
      <w:bookmarkStart w:id="1004" w:name="_Toc23419726"/>
      <w:bookmarkStart w:id="1005" w:name="_Toc23419820"/>
      <w:bookmarkStart w:id="1006" w:name="_Toc23419915"/>
      <w:bookmarkStart w:id="1007" w:name="_Toc23420012"/>
      <w:bookmarkStart w:id="1008" w:name="_Toc23420108"/>
      <w:bookmarkStart w:id="1009" w:name="_Toc23420203"/>
      <w:bookmarkStart w:id="1010" w:name="_Toc23420299"/>
      <w:bookmarkStart w:id="1011" w:name="_Toc23420394"/>
      <w:bookmarkStart w:id="1012" w:name="_Toc23420485"/>
      <w:bookmarkStart w:id="1013" w:name="_Toc23420577"/>
      <w:bookmarkStart w:id="1014" w:name="_Toc23420679"/>
      <w:bookmarkStart w:id="1015" w:name="_Toc23420780"/>
      <w:bookmarkStart w:id="1016" w:name="_Toc23420876"/>
      <w:bookmarkStart w:id="1017" w:name="_Toc23420964"/>
      <w:bookmarkStart w:id="1018" w:name="_Toc23421051"/>
      <w:bookmarkStart w:id="1019" w:name="_Toc23421139"/>
      <w:bookmarkStart w:id="1020" w:name="_Toc23421715"/>
      <w:bookmarkStart w:id="1021" w:name="_Toc23428091"/>
      <w:bookmarkStart w:id="1022" w:name="_Toc23428163"/>
      <w:bookmarkStart w:id="1023" w:name="_Toc23428255"/>
      <w:bookmarkStart w:id="1024" w:name="_Toc23436351"/>
      <w:bookmarkStart w:id="1025" w:name="_Toc23436724"/>
      <w:bookmarkStart w:id="1026" w:name="_Toc44930033"/>
      <w:bookmarkStart w:id="1027" w:name="_Toc45053516"/>
      <w:bookmarkStart w:id="1028" w:name="_Toc45053602"/>
      <w:bookmarkStart w:id="1029" w:name="_Toc45053687"/>
      <w:bookmarkStart w:id="1030" w:name="_Toc45053772"/>
      <w:bookmarkStart w:id="1031" w:name="_Toc45053857"/>
      <w:bookmarkStart w:id="1032" w:name="_Toc45053942"/>
      <w:bookmarkStart w:id="1033" w:name="_Toc45054026"/>
      <w:bookmarkStart w:id="1034" w:name="_Toc45054111"/>
      <w:bookmarkStart w:id="1035" w:name="_Toc50709690"/>
      <w:bookmarkStart w:id="1036" w:name="_Toc50719638"/>
      <w:bookmarkStart w:id="1037" w:name="_Toc50719788"/>
      <w:bookmarkStart w:id="1038" w:name="_Toc50719866"/>
      <w:bookmarkStart w:id="1039" w:name="_Toc50719944"/>
      <w:bookmarkStart w:id="1040" w:name="_Toc50720614"/>
      <w:bookmarkStart w:id="1041" w:name="_Toc54113907"/>
      <w:bookmarkStart w:id="1042" w:name="_Toc54120681"/>
      <w:bookmarkStart w:id="1043" w:name="_Toc54122032"/>
      <w:bookmarkStart w:id="1044" w:name="_Toc54122104"/>
      <w:bookmarkStart w:id="1045" w:name="_Toc54123217"/>
      <w:bookmarkStart w:id="1046" w:name="_Toc54123743"/>
      <w:bookmarkStart w:id="1047" w:name="_Toc54131389"/>
      <w:bookmarkStart w:id="1048" w:name="_Toc54131580"/>
      <w:bookmarkStart w:id="1049" w:name="_Toc160102054"/>
      <w:bookmarkStart w:id="1050" w:name="_Toc162453616"/>
      <w:bookmarkStart w:id="1051" w:name="_Toc164781551"/>
      <w:bookmarkStart w:id="1052" w:name="_Toc164782879"/>
      <w:bookmarkStart w:id="1053" w:name="_Toc164786458"/>
      <w:bookmarkStart w:id="1054" w:name="_Toc164788204"/>
      <w:bookmarkStart w:id="1055" w:name="_Toc184384568"/>
      <w:bookmarkStart w:id="1056" w:name="_Toc185253091"/>
      <w:bookmarkStart w:id="1057" w:name="_Toc198552114"/>
      <w:bookmarkStart w:id="1058" w:name="_Toc198908311"/>
      <w:bookmarkStart w:id="1059" w:name="_Toc199251096"/>
      <w:bookmarkStart w:id="1060" w:name="_Toc199435344"/>
      <w:bookmarkStart w:id="1061" w:name="_Toc199928391"/>
      <w:bookmarkStart w:id="1062" w:name="_Toc199928518"/>
      <w:bookmarkStart w:id="1063" w:name="_Toc199929887"/>
      <w:bookmarkStart w:id="1064" w:name="_Toc199931180"/>
      <w:bookmarkStart w:id="1065" w:name="_Toc199939745"/>
      <w:bookmarkStart w:id="1066" w:name="_Toc215079134"/>
      <w:bookmarkStart w:id="1067" w:name="_Toc215079229"/>
      <w:bookmarkStart w:id="1068" w:name="_Toc215236770"/>
      <w:bookmarkStart w:id="1069" w:name="_Toc215560337"/>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14:paraId="389B07AB" w14:textId="77777777" w:rsidR="00342AEC" w:rsidRPr="0034740D" w:rsidRDefault="00342AEC">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1070" w:name="_Toc8776990"/>
      <w:bookmarkStart w:id="1071" w:name="_Toc8777268"/>
      <w:bookmarkStart w:id="1072" w:name="_Toc8777341"/>
      <w:bookmarkStart w:id="1073" w:name="_Toc8777413"/>
      <w:bookmarkStart w:id="1074" w:name="_Toc8777529"/>
      <w:bookmarkStart w:id="1075" w:name="_Toc8778694"/>
      <w:bookmarkStart w:id="1076" w:name="_Toc8778766"/>
      <w:bookmarkStart w:id="1077" w:name="_Toc8779387"/>
      <w:bookmarkStart w:id="1078" w:name="_Toc8779738"/>
      <w:bookmarkStart w:id="1079" w:name="_Toc8779853"/>
      <w:bookmarkStart w:id="1080" w:name="_Toc8780015"/>
      <w:bookmarkStart w:id="1081" w:name="_Toc8780422"/>
      <w:bookmarkStart w:id="1082" w:name="_Toc22296205"/>
      <w:bookmarkStart w:id="1083" w:name="_Toc23419273"/>
      <w:bookmarkStart w:id="1084" w:name="_Toc23419727"/>
      <w:bookmarkStart w:id="1085" w:name="_Toc23419821"/>
      <w:bookmarkStart w:id="1086" w:name="_Toc23419916"/>
      <w:bookmarkStart w:id="1087" w:name="_Toc23420013"/>
      <w:bookmarkStart w:id="1088" w:name="_Toc23420109"/>
      <w:bookmarkStart w:id="1089" w:name="_Toc23420204"/>
      <w:bookmarkStart w:id="1090" w:name="_Toc23420300"/>
      <w:bookmarkStart w:id="1091" w:name="_Toc23420395"/>
      <w:bookmarkStart w:id="1092" w:name="_Toc23420486"/>
      <w:bookmarkStart w:id="1093" w:name="_Toc23420578"/>
      <w:bookmarkStart w:id="1094" w:name="_Toc23420680"/>
      <w:bookmarkStart w:id="1095" w:name="_Toc23420781"/>
      <w:bookmarkStart w:id="1096" w:name="_Toc23420877"/>
      <w:bookmarkStart w:id="1097" w:name="_Toc23420965"/>
      <w:bookmarkStart w:id="1098" w:name="_Toc23421052"/>
      <w:bookmarkStart w:id="1099" w:name="_Toc23421140"/>
      <w:bookmarkStart w:id="1100" w:name="_Toc23421716"/>
      <w:bookmarkStart w:id="1101" w:name="_Toc23428092"/>
      <w:bookmarkStart w:id="1102" w:name="_Toc23428164"/>
      <w:bookmarkStart w:id="1103" w:name="_Toc23428256"/>
      <w:bookmarkStart w:id="1104" w:name="_Toc23436352"/>
      <w:bookmarkStart w:id="1105" w:name="_Toc23436725"/>
      <w:bookmarkStart w:id="1106" w:name="_Toc44930034"/>
      <w:bookmarkStart w:id="1107" w:name="_Toc45053517"/>
      <w:bookmarkStart w:id="1108" w:name="_Toc45053603"/>
      <w:bookmarkStart w:id="1109" w:name="_Toc45053688"/>
      <w:bookmarkStart w:id="1110" w:name="_Toc45053773"/>
      <w:bookmarkStart w:id="1111" w:name="_Toc45053858"/>
      <w:bookmarkStart w:id="1112" w:name="_Toc45053943"/>
      <w:bookmarkStart w:id="1113" w:name="_Toc45054027"/>
      <w:bookmarkStart w:id="1114" w:name="_Toc45054112"/>
      <w:bookmarkStart w:id="1115" w:name="_Toc50709691"/>
      <w:bookmarkStart w:id="1116" w:name="_Toc50719639"/>
      <w:bookmarkStart w:id="1117" w:name="_Toc50719789"/>
      <w:bookmarkStart w:id="1118" w:name="_Toc50719867"/>
      <w:bookmarkStart w:id="1119" w:name="_Toc50719945"/>
      <w:bookmarkStart w:id="1120" w:name="_Toc50720615"/>
      <w:bookmarkStart w:id="1121" w:name="_Toc54113908"/>
      <w:bookmarkStart w:id="1122" w:name="_Toc54120682"/>
      <w:bookmarkStart w:id="1123" w:name="_Toc54122033"/>
      <w:bookmarkStart w:id="1124" w:name="_Toc54122105"/>
      <w:bookmarkStart w:id="1125" w:name="_Toc54123218"/>
      <w:bookmarkStart w:id="1126" w:name="_Toc54123744"/>
      <w:bookmarkStart w:id="1127" w:name="_Toc54131390"/>
      <w:bookmarkStart w:id="1128" w:name="_Toc54131581"/>
      <w:bookmarkStart w:id="1129" w:name="_Toc160102055"/>
      <w:bookmarkStart w:id="1130" w:name="_Toc162453617"/>
      <w:bookmarkStart w:id="1131" w:name="_Toc164781552"/>
      <w:bookmarkStart w:id="1132" w:name="_Toc164782880"/>
      <w:bookmarkStart w:id="1133" w:name="_Toc164786459"/>
      <w:bookmarkStart w:id="1134" w:name="_Toc164788205"/>
      <w:bookmarkStart w:id="1135" w:name="_Toc184384569"/>
      <w:bookmarkStart w:id="1136" w:name="_Toc185253092"/>
      <w:bookmarkStart w:id="1137" w:name="_Toc198552115"/>
      <w:bookmarkStart w:id="1138" w:name="_Toc198908312"/>
      <w:bookmarkStart w:id="1139" w:name="_Toc199251097"/>
      <w:bookmarkStart w:id="1140" w:name="_Toc199435345"/>
      <w:bookmarkStart w:id="1141" w:name="_Toc199928392"/>
      <w:bookmarkStart w:id="1142" w:name="_Toc199928519"/>
      <w:bookmarkStart w:id="1143" w:name="_Toc199929888"/>
      <w:bookmarkStart w:id="1144" w:name="_Toc199931181"/>
      <w:bookmarkStart w:id="1145" w:name="_Toc199939746"/>
      <w:bookmarkStart w:id="1146" w:name="_Toc215079135"/>
      <w:bookmarkStart w:id="1147" w:name="_Toc215079230"/>
      <w:bookmarkStart w:id="1148" w:name="_Toc215236771"/>
      <w:bookmarkStart w:id="1149" w:name="_Toc215560338"/>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14:paraId="2E81F214" w14:textId="77777777" w:rsidR="004552DA" w:rsidRPr="0034740D" w:rsidRDefault="004552DA">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1150" w:name="_Toc23419274"/>
      <w:bookmarkStart w:id="1151" w:name="_Toc23419728"/>
      <w:bookmarkStart w:id="1152" w:name="_Toc23419822"/>
      <w:bookmarkStart w:id="1153" w:name="_Toc23419917"/>
      <w:bookmarkStart w:id="1154" w:name="_Toc23420014"/>
      <w:bookmarkStart w:id="1155" w:name="_Toc23420110"/>
      <w:bookmarkStart w:id="1156" w:name="_Toc23420205"/>
      <w:bookmarkStart w:id="1157" w:name="_Toc23420301"/>
      <w:bookmarkStart w:id="1158" w:name="_Toc23420396"/>
      <w:bookmarkStart w:id="1159" w:name="_Toc23420487"/>
      <w:bookmarkStart w:id="1160" w:name="_Toc23420579"/>
      <w:bookmarkStart w:id="1161" w:name="_Toc23420681"/>
      <w:bookmarkStart w:id="1162" w:name="_Toc23420782"/>
      <w:bookmarkStart w:id="1163" w:name="_Toc23420878"/>
      <w:bookmarkStart w:id="1164" w:name="_Toc23420966"/>
      <w:bookmarkStart w:id="1165" w:name="_Toc23421053"/>
      <w:bookmarkStart w:id="1166" w:name="_Toc23421141"/>
      <w:bookmarkStart w:id="1167" w:name="_Toc23421717"/>
      <w:bookmarkStart w:id="1168" w:name="_Toc23428093"/>
      <w:bookmarkStart w:id="1169" w:name="_Toc23428165"/>
      <w:bookmarkStart w:id="1170" w:name="_Toc23428257"/>
      <w:bookmarkStart w:id="1171" w:name="_Toc23436353"/>
      <w:bookmarkStart w:id="1172" w:name="_Toc23436726"/>
      <w:bookmarkStart w:id="1173" w:name="_Toc44930035"/>
      <w:bookmarkStart w:id="1174" w:name="_Toc45053518"/>
      <w:bookmarkStart w:id="1175" w:name="_Toc45053604"/>
      <w:bookmarkStart w:id="1176" w:name="_Toc45053689"/>
      <w:bookmarkStart w:id="1177" w:name="_Toc45053774"/>
      <w:bookmarkStart w:id="1178" w:name="_Toc45053859"/>
      <w:bookmarkStart w:id="1179" w:name="_Toc45053944"/>
      <w:bookmarkStart w:id="1180" w:name="_Toc45054028"/>
      <w:bookmarkStart w:id="1181" w:name="_Toc45054113"/>
      <w:bookmarkStart w:id="1182" w:name="_Toc50709692"/>
      <w:bookmarkStart w:id="1183" w:name="_Toc50719640"/>
      <w:bookmarkStart w:id="1184" w:name="_Toc50719790"/>
      <w:bookmarkStart w:id="1185" w:name="_Toc50719868"/>
      <w:bookmarkStart w:id="1186" w:name="_Toc50719946"/>
      <w:bookmarkStart w:id="1187" w:name="_Toc50720616"/>
      <w:bookmarkStart w:id="1188" w:name="_Toc54113909"/>
      <w:bookmarkStart w:id="1189" w:name="_Toc54120683"/>
      <w:bookmarkStart w:id="1190" w:name="_Toc54122034"/>
      <w:bookmarkStart w:id="1191" w:name="_Toc54122106"/>
      <w:bookmarkStart w:id="1192" w:name="_Toc54123219"/>
      <w:bookmarkStart w:id="1193" w:name="_Toc54123745"/>
      <w:bookmarkStart w:id="1194" w:name="_Toc54131391"/>
      <w:bookmarkStart w:id="1195" w:name="_Toc54131582"/>
      <w:bookmarkStart w:id="1196" w:name="_Toc160102056"/>
      <w:bookmarkStart w:id="1197" w:name="_Toc162453618"/>
      <w:bookmarkStart w:id="1198" w:name="_Toc164781553"/>
      <w:bookmarkStart w:id="1199" w:name="_Toc164782881"/>
      <w:bookmarkStart w:id="1200" w:name="_Toc164786460"/>
      <w:bookmarkStart w:id="1201" w:name="_Toc164788206"/>
      <w:bookmarkStart w:id="1202" w:name="_Toc184384570"/>
      <w:bookmarkStart w:id="1203" w:name="_Toc185253093"/>
      <w:bookmarkStart w:id="1204" w:name="_Toc198552116"/>
      <w:bookmarkStart w:id="1205" w:name="_Toc198908313"/>
      <w:bookmarkStart w:id="1206" w:name="_Toc199251098"/>
      <w:bookmarkStart w:id="1207" w:name="_Toc199435346"/>
      <w:bookmarkStart w:id="1208" w:name="_Toc199928393"/>
      <w:bookmarkStart w:id="1209" w:name="_Toc199928520"/>
      <w:bookmarkStart w:id="1210" w:name="_Toc199929889"/>
      <w:bookmarkStart w:id="1211" w:name="_Toc199931182"/>
      <w:bookmarkStart w:id="1212" w:name="_Toc199939747"/>
      <w:bookmarkStart w:id="1213" w:name="_Toc215079136"/>
      <w:bookmarkStart w:id="1214" w:name="_Toc215079231"/>
      <w:bookmarkStart w:id="1215" w:name="_Toc215236772"/>
      <w:bookmarkStart w:id="1216" w:name="_Toc21556033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14:paraId="4A30C3A1" w14:textId="77777777" w:rsidR="004552DA" w:rsidRPr="0034740D" w:rsidRDefault="004552DA">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1217" w:name="_Toc23419275"/>
      <w:bookmarkStart w:id="1218" w:name="_Toc23419729"/>
      <w:bookmarkStart w:id="1219" w:name="_Toc23419823"/>
      <w:bookmarkStart w:id="1220" w:name="_Toc23419918"/>
      <w:bookmarkStart w:id="1221" w:name="_Toc23420015"/>
      <w:bookmarkStart w:id="1222" w:name="_Toc23420111"/>
      <w:bookmarkStart w:id="1223" w:name="_Toc23420206"/>
      <w:bookmarkStart w:id="1224" w:name="_Toc23420302"/>
      <w:bookmarkStart w:id="1225" w:name="_Toc23420397"/>
      <w:bookmarkStart w:id="1226" w:name="_Toc23420488"/>
      <w:bookmarkStart w:id="1227" w:name="_Toc23420580"/>
      <w:bookmarkStart w:id="1228" w:name="_Toc23420682"/>
      <w:bookmarkStart w:id="1229" w:name="_Toc23420783"/>
      <w:bookmarkStart w:id="1230" w:name="_Toc23420879"/>
      <w:bookmarkStart w:id="1231" w:name="_Toc23420967"/>
      <w:bookmarkStart w:id="1232" w:name="_Toc23421054"/>
      <w:bookmarkStart w:id="1233" w:name="_Toc23421142"/>
      <w:bookmarkStart w:id="1234" w:name="_Toc23421718"/>
      <w:bookmarkStart w:id="1235" w:name="_Toc23428094"/>
      <w:bookmarkStart w:id="1236" w:name="_Toc23428166"/>
      <w:bookmarkStart w:id="1237" w:name="_Toc23428258"/>
      <w:bookmarkStart w:id="1238" w:name="_Toc23436354"/>
      <w:bookmarkStart w:id="1239" w:name="_Toc23436727"/>
      <w:bookmarkStart w:id="1240" w:name="_Toc44930036"/>
      <w:bookmarkStart w:id="1241" w:name="_Toc45053519"/>
      <w:bookmarkStart w:id="1242" w:name="_Toc45053605"/>
      <w:bookmarkStart w:id="1243" w:name="_Toc45053690"/>
      <w:bookmarkStart w:id="1244" w:name="_Toc45053775"/>
      <w:bookmarkStart w:id="1245" w:name="_Toc45053860"/>
      <w:bookmarkStart w:id="1246" w:name="_Toc45053945"/>
      <w:bookmarkStart w:id="1247" w:name="_Toc45054029"/>
      <w:bookmarkStart w:id="1248" w:name="_Toc45054114"/>
      <w:bookmarkStart w:id="1249" w:name="_Toc50709693"/>
      <w:bookmarkStart w:id="1250" w:name="_Toc50719641"/>
      <w:bookmarkStart w:id="1251" w:name="_Toc50719791"/>
      <w:bookmarkStart w:id="1252" w:name="_Toc50719869"/>
      <w:bookmarkStart w:id="1253" w:name="_Toc50719947"/>
      <w:bookmarkStart w:id="1254" w:name="_Toc50720617"/>
      <w:bookmarkStart w:id="1255" w:name="_Toc54113910"/>
      <w:bookmarkStart w:id="1256" w:name="_Toc54120684"/>
      <w:bookmarkStart w:id="1257" w:name="_Toc54122035"/>
      <w:bookmarkStart w:id="1258" w:name="_Toc54122107"/>
      <w:bookmarkStart w:id="1259" w:name="_Toc54123220"/>
      <w:bookmarkStart w:id="1260" w:name="_Toc54123746"/>
      <w:bookmarkStart w:id="1261" w:name="_Toc54131392"/>
      <w:bookmarkStart w:id="1262" w:name="_Toc54131583"/>
      <w:bookmarkStart w:id="1263" w:name="_Toc160102057"/>
      <w:bookmarkStart w:id="1264" w:name="_Toc162453619"/>
      <w:bookmarkStart w:id="1265" w:name="_Toc164781554"/>
      <w:bookmarkStart w:id="1266" w:name="_Toc164782882"/>
      <w:bookmarkStart w:id="1267" w:name="_Toc164786461"/>
      <w:bookmarkStart w:id="1268" w:name="_Toc164788207"/>
      <w:bookmarkStart w:id="1269" w:name="_Toc184384571"/>
      <w:bookmarkStart w:id="1270" w:name="_Toc185253094"/>
      <w:bookmarkStart w:id="1271" w:name="_Toc198552117"/>
      <w:bookmarkStart w:id="1272" w:name="_Toc198908314"/>
      <w:bookmarkStart w:id="1273" w:name="_Toc199251099"/>
      <w:bookmarkStart w:id="1274" w:name="_Toc199435347"/>
      <w:bookmarkStart w:id="1275" w:name="_Toc199928394"/>
      <w:bookmarkStart w:id="1276" w:name="_Toc199928521"/>
      <w:bookmarkStart w:id="1277" w:name="_Toc199929890"/>
      <w:bookmarkStart w:id="1278" w:name="_Toc199931183"/>
      <w:bookmarkStart w:id="1279" w:name="_Toc199939748"/>
      <w:bookmarkStart w:id="1280" w:name="_Toc215079137"/>
      <w:bookmarkStart w:id="1281" w:name="_Toc215079232"/>
      <w:bookmarkStart w:id="1282" w:name="_Toc215236773"/>
      <w:bookmarkStart w:id="1283" w:name="_Toc215560340"/>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14:paraId="4BCDD393" w14:textId="77777777" w:rsidR="004552DA" w:rsidRPr="0034740D" w:rsidRDefault="004552DA">
      <w:pPr>
        <w:pStyle w:val="ListParagraph"/>
        <w:keepNext/>
        <w:keepLines/>
        <w:widowControl/>
        <w:numPr>
          <w:ilvl w:val="1"/>
          <w:numId w:val="35"/>
        </w:numPr>
        <w:tabs>
          <w:tab w:val="left" w:pos="0"/>
        </w:tabs>
        <w:autoSpaceDE/>
        <w:autoSpaceDN/>
        <w:spacing w:after="240" w:line="276" w:lineRule="auto"/>
        <w:jc w:val="both"/>
        <w:outlineLvl w:val="2"/>
        <w:rPr>
          <w:rFonts w:ascii="Trebuchet MS" w:eastAsiaTheme="majorEastAsia" w:hAnsi="Trebuchet MS" w:cstheme="minorHAnsi"/>
          <w:b/>
          <w:bCs/>
          <w:vanish/>
          <w:color w:val="002060"/>
          <w:lang w:eastAsia="en-US" w:bidi="ar-SA"/>
        </w:rPr>
      </w:pPr>
      <w:bookmarkStart w:id="1284" w:name="_Toc23419276"/>
      <w:bookmarkStart w:id="1285" w:name="_Toc23419730"/>
      <w:bookmarkStart w:id="1286" w:name="_Toc23419824"/>
      <w:bookmarkStart w:id="1287" w:name="_Toc23419919"/>
      <w:bookmarkStart w:id="1288" w:name="_Toc23420016"/>
      <w:bookmarkStart w:id="1289" w:name="_Toc23420112"/>
      <w:bookmarkStart w:id="1290" w:name="_Toc23420207"/>
      <w:bookmarkStart w:id="1291" w:name="_Toc23420303"/>
      <w:bookmarkStart w:id="1292" w:name="_Toc23420398"/>
      <w:bookmarkStart w:id="1293" w:name="_Toc23420489"/>
      <w:bookmarkStart w:id="1294" w:name="_Toc23420581"/>
      <w:bookmarkStart w:id="1295" w:name="_Toc23420683"/>
      <w:bookmarkStart w:id="1296" w:name="_Toc23420784"/>
      <w:bookmarkStart w:id="1297" w:name="_Toc23420880"/>
      <w:bookmarkStart w:id="1298" w:name="_Toc23420968"/>
      <w:bookmarkStart w:id="1299" w:name="_Toc23421055"/>
      <w:bookmarkStart w:id="1300" w:name="_Toc23421143"/>
      <w:bookmarkStart w:id="1301" w:name="_Toc23421719"/>
      <w:bookmarkStart w:id="1302" w:name="_Toc23428095"/>
      <w:bookmarkStart w:id="1303" w:name="_Toc23428167"/>
      <w:bookmarkStart w:id="1304" w:name="_Toc23428259"/>
      <w:bookmarkStart w:id="1305" w:name="_Toc23436355"/>
      <w:bookmarkStart w:id="1306" w:name="_Toc23436728"/>
      <w:bookmarkStart w:id="1307" w:name="_Toc44930037"/>
      <w:bookmarkStart w:id="1308" w:name="_Toc45053520"/>
      <w:bookmarkStart w:id="1309" w:name="_Toc45053606"/>
      <w:bookmarkStart w:id="1310" w:name="_Toc45053691"/>
      <w:bookmarkStart w:id="1311" w:name="_Toc45053776"/>
      <w:bookmarkStart w:id="1312" w:name="_Toc45053861"/>
      <w:bookmarkStart w:id="1313" w:name="_Toc45053946"/>
      <w:bookmarkStart w:id="1314" w:name="_Toc45054030"/>
      <w:bookmarkStart w:id="1315" w:name="_Toc45054115"/>
      <w:bookmarkStart w:id="1316" w:name="_Toc50709694"/>
      <w:bookmarkStart w:id="1317" w:name="_Toc50719642"/>
      <w:bookmarkStart w:id="1318" w:name="_Toc50719792"/>
      <w:bookmarkStart w:id="1319" w:name="_Toc50719870"/>
      <w:bookmarkStart w:id="1320" w:name="_Toc50719948"/>
      <w:bookmarkStart w:id="1321" w:name="_Toc50720618"/>
      <w:bookmarkStart w:id="1322" w:name="_Toc54113911"/>
      <w:bookmarkStart w:id="1323" w:name="_Toc54120685"/>
      <w:bookmarkStart w:id="1324" w:name="_Toc54122036"/>
      <w:bookmarkStart w:id="1325" w:name="_Toc54122108"/>
      <w:bookmarkStart w:id="1326" w:name="_Toc54123221"/>
      <w:bookmarkStart w:id="1327" w:name="_Toc54123747"/>
      <w:bookmarkStart w:id="1328" w:name="_Toc54131393"/>
      <w:bookmarkStart w:id="1329" w:name="_Toc54131584"/>
      <w:bookmarkStart w:id="1330" w:name="_Toc160102058"/>
      <w:bookmarkStart w:id="1331" w:name="_Toc162453620"/>
      <w:bookmarkStart w:id="1332" w:name="_Toc164781555"/>
      <w:bookmarkStart w:id="1333" w:name="_Toc164782883"/>
      <w:bookmarkStart w:id="1334" w:name="_Toc164786462"/>
      <w:bookmarkStart w:id="1335" w:name="_Toc164788208"/>
      <w:bookmarkStart w:id="1336" w:name="_Toc184384572"/>
      <w:bookmarkStart w:id="1337" w:name="_Toc185253095"/>
      <w:bookmarkStart w:id="1338" w:name="_Toc198552118"/>
      <w:bookmarkStart w:id="1339" w:name="_Toc198908315"/>
      <w:bookmarkStart w:id="1340" w:name="_Toc199251100"/>
      <w:bookmarkStart w:id="1341" w:name="_Toc199435348"/>
      <w:bookmarkStart w:id="1342" w:name="_Toc199928395"/>
      <w:bookmarkStart w:id="1343" w:name="_Toc199928522"/>
      <w:bookmarkStart w:id="1344" w:name="_Toc199929891"/>
      <w:bookmarkStart w:id="1345" w:name="_Toc199931184"/>
      <w:bookmarkStart w:id="1346" w:name="_Toc199939749"/>
      <w:bookmarkStart w:id="1347" w:name="_Toc215079138"/>
      <w:bookmarkStart w:id="1348" w:name="_Toc215079233"/>
      <w:bookmarkStart w:id="1349" w:name="_Toc215236774"/>
      <w:bookmarkStart w:id="1350" w:name="_Toc215560341"/>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14:paraId="323A914F" w14:textId="77777777" w:rsidR="00E615B1" w:rsidRPr="0034740D" w:rsidRDefault="00E016D1">
      <w:pPr>
        <w:pStyle w:val="Heading3"/>
        <w:keepNext/>
        <w:keepLines/>
        <w:widowControl/>
        <w:numPr>
          <w:ilvl w:val="2"/>
          <w:numId w:val="35"/>
        </w:numPr>
        <w:tabs>
          <w:tab w:val="left" w:pos="0"/>
        </w:tabs>
        <w:autoSpaceDE/>
        <w:autoSpaceDN/>
        <w:spacing w:after="240" w:line="276" w:lineRule="auto"/>
        <w:ind w:hanging="272"/>
        <w:rPr>
          <w:rFonts w:ascii="Trebuchet MS" w:eastAsiaTheme="majorEastAsia" w:hAnsi="Trebuchet MS" w:cstheme="minorHAnsi"/>
          <w:i w:val="0"/>
          <w:color w:val="002060"/>
          <w:lang w:eastAsia="en-US" w:bidi="ar-SA"/>
        </w:rPr>
      </w:pPr>
      <w:bookmarkStart w:id="1351" w:name="_Toc185253096"/>
      <w:bookmarkStart w:id="1352" w:name="_Toc215560342"/>
      <w:r w:rsidRPr="0034740D">
        <w:rPr>
          <w:rFonts w:ascii="Trebuchet MS" w:eastAsiaTheme="majorEastAsia" w:hAnsi="Trebuchet MS" w:cstheme="minorHAnsi"/>
          <w:i w:val="0"/>
          <w:color w:val="002060"/>
          <w:lang w:eastAsia="en-US" w:bidi="ar-SA"/>
        </w:rPr>
        <w:t xml:space="preserve">Achiziții publice efectuate de către </w:t>
      </w:r>
      <w:r w:rsidR="00202222" w:rsidRPr="0034740D">
        <w:rPr>
          <w:rFonts w:ascii="Trebuchet MS" w:eastAsiaTheme="majorEastAsia" w:hAnsi="Trebuchet MS" w:cstheme="minorHAnsi"/>
          <w:i w:val="0"/>
          <w:color w:val="002060"/>
          <w:lang w:eastAsia="en-US" w:bidi="ar-SA"/>
        </w:rPr>
        <w:t>Beneficiar</w:t>
      </w:r>
      <w:r w:rsidRPr="0034740D">
        <w:rPr>
          <w:rFonts w:ascii="Trebuchet MS" w:eastAsiaTheme="majorEastAsia" w:hAnsi="Trebuchet MS" w:cstheme="minorHAnsi"/>
          <w:i w:val="0"/>
          <w:color w:val="002060"/>
          <w:lang w:eastAsia="en-US" w:bidi="ar-SA"/>
        </w:rPr>
        <w:t>i</w:t>
      </w:r>
      <w:r w:rsidR="00BC4F63" w:rsidRPr="0034740D">
        <w:rPr>
          <w:rFonts w:ascii="Trebuchet MS" w:eastAsiaTheme="majorEastAsia" w:hAnsi="Trebuchet MS" w:cstheme="minorHAnsi"/>
          <w:i w:val="0"/>
          <w:color w:val="002060"/>
          <w:lang w:eastAsia="en-US" w:bidi="ar-SA"/>
        </w:rPr>
        <w:t>/parteneri</w:t>
      </w:r>
      <w:r w:rsidRPr="0034740D">
        <w:rPr>
          <w:rFonts w:ascii="Trebuchet MS" w:eastAsiaTheme="majorEastAsia" w:hAnsi="Trebuchet MS" w:cstheme="minorHAnsi"/>
          <w:i w:val="0"/>
          <w:color w:val="002060"/>
          <w:lang w:eastAsia="en-US" w:bidi="ar-SA"/>
        </w:rPr>
        <w:t xml:space="preserve"> care au calitatea de </w:t>
      </w:r>
      <w:r w:rsidR="00150048" w:rsidRPr="0034740D">
        <w:rPr>
          <w:rFonts w:ascii="Trebuchet MS" w:eastAsiaTheme="majorEastAsia" w:hAnsi="Trebuchet MS" w:cstheme="minorHAnsi"/>
          <w:i w:val="0"/>
          <w:color w:val="002060"/>
          <w:lang w:eastAsia="en-US" w:bidi="ar-SA"/>
        </w:rPr>
        <w:t>A</w:t>
      </w:r>
      <w:r w:rsidRPr="0034740D">
        <w:rPr>
          <w:rFonts w:ascii="Trebuchet MS" w:eastAsiaTheme="majorEastAsia" w:hAnsi="Trebuchet MS" w:cstheme="minorHAnsi"/>
          <w:i w:val="0"/>
          <w:color w:val="002060"/>
          <w:lang w:eastAsia="en-US" w:bidi="ar-SA"/>
        </w:rPr>
        <w:t xml:space="preserve">utoritate </w:t>
      </w:r>
      <w:r w:rsidR="00FC609D" w:rsidRPr="0034740D">
        <w:rPr>
          <w:rFonts w:ascii="Trebuchet MS" w:eastAsiaTheme="majorEastAsia" w:hAnsi="Trebuchet MS" w:cstheme="minorHAnsi"/>
          <w:i w:val="0"/>
          <w:color w:val="002060"/>
          <w:lang w:eastAsia="en-US" w:bidi="ar-SA"/>
        </w:rPr>
        <w:t>Contractantă</w:t>
      </w:r>
      <w:bookmarkEnd w:id="909"/>
      <w:bookmarkEnd w:id="1351"/>
      <w:bookmarkEnd w:id="1352"/>
    </w:p>
    <w:p w14:paraId="0BE5548D" w14:textId="5A9AE289" w:rsidR="00DB74BA" w:rsidRPr="0034740D" w:rsidRDefault="00202222" w:rsidP="00E615B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ii</w:t>
      </w:r>
      <w:r w:rsidR="00BC4F63" w:rsidRPr="0034740D">
        <w:rPr>
          <w:rFonts w:ascii="Trebuchet MS" w:hAnsi="Trebuchet MS" w:cstheme="minorHAnsi"/>
          <w:color w:val="002060"/>
        </w:rPr>
        <w:t>/partenerii</w:t>
      </w:r>
      <w:r w:rsidR="00E016D1" w:rsidRPr="0034740D">
        <w:rPr>
          <w:rFonts w:ascii="Trebuchet MS" w:hAnsi="Trebuchet MS" w:cstheme="minorHAnsi"/>
          <w:color w:val="002060"/>
        </w:rPr>
        <w:t xml:space="preserve"> care au </w:t>
      </w:r>
      <w:r w:rsidR="00E016D1" w:rsidRPr="0034740D">
        <w:rPr>
          <w:rFonts w:ascii="Trebuchet MS" w:hAnsi="Trebuchet MS" w:cstheme="minorHAnsi"/>
          <w:b/>
          <w:color w:val="002060"/>
        </w:rPr>
        <w:t xml:space="preserve">calitatea de Autoritate </w:t>
      </w:r>
      <w:r w:rsidR="00FC609D" w:rsidRPr="0034740D">
        <w:rPr>
          <w:rFonts w:ascii="Trebuchet MS" w:hAnsi="Trebuchet MS" w:cstheme="minorHAnsi"/>
          <w:b/>
          <w:color w:val="002060"/>
        </w:rPr>
        <w:t>Contractantă</w:t>
      </w:r>
      <w:r w:rsidR="00E016D1" w:rsidRPr="0034740D">
        <w:rPr>
          <w:rFonts w:ascii="Trebuchet MS" w:hAnsi="Trebuchet MS" w:cstheme="minorHAnsi"/>
          <w:b/>
          <w:color w:val="002060"/>
        </w:rPr>
        <w:t xml:space="preserve"> </w:t>
      </w:r>
      <w:r w:rsidR="00E016D1" w:rsidRPr="0034740D">
        <w:rPr>
          <w:rFonts w:ascii="Trebuchet MS" w:hAnsi="Trebuchet MS" w:cstheme="minorHAnsi"/>
          <w:color w:val="002060"/>
        </w:rPr>
        <w:t xml:space="preserve">în procedura de atribuire a </w:t>
      </w:r>
      <w:r w:rsidR="00BC4F63" w:rsidRPr="0034740D">
        <w:rPr>
          <w:rFonts w:ascii="Trebuchet MS" w:hAnsi="Trebuchet MS" w:cstheme="minorHAnsi"/>
          <w:color w:val="002060"/>
        </w:rPr>
        <w:t>c</w:t>
      </w:r>
      <w:r w:rsidR="00E016D1" w:rsidRPr="0034740D">
        <w:rPr>
          <w:rFonts w:ascii="Trebuchet MS" w:hAnsi="Trebuchet MS" w:cstheme="minorHAnsi"/>
          <w:color w:val="002060"/>
        </w:rPr>
        <w:t>ontract</w:t>
      </w:r>
      <w:r w:rsidR="00BC4F63" w:rsidRPr="0034740D">
        <w:rPr>
          <w:rFonts w:ascii="Trebuchet MS" w:hAnsi="Trebuchet MS" w:cstheme="minorHAnsi"/>
          <w:color w:val="002060"/>
        </w:rPr>
        <w:t>elor</w:t>
      </w:r>
      <w:r w:rsidR="00E016D1" w:rsidRPr="0034740D">
        <w:rPr>
          <w:rFonts w:ascii="Trebuchet MS" w:hAnsi="Trebuchet MS" w:cstheme="minorHAnsi"/>
          <w:color w:val="002060"/>
        </w:rPr>
        <w:t xml:space="preserve"> de achiziție publică aplică legislația în vigoare privind achizițiile </w:t>
      </w:r>
      <w:r w:rsidR="00E016D1" w:rsidRPr="0034740D">
        <w:rPr>
          <w:rFonts w:ascii="Trebuchet MS" w:hAnsi="Trebuchet MS" w:cstheme="minorHAnsi"/>
          <w:color w:val="002060"/>
        </w:rPr>
        <w:lastRenderedPageBreak/>
        <w:t xml:space="preserve">publice, respectiv Legea nr. 98/2016, cu toate modificările și completările ulterioare și prevederile HG nr. 395/2016 pentru aprobarea Normelor metodologice de aplicare a prevederilor referitoare la atribuirea </w:t>
      </w:r>
      <w:r w:rsidR="00D005FE" w:rsidRPr="0034740D">
        <w:rPr>
          <w:rFonts w:ascii="Trebuchet MS" w:hAnsi="Trebuchet MS" w:cstheme="minorHAnsi"/>
          <w:color w:val="002060"/>
        </w:rPr>
        <w:t>c</w:t>
      </w:r>
      <w:r w:rsidR="00E016D1" w:rsidRPr="0034740D">
        <w:rPr>
          <w:rFonts w:ascii="Trebuchet MS" w:hAnsi="Trebuchet MS" w:cstheme="minorHAnsi"/>
          <w:color w:val="002060"/>
        </w:rPr>
        <w:t xml:space="preserve">ontractului de </w:t>
      </w:r>
      <w:r w:rsidR="00AD75D8" w:rsidRPr="0034740D">
        <w:rPr>
          <w:rFonts w:ascii="Trebuchet MS" w:hAnsi="Trebuchet MS" w:cstheme="minorHAnsi"/>
          <w:color w:val="002060"/>
        </w:rPr>
        <w:t>achiziție</w:t>
      </w:r>
      <w:r w:rsidR="00E016D1" w:rsidRPr="0034740D">
        <w:rPr>
          <w:rFonts w:ascii="Trebuchet MS" w:hAnsi="Trebuchet MS" w:cstheme="minorHAnsi"/>
          <w:color w:val="002060"/>
        </w:rPr>
        <w:t xml:space="preserve"> publică/acordului-cadru, denumite în continuare Legea nr. 98/2016 și Hotărârea nr. 395/2016.</w:t>
      </w:r>
    </w:p>
    <w:p w14:paraId="77E95852" w14:textId="77777777" w:rsidR="00E615B1" w:rsidRPr="0034740D" w:rsidRDefault="00E615B1" w:rsidP="00E615B1">
      <w:pPr>
        <w:pStyle w:val="BodyText"/>
        <w:tabs>
          <w:tab w:val="left" w:pos="426"/>
        </w:tabs>
        <w:spacing w:line="276" w:lineRule="auto"/>
        <w:jc w:val="both"/>
        <w:rPr>
          <w:rFonts w:ascii="Trebuchet MS" w:hAnsi="Trebuchet MS" w:cstheme="minorHAnsi"/>
          <w:color w:val="002060"/>
          <w:sz w:val="12"/>
        </w:rPr>
      </w:pPr>
    </w:p>
    <w:p w14:paraId="4DEE3D58" w14:textId="3B1E1488" w:rsidR="00DB74BA" w:rsidRPr="0034740D" w:rsidRDefault="00DC240F">
      <w:pPr>
        <w:spacing w:line="276" w:lineRule="auto"/>
        <w:jc w:val="both"/>
        <w:rPr>
          <w:rFonts w:ascii="Trebuchet MS" w:hAnsi="Trebuchet MS" w:cstheme="minorHAnsi"/>
          <w:b/>
          <w:color w:val="002060"/>
        </w:rPr>
      </w:pPr>
      <w:bookmarkStart w:id="1353" w:name="_Toc8773418"/>
      <w:r w:rsidRPr="0034740D">
        <w:rPr>
          <w:rFonts w:ascii="Trebuchet MS" w:hAnsi="Trebuchet MS" w:cstheme="minorHAnsi"/>
          <w:b/>
          <w:color w:val="002060"/>
        </w:rPr>
        <w:t>În conformitate cu Secțiunea a 12-a</w:t>
      </w:r>
      <w:r w:rsidR="007C4F71" w:rsidRPr="0034740D">
        <w:rPr>
          <w:rFonts w:ascii="Trebuchet MS" w:hAnsi="Trebuchet MS" w:cstheme="minorHAnsi"/>
          <w:b/>
          <w:color w:val="002060"/>
        </w:rPr>
        <w:t>,</w:t>
      </w:r>
      <w:r w:rsidRPr="0034740D">
        <w:rPr>
          <w:rFonts w:ascii="Trebuchet MS" w:hAnsi="Trebuchet MS" w:cstheme="minorHAnsi"/>
          <w:b/>
          <w:color w:val="002060"/>
        </w:rPr>
        <w:t xml:space="preserve"> Dosarul achiziției</w:t>
      </w:r>
      <w:r w:rsidR="007C4F71" w:rsidRPr="0034740D">
        <w:rPr>
          <w:rFonts w:ascii="Trebuchet MS" w:hAnsi="Trebuchet MS" w:cstheme="minorHAnsi"/>
          <w:b/>
          <w:color w:val="002060"/>
        </w:rPr>
        <w:t>,</w:t>
      </w:r>
      <w:r w:rsidRPr="0034740D">
        <w:rPr>
          <w:rFonts w:ascii="Trebuchet MS" w:hAnsi="Trebuchet MS" w:cstheme="minorHAnsi"/>
          <w:b/>
          <w:color w:val="002060"/>
        </w:rPr>
        <w:t xml:space="preserve"> a HG </w:t>
      </w:r>
      <w:r w:rsidR="007C4F71" w:rsidRPr="0034740D">
        <w:rPr>
          <w:rFonts w:ascii="Trebuchet MS" w:hAnsi="Trebuchet MS" w:cstheme="minorHAnsi"/>
          <w:b/>
          <w:color w:val="002060"/>
        </w:rPr>
        <w:t xml:space="preserve">nr. </w:t>
      </w:r>
      <w:r w:rsidRPr="0034740D">
        <w:rPr>
          <w:rFonts w:ascii="Trebuchet MS" w:hAnsi="Trebuchet MS" w:cstheme="minorHAnsi"/>
          <w:b/>
          <w:color w:val="002060"/>
        </w:rPr>
        <w:t>395/2016, d</w:t>
      </w:r>
      <w:r w:rsidR="00E016D1" w:rsidRPr="0034740D">
        <w:rPr>
          <w:rFonts w:ascii="Trebuchet MS" w:hAnsi="Trebuchet MS" w:cstheme="minorHAnsi"/>
          <w:b/>
          <w:color w:val="002060"/>
        </w:rPr>
        <w:t xml:space="preserve">osarul </w:t>
      </w:r>
      <w:r w:rsidR="00AD75D8" w:rsidRPr="0034740D">
        <w:rPr>
          <w:rFonts w:ascii="Trebuchet MS" w:hAnsi="Trebuchet MS" w:cstheme="minorHAnsi"/>
          <w:b/>
          <w:color w:val="002060"/>
        </w:rPr>
        <w:t>achiziției</w:t>
      </w:r>
      <w:r w:rsidR="00E016D1" w:rsidRPr="0034740D">
        <w:rPr>
          <w:rFonts w:ascii="Trebuchet MS" w:hAnsi="Trebuchet MS" w:cstheme="minorHAnsi"/>
          <w:b/>
          <w:color w:val="002060"/>
        </w:rPr>
        <w:t xml:space="preserve"> publice trebuie să cuprindă documentele întocmite/primite de Autoritatea </w:t>
      </w:r>
      <w:r w:rsidR="00FC609D" w:rsidRPr="0034740D">
        <w:rPr>
          <w:rFonts w:ascii="Trebuchet MS" w:hAnsi="Trebuchet MS" w:cstheme="minorHAnsi"/>
          <w:b/>
          <w:color w:val="002060"/>
        </w:rPr>
        <w:t>Contractantă</w:t>
      </w:r>
      <w:r w:rsidR="00E016D1" w:rsidRPr="0034740D">
        <w:rPr>
          <w:rFonts w:ascii="Trebuchet MS" w:hAnsi="Trebuchet MS" w:cstheme="minorHAnsi"/>
          <w:b/>
          <w:color w:val="002060"/>
        </w:rPr>
        <w:t xml:space="preserve"> în cadrul procedurii de atribuire, cum ar fi, dar fără a se limita la următoarele:</w:t>
      </w:r>
      <w:bookmarkEnd w:id="1353"/>
    </w:p>
    <w:p w14:paraId="78FBC716" w14:textId="4C85B6A9" w:rsidR="00E4587E" w:rsidRPr="0034740D" w:rsidRDefault="00E4587E">
      <w:pPr>
        <w:pStyle w:val="ListParagraph"/>
        <w:numPr>
          <w:ilvl w:val="0"/>
          <w:numId w:val="26"/>
        </w:numPr>
        <w:spacing w:line="276" w:lineRule="auto"/>
        <w:jc w:val="both"/>
        <w:rPr>
          <w:rFonts w:ascii="Trebuchet MS" w:hAnsi="Trebuchet MS" w:cstheme="minorHAnsi"/>
          <w:color w:val="002060"/>
        </w:rPr>
      </w:pPr>
      <w:r w:rsidRPr="0034740D">
        <w:rPr>
          <w:rFonts w:ascii="Trebuchet MS" w:hAnsi="Trebuchet MS" w:cstheme="minorHAnsi"/>
          <w:color w:val="002060"/>
        </w:rPr>
        <w:t>planul Achizițiilor pe Proiect/Programul Anual al Achizițiilor Publice (PAAP), întocmit conform Ordinului comun MFP/ANAP nr. 281/2016 privind stabilirea formularelor standard ale Programului anual al achiziţiilor publice.</w:t>
      </w:r>
    </w:p>
    <w:p w14:paraId="47B4470A" w14:textId="622E51EF" w:rsidR="00DB74BA" w:rsidRPr="0034740D" w:rsidRDefault="00E016D1">
      <w:pPr>
        <w:pStyle w:val="ListParagraph"/>
        <w:numPr>
          <w:ilvl w:val="1"/>
          <w:numId w:val="26"/>
        </w:numPr>
        <w:tabs>
          <w:tab w:val="left" w:pos="426"/>
          <w:tab w:val="left" w:pos="1063"/>
        </w:tabs>
        <w:spacing w:before="2"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strategia de contractare, respectiv referatul de necesitate a achiziției, notă privind valoarea estimată </w:t>
      </w:r>
      <w:bookmarkStart w:id="1354" w:name="_Hlk206490991"/>
      <w:r w:rsidR="00B02044" w:rsidRPr="00742CC2">
        <w:rPr>
          <w:rFonts w:ascii="Trebuchet MS" w:hAnsi="Trebuchet MS" w:cstheme="minorHAnsi"/>
          <w:color w:val="002060"/>
        </w:rPr>
        <w:t>(în care se menționează: pret unitar, pret total, sursa pretului, oferte de pret, cataloage de produse etc.)</w:t>
      </w:r>
      <w:bookmarkEnd w:id="1354"/>
      <w:r w:rsidR="00B02044" w:rsidRPr="00742CC2">
        <w:rPr>
          <w:rFonts w:ascii="Trebuchet MS" w:hAnsi="Trebuchet MS" w:cstheme="minorHAnsi"/>
          <w:color w:val="002060"/>
        </w:rPr>
        <w:t xml:space="preserve"> </w:t>
      </w:r>
      <w:r w:rsidRPr="0034740D">
        <w:rPr>
          <w:rFonts w:ascii="Trebuchet MS" w:hAnsi="Trebuchet MS" w:cstheme="minorHAnsi"/>
          <w:color w:val="002060"/>
        </w:rPr>
        <w:t>și încadrarea în tipul de procedură conform Legii nr. 98/2016</w:t>
      </w:r>
      <w:r w:rsidRPr="00742CC2">
        <w:rPr>
          <w:rFonts w:ascii="Trebuchet MS" w:hAnsi="Trebuchet MS" w:cstheme="minorHAnsi"/>
          <w:color w:val="002060"/>
        </w:rPr>
        <w:t xml:space="preserve"> </w:t>
      </w:r>
      <w:r w:rsidRPr="0034740D">
        <w:rPr>
          <w:rFonts w:ascii="Trebuchet MS" w:hAnsi="Trebuchet MS" w:cstheme="minorHAnsi"/>
          <w:color w:val="002060"/>
        </w:rPr>
        <w:t>etc.;</w:t>
      </w:r>
    </w:p>
    <w:p w14:paraId="6A161DF3" w14:textId="372CEDB8" w:rsidR="00DB74BA" w:rsidRPr="0034740D" w:rsidRDefault="00AD75D8">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anunțul</w:t>
      </w:r>
      <w:r w:rsidR="00E016D1" w:rsidRPr="0034740D">
        <w:rPr>
          <w:rFonts w:ascii="Trebuchet MS" w:hAnsi="Trebuchet MS" w:cstheme="minorHAnsi"/>
          <w:color w:val="002060"/>
        </w:rPr>
        <w:t xml:space="preserve"> de </w:t>
      </w:r>
      <w:r w:rsidRPr="0034740D">
        <w:rPr>
          <w:rFonts w:ascii="Trebuchet MS" w:hAnsi="Trebuchet MS" w:cstheme="minorHAnsi"/>
          <w:color w:val="002060"/>
        </w:rPr>
        <w:t>intenție</w:t>
      </w:r>
      <w:r w:rsidR="00E016D1" w:rsidRPr="0034740D">
        <w:rPr>
          <w:rFonts w:ascii="Trebuchet MS" w:hAnsi="Trebuchet MS" w:cstheme="minorHAnsi"/>
          <w:color w:val="002060"/>
        </w:rPr>
        <w:t>/</w:t>
      </w:r>
      <w:r w:rsidRPr="0034740D">
        <w:rPr>
          <w:rFonts w:ascii="Trebuchet MS" w:hAnsi="Trebuchet MS" w:cstheme="minorHAnsi"/>
          <w:color w:val="002060"/>
        </w:rPr>
        <w:t>anunțul</w:t>
      </w:r>
      <w:r w:rsidR="00E016D1" w:rsidRPr="0034740D">
        <w:rPr>
          <w:rFonts w:ascii="Trebuchet MS" w:hAnsi="Trebuchet MS" w:cstheme="minorHAnsi"/>
          <w:color w:val="002060"/>
        </w:rPr>
        <w:t xml:space="preserve"> de participare </w:t>
      </w:r>
      <w:r w:rsidRPr="0034740D">
        <w:rPr>
          <w:rFonts w:ascii="Trebuchet MS" w:hAnsi="Trebuchet MS" w:cstheme="minorHAnsi"/>
          <w:color w:val="002060"/>
        </w:rPr>
        <w:t>și</w:t>
      </w:r>
      <w:r w:rsidR="00E016D1" w:rsidRPr="0034740D">
        <w:rPr>
          <w:rFonts w:ascii="Trebuchet MS" w:hAnsi="Trebuchet MS" w:cstheme="minorHAnsi"/>
          <w:color w:val="002060"/>
        </w:rPr>
        <w:t xml:space="preserve"> dovada transmiterii acestuia spre</w:t>
      </w:r>
      <w:r w:rsidR="00E016D1" w:rsidRPr="0034740D">
        <w:rPr>
          <w:rFonts w:ascii="Trebuchet MS" w:hAnsi="Trebuchet MS" w:cstheme="minorHAnsi"/>
          <w:color w:val="002060"/>
          <w:spacing w:val="-11"/>
        </w:rPr>
        <w:t xml:space="preserve"> </w:t>
      </w:r>
      <w:r w:rsidR="00E016D1" w:rsidRPr="0034740D">
        <w:rPr>
          <w:rFonts w:ascii="Trebuchet MS" w:hAnsi="Trebuchet MS" w:cstheme="minorHAnsi"/>
          <w:color w:val="002060"/>
        </w:rPr>
        <w:t>publicare;</w:t>
      </w:r>
    </w:p>
    <w:p w14:paraId="6D87F2E1" w14:textId="53D3567A" w:rsidR="00DB74BA" w:rsidRPr="0034740D" w:rsidRDefault="00AD75D8">
      <w:pPr>
        <w:pStyle w:val="ListParagraph"/>
        <w:numPr>
          <w:ilvl w:val="1"/>
          <w:numId w:val="26"/>
        </w:numPr>
        <w:tabs>
          <w:tab w:val="left" w:pos="426"/>
          <w:tab w:val="left" w:pos="1063"/>
        </w:tabs>
        <w:spacing w:line="276" w:lineRule="auto"/>
        <w:ind w:left="709" w:hanging="283"/>
        <w:rPr>
          <w:rFonts w:ascii="Trebuchet MS" w:hAnsi="Trebuchet MS" w:cstheme="minorHAnsi"/>
          <w:color w:val="002060"/>
        </w:rPr>
      </w:pPr>
      <w:r w:rsidRPr="0034740D">
        <w:rPr>
          <w:rFonts w:ascii="Trebuchet MS" w:hAnsi="Trebuchet MS" w:cstheme="minorHAnsi"/>
          <w:color w:val="002060"/>
        </w:rPr>
        <w:t>documentația</w:t>
      </w:r>
      <w:r w:rsidR="00E016D1" w:rsidRPr="0034740D">
        <w:rPr>
          <w:rFonts w:ascii="Trebuchet MS" w:hAnsi="Trebuchet MS" w:cstheme="minorHAnsi"/>
          <w:color w:val="002060"/>
        </w:rPr>
        <w:t xml:space="preserve"> de atribuire/</w:t>
      </w:r>
      <w:r w:rsidRPr="0034740D">
        <w:rPr>
          <w:rFonts w:ascii="Trebuchet MS" w:hAnsi="Trebuchet MS" w:cstheme="minorHAnsi"/>
          <w:color w:val="002060"/>
        </w:rPr>
        <w:t>documentația</w:t>
      </w:r>
      <w:r w:rsidR="00E016D1" w:rsidRPr="0034740D">
        <w:rPr>
          <w:rFonts w:ascii="Trebuchet MS" w:hAnsi="Trebuchet MS" w:cstheme="minorHAnsi"/>
          <w:color w:val="002060"/>
        </w:rPr>
        <w:t xml:space="preserve"> de concurs, după</w:t>
      </w:r>
      <w:r w:rsidR="00E016D1" w:rsidRPr="0034740D">
        <w:rPr>
          <w:rFonts w:ascii="Trebuchet MS" w:hAnsi="Trebuchet MS" w:cstheme="minorHAnsi"/>
          <w:color w:val="002060"/>
          <w:spacing w:val="-7"/>
        </w:rPr>
        <w:t xml:space="preserve"> </w:t>
      </w:r>
      <w:r w:rsidR="00E016D1" w:rsidRPr="0034740D">
        <w:rPr>
          <w:rFonts w:ascii="Trebuchet MS" w:hAnsi="Trebuchet MS" w:cstheme="minorHAnsi"/>
          <w:color w:val="002060"/>
        </w:rPr>
        <w:t>caz;</w:t>
      </w:r>
    </w:p>
    <w:p w14:paraId="137D8865" w14:textId="5C4B4E5A" w:rsidR="00DB74BA" w:rsidRPr="0034740D" w:rsidRDefault="00E016D1">
      <w:pPr>
        <w:pStyle w:val="ListParagraph"/>
        <w:numPr>
          <w:ilvl w:val="1"/>
          <w:numId w:val="26"/>
        </w:numPr>
        <w:tabs>
          <w:tab w:val="left" w:pos="426"/>
          <w:tab w:val="left" w:pos="1063"/>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decizia/</w:t>
      </w:r>
      <w:r w:rsidR="00AD75D8" w:rsidRPr="0034740D">
        <w:rPr>
          <w:rFonts w:ascii="Trebuchet MS" w:hAnsi="Trebuchet MS" w:cstheme="minorHAnsi"/>
          <w:color w:val="002060"/>
        </w:rPr>
        <w:t>dispoziția</w:t>
      </w:r>
      <w:r w:rsidRPr="0034740D">
        <w:rPr>
          <w:rFonts w:ascii="Trebuchet MS" w:hAnsi="Trebuchet MS" w:cstheme="minorHAnsi"/>
          <w:color w:val="002060"/>
        </w:rPr>
        <w:t xml:space="preserve">/ordinul de numire a comisiei de evaluare şi, după caz, a </w:t>
      </w:r>
      <w:r w:rsidR="00AD75D8" w:rsidRPr="0034740D">
        <w:rPr>
          <w:rFonts w:ascii="Trebuchet MS" w:hAnsi="Trebuchet MS" w:cstheme="minorHAnsi"/>
          <w:color w:val="002060"/>
        </w:rPr>
        <w:t>experților</w:t>
      </w:r>
      <w:r w:rsidRPr="0034740D">
        <w:rPr>
          <w:rFonts w:ascii="Trebuchet MS" w:hAnsi="Trebuchet MS" w:cstheme="minorHAnsi"/>
          <w:color w:val="002060"/>
          <w:spacing w:val="-16"/>
        </w:rPr>
        <w:t xml:space="preserve"> </w:t>
      </w:r>
      <w:r w:rsidR="00AD75D8" w:rsidRPr="0034740D">
        <w:rPr>
          <w:rFonts w:ascii="Trebuchet MS" w:hAnsi="Trebuchet MS" w:cstheme="minorHAnsi"/>
          <w:color w:val="002060"/>
        </w:rPr>
        <w:t>cooptați</w:t>
      </w:r>
      <w:r w:rsidRPr="0034740D">
        <w:rPr>
          <w:rFonts w:ascii="Trebuchet MS" w:hAnsi="Trebuchet MS" w:cstheme="minorHAnsi"/>
          <w:color w:val="002060"/>
        </w:rPr>
        <w:t>;</w:t>
      </w:r>
    </w:p>
    <w:p w14:paraId="51E63879" w14:textId="49F1FFA9" w:rsidR="00DB74BA" w:rsidRPr="0034740D" w:rsidRDefault="00AD75D8">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declarațiile</w:t>
      </w:r>
      <w:r w:rsidR="00E016D1" w:rsidRPr="0034740D">
        <w:rPr>
          <w:rFonts w:ascii="Trebuchet MS" w:hAnsi="Trebuchet MS" w:cstheme="minorHAnsi"/>
          <w:color w:val="002060"/>
        </w:rPr>
        <w:t xml:space="preserve"> de </w:t>
      </w:r>
      <w:r w:rsidRPr="0034740D">
        <w:rPr>
          <w:rFonts w:ascii="Trebuchet MS" w:hAnsi="Trebuchet MS" w:cstheme="minorHAnsi"/>
          <w:color w:val="002060"/>
        </w:rPr>
        <w:t>confidențialitate</w:t>
      </w:r>
      <w:r w:rsidR="00E016D1" w:rsidRPr="0034740D">
        <w:rPr>
          <w:rFonts w:ascii="Trebuchet MS" w:hAnsi="Trebuchet MS" w:cstheme="minorHAnsi"/>
          <w:color w:val="002060"/>
        </w:rPr>
        <w:t xml:space="preserve"> </w:t>
      </w:r>
      <w:r w:rsidRPr="0034740D">
        <w:rPr>
          <w:rFonts w:ascii="Trebuchet MS" w:hAnsi="Trebuchet MS" w:cstheme="minorHAnsi"/>
          <w:color w:val="002060"/>
        </w:rPr>
        <w:t>și</w:t>
      </w:r>
      <w:r w:rsidR="00E016D1" w:rsidRPr="0034740D">
        <w:rPr>
          <w:rFonts w:ascii="Trebuchet MS" w:hAnsi="Trebuchet MS" w:cstheme="minorHAnsi"/>
          <w:color w:val="002060"/>
          <w:spacing w:val="-7"/>
        </w:rPr>
        <w:t xml:space="preserve"> </w:t>
      </w:r>
      <w:r w:rsidRPr="0034740D">
        <w:rPr>
          <w:rFonts w:ascii="Trebuchet MS" w:hAnsi="Trebuchet MS" w:cstheme="minorHAnsi"/>
          <w:color w:val="002060"/>
        </w:rPr>
        <w:t>imparțialitate</w:t>
      </w:r>
      <w:r w:rsidR="00E016D1" w:rsidRPr="0034740D">
        <w:rPr>
          <w:rFonts w:ascii="Trebuchet MS" w:hAnsi="Trebuchet MS" w:cstheme="minorHAnsi"/>
          <w:color w:val="002060"/>
        </w:rPr>
        <w:t>;</w:t>
      </w:r>
    </w:p>
    <w:p w14:paraId="08115320" w14:textId="2C6430D9" w:rsidR="00DB74BA" w:rsidRPr="0034740D" w:rsidRDefault="00E016D1">
      <w:pPr>
        <w:pStyle w:val="ListParagraph"/>
        <w:numPr>
          <w:ilvl w:val="1"/>
          <w:numId w:val="26"/>
        </w:numPr>
        <w:tabs>
          <w:tab w:val="left" w:pos="426"/>
          <w:tab w:val="left" w:pos="1063"/>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procesul-verbal al </w:t>
      </w:r>
      <w:r w:rsidR="00AD75D8" w:rsidRPr="0034740D">
        <w:rPr>
          <w:rFonts w:ascii="Trebuchet MS" w:hAnsi="Trebuchet MS" w:cstheme="minorHAnsi"/>
          <w:color w:val="002060"/>
        </w:rPr>
        <w:t>ședinței</w:t>
      </w:r>
      <w:r w:rsidRPr="0034740D">
        <w:rPr>
          <w:rFonts w:ascii="Trebuchet MS" w:hAnsi="Trebuchet MS" w:cstheme="minorHAnsi"/>
          <w:color w:val="002060"/>
        </w:rPr>
        <w:t xml:space="preserve"> de deschidere a ofertelor, dacă este</w:t>
      </w:r>
      <w:r w:rsidRPr="0034740D">
        <w:rPr>
          <w:rFonts w:ascii="Trebuchet MS" w:hAnsi="Trebuchet MS" w:cstheme="minorHAnsi"/>
          <w:color w:val="002060"/>
          <w:spacing w:val="-8"/>
        </w:rPr>
        <w:t xml:space="preserve"> </w:t>
      </w:r>
      <w:r w:rsidRPr="0034740D">
        <w:rPr>
          <w:rFonts w:ascii="Trebuchet MS" w:hAnsi="Trebuchet MS" w:cstheme="minorHAnsi"/>
          <w:color w:val="002060"/>
        </w:rPr>
        <w:t>cazul;</w:t>
      </w:r>
    </w:p>
    <w:p w14:paraId="1BAEABF3" w14:textId="77777777" w:rsidR="0097333D" w:rsidRPr="0034740D" w:rsidRDefault="0097333D">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formularele de ofertă depuse în cadrul procedurii de atribuire;</w:t>
      </w:r>
    </w:p>
    <w:p w14:paraId="17073B08" w14:textId="7470A5B6" w:rsidR="00DB74BA" w:rsidRPr="0034740D" w:rsidRDefault="00E016D1">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Documentul Unic de Achiziții European</w:t>
      </w:r>
      <w:r w:rsidR="00B81B24" w:rsidRPr="0034740D">
        <w:rPr>
          <w:rFonts w:ascii="Trebuchet MS" w:hAnsi="Trebuchet MS" w:cstheme="minorHAnsi"/>
          <w:color w:val="002060"/>
        </w:rPr>
        <w:t xml:space="preserve"> (DUAE)</w:t>
      </w:r>
      <w:r w:rsidRPr="0034740D">
        <w:rPr>
          <w:rFonts w:ascii="Trebuchet MS" w:hAnsi="Trebuchet MS" w:cstheme="minorHAnsi"/>
          <w:color w:val="002060"/>
        </w:rPr>
        <w:t xml:space="preserve"> </w:t>
      </w:r>
      <w:r w:rsidR="00AD75D8" w:rsidRPr="0034740D">
        <w:rPr>
          <w:rFonts w:ascii="Trebuchet MS" w:hAnsi="Trebuchet MS" w:cstheme="minorHAnsi"/>
          <w:color w:val="002060"/>
        </w:rPr>
        <w:t>și</w:t>
      </w:r>
      <w:r w:rsidRPr="0034740D">
        <w:rPr>
          <w:rFonts w:ascii="Trebuchet MS" w:hAnsi="Trebuchet MS" w:cstheme="minorHAnsi"/>
          <w:color w:val="002060"/>
        </w:rPr>
        <w:t xml:space="preserve"> documentele de calificare, </w:t>
      </w:r>
      <w:r w:rsidR="0097333D" w:rsidRPr="0034740D">
        <w:rPr>
          <w:rFonts w:ascii="Trebuchet MS" w:hAnsi="Trebuchet MS" w:cstheme="minorHAnsi"/>
          <w:color w:val="002060"/>
        </w:rPr>
        <w:t>atunci când acestea au fost solicitate</w:t>
      </w:r>
      <w:r w:rsidRPr="0034740D">
        <w:rPr>
          <w:rFonts w:ascii="Trebuchet MS" w:hAnsi="Trebuchet MS" w:cstheme="minorHAnsi"/>
          <w:color w:val="002060"/>
        </w:rPr>
        <w:t>;</w:t>
      </w:r>
    </w:p>
    <w:p w14:paraId="0B706CC3" w14:textId="7684ABBB" w:rsidR="00DB74BA" w:rsidRPr="0034740D" w:rsidRDefault="00E016D1">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solicitările de clarificări, precum </w:t>
      </w:r>
      <w:r w:rsidR="00AD75D8" w:rsidRPr="0034740D">
        <w:rPr>
          <w:rFonts w:ascii="Trebuchet MS" w:hAnsi="Trebuchet MS" w:cstheme="minorHAnsi"/>
          <w:color w:val="002060"/>
        </w:rPr>
        <w:t>și</w:t>
      </w:r>
      <w:r w:rsidRPr="0034740D">
        <w:rPr>
          <w:rFonts w:ascii="Trebuchet MS" w:hAnsi="Trebuchet MS" w:cstheme="minorHAnsi"/>
          <w:color w:val="002060"/>
        </w:rPr>
        <w:t xml:space="preserve"> clarific</w:t>
      </w:r>
      <w:r w:rsidR="00FC609D" w:rsidRPr="0034740D">
        <w:rPr>
          <w:rFonts w:ascii="Trebuchet MS" w:hAnsi="Trebuchet MS" w:cstheme="minorHAnsi"/>
          <w:color w:val="002060"/>
        </w:rPr>
        <w:t>ările transmise sau prim</w:t>
      </w:r>
      <w:r w:rsidR="00E4587E" w:rsidRPr="0034740D">
        <w:rPr>
          <w:rFonts w:ascii="Trebuchet MS" w:hAnsi="Trebuchet MS" w:cstheme="minorHAnsi"/>
          <w:color w:val="002060"/>
        </w:rPr>
        <w:t>i</w:t>
      </w:r>
      <w:r w:rsidR="00FC609D" w:rsidRPr="0034740D">
        <w:rPr>
          <w:rFonts w:ascii="Trebuchet MS" w:hAnsi="Trebuchet MS" w:cstheme="minorHAnsi"/>
          <w:color w:val="002060"/>
        </w:rPr>
        <w:t>te de A</w:t>
      </w:r>
      <w:r w:rsidRPr="0034740D">
        <w:rPr>
          <w:rFonts w:ascii="Trebuchet MS" w:hAnsi="Trebuchet MS" w:cstheme="minorHAnsi"/>
          <w:color w:val="002060"/>
        </w:rPr>
        <w:t xml:space="preserve">utoritatea </w:t>
      </w:r>
      <w:r w:rsidR="00FC609D" w:rsidRPr="0034740D">
        <w:rPr>
          <w:rFonts w:ascii="Trebuchet MS" w:hAnsi="Trebuchet MS" w:cstheme="minorHAnsi"/>
          <w:color w:val="002060"/>
        </w:rPr>
        <w:t>Contractantă</w:t>
      </w:r>
      <w:r w:rsidRPr="0034740D">
        <w:rPr>
          <w:rFonts w:ascii="Trebuchet MS" w:hAnsi="Trebuchet MS" w:cstheme="minorHAnsi"/>
          <w:color w:val="002060"/>
        </w:rPr>
        <w:t>;</w:t>
      </w:r>
    </w:p>
    <w:p w14:paraId="730939EC" w14:textId="0FDCF105" w:rsidR="00DB74BA" w:rsidRPr="0034740D" w:rsidRDefault="00E016D1">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procesele-verbale de evaluare, negociere, dialog, raportul intermediar privind </w:t>
      </w:r>
      <w:r w:rsidR="00AD75D8" w:rsidRPr="0034740D">
        <w:rPr>
          <w:rFonts w:ascii="Trebuchet MS" w:hAnsi="Trebuchet MS" w:cstheme="minorHAnsi"/>
          <w:color w:val="002060"/>
        </w:rPr>
        <w:t>selecția</w:t>
      </w:r>
      <w:r w:rsidRPr="0034740D">
        <w:rPr>
          <w:rFonts w:ascii="Trebuchet MS" w:hAnsi="Trebuchet MS" w:cstheme="minorHAnsi"/>
          <w:color w:val="002060"/>
        </w:rPr>
        <w:t xml:space="preserve"> </w:t>
      </w:r>
      <w:r w:rsidR="00AD75D8" w:rsidRPr="0034740D">
        <w:rPr>
          <w:rFonts w:ascii="Trebuchet MS" w:hAnsi="Trebuchet MS" w:cstheme="minorHAnsi"/>
          <w:color w:val="002060"/>
        </w:rPr>
        <w:t>candidaților</w:t>
      </w:r>
      <w:r w:rsidRPr="0034740D">
        <w:rPr>
          <w:rFonts w:ascii="Trebuchet MS" w:hAnsi="Trebuchet MS" w:cstheme="minorHAnsi"/>
          <w:color w:val="002060"/>
        </w:rPr>
        <w:t>, după</w:t>
      </w:r>
      <w:r w:rsidRPr="0034740D">
        <w:rPr>
          <w:rFonts w:ascii="Trebuchet MS" w:hAnsi="Trebuchet MS" w:cstheme="minorHAnsi"/>
          <w:color w:val="002060"/>
          <w:spacing w:val="-1"/>
        </w:rPr>
        <w:t xml:space="preserve"> </w:t>
      </w:r>
      <w:r w:rsidRPr="0034740D">
        <w:rPr>
          <w:rFonts w:ascii="Trebuchet MS" w:hAnsi="Trebuchet MS" w:cstheme="minorHAnsi"/>
          <w:color w:val="002060"/>
        </w:rPr>
        <w:t>caz;</w:t>
      </w:r>
    </w:p>
    <w:p w14:paraId="43FFFEB5" w14:textId="5C1334A8" w:rsidR="00DB74BA" w:rsidRPr="0034740D" w:rsidRDefault="00E016D1">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raportul procedurii de atribuire, precum </w:t>
      </w:r>
      <w:r w:rsidR="00AD75D8" w:rsidRPr="0034740D">
        <w:rPr>
          <w:rFonts w:ascii="Trebuchet MS" w:hAnsi="Trebuchet MS" w:cstheme="minorHAnsi"/>
          <w:color w:val="002060"/>
        </w:rPr>
        <w:t>și</w:t>
      </w:r>
      <w:r w:rsidRPr="0034740D">
        <w:rPr>
          <w:rFonts w:ascii="Trebuchet MS" w:hAnsi="Trebuchet MS" w:cstheme="minorHAnsi"/>
          <w:color w:val="002060"/>
        </w:rPr>
        <w:t xml:space="preserve"> anexele la</w:t>
      </w:r>
      <w:r w:rsidRPr="0034740D">
        <w:rPr>
          <w:rFonts w:ascii="Trebuchet MS" w:hAnsi="Trebuchet MS" w:cstheme="minorHAnsi"/>
          <w:color w:val="002060"/>
          <w:spacing w:val="-4"/>
        </w:rPr>
        <w:t xml:space="preserve"> </w:t>
      </w:r>
      <w:r w:rsidRPr="0034740D">
        <w:rPr>
          <w:rFonts w:ascii="Trebuchet MS" w:hAnsi="Trebuchet MS" w:cstheme="minorHAnsi"/>
          <w:color w:val="002060"/>
        </w:rPr>
        <w:t>acesta;</w:t>
      </w:r>
    </w:p>
    <w:p w14:paraId="4EDB35DA" w14:textId="77777777" w:rsidR="00DB74BA" w:rsidRPr="0034740D" w:rsidRDefault="00E016D1">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dovada comunicărilor privind rezultatul</w:t>
      </w:r>
      <w:r w:rsidRPr="0034740D">
        <w:rPr>
          <w:rFonts w:ascii="Trebuchet MS" w:hAnsi="Trebuchet MS" w:cstheme="minorHAnsi"/>
          <w:color w:val="002060"/>
          <w:spacing w:val="-6"/>
        </w:rPr>
        <w:t xml:space="preserve"> </w:t>
      </w:r>
      <w:r w:rsidRPr="0034740D">
        <w:rPr>
          <w:rFonts w:ascii="Trebuchet MS" w:hAnsi="Trebuchet MS" w:cstheme="minorHAnsi"/>
          <w:color w:val="002060"/>
        </w:rPr>
        <w:t>procedurii;</w:t>
      </w:r>
    </w:p>
    <w:p w14:paraId="4AADCCB4" w14:textId="2B18A6DB" w:rsidR="00DB74BA" w:rsidRPr="0034740D" w:rsidRDefault="00E016D1">
      <w:pPr>
        <w:pStyle w:val="ListParagraph"/>
        <w:numPr>
          <w:ilvl w:val="1"/>
          <w:numId w:val="26"/>
        </w:numPr>
        <w:tabs>
          <w:tab w:val="left" w:pos="426"/>
          <w:tab w:val="left" w:pos="1063"/>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contractul de </w:t>
      </w:r>
      <w:r w:rsidR="00AD75D8" w:rsidRPr="0034740D">
        <w:rPr>
          <w:rFonts w:ascii="Trebuchet MS" w:hAnsi="Trebuchet MS" w:cstheme="minorHAnsi"/>
          <w:color w:val="002060"/>
        </w:rPr>
        <w:t>achiziție</w:t>
      </w:r>
      <w:r w:rsidRPr="0034740D">
        <w:rPr>
          <w:rFonts w:ascii="Trebuchet MS" w:hAnsi="Trebuchet MS" w:cstheme="minorHAnsi"/>
          <w:color w:val="002060"/>
        </w:rPr>
        <w:t xml:space="preserve"> publică/acordul-cadru, semnate, eventualele acte </w:t>
      </w:r>
      <w:r w:rsidR="00AD75D8" w:rsidRPr="0034740D">
        <w:rPr>
          <w:rFonts w:ascii="Trebuchet MS" w:hAnsi="Trebuchet MS" w:cstheme="minorHAnsi"/>
          <w:color w:val="002060"/>
        </w:rPr>
        <w:t>adiționale</w:t>
      </w:r>
      <w:r w:rsidRPr="0034740D">
        <w:rPr>
          <w:rFonts w:ascii="Trebuchet MS" w:hAnsi="Trebuchet MS" w:cstheme="minorHAnsi"/>
          <w:color w:val="002060"/>
        </w:rPr>
        <w:t xml:space="preserve"> încheiate, contractele subsecvente atribuite în temeiul unui acord-cadru</w:t>
      </w:r>
      <w:r w:rsidRPr="0034740D">
        <w:rPr>
          <w:rFonts w:ascii="Trebuchet MS" w:hAnsi="Trebuchet MS" w:cstheme="minorHAnsi"/>
          <w:color w:val="002060"/>
          <w:spacing w:val="-7"/>
        </w:rPr>
        <w:t xml:space="preserve"> </w:t>
      </w:r>
      <w:r w:rsidRPr="0034740D">
        <w:rPr>
          <w:rFonts w:ascii="Trebuchet MS" w:hAnsi="Trebuchet MS" w:cstheme="minorHAnsi"/>
          <w:color w:val="002060"/>
        </w:rPr>
        <w:t>etc.;</w:t>
      </w:r>
    </w:p>
    <w:p w14:paraId="0892ED6F" w14:textId="3B263DD3" w:rsidR="00DB74BA" w:rsidRPr="0034740D" w:rsidRDefault="00AD75D8">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anunțul</w:t>
      </w:r>
      <w:r w:rsidR="00E016D1" w:rsidRPr="0034740D">
        <w:rPr>
          <w:rFonts w:ascii="Trebuchet MS" w:hAnsi="Trebuchet MS" w:cstheme="minorHAnsi"/>
          <w:color w:val="002060"/>
        </w:rPr>
        <w:t xml:space="preserve"> de atribuire </w:t>
      </w:r>
      <w:r w:rsidRPr="0034740D">
        <w:rPr>
          <w:rFonts w:ascii="Trebuchet MS" w:hAnsi="Trebuchet MS" w:cstheme="minorHAnsi"/>
          <w:color w:val="002060"/>
        </w:rPr>
        <w:t>și</w:t>
      </w:r>
      <w:r w:rsidR="00E016D1" w:rsidRPr="0034740D">
        <w:rPr>
          <w:rFonts w:ascii="Trebuchet MS" w:hAnsi="Trebuchet MS" w:cstheme="minorHAnsi"/>
          <w:color w:val="002060"/>
        </w:rPr>
        <w:t xml:space="preserve"> dovada transmiterii acestuia spre publicare;</w:t>
      </w:r>
    </w:p>
    <w:p w14:paraId="07AB7F37" w14:textId="59CB4FF7" w:rsidR="00DB74BA" w:rsidRPr="0034740D" w:rsidRDefault="00E016D1">
      <w:pPr>
        <w:pStyle w:val="ListParagraph"/>
        <w:numPr>
          <w:ilvl w:val="1"/>
          <w:numId w:val="26"/>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dacă este cazul, </w:t>
      </w:r>
      <w:r w:rsidR="00AD75D8" w:rsidRPr="0034740D">
        <w:rPr>
          <w:rFonts w:ascii="Trebuchet MS" w:hAnsi="Trebuchet MS" w:cstheme="minorHAnsi"/>
          <w:color w:val="002060"/>
        </w:rPr>
        <w:t>contestațiile</w:t>
      </w:r>
      <w:r w:rsidRPr="0034740D">
        <w:rPr>
          <w:rFonts w:ascii="Trebuchet MS" w:hAnsi="Trebuchet MS" w:cstheme="minorHAnsi"/>
          <w:color w:val="002060"/>
        </w:rPr>
        <w:t xml:space="preserve"> formulate în cadrul procedurii de atribuire, însoţite de deciziile motivate </w:t>
      </w:r>
      <w:r w:rsidR="00AD75D8" w:rsidRPr="0034740D">
        <w:rPr>
          <w:rFonts w:ascii="Trebuchet MS" w:hAnsi="Trebuchet MS" w:cstheme="minorHAnsi"/>
          <w:color w:val="002060"/>
        </w:rPr>
        <w:t>pronunțate</w:t>
      </w:r>
      <w:r w:rsidRPr="0034740D">
        <w:rPr>
          <w:rFonts w:ascii="Trebuchet MS" w:hAnsi="Trebuchet MS" w:cstheme="minorHAnsi"/>
          <w:color w:val="002060"/>
        </w:rPr>
        <w:t xml:space="preserve"> de Consiliul Naţional de Soluţionare a Contestaţiilor, respectiv hotărâri ale instanţelor de judecată referitoare la procedura de</w:t>
      </w:r>
      <w:r w:rsidRPr="0034740D">
        <w:rPr>
          <w:rFonts w:ascii="Trebuchet MS" w:hAnsi="Trebuchet MS" w:cstheme="minorHAnsi"/>
          <w:color w:val="002060"/>
          <w:spacing w:val="-4"/>
        </w:rPr>
        <w:t xml:space="preserve"> </w:t>
      </w:r>
      <w:r w:rsidRPr="0034740D">
        <w:rPr>
          <w:rFonts w:ascii="Trebuchet MS" w:hAnsi="Trebuchet MS" w:cstheme="minorHAnsi"/>
          <w:color w:val="002060"/>
        </w:rPr>
        <w:t>atribuire;</w:t>
      </w:r>
    </w:p>
    <w:p w14:paraId="593C03D2" w14:textId="77777777" w:rsidR="00DB74BA" w:rsidRPr="0034740D" w:rsidRDefault="00E016D1">
      <w:pPr>
        <w:pStyle w:val="ListParagraph"/>
        <w:numPr>
          <w:ilvl w:val="1"/>
          <w:numId w:val="26"/>
        </w:numPr>
        <w:tabs>
          <w:tab w:val="left" w:pos="426"/>
          <w:tab w:val="left" w:pos="1013"/>
        </w:tabs>
        <w:spacing w:before="2" w:line="276" w:lineRule="auto"/>
        <w:ind w:left="709" w:hanging="283"/>
        <w:jc w:val="both"/>
        <w:rPr>
          <w:rFonts w:ascii="Trebuchet MS" w:hAnsi="Trebuchet MS" w:cstheme="minorHAnsi"/>
          <w:color w:val="002060"/>
        </w:rPr>
      </w:pPr>
      <w:r w:rsidRPr="0034740D">
        <w:rPr>
          <w:rFonts w:ascii="Trebuchet MS" w:hAnsi="Trebuchet MS" w:cstheme="minorHAnsi"/>
          <w:color w:val="002060"/>
        </w:rPr>
        <w:t>documentul constatator care conţine informaţii referitoare la îndeplinirea obligaţiilor contractuale de către contractant, acesta va fi inclus în dosarul achiziției publice după emiterea</w:t>
      </w:r>
      <w:r w:rsidRPr="0034740D">
        <w:rPr>
          <w:rFonts w:ascii="Trebuchet MS" w:hAnsi="Trebuchet MS" w:cstheme="minorHAnsi"/>
          <w:color w:val="002060"/>
          <w:spacing w:val="-22"/>
        </w:rPr>
        <w:t xml:space="preserve"> </w:t>
      </w:r>
      <w:r w:rsidRPr="0034740D">
        <w:rPr>
          <w:rFonts w:ascii="Trebuchet MS" w:hAnsi="Trebuchet MS" w:cstheme="minorHAnsi"/>
          <w:color w:val="002060"/>
        </w:rPr>
        <w:t>sa;</w:t>
      </w:r>
    </w:p>
    <w:p w14:paraId="6E6B7AE2" w14:textId="77777777" w:rsidR="00DB74BA" w:rsidRPr="0034740D" w:rsidRDefault="00E016D1">
      <w:pPr>
        <w:pStyle w:val="ListParagraph"/>
        <w:numPr>
          <w:ilvl w:val="1"/>
          <w:numId w:val="26"/>
        </w:numPr>
        <w:tabs>
          <w:tab w:val="left" w:pos="426"/>
          <w:tab w:val="left" w:pos="1013"/>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decizia de anulare a procedurii de atribuire, dacă este</w:t>
      </w:r>
      <w:r w:rsidRPr="0034740D">
        <w:rPr>
          <w:rFonts w:ascii="Trebuchet MS" w:hAnsi="Trebuchet MS" w:cstheme="minorHAnsi"/>
          <w:color w:val="002060"/>
          <w:spacing w:val="-6"/>
        </w:rPr>
        <w:t xml:space="preserve"> </w:t>
      </w:r>
      <w:r w:rsidRPr="0034740D">
        <w:rPr>
          <w:rFonts w:ascii="Trebuchet MS" w:hAnsi="Trebuchet MS" w:cstheme="minorHAnsi"/>
          <w:color w:val="002060"/>
        </w:rPr>
        <w:t>cazul.</w:t>
      </w:r>
    </w:p>
    <w:p w14:paraId="2C562A03" w14:textId="77777777" w:rsidR="00E615B1" w:rsidRPr="0034740D" w:rsidRDefault="00E615B1" w:rsidP="00E615B1">
      <w:pPr>
        <w:pStyle w:val="ListParagraph"/>
        <w:tabs>
          <w:tab w:val="left" w:pos="426"/>
          <w:tab w:val="left" w:pos="1013"/>
        </w:tabs>
        <w:spacing w:before="1" w:line="276" w:lineRule="auto"/>
        <w:ind w:left="709" w:firstLine="0"/>
        <w:jc w:val="both"/>
        <w:rPr>
          <w:rFonts w:ascii="Trebuchet MS" w:hAnsi="Trebuchet MS" w:cstheme="minorHAnsi"/>
          <w:color w:val="002060"/>
          <w:sz w:val="12"/>
        </w:rPr>
      </w:pPr>
    </w:p>
    <w:p w14:paraId="6667CF82" w14:textId="5AC10679" w:rsidR="00B02044" w:rsidRPr="0034740D" w:rsidRDefault="00B02044" w:rsidP="00E615B1">
      <w:pPr>
        <w:pStyle w:val="ListParagraph"/>
        <w:tabs>
          <w:tab w:val="left" w:pos="426"/>
          <w:tab w:val="left" w:pos="1013"/>
        </w:tabs>
        <w:spacing w:before="1" w:line="276" w:lineRule="auto"/>
        <w:ind w:left="709" w:firstLine="0"/>
        <w:jc w:val="both"/>
        <w:rPr>
          <w:rFonts w:ascii="Trebuchet MS" w:hAnsi="Trebuchet MS" w:cstheme="minorHAnsi"/>
          <w:color w:val="002060"/>
          <w:sz w:val="12"/>
        </w:rPr>
      </w:pPr>
      <w:r w:rsidRPr="007B0602">
        <w:rPr>
          <w:rFonts w:ascii="Trebuchet MS" w:hAnsi="Trebuchet MS" w:cstheme="minorHAnsi"/>
          <w:noProof/>
          <w:color w:val="002060"/>
        </w:rPr>
        <w:lastRenderedPageBreak/>
        <mc:AlternateContent>
          <mc:Choice Requires="wps">
            <w:drawing>
              <wp:anchor distT="0" distB="0" distL="114300" distR="114300" simplePos="0" relativeHeight="252046336" behindDoc="0" locked="0" layoutInCell="1" allowOverlap="1" wp14:anchorId="3A222753" wp14:editId="4B4B6D0C">
                <wp:simplePos x="0" y="0"/>
                <wp:positionH relativeFrom="margin">
                  <wp:posOffset>0</wp:posOffset>
                </wp:positionH>
                <wp:positionV relativeFrom="paragraph">
                  <wp:posOffset>103505</wp:posOffset>
                </wp:positionV>
                <wp:extent cx="5759450" cy="1060450"/>
                <wp:effectExtent l="0" t="0" r="12700" b="25400"/>
                <wp:wrapTopAndBottom/>
                <wp:docPr id="843468256" name="Rectangle: Diagonal Corners Snipped 438870133"/>
                <wp:cNvGraphicFramePr/>
                <a:graphic xmlns:a="http://schemas.openxmlformats.org/drawingml/2006/main">
                  <a:graphicData uri="http://schemas.microsoft.com/office/word/2010/wordprocessingShape">
                    <wps:wsp>
                      <wps:cNvSpPr/>
                      <wps:spPr>
                        <a:xfrm>
                          <a:off x="0" y="0"/>
                          <a:ext cx="5759450" cy="1061049"/>
                        </a:xfrm>
                        <a:prstGeom prst="snip2DiagRect">
                          <a:avLst/>
                        </a:prstGeom>
                        <a:noFill/>
                        <a:ln w="25400" cap="flat" cmpd="sng" algn="ctr">
                          <a:solidFill>
                            <a:srgbClr val="0070C0"/>
                          </a:solidFill>
                          <a:prstDash val="solid"/>
                        </a:ln>
                        <a:effectLst/>
                      </wps:spPr>
                      <wps:txbx>
                        <w:txbxContent>
                          <w:p w14:paraId="046CA7F9" w14:textId="77777777" w:rsidR="00B02044" w:rsidRPr="00742CC2" w:rsidRDefault="00B02044" w:rsidP="00B02044">
                            <w:pPr>
                              <w:jc w:val="both"/>
                              <w:rPr>
                                <w:rFonts w:ascii="Trebuchet MS" w:hAnsi="Trebuchet MS"/>
                                <w:color w:val="0070C0"/>
                              </w:rPr>
                            </w:pPr>
                            <w:r w:rsidRPr="00742CC2">
                              <w:rPr>
                                <w:rFonts w:ascii="Trebuchet MS" w:hAnsi="Trebuchet MS"/>
                                <w:color w:val="0070C0"/>
                              </w:rPr>
                              <w:t xml:space="preserve">ATENȚIE! </w:t>
                            </w:r>
                          </w:p>
                          <w:p w14:paraId="5774B18B" w14:textId="77777777" w:rsidR="00B02044" w:rsidRPr="00742CC2" w:rsidRDefault="00B02044" w:rsidP="00B02044">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22753" id="_x0000_s1053" style="position:absolute;left:0;text-align:left;margin-left:0;margin-top:8.15pt;width:453.5pt;height:83.5pt;z-index:25204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0610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" adj="-11796480,,5400" path="m,l5582605,r176845,176845l5759450,1061049r,l176845,1061049,,884204,,xe" filled="f" strokecolor="#0070c0" strokeweight="2pt">
                <v:stroke joinstyle="miter"/>
                <v:formulas/>
                <v:path arrowok="t" o:connecttype="custom" o:connectlocs="0,0;5582605,0;5759450,176845;5759450,1061049;5759450,1061049;176845,1061049;0,884204;0,0" o:connectangles="0,0,0,0,0,0,0,0" textboxrect="0,0,5759450,1061049"/>
                <v:textbox inset="1mm,1mm,1mm,1mm">
                  <w:txbxContent>
                    <w:p w14:paraId="046CA7F9" w14:textId="77777777" w:rsidR="00B02044" w:rsidRPr="00742CC2" w:rsidRDefault="00B02044" w:rsidP="00B02044">
                      <w:pPr>
                        <w:jc w:val="both"/>
                        <w:rPr>
                          <w:rFonts w:ascii="Trebuchet MS" w:hAnsi="Trebuchet MS"/>
                          <w:color w:val="0070C0"/>
                        </w:rPr>
                      </w:pPr>
                      <w:r w:rsidRPr="00742CC2">
                        <w:rPr>
                          <w:rFonts w:ascii="Trebuchet MS" w:hAnsi="Trebuchet MS"/>
                          <w:color w:val="0070C0"/>
                        </w:rPr>
                        <w:t xml:space="preserve">ATENȚIE! </w:t>
                      </w:r>
                    </w:p>
                    <w:p w14:paraId="5774B18B" w14:textId="77777777" w:rsidR="00B02044" w:rsidRPr="00742CC2" w:rsidRDefault="00B02044" w:rsidP="00B02044">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v:textbox>
                <w10:wrap type="topAndBottom" anchorx="margin"/>
              </v:shape>
            </w:pict>
          </mc:Fallback>
        </mc:AlternateContent>
      </w:r>
    </w:p>
    <w:p w14:paraId="62B2C11B" w14:textId="77777777" w:rsidR="00B02044" w:rsidRPr="0034740D" w:rsidRDefault="00B02044" w:rsidP="00E615B1">
      <w:pPr>
        <w:pStyle w:val="ListParagraph"/>
        <w:tabs>
          <w:tab w:val="left" w:pos="426"/>
          <w:tab w:val="left" w:pos="1013"/>
        </w:tabs>
        <w:spacing w:before="1" w:line="276" w:lineRule="auto"/>
        <w:ind w:left="709" w:firstLine="0"/>
        <w:jc w:val="both"/>
        <w:rPr>
          <w:rFonts w:ascii="Trebuchet MS" w:hAnsi="Trebuchet MS" w:cstheme="minorHAnsi"/>
          <w:color w:val="002060"/>
          <w:sz w:val="12"/>
        </w:rPr>
      </w:pPr>
    </w:p>
    <w:p w14:paraId="0BF86D8E" w14:textId="77777777" w:rsidR="00B02044" w:rsidRPr="0026359E" w:rsidRDefault="00B02044" w:rsidP="0026359E">
      <w:pPr>
        <w:tabs>
          <w:tab w:val="left" w:pos="426"/>
          <w:tab w:val="left" w:pos="1013"/>
        </w:tabs>
        <w:spacing w:before="1" w:line="276" w:lineRule="auto"/>
        <w:jc w:val="both"/>
        <w:rPr>
          <w:rFonts w:ascii="Trebuchet MS" w:hAnsi="Trebuchet MS" w:cstheme="minorHAnsi"/>
          <w:color w:val="002060"/>
          <w:sz w:val="12"/>
        </w:rPr>
      </w:pPr>
    </w:p>
    <w:p w14:paraId="00967CF3" w14:textId="3DB04643" w:rsidR="00563DEC" w:rsidRPr="0034740D" w:rsidRDefault="00DA1D09" w:rsidP="006E7BFA">
      <w:pPr>
        <w:pStyle w:val="BodyText"/>
        <w:tabs>
          <w:tab w:val="left" w:pos="426"/>
        </w:tabs>
        <w:spacing w:after="240" w:line="276" w:lineRule="auto"/>
        <w:jc w:val="both"/>
        <w:rPr>
          <w:rFonts w:ascii="Trebuchet MS" w:hAnsi="Trebuchet MS" w:cstheme="minorHAnsi"/>
          <w:color w:val="002060"/>
          <w:sz w:val="20"/>
          <w:lang w:eastAsia="en-US" w:bidi="ar-SA"/>
        </w:rPr>
      </w:pPr>
      <w:r w:rsidRPr="007B0602">
        <w:rPr>
          <w:rFonts w:ascii="Trebuchet MS" w:hAnsi="Trebuchet MS" w:cstheme="minorHAnsi"/>
          <w:noProof/>
          <w:color w:val="002060"/>
        </w:rPr>
        <mc:AlternateContent>
          <mc:Choice Requires="wps">
            <w:drawing>
              <wp:anchor distT="0" distB="0" distL="114300" distR="114300" simplePos="0" relativeHeight="251932672" behindDoc="0" locked="0" layoutInCell="1" allowOverlap="1" wp14:anchorId="777B59CC" wp14:editId="78E41FA6">
                <wp:simplePos x="0" y="0"/>
                <wp:positionH relativeFrom="margin">
                  <wp:posOffset>-78105</wp:posOffset>
                </wp:positionH>
                <wp:positionV relativeFrom="paragraph">
                  <wp:posOffset>1244600</wp:posOffset>
                </wp:positionV>
                <wp:extent cx="5759450" cy="1470025"/>
                <wp:effectExtent l="0" t="0" r="12700" b="15875"/>
                <wp:wrapTopAndBottom/>
                <wp:docPr id="253205000" name="Rectangle: Diagonal Corners Snipped 438870133"/>
                <wp:cNvGraphicFramePr/>
                <a:graphic xmlns:a="http://schemas.openxmlformats.org/drawingml/2006/main">
                  <a:graphicData uri="http://schemas.microsoft.com/office/word/2010/wordprocessingShape">
                    <wps:wsp>
                      <wps:cNvSpPr/>
                      <wps:spPr>
                        <a:xfrm>
                          <a:off x="0" y="0"/>
                          <a:ext cx="5759450" cy="14700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AD09A5" w14:textId="09135A4F" w:rsidR="00DA1D09" w:rsidRPr="003171A1" w:rsidRDefault="003171A1" w:rsidP="00DA1D09">
                            <w:pPr>
                              <w:jc w:val="both"/>
                              <w:rPr>
                                <w:rFonts w:ascii="Trebuchet MS" w:hAnsi="Trebuchet MS"/>
                                <w:b/>
                                <w:bCs/>
                                <w:color w:val="0070C0"/>
                              </w:rPr>
                            </w:pPr>
                            <w:r w:rsidRPr="003171A1">
                              <w:rPr>
                                <w:rFonts w:ascii="Trebuchet MS" w:hAnsi="Trebuchet MS"/>
                                <w:b/>
                                <w:bCs/>
                                <w:color w:val="0070C0"/>
                              </w:rPr>
                              <w:t xml:space="preserve">ATENȚIE! </w:t>
                            </w:r>
                          </w:p>
                          <w:p w14:paraId="4457EC0A" w14:textId="3A5A5441" w:rsidR="00DA1D09" w:rsidRPr="00DA1D09" w:rsidRDefault="00DA1D09" w:rsidP="00DA1D09">
                            <w:pPr>
                              <w:jc w:val="both"/>
                              <w:rPr>
                                <w:rFonts w:ascii="Trebuchet MS" w:hAnsi="Trebuchet MS"/>
                                <w:color w:val="0070C0"/>
                              </w:rPr>
                            </w:pPr>
                            <w:r w:rsidRPr="00DA1D09">
                              <w:rPr>
                                <w:rFonts w:ascii="Trebuchet MS" w:hAnsi="Trebuchet MS"/>
                                <w:color w:val="0070C0"/>
                              </w:rPr>
                              <w:t xml:space="preserve">Dosarul </w:t>
                            </w:r>
                            <w:r w:rsidR="00AE29D3" w:rsidRPr="00DA1D09">
                              <w:rPr>
                                <w:rFonts w:ascii="Trebuchet MS" w:hAnsi="Trebuchet MS"/>
                                <w:color w:val="0070C0"/>
                              </w:rPr>
                              <w:t>achiziției</w:t>
                            </w:r>
                            <w:r w:rsidRPr="00DA1D09">
                              <w:rPr>
                                <w:rFonts w:ascii="Trebuchet MS" w:hAnsi="Trebuchet MS"/>
                                <w:color w:val="0070C0"/>
                              </w:rPr>
                              <w:t xml:space="preserve"> publice, inclusiv cel al achiziției directe, al achizițiilor exceptate de la aplicarea Legii nr. 98/2016 (de ex., </w:t>
                            </w:r>
                            <w:r w:rsidR="00EC20D6" w:rsidRPr="00EC20D6">
                              <w:rPr>
                                <w:rFonts w:ascii="Trebuchet MS" w:hAnsi="Trebuchet MS"/>
                                <w:color w:val="0070C0"/>
                              </w:rPr>
                              <w:t>pentru servicii de închiriere imobile</w:t>
                            </w:r>
                            <w:r w:rsidRPr="00DA1D09">
                              <w:rPr>
                                <w:rFonts w:ascii="Trebuchet MS" w:hAnsi="Trebuchet MS"/>
                                <w:color w:val="0070C0"/>
                              </w:rPr>
                              <w:t>), se incarcă de către Beneficiar în sistemul informatic MySMIS2021 (F</w:t>
                            </w:r>
                            <w:r w:rsidR="00E4587E">
                              <w:rPr>
                                <w:rFonts w:ascii="Trebuchet MS" w:hAnsi="Trebuchet MS"/>
                                <w:color w:val="0070C0"/>
                              </w:rPr>
                              <w:t>r</w:t>
                            </w:r>
                            <w:r w:rsidRPr="00DA1D09">
                              <w:rPr>
                                <w:rFonts w:ascii="Trebuchet MS" w:hAnsi="Trebuchet MS"/>
                                <w:color w:val="0070C0"/>
                              </w:rPr>
                              <w:t>ont Office), Modulul Achiziții (inclusiv pentru achizițiile derulate de către parteneri dacă proiectul este implementat în parteneriat) cu cel puțin 10 zile înaintea depunerii cererii de rambursare/cererii de plată</w:t>
                            </w:r>
                            <w:r w:rsidRPr="00DA1D09" w:rsidDel="000C3B37">
                              <w:rPr>
                                <w:rFonts w:ascii="Trebuchet MS" w:hAnsi="Trebuchet MS"/>
                                <w:color w:val="0070C0"/>
                              </w:rPr>
                              <w:t>)</w:t>
                            </w:r>
                            <w:r w:rsidRPr="00DA1D09">
                              <w:rPr>
                                <w:rFonts w:ascii="Trebuchet MS" w:hAnsi="Trebuchet MS"/>
                                <w:color w:val="0070C0"/>
                              </w:rPr>
                              <w:t>.</w:t>
                            </w:r>
                            <w:r w:rsidRPr="00DA1D09" w:rsidDel="00A3497B">
                              <w:rPr>
                                <w:rFonts w:ascii="Trebuchet MS" w:hAnsi="Trebuchet MS"/>
                                <w:color w:val="0070C0"/>
                              </w:rPr>
                              <w:t xml:space="preserve"> </w:t>
                            </w:r>
                          </w:p>
                          <w:p w14:paraId="5744C25D" w14:textId="77777777" w:rsidR="00DA1D09" w:rsidRPr="00B35CE9" w:rsidRDefault="00DA1D09" w:rsidP="00DA1D09">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B59CC" id="_x0000_s1054" style="position:absolute;left:0;text-align:left;margin-left:-6.15pt;margin-top:98pt;width:453.5pt;height:115.75pt;z-index:25193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470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" adj="-11796480,,5400" path="m,l5514441,r245009,245009l5759450,1470025r,l245009,1470025,,1225016,,xe" filled="f" strokecolor="#0070c0" strokeweight="2pt">
                <v:stroke joinstyle="miter"/>
                <v:formulas/>
                <v:path arrowok="t" o:connecttype="custom" o:connectlocs="0,0;5514441,0;5759450,245009;5759450,1470025;5759450,1470025;245009,1470025;0,1225016;0,0" o:connectangles="0,0,0,0,0,0,0,0" textboxrect="0,0,5759450,1470025"/>
                <v:textbox inset="1mm,1mm,1mm,1mm">
                  <w:txbxContent>
                    <w:p w14:paraId="77AD09A5" w14:textId="09135A4F" w:rsidR="00DA1D09" w:rsidRPr="003171A1" w:rsidRDefault="003171A1" w:rsidP="00DA1D09">
                      <w:pPr>
                        <w:jc w:val="both"/>
                        <w:rPr>
                          <w:rFonts w:ascii="Trebuchet MS" w:hAnsi="Trebuchet MS"/>
                          <w:b/>
                          <w:bCs/>
                          <w:color w:val="0070C0"/>
                        </w:rPr>
                      </w:pPr>
                      <w:r w:rsidRPr="003171A1">
                        <w:rPr>
                          <w:rFonts w:ascii="Trebuchet MS" w:hAnsi="Trebuchet MS"/>
                          <w:b/>
                          <w:bCs/>
                          <w:color w:val="0070C0"/>
                        </w:rPr>
                        <w:t xml:space="preserve">ATENȚIE! </w:t>
                      </w:r>
                    </w:p>
                    <w:p w14:paraId="4457EC0A" w14:textId="3A5A5441" w:rsidR="00DA1D09" w:rsidRPr="00DA1D09" w:rsidRDefault="00DA1D09" w:rsidP="00DA1D09">
                      <w:pPr>
                        <w:jc w:val="both"/>
                        <w:rPr>
                          <w:rFonts w:ascii="Trebuchet MS" w:hAnsi="Trebuchet MS"/>
                          <w:color w:val="0070C0"/>
                        </w:rPr>
                      </w:pPr>
                      <w:r w:rsidRPr="00DA1D09">
                        <w:rPr>
                          <w:rFonts w:ascii="Trebuchet MS" w:hAnsi="Trebuchet MS"/>
                          <w:color w:val="0070C0"/>
                        </w:rPr>
                        <w:t xml:space="preserve">Dosarul </w:t>
                      </w:r>
                      <w:r w:rsidR="00AE29D3" w:rsidRPr="00DA1D09">
                        <w:rPr>
                          <w:rFonts w:ascii="Trebuchet MS" w:hAnsi="Trebuchet MS"/>
                          <w:color w:val="0070C0"/>
                        </w:rPr>
                        <w:t>achiziției</w:t>
                      </w:r>
                      <w:r w:rsidRPr="00DA1D09">
                        <w:rPr>
                          <w:rFonts w:ascii="Trebuchet MS" w:hAnsi="Trebuchet MS"/>
                          <w:color w:val="0070C0"/>
                        </w:rPr>
                        <w:t xml:space="preserve"> publice, inclusiv cel al achiziției directe, al achizițiilor exceptate de la aplicarea Legii nr. 98/2016 (de ex., </w:t>
                      </w:r>
                      <w:r w:rsidR="00EC20D6" w:rsidRPr="00EC20D6">
                        <w:rPr>
                          <w:rFonts w:ascii="Trebuchet MS" w:hAnsi="Trebuchet MS"/>
                          <w:color w:val="0070C0"/>
                        </w:rPr>
                        <w:t>pentru servicii de închiriere imobile</w:t>
                      </w:r>
                      <w:r w:rsidRPr="00DA1D09">
                        <w:rPr>
                          <w:rFonts w:ascii="Trebuchet MS" w:hAnsi="Trebuchet MS"/>
                          <w:color w:val="0070C0"/>
                        </w:rPr>
                        <w:t>), se incarcă de către Beneficiar în sistemul informatic MySMIS2021 (F</w:t>
                      </w:r>
                      <w:r w:rsidR="00E4587E">
                        <w:rPr>
                          <w:rFonts w:ascii="Trebuchet MS" w:hAnsi="Trebuchet MS"/>
                          <w:color w:val="0070C0"/>
                        </w:rPr>
                        <w:t>r</w:t>
                      </w:r>
                      <w:r w:rsidRPr="00DA1D09">
                        <w:rPr>
                          <w:rFonts w:ascii="Trebuchet MS" w:hAnsi="Trebuchet MS"/>
                          <w:color w:val="0070C0"/>
                        </w:rPr>
                        <w:t>ont Office), Modulul Achiziții (inclusiv pentru achizițiile derulate de către parteneri dacă proiectul este implementat în parteneriat) cu cel puțin 10 zile înaintea depunerii cererii de rambursare/cererii de plată</w:t>
                      </w:r>
                      <w:r w:rsidRPr="00DA1D09" w:rsidDel="000C3B37">
                        <w:rPr>
                          <w:rFonts w:ascii="Trebuchet MS" w:hAnsi="Trebuchet MS"/>
                          <w:color w:val="0070C0"/>
                        </w:rPr>
                        <w:t>)</w:t>
                      </w:r>
                      <w:r w:rsidRPr="00DA1D09">
                        <w:rPr>
                          <w:rFonts w:ascii="Trebuchet MS" w:hAnsi="Trebuchet MS"/>
                          <w:color w:val="0070C0"/>
                        </w:rPr>
                        <w:t>.</w:t>
                      </w:r>
                      <w:r w:rsidRPr="00DA1D09" w:rsidDel="00A3497B">
                        <w:rPr>
                          <w:rFonts w:ascii="Trebuchet MS" w:hAnsi="Trebuchet MS"/>
                          <w:color w:val="0070C0"/>
                        </w:rPr>
                        <w:t xml:space="preserve"> </w:t>
                      </w:r>
                    </w:p>
                    <w:p w14:paraId="5744C25D" w14:textId="77777777" w:rsidR="00DA1D09" w:rsidRPr="00B35CE9" w:rsidRDefault="00DA1D09" w:rsidP="00DA1D09">
                      <w:pPr>
                        <w:jc w:val="both"/>
                        <w:rPr>
                          <w:rFonts w:ascii="Trebuchet MS" w:hAnsi="Trebuchet MS"/>
                          <w:color w:val="0070C0"/>
                        </w:rPr>
                      </w:pPr>
                    </w:p>
                  </w:txbxContent>
                </v:textbox>
                <w10:wrap type="topAndBottom" anchorx="margin"/>
              </v:shape>
            </w:pict>
          </mc:Fallback>
        </mc:AlternateContent>
      </w:r>
      <w:r w:rsidR="00E016D1" w:rsidRPr="0034740D">
        <w:rPr>
          <w:rFonts w:ascii="Trebuchet MS" w:hAnsi="Trebuchet MS" w:cstheme="minorHAnsi"/>
          <w:color w:val="002060"/>
        </w:rPr>
        <w:t>În cazul în care aplică procedurile de atribuire prevăzute de Legea nr.</w:t>
      </w:r>
      <w:r w:rsidR="006D1FDF" w:rsidRPr="0034740D">
        <w:rPr>
          <w:rFonts w:ascii="Trebuchet MS" w:hAnsi="Trebuchet MS" w:cstheme="minorHAnsi"/>
          <w:color w:val="002060"/>
        </w:rPr>
        <w:t xml:space="preserve"> </w:t>
      </w:r>
      <w:r w:rsidR="00E016D1" w:rsidRPr="0034740D">
        <w:rPr>
          <w:rFonts w:ascii="Trebuchet MS" w:hAnsi="Trebuchet MS" w:cstheme="minorHAnsi"/>
          <w:color w:val="002060"/>
        </w:rPr>
        <w:t xml:space="preserve">98/2016 prin utilizarea mijloacelor electronice de comunicare utilizează un sistem dinamic sau o </w:t>
      </w:r>
      <w:r w:rsidR="00AE29D3" w:rsidRPr="0034740D">
        <w:rPr>
          <w:rFonts w:ascii="Trebuchet MS" w:hAnsi="Trebuchet MS" w:cstheme="minorHAnsi"/>
          <w:color w:val="002060"/>
        </w:rPr>
        <w:t>licitație</w:t>
      </w:r>
      <w:r w:rsidR="00E016D1" w:rsidRPr="0034740D">
        <w:rPr>
          <w:rFonts w:ascii="Trebuchet MS" w:hAnsi="Trebuchet MS" w:cstheme="minorHAnsi"/>
          <w:color w:val="002060"/>
        </w:rPr>
        <w:t xml:space="preserve"> electronică, </w:t>
      </w:r>
      <w:r w:rsidR="00E016D1" w:rsidRPr="0034740D">
        <w:rPr>
          <w:rFonts w:ascii="Trebuchet MS" w:hAnsi="Trebuchet MS" w:cstheme="minorHAnsi"/>
          <w:b/>
          <w:color w:val="002060"/>
        </w:rPr>
        <w:t xml:space="preserve">Autoritatea </w:t>
      </w:r>
      <w:r w:rsidR="00FC609D" w:rsidRPr="0034740D">
        <w:rPr>
          <w:rFonts w:ascii="Trebuchet MS" w:hAnsi="Trebuchet MS" w:cstheme="minorHAnsi"/>
          <w:b/>
          <w:color w:val="002060"/>
        </w:rPr>
        <w:t>Contractantă</w:t>
      </w:r>
      <w:r w:rsidR="00E016D1" w:rsidRPr="0034740D">
        <w:rPr>
          <w:rFonts w:ascii="Trebuchet MS" w:hAnsi="Trebuchet MS" w:cstheme="minorHAnsi"/>
          <w:b/>
          <w:color w:val="002060"/>
        </w:rPr>
        <w:t xml:space="preserve"> are </w:t>
      </w:r>
      <w:r w:rsidR="00AE29D3" w:rsidRPr="0034740D">
        <w:rPr>
          <w:rFonts w:ascii="Trebuchet MS" w:hAnsi="Trebuchet MS" w:cstheme="minorHAnsi"/>
          <w:b/>
          <w:color w:val="002060"/>
        </w:rPr>
        <w:t>obligația</w:t>
      </w:r>
      <w:r w:rsidR="00E016D1" w:rsidRPr="0034740D">
        <w:rPr>
          <w:rFonts w:ascii="Trebuchet MS" w:hAnsi="Trebuchet MS" w:cstheme="minorHAnsi"/>
          <w:b/>
          <w:color w:val="002060"/>
        </w:rPr>
        <w:t xml:space="preserve"> de a asigura arhivarea documentelor </w:t>
      </w:r>
      <w:r w:rsidR="00E016D1" w:rsidRPr="0034740D">
        <w:rPr>
          <w:rFonts w:ascii="Trebuchet MS" w:hAnsi="Trebuchet MS" w:cstheme="minorHAnsi"/>
          <w:color w:val="002060"/>
        </w:rPr>
        <w:t xml:space="preserve">care fac parte din dosarul </w:t>
      </w:r>
      <w:r w:rsidR="00AE29D3" w:rsidRPr="0034740D">
        <w:rPr>
          <w:rFonts w:ascii="Trebuchet MS" w:hAnsi="Trebuchet MS" w:cstheme="minorHAnsi"/>
          <w:color w:val="002060"/>
        </w:rPr>
        <w:t>achiziției</w:t>
      </w:r>
      <w:r w:rsidR="00E016D1" w:rsidRPr="0034740D">
        <w:rPr>
          <w:rFonts w:ascii="Trebuchet MS" w:hAnsi="Trebuchet MS" w:cstheme="minorHAnsi"/>
          <w:color w:val="002060"/>
        </w:rPr>
        <w:t xml:space="preserve"> publice precizat la art. 148 din HG nr. 395/2016, în conformitate cu prevederile Legii nr. 135/2007 privind arhivarea documentelor în formă electronică, republicată (art. 149, HG nr. 395/2016).</w:t>
      </w:r>
      <w:r w:rsidR="00D155D3" w:rsidRPr="0034740D">
        <w:rPr>
          <w:rFonts w:ascii="Trebuchet MS" w:hAnsi="Trebuchet MS" w:cstheme="minorHAnsi"/>
          <w:color w:val="002060"/>
          <w:sz w:val="20"/>
          <w:lang w:eastAsia="en-US" w:bidi="ar-SA"/>
        </w:rPr>
        <w:t xml:space="preserve"> </w:t>
      </w:r>
    </w:p>
    <w:p w14:paraId="5B1F35FB" w14:textId="268B89CE" w:rsidR="00DB74BA" w:rsidRPr="0034740D" w:rsidRDefault="00DB74BA">
      <w:pPr>
        <w:pStyle w:val="BodyText"/>
        <w:tabs>
          <w:tab w:val="left" w:pos="426"/>
        </w:tabs>
        <w:spacing w:line="276" w:lineRule="auto"/>
        <w:rPr>
          <w:rFonts w:ascii="Trebuchet MS" w:hAnsi="Trebuchet MS" w:cstheme="minorHAnsi"/>
          <w:color w:val="002060"/>
          <w:sz w:val="12"/>
        </w:rPr>
      </w:pPr>
    </w:p>
    <w:p w14:paraId="014FF4AA" w14:textId="12F16850" w:rsidR="00DA1D09" w:rsidRPr="0034740D" w:rsidRDefault="003171A1" w:rsidP="00F350AA">
      <w:pPr>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34720" behindDoc="0" locked="0" layoutInCell="1" allowOverlap="1" wp14:anchorId="3B2E19A7" wp14:editId="62B4630F">
                <wp:simplePos x="0" y="0"/>
                <wp:positionH relativeFrom="margin">
                  <wp:posOffset>-38100</wp:posOffset>
                </wp:positionH>
                <wp:positionV relativeFrom="paragraph">
                  <wp:posOffset>186055</wp:posOffset>
                </wp:positionV>
                <wp:extent cx="5759450" cy="1304925"/>
                <wp:effectExtent l="0" t="0" r="12700" b="28575"/>
                <wp:wrapTopAndBottom/>
                <wp:docPr id="1976441411" name="Rectangle: Diagonal Corners Snipped 438870133"/>
                <wp:cNvGraphicFramePr/>
                <a:graphic xmlns:a="http://schemas.openxmlformats.org/drawingml/2006/main">
                  <a:graphicData uri="http://schemas.microsoft.com/office/word/2010/wordprocessingShape">
                    <wps:wsp>
                      <wps:cNvSpPr/>
                      <wps:spPr>
                        <a:xfrm>
                          <a:off x="0" y="0"/>
                          <a:ext cx="5759450" cy="13049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DAEB2C" w14:textId="77777777" w:rsidR="003171A1" w:rsidRPr="003171A1" w:rsidRDefault="003171A1" w:rsidP="003171A1">
                            <w:pPr>
                              <w:jc w:val="both"/>
                              <w:rPr>
                                <w:rFonts w:ascii="Trebuchet MS" w:hAnsi="Trebuchet MS"/>
                                <w:b/>
                                <w:bCs/>
                                <w:color w:val="0070C0"/>
                              </w:rPr>
                            </w:pPr>
                            <w:r w:rsidRPr="003171A1">
                              <w:rPr>
                                <w:rFonts w:ascii="Trebuchet MS" w:hAnsi="Trebuchet MS"/>
                                <w:b/>
                                <w:bCs/>
                                <w:color w:val="0070C0"/>
                              </w:rPr>
                              <w:t xml:space="preserve">ATENȚIE! </w:t>
                            </w:r>
                          </w:p>
                          <w:p w14:paraId="1400ABAC" w14:textId="467C2E63" w:rsidR="00A50A88" w:rsidRDefault="00DA1D09" w:rsidP="00B30FD4">
                            <w:pPr>
                              <w:jc w:val="both"/>
                            </w:pPr>
                            <w:r w:rsidRPr="00DA1D09">
                              <w:rPr>
                                <w:rFonts w:ascii="Trebuchet MS" w:hAnsi="Trebuchet MS"/>
                                <w:color w:val="0070C0"/>
                              </w:rPr>
                              <w:t xml:space="preserve">În </w:t>
                            </w:r>
                            <w:r w:rsidRPr="003171A1">
                              <w:rPr>
                                <w:rFonts w:ascii="Trebuchet MS" w:hAnsi="Trebuchet MS"/>
                                <w:color w:val="0070C0"/>
                              </w:rPr>
                              <w:t xml:space="preserve">vederea accelerării procesului de verificare a cererilor de rambursare, dosarul achiziției publice </w:t>
                            </w:r>
                            <w:r w:rsidR="0043038B" w:rsidRPr="003171A1">
                              <w:rPr>
                                <w:rFonts w:ascii="Trebuchet MS" w:hAnsi="Trebuchet MS"/>
                                <w:color w:val="0070C0"/>
                              </w:rPr>
                              <w:t xml:space="preserve">va </w:t>
                            </w:r>
                            <w:r w:rsidRPr="003171A1">
                              <w:rPr>
                                <w:rFonts w:ascii="Trebuchet MS" w:hAnsi="Trebuchet MS"/>
                                <w:color w:val="0070C0"/>
                              </w:rPr>
                              <w:t xml:space="preserve">fi încărcat în Modulul Achiziții din aplicația MySMIS 2021 </w:t>
                            </w:r>
                            <w:r w:rsidR="0043038B" w:rsidRPr="003171A1">
                              <w:rPr>
                                <w:rFonts w:ascii="Trebuchet MS" w:eastAsia="Arial" w:hAnsi="Trebuchet MS"/>
                                <w:color w:val="0070C0"/>
                              </w:rPr>
                              <w:t xml:space="preserve">în termen de 10 zile lucrătoare de la data </w:t>
                            </w:r>
                            <w:r w:rsidR="0043038B" w:rsidRPr="003171A1">
                              <w:rPr>
                                <w:rFonts w:ascii="Trebuchet MS" w:hAnsi="Trebuchet MS"/>
                                <w:color w:val="0070C0"/>
                              </w:rPr>
                              <w:t xml:space="preserve">semnării </w:t>
                            </w:r>
                            <w:r w:rsidRPr="003171A1">
                              <w:rPr>
                                <w:rFonts w:ascii="Trebuchet MS" w:hAnsi="Trebuchet MS"/>
                                <w:color w:val="0070C0"/>
                              </w:rPr>
                              <w:t xml:space="preserve">contractului de </w:t>
                            </w:r>
                            <w:r w:rsidR="0043038B" w:rsidRPr="003171A1">
                              <w:rPr>
                                <w:rFonts w:ascii="Trebuchet MS" w:eastAsia="Arial" w:hAnsi="Trebuchet MS"/>
                                <w:color w:val="0070C0"/>
                              </w:rPr>
                              <w:t>achiziție/actelor adiționale la contractele de achiziție</w:t>
                            </w:r>
                            <w:r w:rsidRPr="003171A1">
                              <w:rPr>
                                <w:rFonts w:ascii="Trebuchet MS" w:hAnsi="Trebuchet MS"/>
                                <w:color w:val="0070C0"/>
                              </w:rPr>
                              <w:t>.</w:t>
                            </w:r>
                            <w:r w:rsidR="00A50A88" w:rsidRPr="003171A1">
                              <w:rPr>
                                <w:rFonts w:ascii="Trebuchet MS" w:hAnsi="Trebuchet MS"/>
                                <w:color w:val="0070C0"/>
                              </w:rPr>
                              <w:t xml:space="preserve"> Această prevedere se aplică inclusiv în cazul achizițiilor derulate de către parteneri dacă proiectul este implementat în parteneriat.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E19A7" id="_x0000_s1055" style="position:absolute;left:0;text-align:left;margin-left:-3pt;margin-top:14.65pt;width:453.5pt;height:102.75pt;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304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" adj="-11796480,,5400" path="m,l5541958,r217492,217492l5759450,1304925r,l217492,1304925,,1087433,,xe" filled="f" strokecolor="#0070c0" strokeweight="2pt">
                <v:stroke joinstyle="miter"/>
                <v:formulas/>
                <v:path arrowok="t" o:connecttype="custom" o:connectlocs="0,0;5541958,0;5759450,217492;5759450,1304925;5759450,1304925;217492,1304925;0,1087433;0,0" o:connectangles="0,0,0,0,0,0,0,0" textboxrect="0,0,5759450,1304925"/>
                <v:textbox inset="1mm,1mm,1mm,1mm">
                  <w:txbxContent>
                    <w:p w14:paraId="1BDAEB2C" w14:textId="77777777" w:rsidR="003171A1" w:rsidRPr="003171A1" w:rsidRDefault="003171A1" w:rsidP="003171A1">
                      <w:pPr>
                        <w:jc w:val="both"/>
                        <w:rPr>
                          <w:rFonts w:ascii="Trebuchet MS" w:hAnsi="Trebuchet MS"/>
                          <w:b/>
                          <w:bCs/>
                          <w:color w:val="0070C0"/>
                        </w:rPr>
                      </w:pPr>
                      <w:r w:rsidRPr="003171A1">
                        <w:rPr>
                          <w:rFonts w:ascii="Trebuchet MS" w:hAnsi="Trebuchet MS"/>
                          <w:b/>
                          <w:bCs/>
                          <w:color w:val="0070C0"/>
                        </w:rPr>
                        <w:t xml:space="preserve">ATENȚIE! </w:t>
                      </w:r>
                    </w:p>
                    <w:p w14:paraId="1400ABAC" w14:textId="467C2E63" w:rsidR="00A50A88" w:rsidRDefault="00DA1D09" w:rsidP="00B30FD4">
                      <w:pPr>
                        <w:jc w:val="both"/>
                      </w:pPr>
                      <w:r w:rsidRPr="00DA1D09">
                        <w:rPr>
                          <w:rFonts w:ascii="Trebuchet MS" w:hAnsi="Trebuchet MS"/>
                          <w:color w:val="0070C0"/>
                        </w:rPr>
                        <w:t xml:space="preserve">În </w:t>
                      </w:r>
                      <w:r w:rsidRPr="003171A1">
                        <w:rPr>
                          <w:rFonts w:ascii="Trebuchet MS" w:hAnsi="Trebuchet MS"/>
                          <w:color w:val="0070C0"/>
                        </w:rPr>
                        <w:t xml:space="preserve">vederea accelerării procesului de verificare a cererilor de rambursare, dosarul achiziției publice </w:t>
                      </w:r>
                      <w:r w:rsidR="0043038B" w:rsidRPr="003171A1">
                        <w:rPr>
                          <w:rFonts w:ascii="Trebuchet MS" w:hAnsi="Trebuchet MS"/>
                          <w:color w:val="0070C0"/>
                        </w:rPr>
                        <w:t xml:space="preserve">va </w:t>
                      </w:r>
                      <w:r w:rsidRPr="003171A1">
                        <w:rPr>
                          <w:rFonts w:ascii="Trebuchet MS" w:hAnsi="Trebuchet MS"/>
                          <w:color w:val="0070C0"/>
                        </w:rPr>
                        <w:t xml:space="preserve">fi încărcat în Modulul Achiziții din aplicația MySMIS 2021 </w:t>
                      </w:r>
                      <w:r w:rsidR="0043038B" w:rsidRPr="003171A1">
                        <w:rPr>
                          <w:rFonts w:ascii="Trebuchet MS" w:eastAsia="Arial" w:hAnsi="Trebuchet MS"/>
                          <w:color w:val="0070C0"/>
                        </w:rPr>
                        <w:t xml:space="preserve">în termen de 10 zile lucrătoare de la data </w:t>
                      </w:r>
                      <w:r w:rsidR="0043038B" w:rsidRPr="003171A1">
                        <w:rPr>
                          <w:rFonts w:ascii="Trebuchet MS" w:hAnsi="Trebuchet MS"/>
                          <w:color w:val="0070C0"/>
                        </w:rPr>
                        <w:t xml:space="preserve">semnării </w:t>
                      </w:r>
                      <w:r w:rsidRPr="003171A1">
                        <w:rPr>
                          <w:rFonts w:ascii="Trebuchet MS" w:hAnsi="Trebuchet MS"/>
                          <w:color w:val="0070C0"/>
                        </w:rPr>
                        <w:t xml:space="preserve">contractului de </w:t>
                      </w:r>
                      <w:r w:rsidR="0043038B" w:rsidRPr="003171A1">
                        <w:rPr>
                          <w:rFonts w:ascii="Trebuchet MS" w:eastAsia="Arial" w:hAnsi="Trebuchet MS"/>
                          <w:color w:val="0070C0"/>
                        </w:rPr>
                        <w:t>achiziție/actelor adiționale la contractele de achiziție</w:t>
                      </w:r>
                      <w:r w:rsidRPr="003171A1">
                        <w:rPr>
                          <w:rFonts w:ascii="Trebuchet MS" w:hAnsi="Trebuchet MS"/>
                          <w:color w:val="0070C0"/>
                        </w:rPr>
                        <w:t>.</w:t>
                      </w:r>
                      <w:r w:rsidR="00A50A88" w:rsidRPr="003171A1">
                        <w:rPr>
                          <w:rFonts w:ascii="Trebuchet MS" w:hAnsi="Trebuchet MS"/>
                          <w:color w:val="0070C0"/>
                        </w:rPr>
                        <w:t xml:space="preserve"> Această prevedere se aplică inclusiv în cazul achizițiilor derulate de către parteneri dacă proiectul este implementat în parteneriat.</w:t>
                      </w:r>
                    </w:p>
                  </w:txbxContent>
                </v:textbox>
                <w10:wrap type="topAndBottom" anchorx="margin"/>
              </v:shape>
            </w:pict>
          </mc:Fallback>
        </mc:AlternateContent>
      </w:r>
    </w:p>
    <w:p w14:paraId="04CB795D" w14:textId="43A26AFA" w:rsidR="00DA1D09" w:rsidRPr="0034740D" w:rsidRDefault="00DA1D09" w:rsidP="00F350AA">
      <w:pPr>
        <w:tabs>
          <w:tab w:val="left" w:pos="426"/>
        </w:tabs>
        <w:spacing w:line="276" w:lineRule="auto"/>
        <w:jc w:val="both"/>
        <w:rPr>
          <w:rFonts w:ascii="Trebuchet MS" w:hAnsi="Trebuchet MS" w:cstheme="minorHAnsi"/>
          <w:color w:val="002060"/>
        </w:rPr>
      </w:pPr>
    </w:p>
    <w:p w14:paraId="5766D116" w14:textId="2E8448D0" w:rsidR="00DB74BA" w:rsidRPr="0034740D" w:rsidRDefault="003171A1" w:rsidP="00F350AA">
      <w:pPr>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36768" behindDoc="0" locked="0" layoutInCell="1" allowOverlap="1" wp14:anchorId="43515910" wp14:editId="5B5D3841">
                <wp:simplePos x="0" y="0"/>
                <wp:positionH relativeFrom="margin">
                  <wp:posOffset>-38100</wp:posOffset>
                </wp:positionH>
                <wp:positionV relativeFrom="paragraph">
                  <wp:posOffset>1151890</wp:posOffset>
                </wp:positionV>
                <wp:extent cx="5759450" cy="1943100"/>
                <wp:effectExtent l="0" t="0" r="12700" b="28575"/>
                <wp:wrapTopAndBottom/>
                <wp:docPr id="763061965" name="Rectangle: Diagonal Corners Snipped 438870133"/>
                <wp:cNvGraphicFramePr/>
                <a:graphic xmlns:a="http://schemas.openxmlformats.org/drawingml/2006/main">
                  <a:graphicData uri="http://schemas.microsoft.com/office/word/2010/wordprocessingShape">
                    <wps:wsp>
                      <wps:cNvSpPr/>
                      <wps:spPr>
                        <a:xfrm>
                          <a:off x="0" y="0"/>
                          <a:ext cx="5759450" cy="194310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F66B5" w14:textId="6DCC01CD" w:rsidR="003171A1" w:rsidRDefault="00DA1D09" w:rsidP="00DA1D09">
                            <w:pPr>
                              <w:jc w:val="both"/>
                              <w:rPr>
                                <w:rFonts w:ascii="Trebuchet MS" w:hAnsi="Trebuchet MS"/>
                                <w:color w:val="0070C0"/>
                              </w:rPr>
                            </w:pPr>
                            <w:r w:rsidRPr="00DA1D09">
                              <w:rPr>
                                <w:rFonts w:ascii="Trebuchet MS" w:hAnsi="Trebuchet MS"/>
                                <w:b/>
                                <w:bCs/>
                                <w:color w:val="0070C0"/>
                              </w:rPr>
                              <w:t>D</w:t>
                            </w:r>
                            <w:r w:rsidR="003171A1" w:rsidRPr="00DA1D09">
                              <w:rPr>
                                <w:rFonts w:ascii="Trebuchet MS" w:hAnsi="Trebuchet MS"/>
                                <w:b/>
                                <w:bCs/>
                                <w:color w:val="0070C0"/>
                              </w:rPr>
                              <w:t>E REȚINUT</w:t>
                            </w:r>
                            <w:r w:rsidR="003171A1">
                              <w:rPr>
                                <w:rFonts w:ascii="Trebuchet MS" w:hAnsi="Trebuchet MS"/>
                                <w:b/>
                                <w:bCs/>
                                <w:color w:val="0070C0"/>
                              </w:rPr>
                              <w:t>!</w:t>
                            </w:r>
                          </w:p>
                          <w:p w14:paraId="75646434" w14:textId="3D491AA1" w:rsidR="00DA1D09" w:rsidRPr="00DA1D09" w:rsidRDefault="00DA1D09" w:rsidP="00DA1D09">
                            <w:pPr>
                              <w:jc w:val="both"/>
                              <w:rPr>
                                <w:rFonts w:ascii="Trebuchet MS" w:hAnsi="Trebuchet MS"/>
                                <w:color w:val="0070C0"/>
                              </w:rPr>
                            </w:pPr>
                            <w:r w:rsidRPr="00DA1D09">
                              <w:rPr>
                                <w:rFonts w:ascii="Trebuchet MS" w:hAnsi="Trebuchet MS"/>
                                <w:color w:val="0070C0"/>
                              </w:rPr>
                              <w:t>Referitor la Planul Achizițiilor Publice al proiectului, pentru alegerea modalităţii în care se va derula procesul de atribuire a contractului de achiziţie publică, respectiv aplicarea procedurilor de atribuire reglementate la art. 68 din Legea nr. 98/2016 cu modificările și completările ulterioare, Autoritatea Contractantă se va raporta la valoarea estimată a tuturor achizițiilor cu același obiect sau destinate utilizării identice ori similare, care se adresează operatorilor economici ce desfășoară constant activități într-o piață relevantă, pe întreaga perioadă de implementare a proiectului (art. 17, HG nr. 395/2016).</w:t>
                            </w:r>
                          </w:p>
                          <w:p w14:paraId="4842E235" w14:textId="77777777" w:rsidR="00DA1D09" w:rsidRPr="00B35CE9" w:rsidRDefault="00DA1D09" w:rsidP="00DA1D09">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15910" id="_x0000_s1056" style="position:absolute;left:0;text-align:left;margin-left:-3pt;margin-top:90.7pt;width:453.5pt;height:153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943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" adj="-11796480,,5400" path="m,l5435594,r323856,323856l5759450,1943100r,l323856,1943100,,1619244,,xe" filled="f" strokecolor="#0070c0" strokeweight="2pt">
                <v:stroke joinstyle="miter"/>
                <v:formulas/>
                <v:path arrowok="t" o:connecttype="custom" o:connectlocs="0,0;5435594,0;5759450,323856;5759450,1943100;5759450,1943100;323856,1943100;0,1619244;0,0" o:connectangles="0,0,0,0,0,0,0,0" textboxrect="0,0,5759450,1943100"/>
                <v:textbox inset="1mm,1mm,1mm,1mm">
                  <w:txbxContent>
                    <w:p w14:paraId="388F66B5" w14:textId="6DCC01CD" w:rsidR="003171A1" w:rsidRDefault="00DA1D09" w:rsidP="00DA1D09">
                      <w:pPr>
                        <w:jc w:val="both"/>
                        <w:rPr>
                          <w:rFonts w:ascii="Trebuchet MS" w:hAnsi="Trebuchet MS"/>
                          <w:color w:val="0070C0"/>
                        </w:rPr>
                      </w:pPr>
                      <w:r w:rsidRPr="00DA1D09">
                        <w:rPr>
                          <w:rFonts w:ascii="Trebuchet MS" w:hAnsi="Trebuchet MS"/>
                          <w:b/>
                          <w:bCs/>
                          <w:color w:val="0070C0"/>
                        </w:rPr>
                        <w:t>D</w:t>
                      </w:r>
                      <w:r w:rsidR="003171A1" w:rsidRPr="00DA1D09">
                        <w:rPr>
                          <w:rFonts w:ascii="Trebuchet MS" w:hAnsi="Trebuchet MS"/>
                          <w:b/>
                          <w:bCs/>
                          <w:color w:val="0070C0"/>
                        </w:rPr>
                        <w:t>E REȚINUT</w:t>
                      </w:r>
                      <w:r w:rsidR="003171A1">
                        <w:rPr>
                          <w:rFonts w:ascii="Trebuchet MS" w:hAnsi="Trebuchet MS"/>
                          <w:b/>
                          <w:bCs/>
                          <w:color w:val="0070C0"/>
                        </w:rPr>
                        <w:t>!</w:t>
                      </w:r>
                    </w:p>
                    <w:p w14:paraId="75646434" w14:textId="3D491AA1" w:rsidR="00DA1D09" w:rsidRPr="00DA1D09" w:rsidRDefault="00DA1D09" w:rsidP="00DA1D09">
                      <w:pPr>
                        <w:jc w:val="both"/>
                        <w:rPr>
                          <w:rFonts w:ascii="Trebuchet MS" w:hAnsi="Trebuchet MS"/>
                          <w:color w:val="0070C0"/>
                        </w:rPr>
                      </w:pPr>
                      <w:r w:rsidRPr="00DA1D09">
                        <w:rPr>
                          <w:rFonts w:ascii="Trebuchet MS" w:hAnsi="Trebuchet MS"/>
                          <w:color w:val="0070C0"/>
                        </w:rPr>
                        <w:t>Referitor la Planul Achizițiilor Publice al proiectului, pentru alegerea modalităţii în care se va derula procesul de atribuire a contractului de achiziţie publică, respectiv aplicarea procedurilor de atribuire reglementate la art. 68 din Legea nr. 98/2016 cu modificările și completările ulterioare, Autoritatea Contractantă se va raporta la valoarea estimată a tuturor achizițiilor cu același obiect sau destinate utilizării identice ori similare, care se adresează operatorilor economici ce desfășoară constant activități într-o piață relevantă, pe întreaga perioadă de implementare a proiectului (art. 17, HG nr. 395/2016).</w:t>
                      </w:r>
                    </w:p>
                    <w:p w14:paraId="4842E235" w14:textId="77777777" w:rsidR="00DA1D09" w:rsidRPr="00B35CE9" w:rsidRDefault="00DA1D09" w:rsidP="00DA1D09">
                      <w:pPr>
                        <w:jc w:val="both"/>
                        <w:rPr>
                          <w:rFonts w:ascii="Trebuchet MS" w:hAnsi="Trebuchet MS"/>
                          <w:color w:val="0070C0"/>
                        </w:rPr>
                      </w:pPr>
                    </w:p>
                  </w:txbxContent>
                </v:textbox>
                <w10:wrap type="topAndBottom" anchorx="margin"/>
              </v:shape>
            </w:pict>
          </mc:Fallback>
        </mc:AlternateContent>
      </w:r>
      <w:r w:rsidR="00E016D1" w:rsidRPr="0034740D">
        <w:rPr>
          <w:rFonts w:ascii="Trebuchet MS" w:hAnsi="Trebuchet MS" w:cstheme="minorHAnsi"/>
          <w:color w:val="002060"/>
        </w:rPr>
        <w:t xml:space="preserve">Autoritatea </w:t>
      </w:r>
      <w:r w:rsidR="00FC609D" w:rsidRPr="0034740D">
        <w:rPr>
          <w:rFonts w:ascii="Trebuchet MS" w:hAnsi="Trebuchet MS" w:cstheme="minorHAnsi"/>
          <w:color w:val="002060"/>
        </w:rPr>
        <w:t>Contractantă</w:t>
      </w:r>
      <w:r w:rsidR="00E016D1" w:rsidRPr="0034740D">
        <w:rPr>
          <w:rFonts w:ascii="Trebuchet MS" w:hAnsi="Trebuchet MS" w:cstheme="minorHAnsi"/>
          <w:color w:val="002060"/>
        </w:rPr>
        <w:t xml:space="preserve"> are responsabilitatea întocmirii şi păstrării dosarului </w:t>
      </w:r>
      <w:r w:rsidR="00AE29D3" w:rsidRPr="0034740D">
        <w:rPr>
          <w:rFonts w:ascii="Trebuchet MS" w:hAnsi="Trebuchet MS" w:cstheme="minorHAnsi"/>
          <w:color w:val="002060"/>
        </w:rPr>
        <w:t>achiziției</w:t>
      </w:r>
      <w:r w:rsidR="00E016D1" w:rsidRPr="0034740D">
        <w:rPr>
          <w:rFonts w:ascii="Trebuchet MS" w:hAnsi="Trebuchet MS" w:cstheme="minorHAnsi"/>
          <w:color w:val="002060"/>
        </w:rPr>
        <w:t xml:space="preserve"> publice</w:t>
      </w:r>
      <w:r w:rsidR="00E271C9" w:rsidRPr="0034740D">
        <w:rPr>
          <w:rFonts w:ascii="Trebuchet MS" w:hAnsi="Trebuchet MS" w:cstheme="minorHAnsi"/>
          <w:color w:val="002060"/>
        </w:rPr>
        <w:t>, inclusiv în cazul procedurilor de atribuire anulate</w:t>
      </w:r>
      <w:r w:rsidR="00E016D1" w:rsidRPr="0034740D">
        <w:rPr>
          <w:rFonts w:ascii="Trebuchet MS" w:hAnsi="Trebuchet MS" w:cstheme="minorHAnsi"/>
          <w:color w:val="002060"/>
        </w:rPr>
        <w:t xml:space="preserve">. Dosarul </w:t>
      </w:r>
      <w:r w:rsidR="00AE29D3" w:rsidRPr="0034740D">
        <w:rPr>
          <w:rFonts w:ascii="Trebuchet MS" w:hAnsi="Trebuchet MS" w:cstheme="minorHAnsi"/>
          <w:color w:val="002060"/>
        </w:rPr>
        <w:t>achiziției</w:t>
      </w:r>
      <w:r w:rsidR="00E016D1" w:rsidRPr="0034740D">
        <w:rPr>
          <w:rFonts w:ascii="Trebuchet MS" w:hAnsi="Trebuchet MS" w:cstheme="minorHAnsi"/>
          <w:color w:val="002060"/>
        </w:rPr>
        <w:t xml:space="preserve"> publice se păstrează</w:t>
      </w:r>
      <w:r w:rsidR="00DA1D09" w:rsidRPr="0034740D">
        <w:rPr>
          <w:rFonts w:ascii="Trebuchet MS" w:hAnsi="Trebuchet MS" w:cstheme="minorHAnsi"/>
          <w:color w:val="002060"/>
        </w:rPr>
        <w:t xml:space="preserve">, conform prevederilor contractului de finanțare, până la închiderea oficială a programului sau până la expirarea perioadei pentru care trebuie asigurat caracterul durabil, respectiv a perioadei de sustenabilitate/durabilitate a proiectului, după caz, oricare </w:t>
      </w:r>
      <w:r w:rsidR="00DA1D09" w:rsidRPr="0034740D">
        <w:rPr>
          <w:rFonts w:ascii="Trebuchet MS" w:hAnsi="Trebuchet MS" w:cstheme="minorHAnsi"/>
          <w:color w:val="002060"/>
        </w:rPr>
        <w:lastRenderedPageBreak/>
        <w:t>intervine ultima.</w:t>
      </w:r>
      <w:r w:rsidR="00E016D1" w:rsidRPr="0034740D">
        <w:rPr>
          <w:rFonts w:ascii="Trebuchet MS" w:hAnsi="Trebuchet MS" w:cstheme="minorHAnsi"/>
          <w:color w:val="002060"/>
        </w:rPr>
        <w:t xml:space="preserve"> </w:t>
      </w:r>
    </w:p>
    <w:p w14:paraId="1E70148F" w14:textId="3FFE39C4" w:rsidR="00F350AA" w:rsidRPr="0034740D" w:rsidRDefault="00F350AA" w:rsidP="00F350AA">
      <w:pPr>
        <w:tabs>
          <w:tab w:val="left" w:pos="426"/>
        </w:tabs>
        <w:spacing w:line="276" w:lineRule="auto"/>
        <w:jc w:val="both"/>
        <w:rPr>
          <w:rFonts w:ascii="Trebuchet MS" w:hAnsi="Trebuchet MS" w:cstheme="minorHAnsi"/>
          <w:color w:val="002060"/>
          <w:sz w:val="12"/>
        </w:rPr>
      </w:pPr>
    </w:p>
    <w:p w14:paraId="364A844A" w14:textId="41D21AD3" w:rsidR="00DA1D09" w:rsidRPr="0034740D" w:rsidRDefault="00DA1D09" w:rsidP="00F350AA">
      <w:pPr>
        <w:pStyle w:val="BodyText"/>
        <w:tabs>
          <w:tab w:val="left" w:pos="426"/>
        </w:tabs>
        <w:spacing w:line="276" w:lineRule="auto"/>
        <w:jc w:val="both"/>
        <w:rPr>
          <w:rFonts w:ascii="Trebuchet MS" w:hAnsi="Trebuchet MS" w:cstheme="minorHAnsi"/>
          <w:color w:val="002060"/>
        </w:rPr>
      </w:pPr>
    </w:p>
    <w:p w14:paraId="17F91A9A" w14:textId="31B146F3" w:rsidR="00DB74BA" w:rsidRPr="0034740D" w:rsidRDefault="00E016D1" w:rsidP="00F350AA">
      <w:pPr>
        <w:pStyle w:val="BodyText"/>
        <w:tabs>
          <w:tab w:val="left" w:pos="426"/>
        </w:tabs>
        <w:spacing w:line="276" w:lineRule="auto"/>
        <w:jc w:val="both"/>
        <w:rPr>
          <w:rFonts w:ascii="Trebuchet MS" w:hAnsi="Trebuchet MS" w:cstheme="minorHAnsi"/>
          <w:b/>
          <w:i/>
          <w:color w:val="002060"/>
        </w:rPr>
      </w:pPr>
      <w:r w:rsidRPr="0034740D">
        <w:rPr>
          <w:rFonts w:ascii="Trebuchet MS" w:hAnsi="Trebuchet MS" w:cstheme="minorHAnsi"/>
          <w:color w:val="002060"/>
        </w:rPr>
        <w:t xml:space="preserve">Potrivit </w:t>
      </w:r>
      <w:r w:rsidR="0043038B" w:rsidRPr="0034740D">
        <w:rPr>
          <w:rFonts w:ascii="Trebuchet MS" w:hAnsi="Trebuchet MS" w:cstheme="minorHAnsi"/>
          <w:color w:val="002060"/>
        </w:rPr>
        <w:t>dispozițiilor</w:t>
      </w:r>
      <w:r w:rsidRPr="0034740D">
        <w:rPr>
          <w:rFonts w:ascii="Trebuchet MS" w:hAnsi="Trebuchet MS" w:cstheme="minorHAnsi"/>
          <w:color w:val="002060"/>
        </w:rPr>
        <w:t xml:space="preserve"> art. 13 şi art. 17, alin. (3) din Normele metodologice de aplicare a Legii nr. 98/2016, cu modific</w:t>
      </w:r>
      <w:r w:rsidR="004778FE" w:rsidRPr="0034740D">
        <w:rPr>
          <w:rFonts w:ascii="Trebuchet MS" w:hAnsi="Trebuchet MS" w:cstheme="minorHAnsi"/>
          <w:color w:val="002060"/>
        </w:rPr>
        <w:t>ă</w:t>
      </w:r>
      <w:r w:rsidRPr="0034740D">
        <w:rPr>
          <w:rFonts w:ascii="Trebuchet MS" w:hAnsi="Trebuchet MS" w:cstheme="minorHAnsi"/>
          <w:color w:val="002060"/>
        </w:rPr>
        <w:t xml:space="preserve">rile </w:t>
      </w:r>
      <w:r w:rsidR="004778FE" w:rsidRPr="0034740D">
        <w:rPr>
          <w:rFonts w:ascii="Trebuchet MS" w:hAnsi="Trebuchet MS" w:cstheme="minorHAnsi"/>
          <w:color w:val="002060"/>
        </w:rPr>
        <w:t>ș</w:t>
      </w:r>
      <w:r w:rsidRPr="0034740D">
        <w:rPr>
          <w:rFonts w:ascii="Trebuchet MS" w:hAnsi="Trebuchet MS" w:cstheme="minorHAnsi"/>
          <w:color w:val="002060"/>
        </w:rPr>
        <w:t>i complet</w:t>
      </w:r>
      <w:r w:rsidR="004778FE" w:rsidRPr="0034740D">
        <w:rPr>
          <w:rFonts w:ascii="Trebuchet MS" w:hAnsi="Trebuchet MS" w:cstheme="minorHAnsi"/>
          <w:color w:val="002060"/>
        </w:rPr>
        <w:t>ă</w:t>
      </w:r>
      <w:r w:rsidRPr="0034740D">
        <w:rPr>
          <w:rFonts w:ascii="Trebuchet MS" w:hAnsi="Trebuchet MS" w:cstheme="minorHAnsi"/>
          <w:color w:val="002060"/>
        </w:rPr>
        <w:t xml:space="preserve">rile ulterioare, </w:t>
      </w:r>
      <w:r w:rsidR="00ED7889" w:rsidRPr="0034740D">
        <w:rPr>
          <w:rFonts w:ascii="Trebuchet MS" w:hAnsi="Trebuchet MS" w:cstheme="minorHAnsi"/>
          <w:color w:val="002060"/>
        </w:rPr>
        <w:t>A</w:t>
      </w:r>
      <w:r w:rsidRPr="0034740D">
        <w:rPr>
          <w:rFonts w:ascii="Trebuchet MS" w:hAnsi="Trebuchet MS" w:cstheme="minorHAnsi"/>
          <w:color w:val="002060"/>
        </w:rPr>
        <w:t xml:space="preserve">utoritatea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are obligația de a elabora</w:t>
      </w:r>
      <w:r w:rsidR="006B3E19" w:rsidRPr="0034740D">
        <w:rPr>
          <w:rFonts w:ascii="Trebuchet MS" w:hAnsi="Trebuchet MS" w:cstheme="minorHAnsi"/>
          <w:color w:val="002060"/>
        </w:rPr>
        <w:t xml:space="preserve">, specific pentru proiectul finanţat din </w:t>
      </w:r>
      <w:r w:rsidR="007411AF" w:rsidRPr="0034740D">
        <w:rPr>
          <w:rFonts w:ascii="Trebuchet MS" w:hAnsi="Trebuchet MS" w:cstheme="minorHAnsi"/>
          <w:color w:val="002060"/>
        </w:rPr>
        <w:t>PEO</w:t>
      </w:r>
      <w:r w:rsidR="0043038B" w:rsidRPr="0034740D">
        <w:rPr>
          <w:rFonts w:ascii="Trebuchet MS" w:hAnsi="Trebuchet MS" w:cstheme="minorHAnsi"/>
          <w:color w:val="002060"/>
        </w:rPr>
        <w:t>/</w:t>
      </w:r>
      <w:r w:rsidR="00D0201D" w:rsidRPr="0034740D">
        <w:rPr>
          <w:rFonts w:ascii="Trebuchet MS" w:hAnsi="Trebuchet MS" w:cstheme="minorHAnsi"/>
          <w:color w:val="002060"/>
        </w:rPr>
        <w:t>PIDS</w:t>
      </w:r>
      <w:r w:rsidR="006B3E19" w:rsidRPr="0034740D">
        <w:rPr>
          <w:rFonts w:ascii="Trebuchet MS" w:hAnsi="Trebuchet MS" w:cstheme="minorHAnsi"/>
          <w:color w:val="002060"/>
        </w:rPr>
        <w:t xml:space="preserve"> </w:t>
      </w:r>
      <w:r w:rsidR="007411AF" w:rsidRPr="0034740D">
        <w:rPr>
          <w:rFonts w:ascii="Trebuchet MS" w:hAnsi="Trebuchet MS" w:cstheme="minorHAnsi"/>
          <w:color w:val="002060"/>
        </w:rPr>
        <w:t>2021-2027</w:t>
      </w:r>
      <w:r w:rsidR="006B3E19" w:rsidRPr="0034740D">
        <w:rPr>
          <w:rFonts w:ascii="Trebuchet MS" w:hAnsi="Trebuchet MS" w:cstheme="minorHAnsi"/>
          <w:color w:val="002060"/>
        </w:rPr>
        <w:t xml:space="preserve">, un </w:t>
      </w:r>
      <w:r w:rsidR="00687AE7" w:rsidRPr="0034740D">
        <w:rPr>
          <w:rFonts w:ascii="Trebuchet MS" w:hAnsi="Trebuchet MS" w:cstheme="minorHAnsi"/>
          <w:b/>
          <w:color w:val="002060"/>
        </w:rPr>
        <w:t>P</w:t>
      </w:r>
      <w:r w:rsidR="006B3E19" w:rsidRPr="0034740D">
        <w:rPr>
          <w:rFonts w:ascii="Trebuchet MS" w:hAnsi="Trebuchet MS" w:cstheme="minorHAnsi"/>
          <w:b/>
          <w:color w:val="002060"/>
        </w:rPr>
        <w:t>rogram/Plan al Achiziţiilor Publice (PAP)</w:t>
      </w:r>
      <w:r w:rsidR="006B3E19" w:rsidRPr="0034740D">
        <w:rPr>
          <w:rFonts w:ascii="Trebuchet MS" w:hAnsi="Trebuchet MS" w:cstheme="minorHAnsi"/>
          <w:color w:val="002060"/>
        </w:rPr>
        <w:t xml:space="preserve">, care se întocmeşte pentru întreaga perioadă de derulare a proiectului, </w:t>
      </w:r>
      <w:r w:rsidR="00463554" w:rsidRPr="0034740D">
        <w:rPr>
          <w:rFonts w:ascii="Trebuchet MS" w:hAnsi="Trebuchet MS" w:cstheme="minorHAnsi"/>
          <w:color w:val="002060"/>
        </w:rPr>
        <w:t>după semnarea contractului de finanțare</w:t>
      </w:r>
      <w:r w:rsidR="006B3E19" w:rsidRPr="0034740D">
        <w:rPr>
          <w:rFonts w:ascii="Trebuchet MS" w:hAnsi="Trebuchet MS" w:cstheme="minorHAnsi"/>
          <w:color w:val="002060"/>
        </w:rPr>
        <w:t>.</w:t>
      </w:r>
    </w:p>
    <w:p w14:paraId="4A7E366C" w14:textId="76F5F272" w:rsidR="00DB74BA" w:rsidRPr="0034740D" w:rsidRDefault="00DB74BA">
      <w:pPr>
        <w:pStyle w:val="BodyText"/>
        <w:tabs>
          <w:tab w:val="left" w:pos="426"/>
        </w:tabs>
        <w:spacing w:before="8" w:line="276" w:lineRule="auto"/>
        <w:rPr>
          <w:rFonts w:ascii="Trebuchet MS" w:hAnsi="Trebuchet MS" w:cstheme="minorHAnsi"/>
          <w:b/>
          <w:i/>
          <w:color w:val="002060"/>
          <w:sz w:val="12"/>
        </w:rPr>
      </w:pPr>
    </w:p>
    <w:p w14:paraId="66FABB14" w14:textId="6B42FB32" w:rsidR="00DB74BA" w:rsidRPr="0034740D" w:rsidRDefault="00E016D1" w:rsidP="00F25023">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cazul proiectelor implementate în parteneriat constituit din una sau mai multe autorităţi contractante şi una sau mai multe entităţi juridice fără calitatea de </w:t>
      </w:r>
      <w:r w:rsidR="004778FE" w:rsidRPr="0034740D">
        <w:rPr>
          <w:rFonts w:ascii="Trebuchet MS" w:hAnsi="Trebuchet MS" w:cstheme="minorHAnsi"/>
          <w:color w:val="002060"/>
        </w:rPr>
        <w:t>A</w:t>
      </w:r>
      <w:r w:rsidRPr="0034740D">
        <w:rPr>
          <w:rFonts w:ascii="Trebuchet MS" w:hAnsi="Trebuchet MS" w:cstheme="minorHAnsi"/>
          <w:color w:val="002060"/>
        </w:rPr>
        <w:t xml:space="preserve">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la stabilirea tipului de procedur</w:t>
      </w:r>
      <w:r w:rsidR="00F60372" w:rsidRPr="0034740D">
        <w:rPr>
          <w:rFonts w:ascii="Trebuchet MS" w:hAnsi="Trebuchet MS" w:cstheme="minorHAnsi"/>
          <w:color w:val="002060"/>
        </w:rPr>
        <w:t>ă</w:t>
      </w:r>
      <w:r w:rsidRPr="0034740D">
        <w:rPr>
          <w:rFonts w:ascii="Trebuchet MS" w:hAnsi="Trebuchet MS" w:cstheme="minorHAnsi"/>
          <w:color w:val="002060"/>
        </w:rPr>
        <w:t xml:space="preserve"> utilizat se va avea </w:t>
      </w:r>
      <w:r w:rsidR="00F60372" w:rsidRPr="0034740D">
        <w:rPr>
          <w:rFonts w:ascii="Trebuchet MS" w:hAnsi="Trebuchet MS" w:cstheme="minorHAnsi"/>
          <w:color w:val="002060"/>
        </w:rPr>
        <w:t>î</w:t>
      </w:r>
      <w:r w:rsidRPr="0034740D">
        <w:rPr>
          <w:rFonts w:ascii="Trebuchet MS" w:hAnsi="Trebuchet MS" w:cstheme="minorHAnsi"/>
          <w:color w:val="002060"/>
        </w:rPr>
        <w:t>n vedere identificarea aceluia</w:t>
      </w:r>
      <w:r w:rsidR="00927358" w:rsidRPr="0034740D">
        <w:rPr>
          <w:rFonts w:ascii="Trebuchet MS" w:hAnsi="Trebuchet MS" w:cstheme="minorHAnsi"/>
          <w:color w:val="002060"/>
        </w:rPr>
        <w:t>ș</w:t>
      </w:r>
      <w:r w:rsidRPr="0034740D">
        <w:rPr>
          <w:rFonts w:ascii="Trebuchet MS" w:hAnsi="Trebuchet MS" w:cstheme="minorHAnsi"/>
          <w:color w:val="002060"/>
        </w:rPr>
        <w:t xml:space="preserve">i obiect pentru </w:t>
      </w:r>
      <w:r w:rsidR="00927358" w:rsidRPr="0034740D">
        <w:rPr>
          <w:rFonts w:ascii="Trebuchet MS" w:hAnsi="Trebuchet MS" w:cstheme="minorHAnsi"/>
          <w:color w:val="002060"/>
        </w:rPr>
        <w:t>î</w:t>
      </w:r>
      <w:r w:rsidRPr="0034740D">
        <w:rPr>
          <w:rFonts w:ascii="Trebuchet MS" w:hAnsi="Trebuchet MS" w:cstheme="minorHAnsi"/>
          <w:color w:val="002060"/>
        </w:rPr>
        <w:t xml:space="preserve">ntregul parteneriat, prin cumularea valorilor estimate pentru fiecare partener </w:t>
      </w:r>
      <w:r w:rsidR="00927358" w:rsidRPr="0034740D">
        <w:rPr>
          <w:rFonts w:ascii="Trebuchet MS" w:hAnsi="Trebuchet MS" w:cstheme="minorHAnsi"/>
          <w:color w:val="002060"/>
        </w:rPr>
        <w:t>î</w:t>
      </w:r>
      <w:r w:rsidRPr="0034740D">
        <w:rPr>
          <w:rFonts w:ascii="Trebuchet MS" w:hAnsi="Trebuchet MS" w:cstheme="minorHAnsi"/>
          <w:color w:val="002060"/>
        </w:rPr>
        <w:t xml:space="preserve">n parte, </w:t>
      </w:r>
      <w:r w:rsidR="00927358" w:rsidRPr="0034740D">
        <w:rPr>
          <w:rFonts w:ascii="Trebuchet MS" w:hAnsi="Trebuchet MS" w:cstheme="minorHAnsi"/>
          <w:color w:val="002060"/>
        </w:rPr>
        <w:t>î</w:t>
      </w:r>
      <w:r w:rsidRPr="0034740D">
        <w:rPr>
          <w:rFonts w:ascii="Trebuchet MS" w:hAnsi="Trebuchet MS" w:cstheme="minorHAnsi"/>
          <w:color w:val="002060"/>
        </w:rPr>
        <w:t>n planul de achizi</w:t>
      </w:r>
      <w:r w:rsidR="00927358" w:rsidRPr="0034740D">
        <w:rPr>
          <w:rFonts w:ascii="Trebuchet MS" w:hAnsi="Trebuchet MS" w:cstheme="minorHAnsi"/>
          <w:color w:val="002060"/>
        </w:rPr>
        <w:t>ț</w:t>
      </w:r>
      <w:r w:rsidRPr="0034740D">
        <w:rPr>
          <w:rFonts w:ascii="Trebuchet MS" w:hAnsi="Trebuchet MS" w:cstheme="minorHAnsi"/>
          <w:color w:val="002060"/>
        </w:rPr>
        <w:t>ii, în conformitate cu prevederile art. 9 - 25 din Legea nr. 98/2016, cu modificările şi completările ulterioare.</w:t>
      </w:r>
    </w:p>
    <w:p w14:paraId="3BE7D30B" w14:textId="3FCAD441" w:rsidR="00F25023" w:rsidRPr="0034740D" w:rsidRDefault="00F25023" w:rsidP="00F25023">
      <w:pPr>
        <w:pStyle w:val="BodyText"/>
        <w:tabs>
          <w:tab w:val="left" w:pos="426"/>
        </w:tabs>
        <w:spacing w:line="276" w:lineRule="auto"/>
        <w:jc w:val="both"/>
        <w:rPr>
          <w:rFonts w:ascii="Trebuchet MS" w:hAnsi="Trebuchet MS" w:cstheme="minorHAnsi"/>
          <w:color w:val="002060"/>
          <w:sz w:val="12"/>
        </w:rPr>
      </w:pPr>
    </w:p>
    <w:p w14:paraId="47983299" w14:textId="2159259B" w:rsidR="00DB74BA" w:rsidRPr="0034740D" w:rsidRDefault="00E016D1" w:rsidP="00F25023">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Ținând cont de art. 16 din HG nr. 395/2016 și art. 4 din Ordinul nr. 6712/890/2017, la stabilirea valorii estimate a unui contract de achiziții publice, în vederea alegerii modalității de achiziție, Autoritatea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w:t>
      </w:r>
      <w:r w:rsidRPr="0034740D">
        <w:rPr>
          <w:rFonts w:ascii="Trebuchet MS" w:hAnsi="Trebuchet MS" w:cstheme="minorHAnsi"/>
          <w:b/>
          <w:color w:val="002060"/>
        </w:rPr>
        <w:t>nu va avea în vedere codurile CPV</w:t>
      </w:r>
      <w:r w:rsidRPr="0034740D">
        <w:rPr>
          <w:rFonts w:ascii="Trebuchet MS" w:hAnsi="Trebuchet MS" w:cstheme="minorHAnsi"/>
          <w:color w:val="002060"/>
        </w:rPr>
        <w:t>, aspectele avute în vedere fiind cele reglementate de art. 17 din HG nr. 395/2016</w:t>
      </w:r>
      <w:r w:rsidR="00E4587E" w:rsidRPr="0034740D">
        <w:rPr>
          <w:rFonts w:ascii="Trebuchet MS" w:hAnsi="Trebuchet MS" w:cstheme="minorHAnsi"/>
          <w:color w:val="002060"/>
        </w:rPr>
        <w:t>, cu modificările și completările ulterioare</w:t>
      </w:r>
      <w:r w:rsidRPr="0034740D">
        <w:rPr>
          <w:rFonts w:ascii="Trebuchet MS" w:hAnsi="Trebuchet MS" w:cstheme="minorHAnsi"/>
          <w:color w:val="002060"/>
        </w:rPr>
        <w:t>.</w:t>
      </w:r>
    </w:p>
    <w:p w14:paraId="34D9FD1C" w14:textId="42AF71BD" w:rsidR="00F25023" w:rsidRPr="0034740D" w:rsidRDefault="00F25023" w:rsidP="00F25023">
      <w:pPr>
        <w:pStyle w:val="BodyText"/>
        <w:tabs>
          <w:tab w:val="left" w:pos="426"/>
        </w:tabs>
        <w:spacing w:line="276" w:lineRule="auto"/>
        <w:jc w:val="both"/>
        <w:rPr>
          <w:rFonts w:ascii="Trebuchet MS" w:hAnsi="Trebuchet MS" w:cstheme="minorHAnsi"/>
          <w:color w:val="002060"/>
          <w:sz w:val="12"/>
        </w:rPr>
      </w:pPr>
    </w:p>
    <w:p w14:paraId="29CFF9BC" w14:textId="4A6DFD8B" w:rsidR="00DB74BA" w:rsidRPr="0034740D" w:rsidRDefault="00E016D1" w:rsidP="00EC6A3B">
      <w:pPr>
        <w:pStyle w:val="BodyText"/>
        <w:tabs>
          <w:tab w:val="left" w:pos="426"/>
        </w:tabs>
        <w:spacing w:before="39" w:line="276" w:lineRule="auto"/>
        <w:jc w:val="both"/>
        <w:rPr>
          <w:rFonts w:ascii="Trebuchet MS" w:hAnsi="Trebuchet MS" w:cstheme="minorHAnsi"/>
          <w:color w:val="002060"/>
        </w:rPr>
      </w:pPr>
      <w:r w:rsidRPr="0034740D">
        <w:rPr>
          <w:rFonts w:ascii="Trebuchet MS" w:hAnsi="Trebuchet MS" w:cstheme="minorHAnsi"/>
          <w:color w:val="002060"/>
        </w:rPr>
        <w:t xml:space="preserve">Astfel, pentru calculul valorii estimate se va lua în considerare </w:t>
      </w:r>
      <w:r w:rsidRPr="0034740D">
        <w:rPr>
          <w:rFonts w:ascii="Trebuchet MS" w:hAnsi="Trebuchet MS" w:cstheme="minorHAnsi"/>
          <w:b/>
          <w:color w:val="002060"/>
        </w:rPr>
        <w:t xml:space="preserve">scopul atribuirii </w:t>
      </w:r>
      <w:r w:rsidR="00FC609D" w:rsidRPr="0034740D">
        <w:rPr>
          <w:rFonts w:ascii="Trebuchet MS" w:hAnsi="Trebuchet MS" w:cstheme="minorHAnsi"/>
          <w:b/>
          <w:color w:val="002060"/>
        </w:rPr>
        <w:t>contract</w:t>
      </w:r>
      <w:r w:rsidRPr="0034740D">
        <w:rPr>
          <w:rFonts w:ascii="Trebuchet MS" w:hAnsi="Trebuchet MS" w:cstheme="minorHAnsi"/>
          <w:b/>
          <w:color w:val="002060"/>
        </w:rPr>
        <w:t xml:space="preserve">ului, </w:t>
      </w:r>
      <w:r w:rsidRPr="0034740D">
        <w:rPr>
          <w:rFonts w:ascii="Trebuchet MS" w:hAnsi="Trebuchet MS" w:cstheme="minorHAnsi"/>
          <w:color w:val="002060"/>
        </w:rPr>
        <w:t xml:space="preserve">respectiv necesitățile pe care urmează să le acopere efectuarea acelei achiziții </w:t>
      </w:r>
      <w:r w:rsidRPr="0034740D">
        <w:rPr>
          <w:rFonts w:ascii="Trebuchet MS" w:hAnsi="Trebuchet MS" w:cstheme="minorHAnsi"/>
          <w:b/>
          <w:bCs/>
          <w:color w:val="002060"/>
        </w:rPr>
        <w:t>la nivelul proiectului</w:t>
      </w:r>
      <w:r w:rsidR="00C46629" w:rsidRPr="0034740D">
        <w:rPr>
          <w:rFonts w:ascii="Trebuchet MS" w:hAnsi="Trebuchet MS" w:cstheme="minorHAnsi"/>
          <w:b/>
          <w:bCs/>
          <w:color w:val="002060"/>
        </w:rPr>
        <w:t>.</w:t>
      </w:r>
      <w:r w:rsidR="00C46629" w:rsidRPr="0034740D">
        <w:rPr>
          <w:rFonts w:ascii="Trebuchet MS" w:hAnsi="Trebuchet MS" w:cstheme="minorHAnsi"/>
          <w:color w:val="002060"/>
        </w:rPr>
        <w:t xml:space="preserve"> Ulterior</w:t>
      </w:r>
      <w:r w:rsidRPr="0034740D">
        <w:rPr>
          <w:rFonts w:ascii="Trebuchet MS" w:hAnsi="Trebuchet MS" w:cstheme="minorHAnsi"/>
          <w:color w:val="002060"/>
        </w:rPr>
        <w:t xml:space="preserve">, urmând ca, în funcție de valoarea estimată, Autoritatea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w:t>
      </w:r>
      <w:r w:rsidR="004778FE" w:rsidRPr="0034740D">
        <w:rPr>
          <w:rFonts w:ascii="Trebuchet MS" w:hAnsi="Trebuchet MS" w:cstheme="minorHAnsi"/>
          <w:color w:val="002060"/>
        </w:rPr>
        <w:t>să determine</w:t>
      </w:r>
      <w:r w:rsidRPr="0034740D">
        <w:rPr>
          <w:rFonts w:ascii="Trebuchet MS" w:hAnsi="Trebuchet MS" w:cstheme="minorHAnsi"/>
          <w:color w:val="002060"/>
        </w:rPr>
        <w:t xml:space="preserve"> procedura de atribuire a </w:t>
      </w:r>
      <w:r w:rsidR="00FC609D" w:rsidRPr="0034740D">
        <w:rPr>
          <w:rFonts w:ascii="Trebuchet MS" w:hAnsi="Trebuchet MS" w:cstheme="minorHAnsi"/>
          <w:color w:val="002060"/>
        </w:rPr>
        <w:t>contract</w:t>
      </w:r>
      <w:r w:rsidRPr="0034740D">
        <w:rPr>
          <w:rFonts w:ascii="Trebuchet MS" w:hAnsi="Trebuchet MS" w:cstheme="minorHAnsi"/>
          <w:color w:val="002060"/>
        </w:rPr>
        <w:t>ului de achiziție publică, prin comparare cu pragurile valorice prevăzute la art. 7 din Legea nr. 98/2016.</w:t>
      </w:r>
    </w:p>
    <w:p w14:paraId="2AAC5D9E" w14:textId="33681F3D" w:rsidR="00EC6A3B" w:rsidRPr="0034740D" w:rsidRDefault="00EC6A3B" w:rsidP="00EC6A3B">
      <w:pPr>
        <w:pStyle w:val="BodyText"/>
        <w:tabs>
          <w:tab w:val="left" w:pos="426"/>
        </w:tabs>
        <w:spacing w:before="39" w:line="276" w:lineRule="auto"/>
        <w:jc w:val="both"/>
        <w:rPr>
          <w:rFonts w:ascii="Trebuchet MS" w:hAnsi="Trebuchet MS" w:cstheme="minorHAnsi"/>
          <w:color w:val="002060"/>
          <w:sz w:val="12"/>
        </w:rPr>
      </w:pPr>
    </w:p>
    <w:p w14:paraId="31903258" w14:textId="041C06E7"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b/>
          <w:color w:val="002060"/>
        </w:rPr>
        <w:t>Codurile CPV nu au legătură directă cu estimarea valorii unei achiziții</w:t>
      </w:r>
      <w:r w:rsidRPr="0034740D">
        <w:rPr>
          <w:rFonts w:ascii="Trebuchet MS" w:hAnsi="Trebuchet MS" w:cstheme="minorHAnsi"/>
          <w:color w:val="002060"/>
        </w:rPr>
        <w:t xml:space="preserve">, acestea fiind utilizate pentru o descriere cât mai exactă a obiectului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Avantajul principal al utilizării codurilor CPV rezidă în depășirea barierelor lingvistice, astfel încât informațiile privind obiectul </w:t>
      </w:r>
      <w:r w:rsidR="00FC609D" w:rsidRPr="0034740D">
        <w:rPr>
          <w:rFonts w:ascii="Trebuchet MS" w:hAnsi="Trebuchet MS" w:cstheme="minorHAnsi"/>
          <w:color w:val="002060"/>
        </w:rPr>
        <w:t>contract</w:t>
      </w:r>
      <w:r w:rsidRPr="0034740D">
        <w:rPr>
          <w:rFonts w:ascii="Trebuchet MS" w:hAnsi="Trebuchet MS" w:cstheme="minorHAnsi"/>
          <w:color w:val="002060"/>
        </w:rPr>
        <w:t>ului ce urmează a fi atribuit să fie accesibile și precise pentru toți operatorii economici din spațiul Uniunii Europene.</w:t>
      </w:r>
    </w:p>
    <w:p w14:paraId="03E81970" w14:textId="7D5DDB32" w:rsidR="00DB74BA" w:rsidRPr="0034740D" w:rsidRDefault="00736282">
      <w:pPr>
        <w:pStyle w:val="BodyText"/>
        <w:tabs>
          <w:tab w:val="left" w:pos="426"/>
        </w:tabs>
        <w:spacing w:before="9" w:line="276" w:lineRule="auto"/>
        <w:rPr>
          <w:rFonts w:ascii="Trebuchet MS" w:hAnsi="Trebuchet MS" w:cstheme="minorHAnsi"/>
          <w:color w:val="002060"/>
          <w:sz w:val="12"/>
        </w:rPr>
      </w:pPr>
      <w:r w:rsidRPr="007B0602">
        <w:rPr>
          <w:rFonts w:ascii="Trebuchet MS" w:hAnsi="Trebuchet MS" w:cstheme="minorHAnsi"/>
          <w:noProof/>
          <w:color w:val="002060"/>
        </w:rPr>
        <mc:AlternateContent>
          <mc:Choice Requires="wps">
            <w:drawing>
              <wp:anchor distT="0" distB="0" distL="114300" distR="114300" simplePos="0" relativeHeight="251938816" behindDoc="0" locked="0" layoutInCell="1" allowOverlap="1" wp14:anchorId="4079845A" wp14:editId="03B156F8">
                <wp:simplePos x="0" y="0"/>
                <wp:positionH relativeFrom="margin">
                  <wp:posOffset>-47625</wp:posOffset>
                </wp:positionH>
                <wp:positionV relativeFrom="paragraph">
                  <wp:posOffset>95250</wp:posOffset>
                </wp:positionV>
                <wp:extent cx="5759450" cy="2257425"/>
                <wp:effectExtent l="0" t="0" r="12700" b="28575"/>
                <wp:wrapTopAndBottom/>
                <wp:docPr id="1008393372" name="Rectangle: Diagonal Corners Snipped 438870133"/>
                <wp:cNvGraphicFramePr/>
                <a:graphic xmlns:a="http://schemas.openxmlformats.org/drawingml/2006/main">
                  <a:graphicData uri="http://schemas.microsoft.com/office/word/2010/wordprocessingShape">
                    <wps:wsp>
                      <wps:cNvSpPr/>
                      <wps:spPr>
                        <a:xfrm>
                          <a:off x="0" y="0"/>
                          <a:ext cx="5759450" cy="22574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EDA4FD" w14:textId="79DE6673" w:rsidR="003171A1" w:rsidRPr="003171A1" w:rsidRDefault="003171A1" w:rsidP="0043038B">
                            <w:pPr>
                              <w:jc w:val="both"/>
                              <w:rPr>
                                <w:rFonts w:ascii="Trebuchet MS" w:hAnsi="Trebuchet MS"/>
                                <w:b/>
                                <w:bCs/>
                                <w:color w:val="0070C0"/>
                              </w:rPr>
                            </w:pPr>
                            <w:r w:rsidRPr="003171A1">
                              <w:rPr>
                                <w:rFonts w:ascii="Trebuchet MS" w:hAnsi="Trebuchet MS"/>
                                <w:b/>
                                <w:bCs/>
                                <w:color w:val="0070C0"/>
                              </w:rPr>
                              <w:t>DE REȚINUT!</w:t>
                            </w:r>
                          </w:p>
                          <w:p w14:paraId="4C9CD850" w14:textId="7ADA2738" w:rsidR="0043038B" w:rsidRPr="00B35CE9" w:rsidRDefault="0043038B" w:rsidP="0043038B">
                            <w:pPr>
                              <w:jc w:val="both"/>
                              <w:rPr>
                                <w:rFonts w:ascii="Trebuchet MS" w:hAnsi="Trebuchet MS"/>
                                <w:color w:val="0070C0"/>
                              </w:rPr>
                            </w:pPr>
                            <w:r w:rsidRPr="0043038B">
                              <w:rPr>
                                <w:rFonts w:ascii="Trebuchet MS" w:hAnsi="Trebuchet MS"/>
                                <w:color w:val="0070C0"/>
                              </w:rPr>
                              <w:t>În vederea alegerii modalității de achiziție, estimarea valorii unei achiziții publice se realizează având în vedere obiectul acesteia, în conformitate cu Cap. I, Secțiunea 4, Paragraful 3 din Legea nr. 98/2016, cu modificările și completările ulterioare și în conformitate cu art. 16 și 17 din HG nr. 395/2016, cu modificările și completările ulterioare. De asemenea, prevederile art. 11 din Legea nr. 98/2016 interzic Autorității Contractante să divizeze contractul de achiziție publică în mai multe contracte distincte de valoare mai mică și de a utiliza metode de calcul care să conducă la o subevaluare a valorii estimate a contractului de achiziție publică, cu scopul de a evita aplicarea procedurilor de atribuire.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9845A" id="_x0000_s1057" style="position:absolute;margin-left:-3.75pt;margin-top:7.5pt;width:453.5pt;height:177.75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257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" adj="-11796480,,5400" path="m,l5383205,r376245,376245l5759450,2257425r,l376245,2257425,,1881180,,xe" filled="f" strokecolor="#0070c0" strokeweight="2pt">
                <v:stroke joinstyle="miter"/>
                <v:formulas/>
                <v:path arrowok="t" o:connecttype="custom" o:connectlocs="0,0;5383205,0;5759450,376245;5759450,2257425;5759450,2257425;376245,2257425;0,1881180;0,0" o:connectangles="0,0,0,0,0,0,0,0" textboxrect="0,0,5759450,2257425"/>
                <v:textbox inset="1mm,1mm,1mm,1mm">
                  <w:txbxContent>
                    <w:p w14:paraId="2AEDA4FD" w14:textId="79DE6673" w:rsidR="003171A1" w:rsidRPr="003171A1" w:rsidRDefault="003171A1" w:rsidP="0043038B">
                      <w:pPr>
                        <w:jc w:val="both"/>
                        <w:rPr>
                          <w:rFonts w:ascii="Trebuchet MS" w:hAnsi="Trebuchet MS"/>
                          <w:b/>
                          <w:bCs/>
                          <w:color w:val="0070C0"/>
                        </w:rPr>
                      </w:pPr>
                      <w:r w:rsidRPr="003171A1">
                        <w:rPr>
                          <w:rFonts w:ascii="Trebuchet MS" w:hAnsi="Trebuchet MS"/>
                          <w:b/>
                          <w:bCs/>
                          <w:color w:val="0070C0"/>
                        </w:rPr>
                        <w:t>DE REȚINUT!</w:t>
                      </w:r>
                    </w:p>
                    <w:p w14:paraId="4C9CD850" w14:textId="7ADA2738" w:rsidR="0043038B" w:rsidRPr="00B35CE9" w:rsidRDefault="0043038B" w:rsidP="0043038B">
                      <w:pPr>
                        <w:jc w:val="both"/>
                        <w:rPr>
                          <w:rFonts w:ascii="Trebuchet MS" w:hAnsi="Trebuchet MS"/>
                          <w:color w:val="0070C0"/>
                        </w:rPr>
                      </w:pPr>
                      <w:r w:rsidRPr="0043038B">
                        <w:rPr>
                          <w:rFonts w:ascii="Trebuchet MS" w:hAnsi="Trebuchet MS"/>
                          <w:color w:val="0070C0"/>
                        </w:rPr>
                        <w:t>În vederea alegerii modalității de achiziție, estimarea valorii unei achiziții publice se realizează având în vedere obiectul acesteia, în conformitate cu Cap. I, Secțiunea 4, Paragraful 3 din Legea nr. 98/2016, cu modificările și completările ulterioare și în conformitate cu art. 16 și 17 din HG nr. 395/2016, cu modificările și completările ulterioare. De asemenea, prevederile art. 11 din Legea nr. 98/2016 interzic Autorității Contractante să divizeze contractul de achiziție publică în mai multe contracte distincte de valoare mai mică și de a utiliza metode de calcul care să conducă la o subevaluare a valorii estimate a contractului de achiziție publică, cu scopul de a evita aplicarea procedurilor de atribuire.</w:t>
                      </w:r>
                    </w:p>
                  </w:txbxContent>
                </v:textbox>
                <w10:wrap type="topAndBottom" anchorx="margin"/>
              </v:shape>
            </w:pict>
          </mc:Fallback>
        </mc:AlternateContent>
      </w:r>
    </w:p>
    <w:p w14:paraId="29C858B7" w14:textId="77777777" w:rsidR="00EF6097" w:rsidRPr="0034740D" w:rsidRDefault="00EF6097" w:rsidP="00E97047">
      <w:pPr>
        <w:pStyle w:val="BodyText"/>
        <w:tabs>
          <w:tab w:val="left" w:pos="426"/>
        </w:tabs>
        <w:spacing w:line="276" w:lineRule="auto"/>
        <w:jc w:val="both"/>
        <w:rPr>
          <w:rFonts w:ascii="Trebuchet MS" w:hAnsi="Trebuchet MS" w:cstheme="minorHAnsi"/>
          <w:color w:val="002060"/>
        </w:rPr>
      </w:pPr>
    </w:p>
    <w:p w14:paraId="7A248B64" w14:textId="4E72EBAE" w:rsidR="00DB74BA" w:rsidRPr="0034740D" w:rsidRDefault="00E016D1" w:rsidP="00E97047">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Autoritatea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trebuie sa aibă în vedere respectarea prevederilor legale privind atribuirea contractelor de </w:t>
      </w:r>
      <w:r w:rsidR="0043038B" w:rsidRPr="0034740D">
        <w:rPr>
          <w:rFonts w:ascii="Trebuchet MS" w:hAnsi="Trebuchet MS" w:cstheme="minorHAnsi"/>
          <w:color w:val="002060"/>
        </w:rPr>
        <w:t>achiziție</w:t>
      </w:r>
      <w:r w:rsidRPr="0034740D">
        <w:rPr>
          <w:rFonts w:ascii="Trebuchet MS" w:hAnsi="Trebuchet MS" w:cstheme="minorHAnsi"/>
          <w:color w:val="002060"/>
        </w:rPr>
        <w:t xml:space="preserve"> publică.</w:t>
      </w:r>
    </w:p>
    <w:p w14:paraId="670473E3" w14:textId="108A6BF4" w:rsidR="00E97047" w:rsidRPr="0034740D" w:rsidRDefault="00E97047" w:rsidP="00E97047">
      <w:pPr>
        <w:pStyle w:val="BodyText"/>
        <w:tabs>
          <w:tab w:val="left" w:pos="426"/>
        </w:tabs>
        <w:spacing w:line="276" w:lineRule="auto"/>
        <w:jc w:val="both"/>
        <w:rPr>
          <w:rFonts w:ascii="Trebuchet MS" w:hAnsi="Trebuchet MS" w:cstheme="minorHAnsi"/>
          <w:color w:val="002060"/>
          <w:sz w:val="12"/>
        </w:rPr>
      </w:pPr>
    </w:p>
    <w:p w14:paraId="30DEAF58" w14:textId="33371587" w:rsidR="00DB74BA" w:rsidRPr="0034740D" w:rsidRDefault="00E016D1" w:rsidP="00E97047">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lastRenderedPageBreak/>
        <w:t xml:space="preserve">Elementele ce urmează a fi verificate se regăsesc în </w:t>
      </w:r>
      <w:r w:rsidRPr="0034740D">
        <w:rPr>
          <w:rFonts w:ascii="Trebuchet MS" w:hAnsi="Trebuchet MS" w:cstheme="minorHAnsi"/>
          <w:i/>
          <w:color w:val="002060"/>
        </w:rPr>
        <w:t xml:space="preserve">Anexa </w:t>
      </w:r>
      <w:r w:rsidR="004A655A" w:rsidRPr="0034740D">
        <w:rPr>
          <w:rFonts w:ascii="Trebuchet MS" w:hAnsi="Trebuchet MS" w:cstheme="minorHAnsi"/>
          <w:i/>
          <w:color w:val="002060"/>
        </w:rPr>
        <w:t>4</w:t>
      </w:r>
      <w:r w:rsidRPr="0034740D">
        <w:rPr>
          <w:rFonts w:ascii="Trebuchet MS" w:hAnsi="Trebuchet MS" w:cstheme="minorHAnsi"/>
          <w:i/>
          <w:color w:val="002060"/>
        </w:rPr>
        <w:t xml:space="preserve"> </w:t>
      </w:r>
      <w:r w:rsidRPr="0034740D">
        <w:rPr>
          <w:rFonts w:ascii="Trebuchet MS" w:hAnsi="Trebuchet MS" w:cstheme="minorHAnsi"/>
          <w:color w:val="002060"/>
        </w:rPr>
        <w:t xml:space="preserve">- </w:t>
      </w:r>
      <w:r w:rsidRPr="0034740D">
        <w:rPr>
          <w:rFonts w:ascii="Trebuchet MS" w:hAnsi="Trebuchet MS" w:cstheme="minorHAnsi"/>
          <w:i/>
          <w:color w:val="002060"/>
        </w:rPr>
        <w:t>Aspecte de verificare a procedurilor de achiziție publică</w:t>
      </w:r>
      <w:r w:rsidRPr="0034740D">
        <w:rPr>
          <w:rFonts w:ascii="Trebuchet MS" w:hAnsi="Trebuchet MS" w:cstheme="minorHAnsi"/>
          <w:b/>
          <w:color w:val="002060"/>
        </w:rPr>
        <w:t>.</w:t>
      </w:r>
    </w:p>
    <w:p w14:paraId="69F9A1AD" w14:textId="77777777" w:rsidR="00E97047" w:rsidRPr="0034740D" w:rsidRDefault="00E97047" w:rsidP="00E97047">
      <w:pPr>
        <w:tabs>
          <w:tab w:val="left" w:pos="426"/>
        </w:tabs>
        <w:spacing w:line="276" w:lineRule="auto"/>
        <w:jc w:val="both"/>
        <w:rPr>
          <w:rFonts w:ascii="Trebuchet MS" w:hAnsi="Trebuchet MS" w:cstheme="minorHAnsi"/>
          <w:b/>
          <w:color w:val="002060"/>
          <w:sz w:val="12"/>
        </w:rPr>
      </w:pPr>
    </w:p>
    <w:p w14:paraId="28BC5A77" w14:textId="77777777" w:rsidR="00B65D5F" w:rsidRPr="0034740D" w:rsidRDefault="00B65D5F" w:rsidP="00E97047">
      <w:pPr>
        <w:spacing w:line="276" w:lineRule="auto"/>
        <w:jc w:val="both"/>
        <w:rPr>
          <w:rFonts w:ascii="Trebuchet MS" w:hAnsi="Trebuchet MS" w:cstheme="minorHAnsi"/>
          <w:b/>
          <w:color w:val="002060"/>
        </w:rPr>
      </w:pPr>
      <w:bookmarkStart w:id="1355" w:name="_Toc8773419"/>
      <w:r w:rsidRPr="0034740D">
        <w:rPr>
          <w:rFonts w:ascii="Trebuchet MS" w:hAnsi="Trebuchet MS" w:cstheme="minorHAnsi"/>
          <w:b/>
          <w:color w:val="002060"/>
        </w:rPr>
        <w:t>Achiziția directă</w:t>
      </w:r>
    </w:p>
    <w:p w14:paraId="5CE7614B" w14:textId="77777777" w:rsidR="00E97047" w:rsidRPr="0034740D" w:rsidRDefault="00E97047" w:rsidP="00E97047">
      <w:pPr>
        <w:spacing w:line="276" w:lineRule="auto"/>
        <w:jc w:val="both"/>
        <w:rPr>
          <w:rFonts w:ascii="Trebuchet MS" w:hAnsi="Trebuchet MS" w:cstheme="minorHAnsi"/>
          <w:b/>
          <w:color w:val="002060"/>
          <w:sz w:val="12"/>
        </w:rPr>
      </w:pPr>
    </w:p>
    <w:p w14:paraId="7AF7B00B" w14:textId="77777777" w:rsidR="00E4587E" w:rsidRPr="0034740D" w:rsidRDefault="007C4F71" w:rsidP="00E4587E">
      <w:pPr>
        <w:spacing w:line="276" w:lineRule="auto"/>
        <w:jc w:val="both"/>
        <w:rPr>
          <w:rFonts w:ascii="Trebuchet MS" w:hAnsi="Trebuchet MS" w:cstheme="minorHAnsi"/>
          <w:b/>
          <w:color w:val="002060"/>
        </w:rPr>
      </w:pPr>
      <w:r w:rsidRPr="0034740D">
        <w:rPr>
          <w:rFonts w:ascii="Trebuchet MS" w:hAnsi="Trebuchet MS" w:cstheme="minorHAnsi"/>
          <w:b/>
          <w:color w:val="002060"/>
        </w:rPr>
        <w:t xml:space="preserve">Pentru </w:t>
      </w:r>
      <w:r w:rsidR="0043038B" w:rsidRPr="0034740D">
        <w:rPr>
          <w:rFonts w:ascii="Trebuchet MS" w:hAnsi="Trebuchet MS" w:cstheme="minorHAnsi"/>
          <w:b/>
          <w:color w:val="002060"/>
        </w:rPr>
        <w:t>achizițiile</w:t>
      </w:r>
      <w:r w:rsidRPr="0034740D">
        <w:rPr>
          <w:rFonts w:ascii="Trebuchet MS" w:hAnsi="Trebuchet MS" w:cstheme="minorHAnsi"/>
          <w:b/>
          <w:color w:val="002060"/>
        </w:rPr>
        <w:t xml:space="preserve"> </w:t>
      </w:r>
      <w:r w:rsidR="0043038B" w:rsidRPr="0034740D">
        <w:rPr>
          <w:rFonts w:ascii="Trebuchet MS" w:hAnsi="Trebuchet MS" w:cstheme="minorHAnsi"/>
          <w:b/>
          <w:color w:val="002060"/>
        </w:rPr>
        <w:t>desfășurate</w:t>
      </w:r>
      <w:r w:rsidRPr="0034740D">
        <w:rPr>
          <w:rFonts w:ascii="Trebuchet MS" w:hAnsi="Trebuchet MS" w:cstheme="minorHAnsi"/>
          <w:b/>
          <w:color w:val="002060"/>
        </w:rPr>
        <w:t xml:space="preserve"> în perioada de valabilitate a Legii nr. 98/2016, Beneficiarii/partenerii, ce au calitatea de Autoritate Contractantă, au dreptul de a achiziționa direct produse, servicii sau lucrări, când valoarea estimată este mai mică decât pragurile prevăzute la art. 7 alin. (5) din Legea 98/2016</w:t>
      </w:r>
      <w:bookmarkEnd w:id="1355"/>
      <w:r w:rsidR="00E4587E" w:rsidRPr="0034740D">
        <w:rPr>
          <w:rFonts w:ascii="Trebuchet MS" w:hAnsi="Trebuchet MS" w:cstheme="minorHAnsi"/>
          <w:b/>
          <w:color w:val="002060"/>
        </w:rPr>
        <w:t>, cu modificările și completările ulterioare.</w:t>
      </w:r>
    </w:p>
    <w:p w14:paraId="0B298259" w14:textId="77777777" w:rsidR="00E4587E" w:rsidRPr="0034740D" w:rsidRDefault="00E4587E" w:rsidP="00E4587E">
      <w:pPr>
        <w:spacing w:line="276" w:lineRule="auto"/>
        <w:jc w:val="both"/>
        <w:rPr>
          <w:rFonts w:ascii="Trebuchet MS" w:hAnsi="Trebuchet MS" w:cstheme="minorHAnsi"/>
          <w:b/>
          <w:color w:val="002060"/>
        </w:rPr>
      </w:pPr>
      <w:r w:rsidRPr="0034740D">
        <w:rPr>
          <w:rFonts w:ascii="Trebuchet MS" w:hAnsi="Trebuchet MS" w:cstheme="minorHAnsi"/>
          <w:b/>
          <w:color w:val="002060"/>
        </w:rPr>
        <w:t>În cazul achiziţiei directe, autoritatea contractantă are obligaţia de a utiliza catalogul electronic pus la dispoziţie de SEAP, de a publica un anunţ într-o secţiune dedicată a website-ului propriu sau al SEAP sau de a consulta minimum trei operatori economici, atunci când valoarea estimată este mai mare decât pragurile prevăzute la art. 7 alin. (7) lit. a) și b) din Legea 98/2016 cu modificările și completările ulterioare.</w:t>
      </w:r>
    </w:p>
    <w:p w14:paraId="338C60D3" w14:textId="5ABD1626" w:rsidR="00DB74BA" w:rsidRPr="0034740D" w:rsidRDefault="00E4587E" w:rsidP="00E97047">
      <w:pPr>
        <w:spacing w:line="276" w:lineRule="auto"/>
        <w:jc w:val="both"/>
        <w:rPr>
          <w:rFonts w:ascii="Trebuchet MS" w:hAnsi="Trebuchet MS" w:cstheme="minorHAnsi"/>
          <w:b/>
          <w:color w:val="002060"/>
        </w:rPr>
      </w:pPr>
      <w:r w:rsidRPr="0034740D">
        <w:rPr>
          <w:rFonts w:ascii="Trebuchet MS" w:hAnsi="Trebuchet MS" w:cstheme="minorHAnsi"/>
          <w:b/>
          <w:color w:val="002060"/>
        </w:rPr>
        <w:t>Autoritatea contractantă are dreptul de a achiziţiona pe baza unei singure oferte sau de a plăti direct, pe baza angajamentului legal atunci când valoarea estimată este mai mică decât pragurile prevăzute la art. 7 alin. (7) lit. c) și d) din Legea 98/2016 cu modificările și completările ulterioare.</w:t>
      </w:r>
    </w:p>
    <w:p w14:paraId="2B6B4BAE" w14:textId="77777777" w:rsidR="00E97047" w:rsidRPr="0034740D" w:rsidRDefault="00E97047" w:rsidP="00E97047">
      <w:pPr>
        <w:spacing w:line="276" w:lineRule="auto"/>
        <w:jc w:val="both"/>
        <w:rPr>
          <w:rFonts w:ascii="Trebuchet MS" w:hAnsi="Trebuchet MS" w:cstheme="minorHAnsi"/>
          <w:bCs/>
          <w:color w:val="002060"/>
          <w:sz w:val="12"/>
        </w:rPr>
      </w:pPr>
    </w:p>
    <w:p w14:paraId="74E26377" w14:textId="77777777" w:rsidR="00E97047" w:rsidRPr="0034740D" w:rsidRDefault="00E97047" w:rsidP="00E97047">
      <w:pPr>
        <w:pStyle w:val="BodyText"/>
        <w:tabs>
          <w:tab w:val="left" w:pos="426"/>
        </w:tabs>
        <w:spacing w:line="276" w:lineRule="auto"/>
        <w:jc w:val="both"/>
        <w:rPr>
          <w:rFonts w:ascii="Trebuchet MS" w:hAnsi="Trebuchet MS" w:cstheme="minorHAnsi"/>
          <w:color w:val="002060"/>
          <w:sz w:val="12"/>
        </w:rPr>
      </w:pPr>
    </w:p>
    <w:p w14:paraId="2C0EC428" w14:textId="77777777" w:rsidR="00A01B7E" w:rsidRPr="0034740D" w:rsidRDefault="00E016D1" w:rsidP="00E97047">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conformitate cu principiul asumării răspunderii prevăzut la art. 2, alin. (2) din Legea nr. 98/2016, stabilirea circumstanțelor de încadrare și aplicarea procedurilor de achiziție publică, inclusiv achiziția directă, prevăzute în legislația națională și comunitară privind achizițiile publice, intră în </w:t>
      </w:r>
      <w:r w:rsidRPr="0034740D">
        <w:rPr>
          <w:rFonts w:ascii="Trebuchet MS" w:hAnsi="Trebuchet MS" w:cstheme="minorHAnsi"/>
          <w:b/>
          <w:color w:val="002060"/>
        </w:rPr>
        <w:t xml:space="preserve">responsabilitatea exclusivă a achizitorului </w:t>
      </w:r>
      <w:r w:rsidRPr="0034740D">
        <w:rPr>
          <w:rFonts w:ascii="Trebuchet MS" w:hAnsi="Trebuchet MS" w:cstheme="minorHAnsi"/>
          <w:color w:val="002060"/>
        </w:rPr>
        <w:t>(</w:t>
      </w:r>
      <w:r w:rsidR="00202222" w:rsidRPr="0034740D">
        <w:rPr>
          <w:rFonts w:ascii="Trebuchet MS" w:hAnsi="Trebuchet MS" w:cstheme="minorHAnsi"/>
          <w:color w:val="002060"/>
        </w:rPr>
        <w:t>Beneficiar</w:t>
      </w:r>
      <w:r w:rsidRPr="0034740D">
        <w:rPr>
          <w:rFonts w:ascii="Trebuchet MS" w:hAnsi="Trebuchet MS" w:cstheme="minorHAnsi"/>
          <w:color w:val="002060"/>
        </w:rPr>
        <w:t>ul</w:t>
      </w:r>
      <w:r w:rsidR="00F431DA" w:rsidRPr="0034740D">
        <w:rPr>
          <w:rFonts w:ascii="Trebuchet MS" w:hAnsi="Trebuchet MS" w:cstheme="minorHAnsi"/>
          <w:color w:val="002060"/>
        </w:rPr>
        <w:t xml:space="preserve"> și/sau partenerul</w:t>
      </w:r>
      <w:r w:rsidRPr="0034740D">
        <w:rPr>
          <w:rFonts w:ascii="Trebuchet MS" w:hAnsi="Trebuchet MS" w:cstheme="minorHAnsi"/>
          <w:color w:val="002060"/>
        </w:rPr>
        <w:t xml:space="preserve">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și/sau partenerul/partenerii, Autorități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ante și/sau </w:t>
      </w:r>
      <w:r w:rsidR="00202222" w:rsidRPr="0034740D">
        <w:rPr>
          <w:rFonts w:ascii="Trebuchet MS" w:hAnsi="Trebuchet MS" w:cstheme="minorHAnsi"/>
          <w:color w:val="002060"/>
        </w:rPr>
        <w:t>Beneficiar</w:t>
      </w:r>
      <w:r w:rsidRPr="0034740D">
        <w:rPr>
          <w:rFonts w:ascii="Trebuchet MS" w:hAnsi="Trebuchet MS" w:cstheme="minorHAnsi"/>
          <w:color w:val="002060"/>
        </w:rPr>
        <w:t>i/parteneri privați).</w:t>
      </w:r>
      <w:r w:rsidR="00835B37" w:rsidRPr="0034740D">
        <w:rPr>
          <w:rFonts w:ascii="Trebuchet MS" w:hAnsi="Trebuchet MS" w:cstheme="minorHAnsi"/>
          <w:color w:val="002060"/>
        </w:rPr>
        <w:t xml:space="preserve"> </w:t>
      </w:r>
    </w:p>
    <w:p w14:paraId="4D87EE66" w14:textId="77777777" w:rsidR="00E97047" w:rsidRPr="0034740D" w:rsidRDefault="00E97047" w:rsidP="00E97047">
      <w:pPr>
        <w:pStyle w:val="BodyText"/>
        <w:tabs>
          <w:tab w:val="left" w:pos="426"/>
        </w:tabs>
        <w:spacing w:line="276" w:lineRule="auto"/>
        <w:jc w:val="both"/>
        <w:rPr>
          <w:rFonts w:ascii="Trebuchet MS" w:hAnsi="Trebuchet MS" w:cstheme="minorHAnsi"/>
          <w:color w:val="002060"/>
          <w:sz w:val="12"/>
        </w:rPr>
      </w:pPr>
    </w:p>
    <w:p w14:paraId="72D19DE9" w14:textId="77777777" w:rsidR="00DB74BA" w:rsidRPr="0034740D" w:rsidRDefault="00E016D1" w:rsidP="00E97047">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Autoritatea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prin compartimentul intern specializat în domeniul achiziţiilor, are obligaţia de a ţine evidenţa achiziţiilor directe de produse, servicii şi lucrări, ca parte a strategiei anuale de achiziţii publice, </w:t>
      </w:r>
      <w:r w:rsidR="008750CA" w:rsidRPr="0034740D">
        <w:rPr>
          <w:rFonts w:ascii="Trebuchet MS" w:hAnsi="Trebuchet MS" w:cstheme="minorHAnsi"/>
          <w:color w:val="002060"/>
        </w:rPr>
        <w:t>î</w:t>
      </w:r>
      <w:r w:rsidRPr="0034740D">
        <w:rPr>
          <w:rFonts w:ascii="Trebuchet MS" w:hAnsi="Trebuchet MS" w:cstheme="minorHAnsi"/>
          <w:color w:val="002060"/>
        </w:rPr>
        <w:t>n confomitate cu prevederile art. 14 din HG nr. 395/2016</w:t>
      </w:r>
      <w:r w:rsidR="00481898" w:rsidRPr="0034740D">
        <w:rPr>
          <w:rFonts w:ascii="Trebuchet MS" w:hAnsi="Trebuchet MS" w:cstheme="minorHAnsi"/>
          <w:color w:val="002060"/>
        </w:rPr>
        <w:t xml:space="preserve"> (anex</w:t>
      </w:r>
      <w:r w:rsidR="00394775" w:rsidRPr="0034740D">
        <w:rPr>
          <w:rFonts w:ascii="Trebuchet MS" w:hAnsi="Trebuchet MS" w:cstheme="minorHAnsi"/>
          <w:color w:val="002060"/>
        </w:rPr>
        <w:t>ă</w:t>
      </w:r>
      <w:r w:rsidR="00481898" w:rsidRPr="0034740D">
        <w:rPr>
          <w:rFonts w:ascii="Trebuchet MS" w:hAnsi="Trebuchet MS" w:cstheme="minorHAnsi"/>
          <w:color w:val="002060"/>
        </w:rPr>
        <w:t xml:space="preserve"> la PAAP</w:t>
      </w:r>
      <w:r w:rsidR="00394775" w:rsidRPr="0034740D">
        <w:rPr>
          <w:rFonts w:ascii="Trebuchet MS" w:hAnsi="Trebuchet MS" w:cstheme="minorHAnsi"/>
          <w:color w:val="002060"/>
        </w:rPr>
        <w:t>).</w:t>
      </w:r>
    </w:p>
    <w:p w14:paraId="6EA3F232" w14:textId="77777777" w:rsidR="00DB74BA" w:rsidRPr="0034740D" w:rsidRDefault="00DB74BA" w:rsidP="002A3452">
      <w:pPr>
        <w:pStyle w:val="BodyText"/>
        <w:tabs>
          <w:tab w:val="left" w:pos="426"/>
        </w:tabs>
        <w:spacing w:line="276" w:lineRule="auto"/>
        <w:rPr>
          <w:rFonts w:ascii="Trebuchet MS" w:hAnsi="Trebuchet MS" w:cstheme="minorHAnsi"/>
          <w:color w:val="002060"/>
          <w:sz w:val="12"/>
        </w:rPr>
      </w:pPr>
    </w:p>
    <w:p w14:paraId="228F606D" w14:textId="77777777"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Indicativ, dosarul achiziției directe va cuprinde urmatoarele documente, fără a se limita la acestea:</w:t>
      </w:r>
    </w:p>
    <w:p w14:paraId="7172FD9A" w14:textId="77777777" w:rsidR="009C43E2" w:rsidRPr="0034740D" w:rsidRDefault="0065686C">
      <w:pPr>
        <w:pStyle w:val="ListParagraph"/>
        <w:numPr>
          <w:ilvl w:val="0"/>
          <w:numId w:val="16"/>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Planul Achizițiilor pe Proiect, precum și </w:t>
      </w:r>
      <w:r w:rsidR="00E016D1" w:rsidRPr="0034740D">
        <w:rPr>
          <w:rFonts w:ascii="Trebuchet MS" w:hAnsi="Trebuchet MS" w:cstheme="minorHAnsi"/>
          <w:color w:val="002060"/>
        </w:rPr>
        <w:t>programul anual al achizițiilor directe</w:t>
      </w:r>
      <w:r w:rsidRPr="0034740D">
        <w:rPr>
          <w:rFonts w:ascii="Trebuchet MS" w:hAnsi="Trebuchet MS" w:cstheme="minorHAnsi"/>
          <w:color w:val="002060"/>
        </w:rPr>
        <w:t xml:space="preserve"> (</w:t>
      </w:r>
      <w:r w:rsidR="00A82DAE" w:rsidRPr="0034740D">
        <w:rPr>
          <w:rFonts w:ascii="Trebuchet MS" w:hAnsi="Trebuchet MS" w:cstheme="minorHAnsi"/>
          <w:color w:val="002060"/>
        </w:rPr>
        <w:t>anexă la PAAP)</w:t>
      </w:r>
      <w:r w:rsidR="00E016D1" w:rsidRPr="0034740D">
        <w:rPr>
          <w:rFonts w:ascii="Trebuchet MS" w:hAnsi="Trebuchet MS" w:cstheme="minorHAnsi"/>
          <w:color w:val="002060"/>
        </w:rPr>
        <w:t>, întocmit conform Ordinului comun MFP/ANAP nr.</w:t>
      </w:r>
      <w:r w:rsidR="00D31836" w:rsidRPr="0034740D">
        <w:rPr>
          <w:rFonts w:ascii="Trebuchet MS" w:hAnsi="Trebuchet MS" w:cstheme="minorHAnsi"/>
          <w:color w:val="002060"/>
        </w:rPr>
        <w:t xml:space="preserve"> </w:t>
      </w:r>
      <w:r w:rsidR="00E016D1" w:rsidRPr="0034740D">
        <w:rPr>
          <w:rFonts w:ascii="Trebuchet MS" w:hAnsi="Trebuchet MS" w:cstheme="minorHAnsi"/>
          <w:color w:val="002060"/>
        </w:rPr>
        <w:t xml:space="preserve">281/2016 privind stabilirea formularelor standard </w:t>
      </w:r>
      <w:r w:rsidR="0083550B" w:rsidRPr="0034740D">
        <w:rPr>
          <w:rFonts w:ascii="Trebuchet MS" w:hAnsi="Trebuchet MS" w:cstheme="minorHAnsi"/>
          <w:color w:val="002060"/>
        </w:rPr>
        <w:t>a</w:t>
      </w:r>
      <w:r w:rsidR="00E016D1" w:rsidRPr="0034740D">
        <w:rPr>
          <w:rFonts w:ascii="Trebuchet MS" w:hAnsi="Trebuchet MS" w:cstheme="minorHAnsi"/>
          <w:color w:val="002060"/>
        </w:rPr>
        <w:t>le Programului anual al achiziţiilor</w:t>
      </w:r>
      <w:r w:rsidR="00E016D1" w:rsidRPr="0034740D">
        <w:rPr>
          <w:rFonts w:ascii="Trebuchet MS" w:hAnsi="Trebuchet MS" w:cstheme="minorHAnsi"/>
          <w:color w:val="002060"/>
          <w:spacing w:val="-20"/>
        </w:rPr>
        <w:t xml:space="preserve"> </w:t>
      </w:r>
      <w:r w:rsidR="00E016D1" w:rsidRPr="0034740D">
        <w:rPr>
          <w:rFonts w:ascii="Trebuchet MS" w:hAnsi="Trebuchet MS" w:cstheme="minorHAnsi"/>
          <w:color w:val="002060"/>
        </w:rPr>
        <w:t>publice;</w:t>
      </w:r>
    </w:p>
    <w:p w14:paraId="6377EC23" w14:textId="77777777" w:rsidR="00DB74BA" w:rsidRPr="0034740D" w:rsidRDefault="00E016D1">
      <w:pPr>
        <w:pStyle w:val="ListParagraph"/>
        <w:numPr>
          <w:ilvl w:val="0"/>
          <w:numId w:val="16"/>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referatul de necesitate, în conformitate cu art. 3, alin. (1) din HG</w:t>
      </w:r>
      <w:r w:rsidRPr="0090513F">
        <w:rPr>
          <w:rFonts w:ascii="Trebuchet MS" w:hAnsi="Trebuchet MS" w:cstheme="minorHAnsi"/>
          <w:color w:val="002060"/>
        </w:rPr>
        <w:t xml:space="preserve"> </w:t>
      </w:r>
      <w:r w:rsidRPr="0034740D">
        <w:rPr>
          <w:rFonts w:ascii="Trebuchet MS" w:hAnsi="Trebuchet MS" w:cstheme="minorHAnsi"/>
          <w:color w:val="002060"/>
        </w:rPr>
        <w:t>395/2016;</w:t>
      </w:r>
    </w:p>
    <w:p w14:paraId="0AAAE9D6" w14:textId="33E17DAE" w:rsidR="00DB74BA" w:rsidRPr="0034740D" w:rsidRDefault="00E016D1">
      <w:pPr>
        <w:pStyle w:val="ListParagraph"/>
        <w:numPr>
          <w:ilvl w:val="0"/>
          <w:numId w:val="16"/>
        </w:numPr>
        <w:tabs>
          <w:tab w:val="left" w:pos="426"/>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documentul justificativ privind valoarea estimată </w:t>
      </w:r>
      <w:r w:rsidR="00712594" w:rsidRPr="0034740D">
        <w:rPr>
          <w:rFonts w:ascii="Trebuchet MS" w:hAnsi="Trebuchet MS" w:cstheme="minorHAnsi"/>
          <w:color w:val="002060"/>
        </w:rPr>
        <w:t>(</w:t>
      </w:r>
      <w:r w:rsidR="00712594" w:rsidRPr="0090513F">
        <w:rPr>
          <w:rFonts w:ascii="Trebuchet MS" w:hAnsi="Trebuchet MS" w:cstheme="minorHAnsi"/>
          <w:color w:val="002060"/>
        </w:rPr>
        <w:t>în care se menționează: pret unitar, pret total, sursa pretului, oferte de pret, cataloage de produse etc.)</w:t>
      </w:r>
      <w:r w:rsidR="00712594" w:rsidRPr="0034740D">
        <w:rPr>
          <w:rFonts w:ascii="Trebuchet MS" w:hAnsi="Trebuchet MS" w:cstheme="minorHAnsi"/>
          <w:color w:val="002060"/>
        </w:rPr>
        <w:t xml:space="preserve"> </w:t>
      </w:r>
      <w:r w:rsidRPr="0034740D">
        <w:rPr>
          <w:rFonts w:ascii="Trebuchet MS" w:hAnsi="Trebuchet MS" w:cstheme="minorHAnsi"/>
          <w:color w:val="002060"/>
        </w:rPr>
        <w:t xml:space="preserve">și încadrarea în pragul de achiziție directă, în conformitate cu art. </w:t>
      </w:r>
      <w:r w:rsidR="00712594" w:rsidRPr="0090513F">
        <w:rPr>
          <w:rFonts w:ascii="Trebuchet MS" w:hAnsi="Trebuchet MS" w:cstheme="minorHAnsi"/>
          <w:color w:val="002060"/>
        </w:rPr>
        <w:t xml:space="preserve">7 alin. (7) din Legea 98/2016 </w:t>
      </w:r>
      <w:r w:rsidRPr="0034740D">
        <w:rPr>
          <w:rFonts w:ascii="Trebuchet MS" w:hAnsi="Trebuchet MS" w:cstheme="minorHAnsi"/>
          <w:color w:val="002060"/>
        </w:rPr>
        <w:t>43, alin. (4) din HG</w:t>
      </w:r>
      <w:r w:rsidRPr="0090513F">
        <w:rPr>
          <w:rFonts w:ascii="Trebuchet MS" w:hAnsi="Trebuchet MS" w:cstheme="minorHAnsi"/>
          <w:color w:val="002060"/>
        </w:rPr>
        <w:t xml:space="preserve"> </w:t>
      </w:r>
      <w:r w:rsidRPr="0034740D">
        <w:rPr>
          <w:rFonts w:ascii="Trebuchet MS" w:hAnsi="Trebuchet MS" w:cstheme="minorHAnsi"/>
          <w:color w:val="002060"/>
        </w:rPr>
        <w:t>395/2016;</w:t>
      </w:r>
    </w:p>
    <w:p w14:paraId="03993506" w14:textId="77777777" w:rsidR="00E4587E" w:rsidRPr="0034740D" w:rsidRDefault="00E4587E">
      <w:pPr>
        <w:pStyle w:val="ListParagraph"/>
        <w:numPr>
          <w:ilvl w:val="0"/>
          <w:numId w:val="16"/>
        </w:numPr>
        <w:tabs>
          <w:tab w:val="left" w:pos="426"/>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documente / invitații privind solicitarea operatorilor economici de a depune oferte valabile din punct de vedere al cerințelor solicitate (potrivit art. 7, alin. (7) din Legea 98/2016 cu modificarile si completările ulterioare);</w:t>
      </w:r>
    </w:p>
    <w:p w14:paraId="2793DD48" w14:textId="77777777" w:rsidR="00E4587E" w:rsidRPr="0034740D" w:rsidRDefault="00E4587E">
      <w:pPr>
        <w:pStyle w:val="ListParagraph"/>
        <w:numPr>
          <w:ilvl w:val="0"/>
          <w:numId w:val="16"/>
        </w:numPr>
        <w:tabs>
          <w:tab w:val="left" w:pos="426"/>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ofertele operatorilor economici;</w:t>
      </w:r>
    </w:p>
    <w:p w14:paraId="59D97887" w14:textId="7B48061D" w:rsidR="009C43E2" w:rsidRPr="0034740D" w:rsidRDefault="00E016D1">
      <w:pPr>
        <w:pStyle w:val="ListParagraph"/>
        <w:numPr>
          <w:ilvl w:val="0"/>
          <w:numId w:val="16"/>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angajamentul legal prin care se angajează cheltuielile aferente achiziției directe </w:t>
      </w:r>
      <w:r w:rsidR="007C4F71" w:rsidRPr="0034740D">
        <w:rPr>
          <w:rFonts w:ascii="Trebuchet MS" w:hAnsi="Trebuchet MS" w:cstheme="minorHAnsi"/>
          <w:color w:val="002060"/>
        </w:rPr>
        <w:t xml:space="preserve">care poate lua forma unui contract de achiziţie publică sau a unei comenzi ori a altui tip de document încheiat în condiţiile legii, inclusiv în cazul achiziţiilor iniţiate prin </w:t>
      </w:r>
      <w:r w:rsidR="007C4F71" w:rsidRPr="0034740D">
        <w:rPr>
          <w:rFonts w:ascii="Trebuchet MS" w:hAnsi="Trebuchet MS" w:cstheme="minorHAnsi"/>
          <w:color w:val="002060"/>
        </w:rPr>
        <w:lastRenderedPageBreak/>
        <w:t>intermediul instrumentelor de plată ce permit posesorului să le utilizeze în relaţia cu comercianţii în vederea efectuării de plăţi, fără numerar, pentru achiziţionarea de produse, servicii şi/sau lucrări prin intermediul unui terminal, cum ar fi, dar fără a se limita la acestea, cardurile de plată şi/sau portofele electronice in conformitate cu art. 7, alin. (6) din Legea 98/2016 cu modificarile si completările ulterioare</w:t>
      </w:r>
      <w:r w:rsidRPr="0034740D">
        <w:rPr>
          <w:rFonts w:ascii="Trebuchet MS" w:hAnsi="Trebuchet MS" w:cstheme="minorHAnsi"/>
          <w:color w:val="002060"/>
        </w:rPr>
        <w:t>;</w:t>
      </w:r>
    </w:p>
    <w:p w14:paraId="0A22A45B" w14:textId="77777777" w:rsidR="00E4587E" w:rsidRPr="0034740D" w:rsidRDefault="00E4587E">
      <w:pPr>
        <w:pStyle w:val="ListParagraph"/>
        <w:numPr>
          <w:ilvl w:val="0"/>
          <w:numId w:val="16"/>
        </w:num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documente justificative în cazul în care achiziția se realizează prin intemediul mijloacelor electronice (de exemplu: printscreen-uri din catalogul electronic diponibil pe platforma SEAP sau dovada publicării unui anunţ într-o secţiune dedicată a website-ului propriu sau al SEAP, potrivit art. 7, alin. (7) din Legea 98/2016 cu modificarile si completările ulterioare);</w:t>
      </w:r>
    </w:p>
    <w:p w14:paraId="03454BF7" w14:textId="71F664B6" w:rsidR="00DB74BA" w:rsidRPr="0034740D" w:rsidRDefault="00E016D1">
      <w:pPr>
        <w:pStyle w:val="ListParagraph"/>
        <w:numPr>
          <w:ilvl w:val="0"/>
          <w:numId w:val="16"/>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documente ce dovedesc realizarea achiziției, cum ar fi: procese-verbale de recepție, Note de Intrare Recepție, </w:t>
      </w:r>
      <w:r w:rsidR="00B463AC" w:rsidRPr="0034740D">
        <w:rPr>
          <w:rFonts w:ascii="Trebuchet MS" w:hAnsi="Trebuchet MS" w:cstheme="minorHAnsi"/>
          <w:color w:val="002060"/>
        </w:rPr>
        <w:t>documente/rezultate</w:t>
      </w:r>
      <w:r w:rsidRPr="0034740D">
        <w:rPr>
          <w:rFonts w:ascii="Trebuchet MS" w:hAnsi="Trebuchet MS" w:cstheme="minorHAnsi"/>
          <w:color w:val="002060"/>
        </w:rPr>
        <w:t>, fotografii</w:t>
      </w:r>
      <w:r w:rsidRPr="0034740D">
        <w:rPr>
          <w:rFonts w:ascii="Trebuchet MS" w:hAnsi="Trebuchet MS" w:cstheme="minorHAnsi"/>
          <w:color w:val="002060"/>
          <w:spacing w:val="1"/>
        </w:rPr>
        <w:t xml:space="preserve"> </w:t>
      </w:r>
      <w:r w:rsidRPr="0034740D">
        <w:rPr>
          <w:rFonts w:ascii="Trebuchet MS" w:hAnsi="Trebuchet MS" w:cstheme="minorHAnsi"/>
          <w:color w:val="002060"/>
        </w:rPr>
        <w:t>etc.</w:t>
      </w:r>
    </w:p>
    <w:p w14:paraId="147FE56D" w14:textId="77777777" w:rsidR="001E3453" w:rsidRPr="0034740D" w:rsidRDefault="001E3453">
      <w:pPr>
        <w:pStyle w:val="ListParagraph"/>
        <w:tabs>
          <w:tab w:val="left" w:pos="426"/>
        </w:tabs>
        <w:spacing w:line="276" w:lineRule="auto"/>
        <w:ind w:left="709" w:firstLine="0"/>
        <w:jc w:val="both"/>
        <w:rPr>
          <w:rFonts w:ascii="Trebuchet MS" w:hAnsi="Trebuchet MS" w:cstheme="minorHAnsi"/>
          <w:color w:val="002060"/>
          <w:sz w:val="12"/>
        </w:rPr>
      </w:pPr>
    </w:p>
    <w:p w14:paraId="09913DE7" w14:textId="77777777" w:rsidR="00DB059A" w:rsidRPr="0034740D" w:rsidRDefault="00DB059A" w:rsidP="002A3452">
      <w:pPr>
        <w:pStyle w:val="BodyText"/>
        <w:tabs>
          <w:tab w:val="left" w:pos="426"/>
        </w:tabs>
        <w:spacing w:before="1" w:line="276" w:lineRule="auto"/>
        <w:jc w:val="both"/>
        <w:rPr>
          <w:rFonts w:ascii="Trebuchet MS" w:eastAsiaTheme="majorEastAsia" w:hAnsi="Trebuchet MS" w:cstheme="minorHAnsi"/>
          <w:b/>
          <w:color w:val="002060"/>
          <w:lang w:eastAsia="en-US" w:bidi="ar-SA"/>
        </w:rPr>
      </w:pPr>
      <w:r w:rsidRPr="0034740D">
        <w:rPr>
          <w:rFonts w:ascii="Trebuchet MS" w:eastAsiaTheme="majorEastAsia" w:hAnsi="Trebuchet MS" w:cstheme="minorHAnsi"/>
          <w:b/>
          <w:color w:val="002060"/>
          <w:lang w:eastAsia="en-US" w:bidi="ar-SA"/>
        </w:rPr>
        <w:t>Achiziții publice de servicii sociale și alte servicii specifice</w:t>
      </w:r>
    </w:p>
    <w:p w14:paraId="24006CFC" w14:textId="77777777" w:rsidR="002A3452" w:rsidRPr="0034740D" w:rsidRDefault="002A3452" w:rsidP="002A3452">
      <w:pPr>
        <w:pStyle w:val="BodyText"/>
        <w:tabs>
          <w:tab w:val="left" w:pos="426"/>
        </w:tabs>
        <w:spacing w:before="1" w:line="276" w:lineRule="auto"/>
        <w:jc w:val="both"/>
        <w:rPr>
          <w:rFonts w:ascii="Trebuchet MS" w:hAnsi="Trebuchet MS" w:cstheme="minorHAnsi"/>
          <w:b/>
          <w:color w:val="002060"/>
          <w:sz w:val="12"/>
        </w:rPr>
      </w:pPr>
    </w:p>
    <w:p w14:paraId="3F61BD83" w14:textId="77777777" w:rsidR="00DB059A" w:rsidRPr="0034740D" w:rsidRDefault="00202222" w:rsidP="002A345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DB059A" w:rsidRPr="0034740D">
        <w:rPr>
          <w:rFonts w:ascii="Trebuchet MS" w:hAnsi="Trebuchet MS" w:cstheme="minorHAnsi"/>
          <w:color w:val="002060"/>
        </w:rPr>
        <w:t xml:space="preserve">ii care au calitatea de Autoritate </w:t>
      </w:r>
      <w:r w:rsidR="00FC609D" w:rsidRPr="0034740D">
        <w:rPr>
          <w:rFonts w:ascii="Trebuchet MS" w:hAnsi="Trebuchet MS" w:cstheme="minorHAnsi"/>
          <w:color w:val="002060"/>
        </w:rPr>
        <w:t>Contractantă</w:t>
      </w:r>
      <w:r w:rsidR="00DB059A" w:rsidRPr="0034740D">
        <w:rPr>
          <w:rFonts w:ascii="Trebuchet MS" w:hAnsi="Trebuchet MS" w:cstheme="minorHAnsi"/>
          <w:color w:val="002060"/>
        </w:rPr>
        <w:t xml:space="preserve"> în procedura de atribuire a contractului de achiziție publică pot organiza propriile proceduri simplificate de atribuire, cu respectarea principiilor prevăzute la art. 2 alin. (2) din Legea nr. 98/2016 cu modificările și completările ulterioare, pentru achizițiile publice ce au ca obiect servicii sociale şi alte servicii specifice prevăzute în </w:t>
      </w:r>
      <w:r w:rsidR="001C727F" w:rsidRPr="0034740D">
        <w:rPr>
          <w:rFonts w:ascii="Trebuchet MS" w:hAnsi="Trebuchet MS" w:cstheme="minorHAnsi"/>
          <w:i/>
          <w:color w:val="002060"/>
        </w:rPr>
        <w:t xml:space="preserve">Anexa nr. 2 </w:t>
      </w:r>
      <w:r w:rsidR="001C727F" w:rsidRPr="0034740D">
        <w:rPr>
          <w:rFonts w:ascii="Trebuchet MS" w:hAnsi="Trebuchet MS" w:cstheme="minorHAnsi"/>
          <w:color w:val="002060"/>
        </w:rPr>
        <w:t>a</w:t>
      </w:r>
      <w:r w:rsidR="00DB059A" w:rsidRPr="0034740D">
        <w:rPr>
          <w:rFonts w:ascii="Trebuchet MS" w:hAnsi="Trebuchet MS" w:cstheme="minorHAnsi"/>
          <w:i/>
          <w:color w:val="002060"/>
        </w:rPr>
        <w:t xml:space="preserve"> Legii nr. 98/2016</w:t>
      </w:r>
      <w:r w:rsidR="00DB059A" w:rsidRPr="0034740D">
        <w:rPr>
          <w:rFonts w:ascii="Trebuchet MS" w:hAnsi="Trebuchet MS" w:cstheme="minorHAnsi"/>
          <w:color w:val="002060"/>
        </w:rPr>
        <w:t xml:space="preserve"> cu modificările și completările ulterioare, a căror valoare estimată este mai mică decât pragurile corespunzătoare prevăzute la art. 7, alin. (1) lit. d) din Legea nr. 98/2016.</w:t>
      </w:r>
    </w:p>
    <w:p w14:paraId="23B02CBF" w14:textId="77777777" w:rsidR="002A3452" w:rsidRPr="0034740D" w:rsidRDefault="002A3452" w:rsidP="002A3452">
      <w:pPr>
        <w:pStyle w:val="BodyText"/>
        <w:tabs>
          <w:tab w:val="left" w:pos="426"/>
        </w:tabs>
        <w:spacing w:before="1" w:line="276" w:lineRule="auto"/>
        <w:jc w:val="both"/>
        <w:rPr>
          <w:rFonts w:ascii="Trebuchet MS" w:hAnsi="Trebuchet MS" w:cstheme="minorHAnsi"/>
          <w:color w:val="002060"/>
          <w:sz w:val="12"/>
        </w:rPr>
      </w:pPr>
    </w:p>
    <w:p w14:paraId="38B17347" w14:textId="5D467C6F" w:rsidR="00DB059A" w:rsidRDefault="00DB059A" w:rsidP="002A3452">
      <w:pPr>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Procedura de atribuire aplicată în cadrul serviciilor sociale și altor servicii specifice</w:t>
      </w:r>
      <w:r w:rsidRPr="0034740D">
        <w:rPr>
          <w:rFonts w:ascii="Trebuchet MS" w:hAnsi="Trebuchet MS" w:cstheme="minorHAnsi"/>
          <w:b/>
          <w:color w:val="002060"/>
        </w:rPr>
        <w:t xml:space="preserve">, a căror valoare estimată este egală sau mai mare decât pragul prevăzut </w:t>
      </w:r>
      <w:r w:rsidRPr="0034740D">
        <w:rPr>
          <w:rFonts w:ascii="Trebuchet MS" w:hAnsi="Trebuchet MS" w:cstheme="minorHAnsi"/>
          <w:color w:val="002060"/>
        </w:rPr>
        <w:t xml:space="preserve">la art. 7, alin (1) lit (d) este </w:t>
      </w:r>
      <w:r w:rsidR="00EC7F7D" w:rsidRPr="0034740D">
        <w:rPr>
          <w:rFonts w:ascii="Trebuchet MS" w:hAnsi="Trebuchet MS" w:cstheme="minorHAnsi"/>
          <w:color w:val="002060"/>
        </w:rPr>
        <w:t>procedura prevăzută la art. 68, alin. (1), lit. h)</w:t>
      </w:r>
      <w:r w:rsidR="00463554" w:rsidRPr="0034740D">
        <w:rPr>
          <w:rFonts w:ascii="Trebuchet MS" w:hAnsi="Trebuchet MS" w:cstheme="minorHAnsi"/>
          <w:color w:val="002060"/>
        </w:rPr>
        <w:t xml:space="preserve"> </w:t>
      </w:r>
      <w:r w:rsidR="00E4587E" w:rsidRPr="0034740D">
        <w:rPr>
          <w:rFonts w:ascii="Trebuchet MS" w:hAnsi="Trebuchet MS" w:cstheme="minorHAnsi"/>
          <w:color w:val="002060"/>
        </w:rPr>
        <w:t>cu respectarea prevederilor Paragrafului 9, art. 111 din Legea nr. 98/2016 cu modificările si completările ulterioare</w:t>
      </w:r>
      <w:r w:rsidRPr="0034740D">
        <w:rPr>
          <w:rFonts w:ascii="Trebuchet MS" w:hAnsi="Trebuchet MS" w:cstheme="minorHAnsi"/>
          <w:color w:val="002060"/>
        </w:rPr>
        <w:t>.</w:t>
      </w:r>
    </w:p>
    <w:p w14:paraId="46458C40" w14:textId="64577A35" w:rsidR="001C58D2" w:rsidRPr="0034740D" w:rsidRDefault="001C58D2" w:rsidP="002A3452">
      <w:pPr>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2058624" behindDoc="0" locked="0" layoutInCell="1" allowOverlap="1" wp14:anchorId="0AF83F1D" wp14:editId="7099F8AD">
                <wp:simplePos x="0" y="0"/>
                <wp:positionH relativeFrom="margin">
                  <wp:posOffset>0</wp:posOffset>
                </wp:positionH>
                <wp:positionV relativeFrom="paragraph">
                  <wp:posOffset>189865</wp:posOffset>
                </wp:positionV>
                <wp:extent cx="5759450" cy="1060450"/>
                <wp:effectExtent l="0" t="0" r="12700" b="25400"/>
                <wp:wrapTopAndBottom/>
                <wp:docPr id="2066866849" name="Rectangle: Diagonal Corners Snipped 438870133"/>
                <wp:cNvGraphicFramePr/>
                <a:graphic xmlns:a="http://schemas.openxmlformats.org/drawingml/2006/main">
                  <a:graphicData uri="http://schemas.microsoft.com/office/word/2010/wordprocessingShape">
                    <wps:wsp>
                      <wps:cNvSpPr/>
                      <wps:spPr>
                        <a:xfrm>
                          <a:off x="0" y="0"/>
                          <a:ext cx="5759450" cy="1061049"/>
                        </a:xfrm>
                        <a:prstGeom prst="snip2DiagRect">
                          <a:avLst/>
                        </a:prstGeom>
                        <a:noFill/>
                        <a:ln w="25400" cap="flat" cmpd="sng" algn="ctr">
                          <a:solidFill>
                            <a:srgbClr val="0070C0"/>
                          </a:solidFill>
                          <a:prstDash val="solid"/>
                        </a:ln>
                        <a:effectLst/>
                      </wps:spPr>
                      <wps:txbx>
                        <w:txbxContent>
                          <w:p w14:paraId="752254F4"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 xml:space="preserve">ATENȚIE! </w:t>
                            </w:r>
                          </w:p>
                          <w:p w14:paraId="41220F73"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83F1D" id="_x0000_s1058" style="position:absolute;left:0;text-align:left;margin-left:0;margin-top:14.95pt;width:453.5pt;height:83.5pt;z-index:25205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0610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" adj="-11796480,,5400" path="m,l5582605,r176845,176845l5759450,1061049r,l176845,1061049,,884204,,xe" filled="f" strokecolor="#0070c0" strokeweight="2pt">
                <v:stroke joinstyle="miter"/>
                <v:formulas/>
                <v:path arrowok="t" o:connecttype="custom" o:connectlocs="0,0;5582605,0;5759450,176845;5759450,1061049;5759450,1061049;176845,1061049;0,884204;0,0" o:connectangles="0,0,0,0,0,0,0,0" textboxrect="0,0,5759450,1061049"/>
                <v:textbox inset="1mm,1mm,1mm,1mm">
                  <w:txbxContent>
                    <w:p w14:paraId="752254F4"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 xml:space="preserve">ATENȚIE! </w:t>
                      </w:r>
                    </w:p>
                    <w:p w14:paraId="41220F73"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v:textbox>
                <w10:wrap type="topAndBottom" anchorx="margin"/>
              </v:shape>
            </w:pict>
          </mc:Fallback>
        </mc:AlternateContent>
      </w:r>
    </w:p>
    <w:p w14:paraId="5CA62EC7" w14:textId="1C7A854E" w:rsidR="00712594" w:rsidRPr="0034740D" w:rsidRDefault="00712594" w:rsidP="002A3452">
      <w:pPr>
        <w:tabs>
          <w:tab w:val="left" w:pos="426"/>
        </w:tabs>
        <w:spacing w:line="276" w:lineRule="auto"/>
        <w:jc w:val="both"/>
        <w:rPr>
          <w:rFonts w:ascii="Trebuchet MS" w:hAnsi="Trebuchet MS" w:cstheme="minorHAnsi"/>
          <w:color w:val="002060"/>
        </w:rPr>
      </w:pPr>
    </w:p>
    <w:p w14:paraId="0AA0471C" w14:textId="77777777" w:rsidR="003C6F9B" w:rsidRPr="0034740D" w:rsidRDefault="003C6F9B">
      <w:pPr>
        <w:pStyle w:val="BodyText"/>
        <w:tabs>
          <w:tab w:val="left" w:pos="426"/>
        </w:tabs>
        <w:spacing w:before="7" w:line="276" w:lineRule="auto"/>
        <w:rPr>
          <w:rFonts w:ascii="Trebuchet MS" w:hAnsi="Trebuchet MS" w:cstheme="minorHAnsi"/>
          <w:color w:val="002060"/>
          <w:sz w:val="12"/>
        </w:rPr>
      </w:pPr>
    </w:p>
    <w:p w14:paraId="41D4A842" w14:textId="5248AE13" w:rsidR="002A3452" w:rsidRPr="0034740D" w:rsidRDefault="00E016D1">
      <w:pPr>
        <w:pStyle w:val="Heading3"/>
        <w:keepNext/>
        <w:keepLines/>
        <w:widowControl/>
        <w:numPr>
          <w:ilvl w:val="2"/>
          <w:numId w:val="35"/>
        </w:numPr>
        <w:tabs>
          <w:tab w:val="left" w:pos="0"/>
        </w:tabs>
        <w:autoSpaceDE/>
        <w:autoSpaceDN/>
        <w:spacing w:after="240" w:line="276" w:lineRule="auto"/>
        <w:ind w:hanging="272"/>
        <w:rPr>
          <w:rFonts w:ascii="Trebuchet MS" w:eastAsiaTheme="majorEastAsia" w:hAnsi="Trebuchet MS" w:cstheme="minorHAnsi"/>
          <w:i w:val="0"/>
          <w:color w:val="002060"/>
          <w:lang w:eastAsia="en-US" w:bidi="ar-SA"/>
        </w:rPr>
      </w:pPr>
      <w:bookmarkStart w:id="1356" w:name="_Toc8773420"/>
      <w:bookmarkStart w:id="1357" w:name="_Toc185253097"/>
      <w:bookmarkStart w:id="1358" w:name="_Toc215560343"/>
      <w:r w:rsidRPr="0034740D">
        <w:rPr>
          <w:rFonts w:ascii="Trebuchet MS" w:eastAsiaTheme="majorEastAsia" w:hAnsi="Trebuchet MS" w:cstheme="minorHAnsi"/>
          <w:i w:val="0"/>
          <w:color w:val="002060"/>
          <w:lang w:eastAsia="en-US" w:bidi="ar-SA"/>
        </w:rPr>
        <w:t xml:space="preserve">Achiziții efectuate de către </w:t>
      </w:r>
      <w:r w:rsidR="00202222" w:rsidRPr="0034740D">
        <w:rPr>
          <w:rFonts w:ascii="Trebuchet MS" w:eastAsiaTheme="majorEastAsia" w:hAnsi="Trebuchet MS" w:cstheme="minorHAnsi"/>
          <w:i w:val="0"/>
          <w:color w:val="002060"/>
          <w:lang w:eastAsia="en-US" w:bidi="ar-SA"/>
        </w:rPr>
        <w:t>Beneficiar</w:t>
      </w:r>
      <w:r w:rsidRPr="0034740D">
        <w:rPr>
          <w:rFonts w:ascii="Trebuchet MS" w:eastAsiaTheme="majorEastAsia" w:hAnsi="Trebuchet MS" w:cstheme="minorHAnsi"/>
          <w:i w:val="0"/>
          <w:color w:val="002060"/>
          <w:lang w:eastAsia="en-US" w:bidi="ar-SA"/>
        </w:rPr>
        <w:t>i</w:t>
      </w:r>
      <w:r w:rsidR="008D4E77" w:rsidRPr="0034740D">
        <w:rPr>
          <w:rFonts w:ascii="Trebuchet MS" w:eastAsiaTheme="majorEastAsia" w:hAnsi="Trebuchet MS" w:cstheme="minorHAnsi"/>
          <w:i w:val="0"/>
          <w:color w:val="002060"/>
          <w:lang w:eastAsia="en-US" w:bidi="ar-SA"/>
        </w:rPr>
        <w:t>/parteneri</w:t>
      </w:r>
      <w:r w:rsidRPr="0034740D">
        <w:rPr>
          <w:rFonts w:ascii="Trebuchet MS" w:eastAsiaTheme="majorEastAsia" w:hAnsi="Trebuchet MS" w:cstheme="minorHAnsi"/>
          <w:i w:val="0"/>
          <w:color w:val="002060"/>
          <w:lang w:eastAsia="en-US" w:bidi="ar-SA"/>
        </w:rPr>
        <w:t xml:space="preserve"> care NU au calitatea de </w:t>
      </w:r>
      <w:r w:rsidR="004778FE" w:rsidRPr="0034740D">
        <w:rPr>
          <w:rFonts w:ascii="Trebuchet MS" w:eastAsiaTheme="majorEastAsia" w:hAnsi="Trebuchet MS" w:cstheme="minorHAnsi"/>
          <w:i w:val="0"/>
          <w:color w:val="002060"/>
          <w:lang w:eastAsia="en-US" w:bidi="ar-SA"/>
        </w:rPr>
        <w:t>A</w:t>
      </w:r>
      <w:r w:rsidRPr="0034740D">
        <w:rPr>
          <w:rFonts w:ascii="Trebuchet MS" w:eastAsiaTheme="majorEastAsia" w:hAnsi="Trebuchet MS" w:cstheme="minorHAnsi"/>
          <w:i w:val="0"/>
          <w:color w:val="002060"/>
          <w:lang w:eastAsia="en-US" w:bidi="ar-SA"/>
        </w:rPr>
        <w:t xml:space="preserve">utoritate </w:t>
      </w:r>
      <w:r w:rsidR="00FC609D" w:rsidRPr="0034740D">
        <w:rPr>
          <w:rFonts w:ascii="Trebuchet MS" w:eastAsiaTheme="majorEastAsia" w:hAnsi="Trebuchet MS" w:cstheme="minorHAnsi"/>
          <w:i w:val="0"/>
          <w:color w:val="002060"/>
          <w:lang w:eastAsia="en-US" w:bidi="ar-SA"/>
        </w:rPr>
        <w:t>Contractantă</w:t>
      </w:r>
      <w:bookmarkEnd w:id="1356"/>
      <w:bookmarkEnd w:id="1357"/>
      <w:bookmarkEnd w:id="1358"/>
    </w:p>
    <w:p w14:paraId="1647B077" w14:textId="675523F4" w:rsidR="00DB74BA" w:rsidRPr="0034740D" w:rsidRDefault="00E016D1">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În derularea procedurilor de achiziții efectuate</w:t>
      </w:r>
      <w:r w:rsidR="002F36AA" w:rsidRPr="0034740D">
        <w:rPr>
          <w:rFonts w:ascii="Trebuchet MS" w:hAnsi="Trebuchet MS" w:cstheme="minorHAnsi"/>
          <w:color w:val="002060"/>
        </w:rPr>
        <w:t xml:space="preserve"> în cadrul </w:t>
      </w:r>
      <w:r w:rsidR="00565280" w:rsidRPr="0034740D">
        <w:rPr>
          <w:rFonts w:ascii="Trebuchet MS" w:hAnsi="Trebuchet MS" w:cstheme="minorHAnsi"/>
          <w:color w:val="002060"/>
        </w:rPr>
        <w:t xml:space="preserve">proiectelor finanțate prin </w:t>
      </w:r>
      <w:r w:rsidR="007411AF" w:rsidRPr="0034740D">
        <w:rPr>
          <w:rFonts w:ascii="Trebuchet MS" w:hAnsi="Trebuchet MS" w:cstheme="minorHAnsi"/>
          <w:color w:val="002060"/>
        </w:rPr>
        <w:t>PEO</w:t>
      </w:r>
      <w:r w:rsidR="0043038B" w:rsidRPr="0034740D">
        <w:rPr>
          <w:rFonts w:ascii="Trebuchet MS" w:hAnsi="Trebuchet MS" w:cstheme="minorHAnsi"/>
          <w:color w:val="002060"/>
        </w:rPr>
        <w:t>/</w:t>
      </w:r>
      <w:r w:rsidR="00D0201D" w:rsidRPr="0034740D">
        <w:rPr>
          <w:rFonts w:ascii="Trebuchet MS" w:hAnsi="Trebuchet MS" w:cstheme="minorHAnsi"/>
          <w:color w:val="002060"/>
        </w:rPr>
        <w:t>PIDS</w:t>
      </w:r>
      <w:r w:rsidR="00565280" w:rsidRPr="0034740D">
        <w:rPr>
          <w:rFonts w:ascii="Trebuchet MS" w:hAnsi="Trebuchet MS" w:cstheme="minorHAnsi"/>
          <w:color w:val="002060"/>
        </w:rPr>
        <w:t>,</w:t>
      </w:r>
      <w:r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ii</w:t>
      </w:r>
      <w:r w:rsidR="00565280" w:rsidRPr="0034740D">
        <w:rPr>
          <w:rFonts w:ascii="Trebuchet MS" w:hAnsi="Trebuchet MS" w:cstheme="minorHAnsi"/>
          <w:color w:val="002060"/>
        </w:rPr>
        <w:t>/partenerii</w:t>
      </w:r>
      <w:r w:rsidRPr="0034740D">
        <w:rPr>
          <w:rFonts w:ascii="Trebuchet MS" w:hAnsi="Trebuchet MS" w:cstheme="minorHAnsi"/>
          <w:color w:val="002060"/>
        </w:rPr>
        <w:t xml:space="preserve"> privați care nu au calitatea de </w:t>
      </w:r>
      <w:r w:rsidR="004778FE" w:rsidRPr="0034740D">
        <w:rPr>
          <w:rFonts w:ascii="Trebuchet MS" w:hAnsi="Trebuchet MS" w:cstheme="minorHAnsi"/>
          <w:color w:val="002060"/>
        </w:rPr>
        <w:t>A</w:t>
      </w:r>
      <w:r w:rsidRPr="0034740D">
        <w:rPr>
          <w:rFonts w:ascii="Trebuchet MS" w:hAnsi="Trebuchet MS" w:cstheme="minorHAnsi"/>
          <w:color w:val="002060"/>
        </w:rPr>
        <w:t xml:space="preserve">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aplică:</w:t>
      </w:r>
    </w:p>
    <w:p w14:paraId="57497974" w14:textId="74208670" w:rsidR="00DB74BA" w:rsidRPr="0034740D" w:rsidRDefault="00E016D1">
      <w:pPr>
        <w:pStyle w:val="ListParagraph"/>
        <w:numPr>
          <w:ilvl w:val="3"/>
          <w:numId w:val="4"/>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b/>
          <w:color w:val="002060"/>
        </w:rPr>
        <w:t xml:space="preserve">Ordinul </w:t>
      </w:r>
      <w:r w:rsidR="007411AF" w:rsidRPr="0034740D">
        <w:rPr>
          <w:rFonts w:ascii="Trebuchet MS" w:hAnsi="Trebuchet MS" w:cstheme="minorHAnsi"/>
          <w:b/>
          <w:color w:val="002060"/>
        </w:rPr>
        <w:t>M</w:t>
      </w:r>
      <w:r w:rsidR="00E4587E" w:rsidRPr="0034740D">
        <w:rPr>
          <w:rFonts w:ascii="Trebuchet MS" w:hAnsi="Trebuchet MS" w:cstheme="minorHAnsi"/>
          <w:b/>
          <w:color w:val="002060"/>
        </w:rPr>
        <w:t>FE</w:t>
      </w:r>
      <w:r w:rsidRPr="0034740D">
        <w:rPr>
          <w:rFonts w:ascii="Trebuchet MS" w:hAnsi="Trebuchet MS" w:cstheme="minorHAnsi"/>
          <w:b/>
          <w:color w:val="002060"/>
        </w:rPr>
        <w:t xml:space="preserve"> nr. 1284/2016</w:t>
      </w:r>
      <w:r w:rsidRPr="0034740D">
        <w:rPr>
          <w:rFonts w:ascii="Trebuchet MS" w:hAnsi="Trebuchet MS" w:cstheme="minorHAnsi"/>
          <w:color w:val="002060"/>
        </w:rPr>
        <w:t>, privind aprobarea Procedurii competitive aplicabile solicitanţilor</w:t>
      </w:r>
      <w:r w:rsidR="00D31836" w:rsidRPr="0034740D">
        <w:rPr>
          <w:rFonts w:ascii="Trebuchet MS" w:hAnsi="Trebuchet MS" w:cstheme="minorHAnsi"/>
          <w:color w:val="002060"/>
        </w:rPr>
        <w:t>/</w:t>
      </w:r>
      <w:r w:rsidR="00202222" w:rsidRPr="0034740D">
        <w:rPr>
          <w:rFonts w:ascii="Trebuchet MS" w:hAnsi="Trebuchet MS" w:cstheme="minorHAnsi"/>
          <w:color w:val="002060"/>
        </w:rPr>
        <w:t>Beneficiar</w:t>
      </w:r>
      <w:r w:rsidRPr="0034740D">
        <w:rPr>
          <w:rFonts w:ascii="Trebuchet MS" w:hAnsi="Trebuchet MS" w:cstheme="minorHAnsi"/>
          <w:color w:val="002060"/>
        </w:rPr>
        <w:t>ilor privaţi pentru atribuirea contractelor de furnizare, servicii sau lucrări finanţate din fonduri europene, cu modificările și completările</w:t>
      </w:r>
      <w:r w:rsidRPr="0034740D">
        <w:rPr>
          <w:rFonts w:ascii="Trebuchet MS" w:hAnsi="Trebuchet MS" w:cstheme="minorHAnsi"/>
          <w:color w:val="002060"/>
          <w:spacing w:val="-8"/>
        </w:rPr>
        <w:t xml:space="preserve"> </w:t>
      </w:r>
      <w:r w:rsidRPr="0034740D">
        <w:rPr>
          <w:rFonts w:ascii="Trebuchet MS" w:hAnsi="Trebuchet MS" w:cstheme="minorHAnsi"/>
          <w:color w:val="002060"/>
        </w:rPr>
        <w:t>ulterioare;</w:t>
      </w:r>
    </w:p>
    <w:p w14:paraId="38C54822" w14:textId="77777777" w:rsidR="00DB74BA" w:rsidRPr="0034740D" w:rsidRDefault="009557F6">
      <w:pPr>
        <w:pStyle w:val="BodyText"/>
        <w:tabs>
          <w:tab w:val="left" w:pos="426"/>
        </w:tabs>
        <w:spacing w:before="61" w:line="276" w:lineRule="auto"/>
        <w:ind w:left="709" w:hanging="283"/>
        <w:jc w:val="both"/>
        <w:rPr>
          <w:rFonts w:ascii="Trebuchet MS" w:hAnsi="Trebuchet MS" w:cstheme="minorHAnsi"/>
          <w:color w:val="002060"/>
        </w:rPr>
      </w:pPr>
      <w:r w:rsidRPr="0034740D">
        <w:rPr>
          <w:rFonts w:ascii="Trebuchet MS" w:hAnsi="Trebuchet MS" w:cstheme="minorHAnsi"/>
          <w:color w:val="002060"/>
        </w:rPr>
        <w:t>Ș</w:t>
      </w:r>
      <w:r w:rsidR="00E016D1" w:rsidRPr="0034740D">
        <w:rPr>
          <w:rFonts w:ascii="Trebuchet MS" w:hAnsi="Trebuchet MS" w:cstheme="minorHAnsi"/>
          <w:color w:val="002060"/>
        </w:rPr>
        <w:t>i</w:t>
      </w:r>
      <w:r w:rsidRPr="0034740D">
        <w:rPr>
          <w:rFonts w:ascii="Trebuchet MS" w:hAnsi="Trebuchet MS" w:cstheme="minorHAnsi"/>
          <w:color w:val="002060"/>
        </w:rPr>
        <w:t>/sau</w:t>
      </w:r>
      <w:r w:rsidR="00E016D1" w:rsidRPr="0034740D">
        <w:rPr>
          <w:rFonts w:ascii="Trebuchet MS" w:hAnsi="Trebuchet MS" w:cstheme="minorHAnsi"/>
          <w:color w:val="002060"/>
        </w:rPr>
        <w:t xml:space="preserve"> (după caz)</w:t>
      </w:r>
    </w:p>
    <w:p w14:paraId="036D16E6" w14:textId="77777777" w:rsidR="00DB74BA" w:rsidRPr="0034740D" w:rsidRDefault="00E016D1">
      <w:pPr>
        <w:pStyle w:val="ListParagraph"/>
        <w:numPr>
          <w:ilvl w:val="3"/>
          <w:numId w:val="4"/>
        </w:numPr>
        <w:tabs>
          <w:tab w:val="left" w:pos="426"/>
          <w:tab w:val="left" w:pos="1193"/>
        </w:tabs>
        <w:spacing w:before="58" w:line="276" w:lineRule="auto"/>
        <w:ind w:left="709" w:hanging="283"/>
        <w:jc w:val="both"/>
        <w:rPr>
          <w:rFonts w:ascii="Trebuchet MS" w:hAnsi="Trebuchet MS" w:cstheme="minorHAnsi"/>
          <w:color w:val="002060"/>
        </w:rPr>
      </w:pPr>
      <w:r w:rsidRPr="0034740D">
        <w:rPr>
          <w:rFonts w:ascii="Trebuchet MS" w:hAnsi="Trebuchet MS" w:cstheme="minorHAnsi"/>
          <w:b/>
          <w:color w:val="002060"/>
        </w:rPr>
        <w:t>Legea nr. 98/2016</w:t>
      </w:r>
      <w:r w:rsidRPr="0034740D">
        <w:rPr>
          <w:rFonts w:ascii="Trebuchet MS" w:hAnsi="Trebuchet MS" w:cstheme="minorHAnsi"/>
          <w:color w:val="002060"/>
        </w:rPr>
        <w:t xml:space="preserve"> privind achizițiile publice, denumită în continuare „Lege”, în următoarele situații:</w:t>
      </w:r>
    </w:p>
    <w:p w14:paraId="0B14212B" w14:textId="77777777" w:rsidR="00DB74BA" w:rsidRPr="0034740D" w:rsidRDefault="00E016D1">
      <w:pPr>
        <w:pStyle w:val="ListParagraph"/>
        <w:numPr>
          <w:ilvl w:val="4"/>
          <w:numId w:val="39"/>
        </w:numPr>
        <w:tabs>
          <w:tab w:val="left" w:pos="426"/>
          <w:tab w:val="left" w:pos="1356"/>
        </w:tabs>
        <w:spacing w:line="276" w:lineRule="auto"/>
        <w:ind w:hanging="341"/>
        <w:jc w:val="both"/>
        <w:rPr>
          <w:rFonts w:ascii="Trebuchet MS" w:hAnsi="Trebuchet MS" w:cstheme="minorHAnsi"/>
          <w:color w:val="002060"/>
        </w:rPr>
      </w:pPr>
      <w:r w:rsidRPr="0034740D">
        <w:rPr>
          <w:rFonts w:ascii="Trebuchet MS" w:hAnsi="Trebuchet MS" w:cstheme="minorHAnsi"/>
          <w:color w:val="002060"/>
        </w:rPr>
        <w:lastRenderedPageBreak/>
        <w:t>dacă sunt îndeplinite cumulativ condițiile stabilite la art. 6 alin. (1) sau la alin. (3) din</w:t>
      </w:r>
      <w:r w:rsidRPr="0034740D">
        <w:rPr>
          <w:rFonts w:ascii="Trebuchet MS" w:hAnsi="Trebuchet MS" w:cstheme="minorHAnsi"/>
          <w:color w:val="002060"/>
          <w:spacing w:val="-23"/>
        </w:rPr>
        <w:t xml:space="preserve"> </w:t>
      </w:r>
      <w:r w:rsidRPr="0034740D">
        <w:rPr>
          <w:rFonts w:ascii="Trebuchet MS" w:hAnsi="Trebuchet MS" w:cstheme="minorHAnsi"/>
          <w:color w:val="002060"/>
        </w:rPr>
        <w:t>Lege;</w:t>
      </w:r>
      <w:r w:rsidR="00843B23" w:rsidRPr="0034740D">
        <w:rPr>
          <w:rFonts w:ascii="Trebuchet MS" w:hAnsi="Trebuchet MS" w:cstheme="minorHAnsi"/>
          <w:color w:val="002060"/>
        </w:rPr>
        <w:t xml:space="preserve"> </w:t>
      </w:r>
    </w:p>
    <w:p w14:paraId="1E491729" w14:textId="77777777" w:rsidR="00DB74BA" w:rsidRPr="0034740D" w:rsidRDefault="00E016D1">
      <w:pPr>
        <w:pStyle w:val="ListParagraph"/>
        <w:numPr>
          <w:ilvl w:val="4"/>
          <w:numId w:val="39"/>
        </w:numPr>
        <w:tabs>
          <w:tab w:val="left" w:pos="426"/>
          <w:tab w:val="left" w:pos="1356"/>
        </w:tabs>
        <w:spacing w:before="3" w:line="276" w:lineRule="auto"/>
        <w:ind w:hanging="341"/>
        <w:jc w:val="both"/>
        <w:rPr>
          <w:rFonts w:ascii="Trebuchet MS" w:hAnsi="Trebuchet MS" w:cstheme="minorHAnsi"/>
          <w:color w:val="002060"/>
        </w:rPr>
      </w:pPr>
      <w:r w:rsidRPr="0034740D">
        <w:rPr>
          <w:rFonts w:ascii="Trebuchet MS" w:hAnsi="Trebuchet MS" w:cstheme="minorHAnsi"/>
          <w:color w:val="002060"/>
        </w:rPr>
        <w:t xml:space="preserve">dacă se asociază cu o </w:t>
      </w:r>
      <w:r w:rsidR="00ED7889" w:rsidRPr="0034740D">
        <w:rPr>
          <w:rFonts w:ascii="Trebuchet MS" w:hAnsi="Trebuchet MS" w:cstheme="minorHAnsi"/>
          <w:color w:val="002060"/>
        </w:rPr>
        <w:t>entitate care are calitatea de A</w:t>
      </w:r>
      <w:r w:rsidRPr="0034740D">
        <w:rPr>
          <w:rFonts w:ascii="Trebuchet MS" w:hAnsi="Trebuchet MS" w:cstheme="minorHAnsi"/>
          <w:color w:val="002060"/>
        </w:rPr>
        <w:t xml:space="preserve">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în înțelesul art. 4 alin. (1) lit. c) din Lege (în cazul proiectelor implementate în</w:t>
      </w:r>
      <w:r w:rsidRPr="0034740D">
        <w:rPr>
          <w:rFonts w:ascii="Trebuchet MS" w:hAnsi="Trebuchet MS" w:cstheme="minorHAnsi"/>
          <w:color w:val="002060"/>
          <w:spacing w:val="-26"/>
        </w:rPr>
        <w:t xml:space="preserve"> </w:t>
      </w:r>
      <w:r w:rsidRPr="0034740D">
        <w:rPr>
          <w:rFonts w:ascii="Trebuchet MS" w:hAnsi="Trebuchet MS" w:cstheme="minorHAnsi"/>
          <w:color w:val="002060"/>
        </w:rPr>
        <w:t>parteneriat).</w:t>
      </w:r>
    </w:p>
    <w:p w14:paraId="750A3DA2" w14:textId="77777777" w:rsidR="00DB74BA" w:rsidRPr="0034740D" w:rsidRDefault="00DB74BA">
      <w:pPr>
        <w:pStyle w:val="BodyText"/>
        <w:tabs>
          <w:tab w:val="left" w:pos="426"/>
        </w:tabs>
        <w:spacing w:before="2" w:line="276" w:lineRule="auto"/>
        <w:rPr>
          <w:rFonts w:ascii="Trebuchet MS" w:hAnsi="Trebuchet MS" w:cstheme="minorHAnsi"/>
          <w:color w:val="002060"/>
          <w:sz w:val="12"/>
        </w:rPr>
      </w:pPr>
    </w:p>
    <w:p w14:paraId="24EB6378" w14:textId="1ED267E8" w:rsidR="00DB74BA" w:rsidRPr="0034740D" w:rsidRDefault="00E016D1">
      <w:pPr>
        <w:spacing w:line="276" w:lineRule="auto"/>
        <w:jc w:val="both"/>
        <w:rPr>
          <w:rFonts w:ascii="Trebuchet MS" w:hAnsi="Trebuchet MS" w:cstheme="minorHAnsi"/>
          <w:color w:val="002060"/>
        </w:rPr>
      </w:pPr>
      <w:bookmarkStart w:id="1359" w:name="_Toc8773421"/>
      <w:r w:rsidRPr="0034740D">
        <w:rPr>
          <w:rFonts w:ascii="Trebuchet MS" w:hAnsi="Trebuchet MS" w:cstheme="minorHAnsi"/>
          <w:b/>
          <w:color w:val="002060"/>
        </w:rPr>
        <w:t>Dosarul achiziţiei pentru procedur</w:t>
      </w:r>
      <w:r w:rsidR="006450F2" w:rsidRPr="0034740D">
        <w:rPr>
          <w:rFonts w:ascii="Trebuchet MS" w:hAnsi="Trebuchet MS" w:cstheme="minorHAnsi"/>
          <w:b/>
          <w:color w:val="002060"/>
        </w:rPr>
        <w:t>a competitivă</w:t>
      </w:r>
      <w:r w:rsidRPr="0034740D">
        <w:rPr>
          <w:rFonts w:ascii="Trebuchet MS" w:hAnsi="Trebuchet MS" w:cstheme="minorHAnsi"/>
          <w:b/>
          <w:color w:val="002060"/>
        </w:rPr>
        <w:t xml:space="preserve"> de atribuire a contractelor de furnizare, servicii sau lucrări desfăşurate în conformitate cu prevederile Ordinului </w:t>
      </w:r>
      <w:r w:rsidR="007411AF" w:rsidRPr="0034740D">
        <w:rPr>
          <w:rFonts w:ascii="Trebuchet MS" w:hAnsi="Trebuchet MS" w:cstheme="minorHAnsi"/>
          <w:b/>
          <w:color w:val="002060"/>
        </w:rPr>
        <w:t>M</w:t>
      </w:r>
      <w:r w:rsidR="00E4587E" w:rsidRPr="0034740D">
        <w:rPr>
          <w:rFonts w:ascii="Trebuchet MS" w:hAnsi="Trebuchet MS" w:cstheme="minorHAnsi"/>
          <w:b/>
          <w:color w:val="002060"/>
        </w:rPr>
        <w:t>FE</w:t>
      </w:r>
      <w:r w:rsidRPr="0034740D">
        <w:rPr>
          <w:rFonts w:ascii="Trebuchet MS" w:hAnsi="Trebuchet MS" w:cstheme="minorHAnsi"/>
          <w:b/>
          <w:color w:val="002060"/>
        </w:rPr>
        <w:t xml:space="preserve"> nr. 1284/2016 trebuie să cuprindă următoarele documente </w:t>
      </w:r>
      <w:r w:rsidRPr="0034740D">
        <w:rPr>
          <w:rFonts w:ascii="Trebuchet MS" w:hAnsi="Trebuchet MS" w:cstheme="minorHAnsi"/>
          <w:color w:val="002060"/>
        </w:rPr>
        <w:t>întocmite/primite în cadrul procedurii de atribuire:</w:t>
      </w:r>
      <w:bookmarkEnd w:id="1359"/>
    </w:p>
    <w:p w14:paraId="7553B08E" w14:textId="77777777" w:rsidR="00DB74BA" w:rsidRPr="0034740D" w:rsidRDefault="00E016D1">
      <w:pPr>
        <w:pStyle w:val="ListParagraph"/>
        <w:numPr>
          <w:ilvl w:val="3"/>
          <w:numId w:val="27"/>
        </w:numPr>
        <w:tabs>
          <w:tab w:val="left" w:pos="426"/>
        </w:tabs>
        <w:spacing w:line="276" w:lineRule="auto"/>
        <w:ind w:left="709" w:hanging="283"/>
        <w:rPr>
          <w:rFonts w:ascii="Trebuchet MS" w:hAnsi="Trebuchet MS" w:cstheme="minorHAnsi"/>
          <w:color w:val="002060"/>
        </w:rPr>
      </w:pPr>
      <w:r w:rsidRPr="0034740D">
        <w:rPr>
          <w:rFonts w:ascii="Trebuchet MS" w:hAnsi="Trebuchet MS" w:cstheme="minorHAnsi"/>
          <w:color w:val="002060"/>
        </w:rPr>
        <w:t>specificațiile tehnice;</w:t>
      </w:r>
    </w:p>
    <w:p w14:paraId="26A9401B" w14:textId="73A5FB3C" w:rsidR="00DB74BA" w:rsidRPr="0034740D" w:rsidRDefault="00E016D1">
      <w:pPr>
        <w:pStyle w:val="ListParagraph"/>
        <w:numPr>
          <w:ilvl w:val="3"/>
          <w:numId w:val="27"/>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nota privind determinarea valorii estimate</w:t>
      </w:r>
      <w:r w:rsidR="00EC7F7D" w:rsidRPr="0034740D">
        <w:rPr>
          <w:rFonts w:ascii="Trebuchet MS" w:hAnsi="Trebuchet MS" w:cstheme="minorHAnsi"/>
          <w:color w:val="002060"/>
        </w:rPr>
        <w:t>, care va include informaţiile rezultate din cercetarea ofertelor din piaţă (</w:t>
      </w:r>
      <w:r w:rsidR="00712594" w:rsidRPr="0090513F">
        <w:rPr>
          <w:rFonts w:ascii="Trebuchet MS" w:hAnsi="Trebuchet MS" w:cstheme="minorHAnsi"/>
          <w:color w:val="002060"/>
        </w:rPr>
        <w:t>în care se menționează: pret unitar, pret total, sursa pretului, oferte de pret, cataloage de produse etc.);</w:t>
      </w:r>
      <w:r w:rsidR="00EC7F7D" w:rsidRPr="0034740D">
        <w:rPr>
          <w:rFonts w:ascii="Trebuchet MS" w:hAnsi="Trebuchet MS" w:cstheme="minorHAnsi"/>
          <w:color w:val="002060"/>
        </w:rPr>
        <w:t>oferte de preţ solicitate, cataloage de produse</w:t>
      </w:r>
      <w:r w:rsidR="00EC7F7D" w:rsidRPr="0090513F">
        <w:rPr>
          <w:rFonts w:ascii="Trebuchet MS" w:hAnsi="Trebuchet MS" w:cstheme="minorHAnsi"/>
          <w:color w:val="002060"/>
        </w:rPr>
        <w:t xml:space="preserve"> </w:t>
      </w:r>
      <w:r w:rsidR="00EC7F7D" w:rsidRPr="0034740D">
        <w:rPr>
          <w:rFonts w:ascii="Trebuchet MS" w:hAnsi="Trebuchet MS" w:cstheme="minorHAnsi"/>
          <w:color w:val="002060"/>
        </w:rPr>
        <w:t>etc.)</w:t>
      </w:r>
      <w:r w:rsidRPr="0034740D">
        <w:rPr>
          <w:rFonts w:ascii="Trebuchet MS" w:hAnsi="Trebuchet MS" w:cstheme="minorHAnsi"/>
          <w:color w:val="002060"/>
        </w:rPr>
        <w:t>;</w:t>
      </w:r>
    </w:p>
    <w:p w14:paraId="460D23D9" w14:textId="61DD718E" w:rsidR="003223EF" w:rsidRPr="0034740D" w:rsidRDefault="00E016D1">
      <w:pPr>
        <w:pStyle w:val="ListParagraph"/>
        <w:numPr>
          <w:ilvl w:val="3"/>
          <w:numId w:val="27"/>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dovada anunțului/invitațiilor/clarificărilor/comunicărilor rezultatului</w:t>
      </w:r>
      <w:r w:rsidR="00E4587E" w:rsidRPr="0034740D">
        <w:rPr>
          <w:rFonts w:ascii="Trebuchet MS" w:hAnsi="Trebuchet MS" w:cstheme="minorHAnsi"/>
          <w:color w:val="002060"/>
        </w:rPr>
        <w:t>/atribuirii</w:t>
      </w:r>
      <w:r w:rsidRPr="0034740D">
        <w:rPr>
          <w:rFonts w:ascii="Trebuchet MS" w:hAnsi="Trebuchet MS" w:cstheme="minorHAnsi"/>
          <w:color w:val="002060"/>
        </w:rPr>
        <w:t xml:space="preserve"> (dup</w:t>
      </w:r>
      <w:r w:rsidR="004778FE" w:rsidRPr="0034740D">
        <w:rPr>
          <w:rFonts w:ascii="Trebuchet MS" w:hAnsi="Trebuchet MS" w:cstheme="minorHAnsi"/>
          <w:color w:val="002060"/>
        </w:rPr>
        <w:t>ă</w:t>
      </w:r>
      <w:r w:rsidRPr="0034740D">
        <w:rPr>
          <w:rFonts w:ascii="Trebuchet MS" w:hAnsi="Trebuchet MS" w:cstheme="minorHAnsi"/>
          <w:color w:val="002060"/>
        </w:rPr>
        <w:t xml:space="preserve"> caz);</w:t>
      </w:r>
    </w:p>
    <w:p w14:paraId="01252616" w14:textId="77777777" w:rsidR="003223EF" w:rsidRPr="0034740D" w:rsidRDefault="00E016D1">
      <w:pPr>
        <w:pStyle w:val="ListParagraph"/>
        <w:numPr>
          <w:ilvl w:val="3"/>
          <w:numId w:val="27"/>
        </w:numPr>
        <w:tabs>
          <w:tab w:val="left" w:pos="426"/>
        </w:tabs>
        <w:spacing w:line="276" w:lineRule="auto"/>
        <w:ind w:left="709" w:hanging="283"/>
        <w:rPr>
          <w:rFonts w:ascii="Trebuchet MS" w:hAnsi="Trebuchet MS" w:cstheme="minorHAnsi"/>
          <w:color w:val="002060"/>
        </w:rPr>
      </w:pPr>
      <w:r w:rsidRPr="0034740D">
        <w:rPr>
          <w:rFonts w:ascii="Trebuchet MS" w:hAnsi="Trebuchet MS" w:cstheme="minorHAnsi"/>
          <w:color w:val="002060"/>
        </w:rPr>
        <w:t>nota justificativă de</w:t>
      </w:r>
      <w:r w:rsidRPr="0090513F">
        <w:rPr>
          <w:rFonts w:ascii="Trebuchet MS" w:hAnsi="Trebuchet MS" w:cstheme="minorHAnsi"/>
          <w:color w:val="002060"/>
        </w:rPr>
        <w:t xml:space="preserve"> </w:t>
      </w:r>
      <w:r w:rsidRPr="0034740D">
        <w:rPr>
          <w:rFonts w:ascii="Trebuchet MS" w:hAnsi="Trebuchet MS" w:cstheme="minorHAnsi"/>
          <w:color w:val="002060"/>
        </w:rPr>
        <w:t>atribuire;</w:t>
      </w:r>
    </w:p>
    <w:p w14:paraId="0932BCD6" w14:textId="77777777" w:rsidR="00DB74BA" w:rsidRPr="0034740D" w:rsidRDefault="003223EF">
      <w:pPr>
        <w:pStyle w:val="ListParagraph"/>
        <w:numPr>
          <w:ilvl w:val="3"/>
          <w:numId w:val="27"/>
        </w:numPr>
        <w:tabs>
          <w:tab w:val="left" w:pos="426"/>
        </w:tabs>
        <w:spacing w:line="276" w:lineRule="auto"/>
        <w:ind w:left="709" w:hanging="283"/>
        <w:rPr>
          <w:rFonts w:ascii="Trebuchet MS" w:hAnsi="Trebuchet MS" w:cstheme="minorHAnsi"/>
          <w:color w:val="002060"/>
        </w:rPr>
      </w:pPr>
      <w:r w:rsidRPr="0034740D">
        <w:rPr>
          <w:rFonts w:ascii="Trebuchet MS" w:hAnsi="Trebuchet MS" w:cstheme="minorHAnsi"/>
          <w:color w:val="002060"/>
        </w:rPr>
        <w:t>nota justificativă privind decalarea datelor de semnare a contractelor (după caz)</w:t>
      </w:r>
      <w:r w:rsidR="004778FE" w:rsidRPr="0034740D">
        <w:rPr>
          <w:rFonts w:ascii="Trebuchet MS" w:hAnsi="Trebuchet MS" w:cstheme="minorHAnsi"/>
          <w:color w:val="002060"/>
        </w:rPr>
        <w:t xml:space="preserve"> </w:t>
      </w:r>
      <w:r w:rsidRPr="0034740D">
        <w:rPr>
          <w:rFonts w:ascii="Trebuchet MS" w:hAnsi="Trebuchet MS" w:cstheme="minorHAnsi"/>
          <w:color w:val="002060"/>
        </w:rPr>
        <w:t>-</w:t>
      </w:r>
      <w:r w:rsidR="004778FE" w:rsidRPr="0034740D">
        <w:rPr>
          <w:rFonts w:ascii="Trebuchet MS" w:hAnsi="Trebuchet MS" w:cstheme="minorHAnsi"/>
          <w:color w:val="002060"/>
        </w:rPr>
        <w:t xml:space="preserve"> </w:t>
      </w:r>
      <w:r w:rsidRPr="0034740D">
        <w:rPr>
          <w:rFonts w:ascii="Trebuchet MS" w:hAnsi="Trebuchet MS" w:cstheme="minorHAnsi"/>
          <w:color w:val="002060"/>
        </w:rPr>
        <w:t>pentru</w:t>
      </w:r>
      <w:r w:rsidRPr="0090513F">
        <w:rPr>
          <w:rFonts w:ascii="Trebuchet MS" w:hAnsi="Trebuchet MS" w:cstheme="minorHAnsi"/>
          <w:color w:val="002060"/>
        </w:rPr>
        <w:t xml:space="preserve"> </w:t>
      </w:r>
      <w:r w:rsidRPr="0034740D">
        <w:rPr>
          <w:rFonts w:ascii="Trebuchet MS" w:hAnsi="Trebuchet MS" w:cstheme="minorHAnsi"/>
          <w:color w:val="002060"/>
        </w:rPr>
        <w:t>loturi</w:t>
      </w:r>
      <w:r w:rsidR="00683B5C" w:rsidRPr="0034740D">
        <w:rPr>
          <w:rFonts w:ascii="Trebuchet MS" w:hAnsi="Trebuchet MS" w:cstheme="minorHAnsi"/>
          <w:color w:val="002060"/>
        </w:rPr>
        <w:t>;</w:t>
      </w:r>
    </w:p>
    <w:p w14:paraId="7A8322F9" w14:textId="77777777" w:rsidR="00DB74BA" w:rsidRPr="0034740D" w:rsidRDefault="00E016D1">
      <w:pPr>
        <w:pStyle w:val="ListParagraph"/>
        <w:numPr>
          <w:ilvl w:val="0"/>
          <w:numId w:val="27"/>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declarații pe propria răspundere din care rezultă că ofertantul câștigător</w:t>
      </w:r>
      <w:r w:rsidR="00D31836" w:rsidRPr="0034740D">
        <w:rPr>
          <w:rFonts w:ascii="Trebuchet MS" w:hAnsi="Trebuchet MS" w:cstheme="minorHAnsi"/>
          <w:color w:val="002060"/>
        </w:rPr>
        <w:t>/</w:t>
      </w:r>
      <w:r w:rsidRPr="0034740D">
        <w:rPr>
          <w:rFonts w:ascii="Trebuchet MS" w:hAnsi="Trebuchet MS" w:cstheme="minorHAnsi"/>
          <w:color w:val="002060"/>
        </w:rPr>
        <w:t>Solicitantul</w:t>
      </w:r>
      <w:r w:rsidR="00D31836" w:rsidRPr="0034740D">
        <w:rPr>
          <w:rFonts w:ascii="Trebuchet MS" w:hAnsi="Trebuchet MS" w:cstheme="minorHAnsi"/>
          <w:color w:val="002060"/>
        </w:rPr>
        <w:t>/</w:t>
      </w:r>
      <w:r w:rsidR="00202222" w:rsidRPr="0034740D">
        <w:rPr>
          <w:rFonts w:ascii="Trebuchet MS" w:hAnsi="Trebuchet MS" w:cstheme="minorHAnsi"/>
          <w:color w:val="002060"/>
        </w:rPr>
        <w:t>Beneficiar</w:t>
      </w:r>
      <w:r w:rsidRPr="0034740D">
        <w:rPr>
          <w:rFonts w:ascii="Trebuchet MS" w:hAnsi="Trebuchet MS" w:cstheme="minorHAnsi"/>
          <w:color w:val="002060"/>
        </w:rPr>
        <w:t>ul privat nu a încălcat prevederile referitoare la conflictul de interese;</w:t>
      </w:r>
    </w:p>
    <w:p w14:paraId="13E1AFDF" w14:textId="77777777" w:rsidR="00DB74BA" w:rsidRPr="0034740D" w:rsidRDefault="00E016D1">
      <w:pPr>
        <w:pStyle w:val="ListParagraph"/>
        <w:numPr>
          <w:ilvl w:val="0"/>
          <w:numId w:val="27"/>
        </w:numPr>
        <w:tabs>
          <w:tab w:val="left" w:pos="426"/>
          <w:tab w:val="left" w:pos="1063"/>
        </w:tabs>
        <w:spacing w:line="276" w:lineRule="auto"/>
        <w:ind w:left="709" w:hanging="283"/>
        <w:rPr>
          <w:rFonts w:ascii="Trebuchet MS" w:hAnsi="Trebuchet MS" w:cstheme="minorHAnsi"/>
          <w:color w:val="002060"/>
        </w:rPr>
      </w:pPr>
      <w:r w:rsidRPr="0034740D">
        <w:rPr>
          <w:rFonts w:ascii="Trebuchet MS" w:hAnsi="Trebuchet MS" w:cstheme="minorHAnsi"/>
          <w:color w:val="002060"/>
        </w:rPr>
        <w:t>ofertele originale și clarificările (după</w:t>
      </w:r>
      <w:r w:rsidRPr="0090513F">
        <w:rPr>
          <w:rFonts w:ascii="Trebuchet MS" w:hAnsi="Trebuchet MS" w:cstheme="minorHAnsi"/>
          <w:color w:val="002060"/>
        </w:rPr>
        <w:t xml:space="preserve"> </w:t>
      </w:r>
      <w:r w:rsidRPr="0034740D">
        <w:rPr>
          <w:rFonts w:ascii="Trebuchet MS" w:hAnsi="Trebuchet MS" w:cstheme="minorHAnsi"/>
          <w:color w:val="002060"/>
        </w:rPr>
        <w:t>caz);</w:t>
      </w:r>
    </w:p>
    <w:p w14:paraId="5424AE31" w14:textId="77777777" w:rsidR="003223EF" w:rsidRPr="0034740D" w:rsidRDefault="00E016D1">
      <w:pPr>
        <w:pStyle w:val="ListParagraph"/>
        <w:numPr>
          <w:ilvl w:val="0"/>
          <w:numId w:val="27"/>
        </w:numPr>
        <w:tabs>
          <w:tab w:val="left" w:pos="426"/>
          <w:tab w:val="left" w:pos="1063"/>
        </w:tabs>
        <w:spacing w:line="276" w:lineRule="auto"/>
        <w:ind w:left="709" w:hanging="283"/>
        <w:rPr>
          <w:rFonts w:ascii="Trebuchet MS" w:hAnsi="Trebuchet MS" w:cstheme="minorHAnsi"/>
          <w:color w:val="002060"/>
        </w:rPr>
      </w:pPr>
      <w:r w:rsidRPr="0034740D">
        <w:rPr>
          <w:rFonts w:ascii="Trebuchet MS" w:hAnsi="Trebuchet MS" w:cstheme="minorHAnsi"/>
          <w:color w:val="002060"/>
        </w:rPr>
        <w:t>contractul de</w:t>
      </w:r>
      <w:r w:rsidRPr="0090513F">
        <w:rPr>
          <w:rFonts w:ascii="Trebuchet MS" w:hAnsi="Trebuchet MS" w:cstheme="minorHAnsi"/>
          <w:color w:val="002060"/>
        </w:rPr>
        <w:t xml:space="preserve"> </w:t>
      </w:r>
      <w:r w:rsidRPr="0034740D">
        <w:rPr>
          <w:rFonts w:ascii="Trebuchet MS" w:hAnsi="Trebuchet MS" w:cstheme="minorHAnsi"/>
          <w:color w:val="002060"/>
        </w:rPr>
        <w:t>ach</w:t>
      </w:r>
      <w:r w:rsidR="00FC609D" w:rsidRPr="0034740D">
        <w:rPr>
          <w:rFonts w:ascii="Trebuchet MS" w:hAnsi="Trebuchet MS" w:cstheme="minorHAnsi"/>
          <w:color w:val="002060"/>
        </w:rPr>
        <w:t>i</w:t>
      </w:r>
      <w:r w:rsidRPr="0034740D">
        <w:rPr>
          <w:rFonts w:ascii="Trebuchet MS" w:hAnsi="Trebuchet MS" w:cstheme="minorHAnsi"/>
          <w:color w:val="002060"/>
        </w:rPr>
        <w:t>ziție;</w:t>
      </w:r>
    </w:p>
    <w:p w14:paraId="1E3B5FC6" w14:textId="77777777" w:rsidR="006D1205" w:rsidRPr="0034740D" w:rsidRDefault="00E016D1">
      <w:pPr>
        <w:pStyle w:val="ListParagraph"/>
        <w:numPr>
          <w:ilvl w:val="0"/>
          <w:numId w:val="27"/>
        </w:numPr>
        <w:tabs>
          <w:tab w:val="left" w:pos="426"/>
          <w:tab w:val="left" w:pos="1063"/>
        </w:tabs>
        <w:spacing w:line="276" w:lineRule="auto"/>
        <w:ind w:left="709" w:hanging="283"/>
        <w:rPr>
          <w:rFonts w:ascii="Trebuchet MS" w:hAnsi="Trebuchet MS" w:cstheme="minorHAnsi"/>
          <w:color w:val="002060"/>
        </w:rPr>
      </w:pPr>
      <w:r w:rsidRPr="0034740D">
        <w:rPr>
          <w:rFonts w:ascii="Trebuchet MS" w:hAnsi="Trebuchet MS" w:cstheme="minorHAnsi"/>
          <w:color w:val="002060"/>
        </w:rPr>
        <w:t>actele adiționale (după</w:t>
      </w:r>
      <w:r w:rsidRPr="0090513F">
        <w:rPr>
          <w:rFonts w:ascii="Trebuchet MS" w:hAnsi="Trebuchet MS" w:cstheme="minorHAnsi"/>
          <w:color w:val="002060"/>
        </w:rPr>
        <w:t xml:space="preserve"> </w:t>
      </w:r>
      <w:r w:rsidRPr="0034740D">
        <w:rPr>
          <w:rFonts w:ascii="Trebuchet MS" w:hAnsi="Trebuchet MS" w:cstheme="minorHAnsi"/>
          <w:color w:val="002060"/>
        </w:rPr>
        <w:t>caz);</w:t>
      </w:r>
    </w:p>
    <w:p w14:paraId="66D5FDD4" w14:textId="6F562554" w:rsidR="00DB74BA" w:rsidRPr="0034740D" w:rsidRDefault="00E016D1">
      <w:pPr>
        <w:pStyle w:val="ListParagraph"/>
        <w:numPr>
          <w:ilvl w:val="0"/>
          <w:numId w:val="27"/>
        </w:numPr>
        <w:tabs>
          <w:tab w:val="left" w:pos="426"/>
          <w:tab w:val="left" w:pos="1063"/>
        </w:tabs>
        <w:spacing w:line="276" w:lineRule="auto"/>
        <w:ind w:left="709" w:hanging="283"/>
        <w:rPr>
          <w:rFonts w:ascii="Trebuchet MS" w:hAnsi="Trebuchet MS" w:cstheme="minorHAnsi"/>
          <w:color w:val="002060"/>
        </w:rPr>
      </w:pPr>
      <w:r w:rsidRPr="0034740D">
        <w:rPr>
          <w:rFonts w:ascii="Trebuchet MS" w:hAnsi="Trebuchet MS" w:cstheme="minorHAnsi"/>
          <w:color w:val="002060"/>
        </w:rPr>
        <w:t>alte documente relevante, inclusiv documentele care dovedesc realizarea achiziției (de exemplu</w:t>
      </w:r>
      <w:r w:rsidR="00AC0FF0" w:rsidRPr="0034740D">
        <w:rPr>
          <w:rFonts w:ascii="Trebuchet MS" w:hAnsi="Trebuchet MS" w:cstheme="minorHAnsi"/>
          <w:color w:val="002060"/>
        </w:rPr>
        <w:t xml:space="preserve">: </w:t>
      </w:r>
      <w:r w:rsidRPr="0034740D">
        <w:rPr>
          <w:rFonts w:ascii="Trebuchet MS" w:hAnsi="Trebuchet MS" w:cstheme="minorHAnsi"/>
          <w:color w:val="002060"/>
        </w:rPr>
        <w:t xml:space="preserve">Procese verbale de recepție servicii și lucrări, </w:t>
      </w:r>
      <w:r w:rsidR="00B463AC" w:rsidRPr="0034740D">
        <w:rPr>
          <w:rFonts w:ascii="Trebuchet MS" w:hAnsi="Trebuchet MS" w:cstheme="minorHAnsi"/>
          <w:color w:val="002060"/>
        </w:rPr>
        <w:t>documente/rezultate</w:t>
      </w:r>
      <w:r w:rsidRPr="0034740D">
        <w:rPr>
          <w:rFonts w:ascii="Trebuchet MS" w:hAnsi="Trebuchet MS" w:cstheme="minorHAnsi"/>
          <w:color w:val="002060"/>
        </w:rPr>
        <w:t>, procese verbale de predare-primire etc.)</w:t>
      </w:r>
    </w:p>
    <w:p w14:paraId="3A77921F" w14:textId="77777777" w:rsidR="00DB74BA" w:rsidRPr="0034740D" w:rsidRDefault="00E016D1">
      <w:pPr>
        <w:pStyle w:val="ListParagraph"/>
        <w:numPr>
          <w:ilvl w:val="0"/>
          <w:numId w:val="27"/>
        </w:numPr>
        <w:tabs>
          <w:tab w:val="left" w:pos="426"/>
          <w:tab w:val="left" w:pos="106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contestațiile (după caz).</w:t>
      </w:r>
    </w:p>
    <w:p w14:paraId="182D7C84" w14:textId="77777777" w:rsidR="004825C2" w:rsidRPr="0090513F" w:rsidRDefault="004825C2" w:rsidP="004825C2">
      <w:pPr>
        <w:pStyle w:val="ListParagraph"/>
        <w:tabs>
          <w:tab w:val="left" w:pos="426"/>
          <w:tab w:val="left" w:pos="1063"/>
        </w:tabs>
        <w:spacing w:line="276" w:lineRule="auto"/>
        <w:ind w:left="709" w:firstLine="0"/>
        <w:jc w:val="both"/>
        <w:rPr>
          <w:rFonts w:ascii="Trebuchet MS" w:hAnsi="Trebuchet MS" w:cstheme="minorHAnsi"/>
          <w:color w:val="002060"/>
        </w:rPr>
      </w:pPr>
    </w:p>
    <w:p w14:paraId="240E91D9" w14:textId="2F337B76" w:rsidR="00DB74BA" w:rsidRPr="0034740D" w:rsidRDefault="00E016D1">
      <w:pPr>
        <w:pStyle w:val="BodyText"/>
        <w:tabs>
          <w:tab w:val="left" w:pos="426"/>
        </w:tabs>
        <w:spacing w:line="276" w:lineRule="auto"/>
        <w:jc w:val="both"/>
        <w:rPr>
          <w:rFonts w:ascii="Trebuchet MS" w:hAnsi="Trebuchet MS" w:cstheme="minorHAnsi"/>
          <w:color w:val="002060"/>
        </w:rPr>
      </w:pPr>
      <w:r w:rsidRPr="0090513F">
        <w:rPr>
          <w:rFonts w:ascii="Trebuchet MS" w:hAnsi="Trebuchet MS" w:cstheme="minorHAnsi"/>
          <w:color w:val="002060"/>
        </w:rPr>
        <w:t>Dosarul achiziției directe</w:t>
      </w:r>
      <w:r w:rsidRPr="0034740D">
        <w:rPr>
          <w:rFonts w:ascii="Trebuchet MS" w:hAnsi="Trebuchet MS" w:cstheme="minorHAnsi"/>
          <w:color w:val="002060"/>
        </w:rPr>
        <w:t xml:space="preserve"> desfăşurate în conformitate cu prevederile Ordinului </w:t>
      </w:r>
      <w:r w:rsidR="007411AF" w:rsidRPr="0034740D">
        <w:rPr>
          <w:rFonts w:ascii="Trebuchet MS" w:hAnsi="Trebuchet MS" w:cstheme="minorHAnsi"/>
          <w:color w:val="002060"/>
        </w:rPr>
        <w:t>M</w:t>
      </w:r>
      <w:r w:rsidR="00E4587E" w:rsidRPr="0034740D">
        <w:rPr>
          <w:rFonts w:ascii="Trebuchet MS" w:hAnsi="Trebuchet MS" w:cstheme="minorHAnsi"/>
          <w:color w:val="002060"/>
        </w:rPr>
        <w:t>FE</w:t>
      </w:r>
      <w:r w:rsidRPr="0034740D">
        <w:rPr>
          <w:rFonts w:ascii="Trebuchet MS" w:hAnsi="Trebuchet MS" w:cstheme="minorHAnsi"/>
          <w:color w:val="002060"/>
        </w:rPr>
        <w:t xml:space="preserve"> nr. 1284/2016 va cuprinde, dar fără a se limita la, urm</w:t>
      </w:r>
      <w:r w:rsidR="009C533A" w:rsidRPr="0034740D">
        <w:rPr>
          <w:rFonts w:ascii="Trebuchet MS" w:hAnsi="Trebuchet MS" w:cstheme="minorHAnsi"/>
          <w:color w:val="002060"/>
        </w:rPr>
        <w:t>ă</w:t>
      </w:r>
      <w:r w:rsidRPr="0034740D">
        <w:rPr>
          <w:rFonts w:ascii="Trebuchet MS" w:hAnsi="Trebuchet MS" w:cstheme="minorHAnsi"/>
          <w:color w:val="002060"/>
        </w:rPr>
        <w:t>toarele documente:</w:t>
      </w:r>
    </w:p>
    <w:p w14:paraId="5DFDE6A8" w14:textId="41A4292E" w:rsidR="00DB74BA" w:rsidRPr="0034740D" w:rsidRDefault="00E016D1">
      <w:pPr>
        <w:pStyle w:val="ListParagraph"/>
        <w:numPr>
          <w:ilvl w:val="0"/>
          <w:numId w:val="3"/>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Nota privind determinarea valorii estimate</w:t>
      </w:r>
      <w:bookmarkStart w:id="1360" w:name="_Hlk173150921"/>
      <w:r w:rsidRPr="0034740D">
        <w:rPr>
          <w:rFonts w:ascii="Trebuchet MS" w:hAnsi="Trebuchet MS" w:cstheme="minorHAnsi"/>
          <w:color w:val="002060"/>
        </w:rPr>
        <w:t>, care va include informaţiile rezultate din cercetarea ofertelor din piaţă (</w:t>
      </w:r>
      <w:r w:rsidR="00712594" w:rsidRPr="0090513F">
        <w:rPr>
          <w:rFonts w:ascii="Trebuchet MS" w:hAnsi="Trebuchet MS" w:cstheme="minorHAnsi"/>
          <w:color w:val="002060"/>
        </w:rPr>
        <w:t xml:space="preserve">în care se menționează: pret unitar, pret total, sursa pretului, oferte de pret, cataloage de produse etc.); </w:t>
      </w:r>
      <w:r w:rsidRPr="0034740D">
        <w:rPr>
          <w:rFonts w:ascii="Trebuchet MS" w:hAnsi="Trebuchet MS" w:cstheme="minorHAnsi"/>
          <w:color w:val="002060"/>
        </w:rPr>
        <w:t>oferte de preţ solicitate, cataloage de produse</w:t>
      </w:r>
      <w:r w:rsidRPr="0090513F">
        <w:rPr>
          <w:rFonts w:ascii="Trebuchet MS" w:hAnsi="Trebuchet MS" w:cstheme="minorHAnsi"/>
          <w:color w:val="002060"/>
        </w:rPr>
        <w:t xml:space="preserve"> </w:t>
      </w:r>
      <w:r w:rsidR="004825C2" w:rsidRPr="0034740D">
        <w:rPr>
          <w:rFonts w:ascii="Trebuchet MS" w:hAnsi="Trebuchet MS" w:cstheme="minorHAnsi"/>
          <w:color w:val="002060"/>
        </w:rPr>
        <w:t>etc.)</w:t>
      </w:r>
      <w:bookmarkEnd w:id="1360"/>
      <w:r w:rsidR="004825C2" w:rsidRPr="0034740D">
        <w:rPr>
          <w:rFonts w:ascii="Trebuchet MS" w:hAnsi="Trebuchet MS" w:cstheme="minorHAnsi"/>
          <w:color w:val="002060"/>
        </w:rPr>
        <w:t>;</w:t>
      </w:r>
    </w:p>
    <w:p w14:paraId="481B92A9" w14:textId="77777777" w:rsidR="00712594" w:rsidRPr="0026359E" w:rsidRDefault="00712594" w:rsidP="0026359E">
      <w:pPr>
        <w:pStyle w:val="ListParagraph"/>
        <w:numPr>
          <w:ilvl w:val="3"/>
          <w:numId w:val="27"/>
        </w:numPr>
        <w:tabs>
          <w:tab w:val="left" w:pos="426"/>
        </w:tabs>
        <w:spacing w:line="276" w:lineRule="auto"/>
        <w:ind w:left="709" w:hanging="283"/>
        <w:jc w:val="both"/>
        <w:rPr>
          <w:rFonts w:ascii="Trebuchet MS" w:hAnsi="Trebuchet MS" w:cstheme="minorHAnsi"/>
          <w:color w:val="002060"/>
        </w:rPr>
      </w:pPr>
    </w:p>
    <w:p w14:paraId="7086970A" w14:textId="77777777" w:rsidR="00DB74BA" w:rsidRPr="0034740D" w:rsidRDefault="00E016D1">
      <w:pPr>
        <w:pStyle w:val="ListParagraph"/>
        <w:numPr>
          <w:ilvl w:val="0"/>
          <w:numId w:val="3"/>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Documentele justificative ale achiziţiei (de exemplu: comandă, factură, bon fiscal, contract, documentele de transport sau altele, după</w:t>
      </w:r>
      <w:r w:rsidRPr="0090513F">
        <w:rPr>
          <w:rFonts w:ascii="Trebuchet MS" w:hAnsi="Trebuchet MS" w:cstheme="minorHAnsi"/>
          <w:color w:val="002060"/>
        </w:rPr>
        <w:t xml:space="preserve"> </w:t>
      </w:r>
      <w:r w:rsidRPr="0034740D">
        <w:rPr>
          <w:rFonts w:ascii="Trebuchet MS" w:hAnsi="Trebuchet MS" w:cstheme="minorHAnsi"/>
          <w:color w:val="002060"/>
        </w:rPr>
        <w:t>caz)</w:t>
      </w:r>
      <w:r w:rsidR="004825C2" w:rsidRPr="0034740D">
        <w:rPr>
          <w:rFonts w:ascii="Trebuchet MS" w:hAnsi="Trebuchet MS" w:cstheme="minorHAnsi"/>
          <w:color w:val="002060"/>
        </w:rPr>
        <w:t>;</w:t>
      </w:r>
    </w:p>
    <w:p w14:paraId="765D5CEE" w14:textId="77777777" w:rsidR="004D6719" w:rsidRPr="0034740D" w:rsidRDefault="00E016D1">
      <w:pPr>
        <w:pStyle w:val="ListParagraph"/>
        <w:numPr>
          <w:ilvl w:val="0"/>
          <w:numId w:val="3"/>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Documentele care dovedesc realizarea achiziţiei, respectiv furnizarea pro</w:t>
      </w:r>
      <w:r w:rsidR="0084102F" w:rsidRPr="0034740D">
        <w:rPr>
          <w:rFonts w:ascii="Trebuchet MS" w:hAnsi="Trebuchet MS" w:cstheme="minorHAnsi"/>
          <w:color w:val="002060"/>
        </w:rPr>
        <w:t>duselor/prestarea serviciilor/</w:t>
      </w:r>
      <w:r w:rsidRPr="0034740D">
        <w:rPr>
          <w:rFonts w:ascii="Trebuchet MS" w:hAnsi="Trebuchet MS" w:cstheme="minorHAnsi"/>
          <w:color w:val="002060"/>
        </w:rPr>
        <w:t>execuţia lucrărilor (de exemplu: ordine de plată, extrase de cont, procese-verbale de predare-primire, procese-verbale de recepţie, procese-verbale de punere în funcţiune/acceptanţă, rapoarte de activitate sau altele, după</w:t>
      </w:r>
      <w:r w:rsidRPr="0034740D">
        <w:rPr>
          <w:rFonts w:ascii="Trebuchet MS" w:hAnsi="Trebuchet MS" w:cstheme="minorHAnsi"/>
          <w:color w:val="002060"/>
          <w:spacing w:val="-6"/>
        </w:rPr>
        <w:t xml:space="preserve"> </w:t>
      </w:r>
      <w:r w:rsidRPr="0034740D">
        <w:rPr>
          <w:rFonts w:ascii="Trebuchet MS" w:hAnsi="Trebuchet MS" w:cstheme="minorHAnsi"/>
          <w:color w:val="002060"/>
        </w:rPr>
        <w:t>caz)</w:t>
      </w:r>
      <w:r w:rsidR="004825C2" w:rsidRPr="0034740D">
        <w:rPr>
          <w:rFonts w:ascii="Trebuchet MS" w:hAnsi="Trebuchet MS" w:cstheme="minorHAnsi"/>
          <w:color w:val="002060"/>
        </w:rPr>
        <w:t>.</w:t>
      </w:r>
    </w:p>
    <w:p w14:paraId="0FC9F429" w14:textId="78363122" w:rsidR="00712594" w:rsidRPr="0026359E" w:rsidRDefault="001C58D2" w:rsidP="0026359E">
      <w:pPr>
        <w:tabs>
          <w:tab w:val="left" w:pos="426"/>
          <w:tab w:val="left" w:pos="1193"/>
        </w:tabs>
        <w:spacing w:line="276" w:lineRule="auto"/>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40864" behindDoc="0" locked="0" layoutInCell="1" allowOverlap="1" wp14:anchorId="7BD511F7" wp14:editId="71209A82">
                <wp:simplePos x="0" y="0"/>
                <wp:positionH relativeFrom="margin">
                  <wp:posOffset>0</wp:posOffset>
                </wp:positionH>
                <wp:positionV relativeFrom="paragraph">
                  <wp:posOffset>1427290</wp:posOffset>
                </wp:positionV>
                <wp:extent cx="5759450" cy="1304925"/>
                <wp:effectExtent l="0" t="0" r="12700" b="28575"/>
                <wp:wrapTopAndBottom/>
                <wp:docPr id="2051714839" name="Rectangle: Diagonal Corners Snipped 438870133"/>
                <wp:cNvGraphicFramePr/>
                <a:graphic xmlns:a="http://schemas.openxmlformats.org/drawingml/2006/main">
                  <a:graphicData uri="http://schemas.microsoft.com/office/word/2010/wordprocessingShape">
                    <wps:wsp>
                      <wps:cNvSpPr/>
                      <wps:spPr>
                        <a:xfrm>
                          <a:off x="0" y="0"/>
                          <a:ext cx="5759450" cy="13049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AF5844" w14:textId="4F6CC39A" w:rsidR="00A50A88" w:rsidRPr="00EF6097" w:rsidRDefault="00EF6097" w:rsidP="00A50A88">
                            <w:pPr>
                              <w:jc w:val="both"/>
                              <w:rPr>
                                <w:rFonts w:ascii="Trebuchet MS" w:hAnsi="Trebuchet MS"/>
                                <w:b/>
                                <w:bCs/>
                                <w:color w:val="0070C0"/>
                              </w:rPr>
                            </w:pPr>
                            <w:r w:rsidRPr="00EF6097">
                              <w:rPr>
                                <w:rFonts w:ascii="Trebuchet MS" w:hAnsi="Trebuchet MS"/>
                                <w:b/>
                                <w:bCs/>
                                <w:color w:val="0070C0"/>
                              </w:rPr>
                              <w:t xml:space="preserve">ATENȚIE! </w:t>
                            </w:r>
                          </w:p>
                          <w:p w14:paraId="510E9A39" w14:textId="4E4C5D30" w:rsidR="00A50A88" w:rsidRPr="00EF6097" w:rsidRDefault="00A50A88" w:rsidP="00A50A88">
                            <w:pPr>
                              <w:jc w:val="both"/>
                              <w:rPr>
                                <w:rFonts w:ascii="Trebuchet MS" w:hAnsi="Trebuchet MS"/>
                                <w:color w:val="0070C0"/>
                              </w:rPr>
                            </w:pPr>
                            <w:r w:rsidRPr="00EF6097">
                              <w:rPr>
                                <w:rFonts w:ascii="Trebuchet MS" w:hAnsi="Trebuchet MS"/>
                                <w:color w:val="0070C0"/>
                              </w:rPr>
                              <w:t>Dosarul achiziției se încarcă de către Beneficiar în sistemul informatic MySMIS2021, Modulul Achiziții (inclusiv pentru achizițiile derulate de către parteneri dacă proiectul este implementat în parteneriat)</w:t>
                            </w:r>
                            <w:r w:rsidR="00494E58" w:rsidRPr="00EF6097">
                              <w:rPr>
                                <w:rFonts w:ascii="Trebuchet MS" w:hAnsi="Trebuchet MS"/>
                                <w:color w:val="0070C0"/>
                              </w:rPr>
                              <w:t>,</w:t>
                            </w:r>
                            <w:r w:rsidRPr="00EF6097">
                              <w:rPr>
                                <w:rFonts w:ascii="Trebuchet MS" w:hAnsi="Trebuchet MS"/>
                                <w:color w:val="0070C0"/>
                              </w:rPr>
                              <w:t xml:space="preserve"> </w:t>
                            </w:r>
                            <w:r w:rsidRPr="00EF6097">
                              <w:rPr>
                                <w:rFonts w:ascii="Trebuchet MS" w:eastAsia="Arial" w:hAnsi="Trebuchet MS"/>
                                <w:color w:val="0070C0"/>
                              </w:rPr>
                              <w:t xml:space="preserve">în termen de 10 zile lucrătoare de la data </w:t>
                            </w:r>
                            <w:r w:rsidRPr="00EF6097">
                              <w:rPr>
                                <w:rFonts w:ascii="Trebuchet MS" w:hAnsi="Trebuchet MS"/>
                                <w:color w:val="0070C0"/>
                              </w:rPr>
                              <w:t xml:space="preserve">semnării contractului de </w:t>
                            </w:r>
                            <w:r w:rsidRPr="00EF6097">
                              <w:rPr>
                                <w:rFonts w:ascii="Trebuchet MS" w:eastAsia="Arial" w:hAnsi="Trebuchet MS"/>
                                <w:color w:val="0070C0"/>
                              </w:rPr>
                              <w:t>achiziție/actelor adiționale la contractele de achiziție</w:t>
                            </w:r>
                            <w:r w:rsidRPr="00EF6097">
                              <w:rPr>
                                <w:rFonts w:ascii="Trebuchet MS" w:hAnsi="Trebuchet MS"/>
                                <w:color w:val="0070C0"/>
                              </w:rPr>
                              <w:t>, în vederea verificării de OI.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511F7" id="_x0000_s1059" style="position:absolute;left:0;text-align:left;margin-left:0;margin-top:112.4pt;width:453.5pt;height:102.7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304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" adj="-11796480,,5400" path="m,l5541958,r217492,217492l5759450,1304925r,l217492,1304925,,1087433,,xe" filled="f" strokecolor="#0070c0" strokeweight="2pt">
                <v:stroke joinstyle="miter"/>
                <v:formulas/>
                <v:path arrowok="t" o:connecttype="custom" o:connectlocs="0,0;5541958,0;5759450,217492;5759450,1304925;5759450,1304925;217492,1304925;0,1087433;0,0" o:connectangles="0,0,0,0,0,0,0,0" textboxrect="0,0,5759450,1304925"/>
                <v:textbox inset="1mm,1mm,1mm,1mm">
                  <w:txbxContent>
                    <w:p w14:paraId="6CAF5844" w14:textId="4F6CC39A" w:rsidR="00A50A88" w:rsidRPr="00EF6097" w:rsidRDefault="00EF6097" w:rsidP="00A50A88">
                      <w:pPr>
                        <w:jc w:val="both"/>
                        <w:rPr>
                          <w:rFonts w:ascii="Trebuchet MS" w:hAnsi="Trebuchet MS"/>
                          <w:b/>
                          <w:bCs/>
                          <w:color w:val="0070C0"/>
                        </w:rPr>
                      </w:pPr>
                      <w:r w:rsidRPr="00EF6097">
                        <w:rPr>
                          <w:rFonts w:ascii="Trebuchet MS" w:hAnsi="Trebuchet MS"/>
                          <w:b/>
                          <w:bCs/>
                          <w:color w:val="0070C0"/>
                        </w:rPr>
                        <w:t xml:space="preserve">ATENȚIE! </w:t>
                      </w:r>
                    </w:p>
                    <w:p w14:paraId="510E9A39" w14:textId="4E4C5D30" w:rsidR="00A50A88" w:rsidRPr="00EF6097" w:rsidRDefault="00A50A88" w:rsidP="00A50A88">
                      <w:pPr>
                        <w:jc w:val="both"/>
                        <w:rPr>
                          <w:rFonts w:ascii="Trebuchet MS" w:hAnsi="Trebuchet MS"/>
                          <w:color w:val="0070C0"/>
                        </w:rPr>
                      </w:pPr>
                      <w:r w:rsidRPr="00EF6097">
                        <w:rPr>
                          <w:rFonts w:ascii="Trebuchet MS" w:hAnsi="Trebuchet MS"/>
                          <w:color w:val="0070C0"/>
                        </w:rPr>
                        <w:t>Dosarul achiziției se încarcă de către Beneficiar în sistemul informatic MySMIS2021, Modulul Achiziții (inclusiv pentru achizițiile derulate de către parteneri dacă proiectul este implementat în parteneriat)</w:t>
                      </w:r>
                      <w:r w:rsidR="00494E58" w:rsidRPr="00EF6097">
                        <w:rPr>
                          <w:rFonts w:ascii="Trebuchet MS" w:hAnsi="Trebuchet MS"/>
                          <w:color w:val="0070C0"/>
                        </w:rPr>
                        <w:t>,</w:t>
                      </w:r>
                      <w:r w:rsidRPr="00EF6097">
                        <w:rPr>
                          <w:rFonts w:ascii="Trebuchet MS" w:hAnsi="Trebuchet MS"/>
                          <w:color w:val="0070C0"/>
                        </w:rPr>
                        <w:t xml:space="preserve"> </w:t>
                      </w:r>
                      <w:r w:rsidRPr="00EF6097">
                        <w:rPr>
                          <w:rFonts w:ascii="Trebuchet MS" w:eastAsia="Arial" w:hAnsi="Trebuchet MS"/>
                          <w:color w:val="0070C0"/>
                        </w:rPr>
                        <w:t xml:space="preserve">în termen de 10 zile lucrătoare de la data </w:t>
                      </w:r>
                      <w:r w:rsidRPr="00EF6097">
                        <w:rPr>
                          <w:rFonts w:ascii="Trebuchet MS" w:hAnsi="Trebuchet MS"/>
                          <w:color w:val="0070C0"/>
                        </w:rPr>
                        <w:t xml:space="preserve">semnării contractului de </w:t>
                      </w:r>
                      <w:r w:rsidRPr="00EF6097">
                        <w:rPr>
                          <w:rFonts w:ascii="Trebuchet MS" w:eastAsia="Arial" w:hAnsi="Trebuchet MS"/>
                          <w:color w:val="0070C0"/>
                        </w:rPr>
                        <w:t>achiziție/actelor adiționale la contractele de achiziție</w:t>
                      </w:r>
                      <w:r w:rsidRPr="00EF6097">
                        <w:rPr>
                          <w:rFonts w:ascii="Trebuchet MS" w:hAnsi="Trebuchet MS"/>
                          <w:color w:val="0070C0"/>
                        </w:rPr>
                        <w:t>, în vederea verificării de OI.</w:t>
                      </w:r>
                    </w:p>
                  </w:txbxContent>
                </v:textbox>
                <w10:wrap type="topAndBottom" anchorx="margin"/>
              </v:shape>
            </w:pict>
          </mc:Fallback>
        </mc:AlternateContent>
      </w:r>
      <w:r w:rsidRPr="007B0602">
        <w:rPr>
          <w:rFonts w:ascii="Trebuchet MS" w:hAnsi="Trebuchet MS" w:cstheme="minorHAnsi"/>
          <w:noProof/>
          <w:color w:val="002060"/>
        </w:rPr>
        <mc:AlternateContent>
          <mc:Choice Requires="wps">
            <w:drawing>
              <wp:anchor distT="0" distB="0" distL="114300" distR="114300" simplePos="0" relativeHeight="252060672" behindDoc="0" locked="0" layoutInCell="1" allowOverlap="1" wp14:anchorId="7620078B" wp14:editId="45CE519D">
                <wp:simplePos x="0" y="0"/>
                <wp:positionH relativeFrom="margin">
                  <wp:posOffset>0</wp:posOffset>
                </wp:positionH>
                <wp:positionV relativeFrom="paragraph">
                  <wp:posOffset>189865</wp:posOffset>
                </wp:positionV>
                <wp:extent cx="5759450" cy="1060450"/>
                <wp:effectExtent l="0" t="0" r="12700" b="25400"/>
                <wp:wrapTopAndBottom/>
                <wp:docPr id="1547049197" name="Rectangle: Diagonal Corners Snipped 438870133"/>
                <wp:cNvGraphicFramePr/>
                <a:graphic xmlns:a="http://schemas.openxmlformats.org/drawingml/2006/main">
                  <a:graphicData uri="http://schemas.microsoft.com/office/word/2010/wordprocessingShape">
                    <wps:wsp>
                      <wps:cNvSpPr/>
                      <wps:spPr>
                        <a:xfrm>
                          <a:off x="0" y="0"/>
                          <a:ext cx="5759450" cy="1061049"/>
                        </a:xfrm>
                        <a:prstGeom prst="snip2DiagRect">
                          <a:avLst/>
                        </a:prstGeom>
                        <a:noFill/>
                        <a:ln w="25400" cap="flat" cmpd="sng" algn="ctr">
                          <a:solidFill>
                            <a:srgbClr val="0070C0"/>
                          </a:solidFill>
                          <a:prstDash val="solid"/>
                        </a:ln>
                        <a:effectLst/>
                      </wps:spPr>
                      <wps:txbx>
                        <w:txbxContent>
                          <w:p w14:paraId="1F848590"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 xml:space="preserve">ATENȚIE! </w:t>
                            </w:r>
                          </w:p>
                          <w:p w14:paraId="3A0498CA"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0078B" id="_x0000_s1060" style="position:absolute;left:0;text-align:left;margin-left:0;margin-top:14.95pt;width:453.5pt;height:83.5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0610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" adj="-11796480,,5400" path="m,l5582605,r176845,176845l5759450,1061049r,l176845,1061049,,884204,,xe" filled="f" strokecolor="#0070c0" strokeweight="2pt">
                <v:stroke joinstyle="miter"/>
                <v:formulas/>
                <v:path arrowok="t" o:connecttype="custom" o:connectlocs="0,0;5582605,0;5759450,176845;5759450,1061049;5759450,1061049;176845,1061049;0,884204;0,0" o:connectangles="0,0,0,0,0,0,0,0" textboxrect="0,0,5759450,1061049"/>
                <v:textbox inset="1mm,1mm,1mm,1mm">
                  <w:txbxContent>
                    <w:p w14:paraId="1F848590"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 xml:space="preserve">ATENȚIE! </w:t>
                      </w:r>
                    </w:p>
                    <w:p w14:paraId="3A0498CA"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v:textbox>
                <w10:wrap type="topAndBottom" anchorx="margin"/>
              </v:shape>
            </w:pict>
          </mc:Fallback>
        </mc:AlternateContent>
      </w:r>
    </w:p>
    <w:p w14:paraId="1575EFFE" w14:textId="22ECF9C1" w:rsidR="0043038B" w:rsidRPr="0034740D" w:rsidRDefault="0043038B" w:rsidP="004825C2">
      <w:pPr>
        <w:pStyle w:val="BodyText"/>
        <w:tabs>
          <w:tab w:val="left" w:pos="426"/>
        </w:tabs>
        <w:spacing w:line="276" w:lineRule="auto"/>
        <w:jc w:val="both"/>
        <w:rPr>
          <w:rFonts w:ascii="Trebuchet MS" w:hAnsi="Trebuchet MS" w:cstheme="minorHAnsi"/>
          <w:color w:val="002060"/>
        </w:rPr>
      </w:pPr>
    </w:p>
    <w:p w14:paraId="24DC9868" w14:textId="20A85E0E" w:rsidR="00D2196B" w:rsidRPr="0034740D" w:rsidRDefault="00202222" w:rsidP="00A50A88">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 xml:space="preserve">ii au responsabilitatea </w:t>
      </w:r>
      <w:r w:rsidR="00FD5579" w:rsidRPr="0034740D">
        <w:rPr>
          <w:rFonts w:ascii="Trebuchet MS" w:hAnsi="Trebuchet MS" w:cstheme="minorHAnsi"/>
          <w:color w:val="002060"/>
        </w:rPr>
        <w:t>î</w:t>
      </w:r>
      <w:r w:rsidR="00CF2E0C" w:rsidRPr="0034740D">
        <w:rPr>
          <w:rFonts w:ascii="Trebuchet MS" w:hAnsi="Trebuchet MS" w:cstheme="minorHAnsi"/>
          <w:color w:val="002060"/>
        </w:rPr>
        <w:t>ntocmirii</w:t>
      </w:r>
      <w:r w:rsidR="00B33CF9" w:rsidRPr="0034740D">
        <w:rPr>
          <w:rFonts w:ascii="Trebuchet MS" w:hAnsi="Trebuchet MS" w:cstheme="minorHAnsi"/>
          <w:color w:val="002060"/>
        </w:rPr>
        <w:t xml:space="preserve">, </w:t>
      </w:r>
      <w:r w:rsidR="00E016D1" w:rsidRPr="0034740D">
        <w:rPr>
          <w:rFonts w:ascii="Trebuchet MS" w:hAnsi="Trebuchet MS" w:cstheme="minorHAnsi"/>
          <w:color w:val="002060"/>
        </w:rPr>
        <w:t>păstrării</w:t>
      </w:r>
      <w:r w:rsidR="00B33CF9" w:rsidRPr="0034740D">
        <w:rPr>
          <w:rFonts w:ascii="Trebuchet MS" w:hAnsi="Trebuchet MS" w:cstheme="minorHAnsi"/>
          <w:color w:val="002060"/>
        </w:rPr>
        <w:t xml:space="preserve"> și arhivării</w:t>
      </w:r>
      <w:r w:rsidR="00E016D1" w:rsidRPr="0034740D">
        <w:rPr>
          <w:rFonts w:ascii="Trebuchet MS" w:hAnsi="Trebuchet MS" w:cstheme="minorHAnsi"/>
          <w:color w:val="002060"/>
        </w:rPr>
        <w:t xml:space="preserve"> dosarului achiziţiei</w:t>
      </w:r>
      <w:r w:rsidR="00FC609D" w:rsidRPr="0034740D">
        <w:rPr>
          <w:rFonts w:ascii="Trebuchet MS" w:hAnsi="Trebuchet MS" w:cstheme="minorHAnsi"/>
          <w:color w:val="002060"/>
        </w:rPr>
        <w:t>, conform prevederilor contract</w:t>
      </w:r>
      <w:r w:rsidR="003371FB"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00A50A88" w:rsidRPr="0034740D">
        <w:rPr>
          <w:rFonts w:ascii="Trebuchet MS" w:hAnsi="Trebuchet MS" w:cstheme="minorHAnsi"/>
          <w:color w:val="002060"/>
        </w:rPr>
        <w:t>, până la închiderea oficială a programului sau până la expirarea perioadei pentru care trebuie asigurat caracterul durabil, respectiv a perioadei de sustenabilitate/durabilitate a proiectului, după caz, oricare intervine ultima</w:t>
      </w:r>
      <w:r w:rsidR="00D2196B" w:rsidRPr="0034740D">
        <w:rPr>
          <w:rFonts w:ascii="Trebuchet MS" w:hAnsi="Trebuchet MS" w:cstheme="minorHAnsi"/>
          <w:color w:val="002060"/>
        </w:rPr>
        <w:t>.</w:t>
      </w:r>
    </w:p>
    <w:p w14:paraId="45FB414B" w14:textId="77777777" w:rsidR="004825C2" w:rsidRPr="0034740D" w:rsidRDefault="004825C2" w:rsidP="004825C2">
      <w:pPr>
        <w:pStyle w:val="BodyText"/>
        <w:tabs>
          <w:tab w:val="left" w:pos="426"/>
        </w:tabs>
        <w:spacing w:line="276" w:lineRule="auto"/>
        <w:jc w:val="both"/>
        <w:rPr>
          <w:rFonts w:ascii="Trebuchet MS" w:hAnsi="Trebuchet MS" w:cstheme="minorHAnsi"/>
          <w:color w:val="002060"/>
          <w:sz w:val="12"/>
        </w:rPr>
      </w:pPr>
    </w:p>
    <w:p w14:paraId="5304B9B4" w14:textId="77777777" w:rsidR="004825C2" w:rsidRPr="0034740D" w:rsidRDefault="00E016D1">
      <w:pPr>
        <w:pStyle w:val="Heading3"/>
        <w:keepNext/>
        <w:keepLines/>
        <w:widowControl/>
        <w:numPr>
          <w:ilvl w:val="2"/>
          <w:numId w:val="35"/>
        </w:numPr>
        <w:tabs>
          <w:tab w:val="left" w:pos="0"/>
        </w:tabs>
        <w:autoSpaceDE/>
        <w:autoSpaceDN/>
        <w:spacing w:after="240" w:line="276" w:lineRule="auto"/>
        <w:ind w:hanging="272"/>
        <w:rPr>
          <w:rFonts w:ascii="Trebuchet MS" w:eastAsiaTheme="majorEastAsia" w:hAnsi="Trebuchet MS" w:cstheme="minorHAnsi"/>
          <w:i w:val="0"/>
          <w:color w:val="002060"/>
          <w:lang w:eastAsia="en-US" w:bidi="ar-SA"/>
        </w:rPr>
      </w:pPr>
      <w:bookmarkStart w:id="1361" w:name="_Toc8773423"/>
      <w:bookmarkStart w:id="1362" w:name="_Toc185253098"/>
      <w:bookmarkStart w:id="1363" w:name="_Toc215560344"/>
      <w:r w:rsidRPr="0034740D">
        <w:rPr>
          <w:rFonts w:ascii="Trebuchet MS" w:eastAsiaTheme="majorEastAsia" w:hAnsi="Trebuchet MS" w:cstheme="minorHAnsi"/>
          <w:i w:val="0"/>
          <w:color w:val="002060"/>
          <w:lang w:eastAsia="en-US" w:bidi="ar-SA"/>
        </w:rPr>
        <w:t xml:space="preserve">Aspecte </w:t>
      </w:r>
      <w:r w:rsidR="003371FB" w:rsidRPr="0034740D">
        <w:rPr>
          <w:rFonts w:ascii="Trebuchet MS" w:eastAsiaTheme="majorEastAsia" w:hAnsi="Trebuchet MS" w:cstheme="minorHAnsi"/>
          <w:i w:val="0"/>
          <w:color w:val="002060"/>
          <w:lang w:eastAsia="en-US" w:bidi="ar-SA"/>
        </w:rPr>
        <w:t>specific</w:t>
      </w:r>
      <w:r w:rsidR="007B3340" w:rsidRPr="0034740D">
        <w:rPr>
          <w:rFonts w:ascii="Trebuchet MS" w:eastAsiaTheme="majorEastAsia" w:hAnsi="Trebuchet MS" w:cstheme="minorHAnsi"/>
          <w:i w:val="0"/>
          <w:color w:val="002060"/>
          <w:lang w:eastAsia="en-US" w:bidi="ar-SA"/>
        </w:rPr>
        <w:t>e</w:t>
      </w:r>
      <w:r w:rsidR="003371FB" w:rsidRPr="0034740D">
        <w:rPr>
          <w:rFonts w:ascii="Trebuchet MS" w:eastAsiaTheme="majorEastAsia" w:hAnsi="Trebuchet MS" w:cstheme="minorHAnsi"/>
          <w:i w:val="0"/>
          <w:color w:val="002060"/>
          <w:lang w:eastAsia="en-US" w:bidi="ar-SA"/>
        </w:rPr>
        <w:t xml:space="preserve"> </w:t>
      </w:r>
      <w:r w:rsidRPr="0034740D">
        <w:rPr>
          <w:rFonts w:ascii="Trebuchet MS" w:eastAsiaTheme="majorEastAsia" w:hAnsi="Trebuchet MS" w:cstheme="minorHAnsi"/>
          <w:i w:val="0"/>
          <w:color w:val="002060"/>
          <w:lang w:eastAsia="en-US" w:bidi="ar-SA"/>
        </w:rPr>
        <w:t>privind proiectele implementate în parteneriat</w:t>
      </w:r>
      <w:bookmarkEnd w:id="1361"/>
      <w:bookmarkEnd w:id="1362"/>
      <w:bookmarkEnd w:id="1363"/>
    </w:p>
    <w:p w14:paraId="775517F6" w14:textId="77777777" w:rsidR="00DB74BA" w:rsidRPr="0034740D" w:rsidRDefault="00E016D1">
      <w:pPr>
        <w:tabs>
          <w:tab w:val="left" w:pos="426"/>
        </w:tabs>
        <w:spacing w:line="276" w:lineRule="auto"/>
        <w:jc w:val="both"/>
        <w:rPr>
          <w:rFonts w:ascii="Trebuchet MS" w:hAnsi="Trebuchet MS" w:cstheme="minorHAnsi"/>
          <w:b/>
          <w:color w:val="002060"/>
        </w:rPr>
      </w:pPr>
      <w:r w:rsidRPr="0034740D">
        <w:rPr>
          <w:rFonts w:ascii="Trebuchet MS" w:hAnsi="Trebuchet MS" w:cstheme="minorHAnsi"/>
          <w:b/>
          <w:color w:val="002060"/>
        </w:rPr>
        <w:t>Achiziții publice efectuate în proiectele implementate în parteneriat între entități publice și private</w:t>
      </w:r>
    </w:p>
    <w:p w14:paraId="168535F3" w14:textId="77777777" w:rsidR="00DB74BA" w:rsidRPr="0034740D" w:rsidRDefault="00DB74BA">
      <w:pPr>
        <w:pStyle w:val="BodyText"/>
        <w:tabs>
          <w:tab w:val="left" w:pos="426"/>
        </w:tabs>
        <w:spacing w:before="9" w:line="276" w:lineRule="auto"/>
        <w:rPr>
          <w:rFonts w:ascii="Trebuchet MS" w:hAnsi="Trebuchet MS" w:cstheme="minorHAnsi"/>
          <w:b/>
          <w:color w:val="002060"/>
          <w:sz w:val="12"/>
        </w:rPr>
      </w:pPr>
    </w:p>
    <w:p w14:paraId="0F736F3E" w14:textId="77777777"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Parteneriatul între una sau mai multe Autorități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ante și una sau mai multe entități juridice fără calitatea de Autoritate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este considerat Autoritate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în baza art. 4, alin. (1) lit. c) din Legea nr. 98/2016 cu modific</w:t>
      </w:r>
      <w:r w:rsidR="00CF2E0C" w:rsidRPr="0034740D">
        <w:rPr>
          <w:rFonts w:ascii="Trebuchet MS" w:hAnsi="Trebuchet MS" w:cstheme="minorHAnsi"/>
          <w:color w:val="002060"/>
        </w:rPr>
        <w:t>ă</w:t>
      </w:r>
      <w:r w:rsidRPr="0034740D">
        <w:rPr>
          <w:rFonts w:ascii="Trebuchet MS" w:hAnsi="Trebuchet MS" w:cstheme="minorHAnsi"/>
          <w:color w:val="002060"/>
        </w:rPr>
        <w:t xml:space="preserve">rile </w:t>
      </w:r>
      <w:r w:rsidR="00CF2E0C" w:rsidRPr="0034740D">
        <w:rPr>
          <w:rFonts w:ascii="Trebuchet MS" w:hAnsi="Trebuchet MS" w:cstheme="minorHAnsi"/>
          <w:color w:val="002060"/>
        </w:rPr>
        <w:t>ș</w:t>
      </w:r>
      <w:r w:rsidRPr="0034740D">
        <w:rPr>
          <w:rFonts w:ascii="Trebuchet MS" w:hAnsi="Trebuchet MS" w:cstheme="minorHAnsi"/>
          <w:color w:val="002060"/>
        </w:rPr>
        <w:t>i complet</w:t>
      </w:r>
      <w:r w:rsidR="00CF2E0C" w:rsidRPr="0034740D">
        <w:rPr>
          <w:rFonts w:ascii="Trebuchet MS" w:hAnsi="Trebuchet MS" w:cstheme="minorHAnsi"/>
          <w:color w:val="002060"/>
        </w:rPr>
        <w:t>ă</w:t>
      </w:r>
      <w:r w:rsidRPr="0034740D">
        <w:rPr>
          <w:rFonts w:ascii="Trebuchet MS" w:hAnsi="Trebuchet MS" w:cstheme="minorHAnsi"/>
          <w:color w:val="002060"/>
        </w:rPr>
        <w:t>rile ulterioare și aplică legislația în vigoare privind achizițiile publice, respectiv Legea nr. 98/2016 și HG nr. 395/2016 cu modific</w:t>
      </w:r>
      <w:r w:rsidR="00CF2E0C" w:rsidRPr="0034740D">
        <w:rPr>
          <w:rFonts w:ascii="Trebuchet MS" w:hAnsi="Trebuchet MS" w:cstheme="minorHAnsi"/>
          <w:color w:val="002060"/>
        </w:rPr>
        <w:t>ă</w:t>
      </w:r>
      <w:r w:rsidRPr="0034740D">
        <w:rPr>
          <w:rFonts w:ascii="Trebuchet MS" w:hAnsi="Trebuchet MS" w:cstheme="minorHAnsi"/>
          <w:color w:val="002060"/>
        </w:rPr>
        <w:t xml:space="preserve">rile </w:t>
      </w:r>
      <w:r w:rsidR="00CF2E0C" w:rsidRPr="0034740D">
        <w:rPr>
          <w:rFonts w:ascii="Trebuchet MS" w:hAnsi="Trebuchet MS" w:cstheme="minorHAnsi"/>
          <w:color w:val="002060"/>
        </w:rPr>
        <w:t>ș</w:t>
      </w:r>
      <w:r w:rsidRPr="0034740D">
        <w:rPr>
          <w:rFonts w:ascii="Trebuchet MS" w:hAnsi="Trebuchet MS" w:cstheme="minorHAnsi"/>
          <w:color w:val="002060"/>
        </w:rPr>
        <w:t>i complet</w:t>
      </w:r>
      <w:r w:rsidR="00CF2E0C" w:rsidRPr="0034740D">
        <w:rPr>
          <w:rFonts w:ascii="Trebuchet MS" w:hAnsi="Trebuchet MS" w:cstheme="minorHAnsi"/>
          <w:color w:val="002060"/>
        </w:rPr>
        <w:t>ă</w:t>
      </w:r>
      <w:r w:rsidRPr="0034740D">
        <w:rPr>
          <w:rFonts w:ascii="Trebuchet MS" w:hAnsi="Trebuchet MS" w:cstheme="minorHAnsi"/>
          <w:color w:val="002060"/>
        </w:rPr>
        <w:t>rile ulterioare.</w:t>
      </w:r>
    </w:p>
    <w:p w14:paraId="5A7F4755" w14:textId="77777777" w:rsidR="00DB74BA" w:rsidRPr="0034740D" w:rsidRDefault="00DB74BA">
      <w:pPr>
        <w:pStyle w:val="BodyText"/>
        <w:tabs>
          <w:tab w:val="left" w:pos="426"/>
        </w:tabs>
        <w:spacing w:before="9" w:line="276" w:lineRule="auto"/>
        <w:rPr>
          <w:rFonts w:ascii="Trebuchet MS" w:hAnsi="Trebuchet MS" w:cstheme="minorHAnsi"/>
          <w:color w:val="002060"/>
          <w:sz w:val="12"/>
        </w:rPr>
      </w:pPr>
    </w:p>
    <w:p w14:paraId="5FE06F5A" w14:textId="762CFAE0" w:rsidR="00DB74BA" w:rsidRPr="0034740D" w:rsidRDefault="00E016D1">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În cadrul acestui tip de parteneriat, se va opta pentru una din urm</w:t>
      </w:r>
      <w:r w:rsidR="00E215C7" w:rsidRPr="0034740D">
        <w:rPr>
          <w:rFonts w:ascii="Trebuchet MS" w:hAnsi="Trebuchet MS" w:cstheme="minorHAnsi"/>
          <w:color w:val="002060"/>
        </w:rPr>
        <w:t>ă</w:t>
      </w:r>
      <w:r w:rsidRPr="0034740D">
        <w:rPr>
          <w:rFonts w:ascii="Trebuchet MS" w:hAnsi="Trebuchet MS" w:cstheme="minorHAnsi"/>
          <w:color w:val="002060"/>
        </w:rPr>
        <w:t>toarele modalit</w:t>
      </w:r>
      <w:r w:rsidR="00D92C9C" w:rsidRPr="0034740D">
        <w:rPr>
          <w:rFonts w:ascii="Trebuchet MS" w:hAnsi="Trebuchet MS" w:cstheme="minorHAnsi"/>
          <w:color w:val="002060"/>
        </w:rPr>
        <w:t>ăți</w:t>
      </w:r>
      <w:r w:rsidRPr="0034740D">
        <w:rPr>
          <w:rFonts w:ascii="Trebuchet MS" w:hAnsi="Trebuchet MS" w:cstheme="minorHAnsi"/>
          <w:color w:val="002060"/>
        </w:rPr>
        <w:t xml:space="preserve"> de organizare a procedurilor de achizi</w:t>
      </w:r>
      <w:r w:rsidR="00D92C9C" w:rsidRPr="0034740D">
        <w:rPr>
          <w:rFonts w:ascii="Trebuchet MS" w:hAnsi="Trebuchet MS" w:cstheme="minorHAnsi"/>
          <w:color w:val="002060"/>
        </w:rPr>
        <w:t>ț</w:t>
      </w:r>
      <w:r w:rsidRPr="0034740D">
        <w:rPr>
          <w:rFonts w:ascii="Trebuchet MS" w:hAnsi="Trebuchet MS" w:cstheme="minorHAnsi"/>
          <w:color w:val="002060"/>
        </w:rPr>
        <w:t xml:space="preserve">ie, după cum s-a prevăzut în </w:t>
      </w:r>
      <w:r w:rsidR="007B3340" w:rsidRPr="0034740D">
        <w:rPr>
          <w:rFonts w:ascii="Trebuchet MS" w:hAnsi="Trebuchet MS" w:cstheme="minorHAnsi"/>
          <w:color w:val="002060"/>
        </w:rPr>
        <w:t>c</w:t>
      </w:r>
      <w:r w:rsidRPr="0034740D">
        <w:rPr>
          <w:rFonts w:ascii="Trebuchet MS" w:hAnsi="Trebuchet MS" w:cstheme="minorHAnsi"/>
          <w:color w:val="002060"/>
        </w:rPr>
        <w:t>ererea de</w:t>
      </w:r>
      <w:r w:rsidR="007B3340" w:rsidRPr="0034740D">
        <w:rPr>
          <w:rFonts w:ascii="Trebuchet MS" w:hAnsi="Trebuchet MS" w:cstheme="minorHAnsi"/>
          <w:color w:val="002060"/>
        </w:rPr>
        <w:t xml:space="preserve"> f</w:t>
      </w:r>
      <w:r w:rsidRPr="0034740D">
        <w:rPr>
          <w:rFonts w:ascii="Trebuchet MS" w:hAnsi="Trebuchet MS" w:cstheme="minorHAnsi"/>
          <w:color w:val="002060"/>
        </w:rPr>
        <w:t>inanțare și în conformitate cu prevederile</w:t>
      </w:r>
      <w:r w:rsidR="00A50A88" w:rsidRPr="0034740D">
        <w:rPr>
          <w:rFonts w:ascii="Trebuchet MS" w:hAnsi="Trebuchet MS" w:cstheme="minorHAnsi"/>
          <w:color w:val="002060"/>
        </w:rPr>
        <w:t xml:space="preserve"> GS-CG</w:t>
      </w:r>
      <w:r w:rsidR="00D2196B" w:rsidRPr="0034740D">
        <w:rPr>
          <w:rFonts w:ascii="Trebuchet MS" w:hAnsi="Trebuchet MS" w:cstheme="minorHAnsi"/>
          <w:color w:val="002060"/>
        </w:rPr>
        <w:t>,</w:t>
      </w:r>
      <w:r w:rsidR="00A50A88" w:rsidRPr="0034740D">
        <w:rPr>
          <w:rFonts w:ascii="Trebuchet MS" w:hAnsi="Trebuchet MS" w:cstheme="minorHAnsi"/>
          <w:color w:val="002060"/>
        </w:rPr>
        <w:t xml:space="preserve"> respectiv GS-CS</w:t>
      </w:r>
      <w:r w:rsidRPr="0034740D">
        <w:rPr>
          <w:rFonts w:ascii="Trebuchet MS" w:hAnsi="Trebuchet MS" w:cstheme="minorHAnsi"/>
          <w:color w:val="002060"/>
        </w:rPr>
        <w:t>:</w:t>
      </w:r>
    </w:p>
    <w:p w14:paraId="401CC9FB" w14:textId="77777777" w:rsidR="00DB74BA" w:rsidRPr="0034740D" w:rsidRDefault="00E016D1">
      <w:pPr>
        <w:pStyle w:val="BodyText"/>
        <w:numPr>
          <w:ilvl w:val="1"/>
          <w:numId w:val="17"/>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fiecare dintre membrii parteneriatului va derula achizițiile publice aferente activităților pentru care este responsabil în cadrul </w:t>
      </w:r>
      <w:r w:rsidR="004E2932" w:rsidRPr="0034740D">
        <w:rPr>
          <w:rFonts w:ascii="Trebuchet MS" w:hAnsi="Trebuchet MS" w:cstheme="minorHAnsi"/>
          <w:color w:val="002060"/>
        </w:rPr>
        <w:t>p</w:t>
      </w:r>
      <w:r w:rsidRPr="0034740D">
        <w:rPr>
          <w:rFonts w:ascii="Trebuchet MS" w:hAnsi="Trebuchet MS" w:cstheme="minorHAnsi"/>
          <w:color w:val="002060"/>
        </w:rPr>
        <w:t>roiectului/</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w:t>
      </w:r>
      <w:r w:rsidR="00683B5C" w:rsidRPr="0034740D">
        <w:rPr>
          <w:rFonts w:ascii="Trebuchet MS" w:hAnsi="Trebuchet MS" w:cstheme="minorHAnsi"/>
          <w:color w:val="002060"/>
        </w:rPr>
        <w:t xml:space="preserve"> </w:t>
      </w:r>
      <w:r w:rsidRPr="0034740D">
        <w:rPr>
          <w:rFonts w:ascii="Trebuchet MS" w:hAnsi="Trebuchet MS" w:cstheme="minorHAnsi"/>
          <w:b/>
          <w:color w:val="002060"/>
        </w:rPr>
        <w:t>sau</w:t>
      </w:r>
    </w:p>
    <w:p w14:paraId="2B7D6672" w14:textId="1C9D9723" w:rsidR="00DB74BA" w:rsidRPr="0034740D" w:rsidRDefault="00E016D1">
      <w:pPr>
        <w:pStyle w:val="BodyText"/>
        <w:numPr>
          <w:ilvl w:val="1"/>
          <w:numId w:val="17"/>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liderul de parteneriat, Autoritate </w:t>
      </w:r>
      <w:r w:rsidR="00FC609D" w:rsidRPr="0034740D">
        <w:rPr>
          <w:rFonts w:ascii="Trebuchet MS" w:hAnsi="Trebuchet MS" w:cstheme="minorHAnsi"/>
          <w:color w:val="002060"/>
        </w:rPr>
        <w:t>Contractantă</w:t>
      </w:r>
      <w:r w:rsidR="00D2196B" w:rsidRPr="0034740D">
        <w:rPr>
          <w:rFonts w:ascii="Trebuchet MS" w:hAnsi="Trebuchet MS" w:cstheme="minorHAnsi"/>
          <w:color w:val="002060"/>
        </w:rPr>
        <w:t>,</w:t>
      </w:r>
      <w:r w:rsidRPr="0034740D">
        <w:rPr>
          <w:rFonts w:ascii="Trebuchet MS" w:hAnsi="Trebuchet MS" w:cstheme="minorHAnsi"/>
          <w:color w:val="002060"/>
        </w:rPr>
        <w:t xml:space="preserve"> va derula toate achizițiile publice din cadrul proiectului/</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w:t>
      </w:r>
      <w:r w:rsidR="00A50A88" w:rsidRPr="0034740D">
        <w:rPr>
          <w:rFonts w:ascii="Trebuchet MS" w:hAnsi="Trebuchet MS" w:cstheme="minorHAnsi"/>
          <w:color w:val="002060"/>
        </w:rPr>
        <w:t xml:space="preserve"> În acest caz, liderul de parteneriat</w:t>
      </w:r>
      <w:r w:rsidR="00AE29D3" w:rsidRPr="0034740D">
        <w:rPr>
          <w:rFonts w:ascii="Trebuchet MS" w:hAnsi="Trebuchet MS" w:cstheme="minorHAnsi"/>
          <w:color w:val="002060"/>
        </w:rPr>
        <w:t xml:space="preserve"> va avea cuprins în bugetul s</w:t>
      </w:r>
      <w:r w:rsidR="00D2196B" w:rsidRPr="0034740D">
        <w:rPr>
          <w:rFonts w:ascii="Trebuchet MS" w:hAnsi="Trebuchet MS" w:cstheme="minorHAnsi"/>
          <w:color w:val="002060"/>
        </w:rPr>
        <w:t>ă</w:t>
      </w:r>
      <w:r w:rsidR="00AE29D3" w:rsidRPr="0034740D">
        <w:rPr>
          <w:rFonts w:ascii="Trebuchet MS" w:hAnsi="Trebuchet MS" w:cstheme="minorHAnsi"/>
          <w:color w:val="002060"/>
        </w:rPr>
        <w:t>u contravaloarea tuturor achizițiilor din cadrul proiectului și</w:t>
      </w:r>
      <w:r w:rsidR="00A50A88" w:rsidRPr="0034740D">
        <w:rPr>
          <w:rFonts w:ascii="Trebuchet MS" w:hAnsi="Trebuchet MS" w:cstheme="minorHAnsi"/>
          <w:color w:val="002060"/>
        </w:rPr>
        <w:t xml:space="preserve"> se va asigura cu privire la posibilitatea transferării bunurilor</w:t>
      </w:r>
      <w:r w:rsidR="00AE29D3" w:rsidRPr="0034740D">
        <w:rPr>
          <w:rFonts w:ascii="Trebuchet MS" w:hAnsi="Trebuchet MS" w:cstheme="minorHAnsi"/>
          <w:color w:val="002060"/>
        </w:rPr>
        <w:t>/serviciilor/lucrărilor achiziționate</w:t>
      </w:r>
      <w:r w:rsidR="00A50A88" w:rsidRPr="0034740D">
        <w:rPr>
          <w:rFonts w:ascii="Trebuchet MS" w:hAnsi="Trebuchet MS" w:cstheme="minorHAnsi"/>
          <w:color w:val="002060"/>
        </w:rPr>
        <w:t xml:space="preserve"> către partenerii </w:t>
      </w:r>
      <w:r w:rsidR="00AE29D3" w:rsidRPr="0034740D">
        <w:rPr>
          <w:rFonts w:ascii="Trebuchet MS" w:hAnsi="Trebuchet MS" w:cstheme="minorHAnsi"/>
          <w:color w:val="002060"/>
        </w:rPr>
        <w:t>din proiect</w:t>
      </w:r>
      <w:r w:rsidR="00D2196B" w:rsidRPr="0034740D">
        <w:rPr>
          <w:rFonts w:ascii="Trebuchet MS" w:hAnsi="Trebuchet MS" w:cstheme="minorHAnsi"/>
          <w:color w:val="002060"/>
        </w:rPr>
        <w:t>, cu respectarea condițiilor de sustenabilitate/durabilitate</w:t>
      </w:r>
      <w:r w:rsidR="00AE29D3" w:rsidRPr="0034740D">
        <w:rPr>
          <w:rFonts w:ascii="Trebuchet MS" w:hAnsi="Trebuchet MS" w:cstheme="minorHAnsi"/>
          <w:color w:val="002060"/>
        </w:rPr>
        <w:t xml:space="preserve">. </w:t>
      </w:r>
      <w:r w:rsidR="00A50A88" w:rsidRPr="0034740D">
        <w:rPr>
          <w:rFonts w:ascii="Trebuchet MS" w:hAnsi="Trebuchet MS" w:cstheme="minorHAnsi"/>
          <w:color w:val="002060"/>
        </w:rPr>
        <w:t xml:space="preserve"> </w:t>
      </w:r>
    </w:p>
    <w:p w14:paraId="04CFE91A" w14:textId="77777777" w:rsidR="004825C2" w:rsidRPr="0034740D" w:rsidRDefault="004825C2" w:rsidP="004825C2">
      <w:pPr>
        <w:pStyle w:val="BodyText"/>
        <w:tabs>
          <w:tab w:val="left" w:pos="426"/>
        </w:tabs>
        <w:spacing w:line="276" w:lineRule="auto"/>
        <w:ind w:left="709"/>
        <w:jc w:val="both"/>
        <w:rPr>
          <w:rFonts w:ascii="Trebuchet MS" w:hAnsi="Trebuchet MS" w:cstheme="minorHAnsi"/>
          <w:color w:val="002060"/>
          <w:sz w:val="12"/>
        </w:rPr>
      </w:pPr>
    </w:p>
    <w:p w14:paraId="372E3B13" w14:textId="6BEAFF68" w:rsidR="00DB74BA" w:rsidRPr="0034740D" w:rsidRDefault="00E016D1" w:rsidP="004825C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w:t>
      </w:r>
      <w:r w:rsidR="00AE29D3" w:rsidRPr="0034740D">
        <w:rPr>
          <w:rFonts w:ascii="Trebuchet MS" w:hAnsi="Trebuchet MS" w:cstheme="minorHAnsi"/>
          <w:color w:val="002060"/>
        </w:rPr>
        <w:t>funcție</w:t>
      </w:r>
      <w:r w:rsidRPr="0034740D">
        <w:rPr>
          <w:rFonts w:ascii="Trebuchet MS" w:hAnsi="Trebuchet MS" w:cstheme="minorHAnsi"/>
          <w:color w:val="002060"/>
        </w:rPr>
        <w:t xml:space="preserve"> de modalitatea de organizare aleasă, pentru elaborarea P</w:t>
      </w:r>
      <w:r w:rsidR="004E2932" w:rsidRPr="0034740D">
        <w:rPr>
          <w:rFonts w:ascii="Trebuchet MS" w:hAnsi="Trebuchet MS" w:cstheme="minorHAnsi"/>
          <w:color w:val="002060"/>
        </w:rPr>
        <w:t>lan</w:t>
      </w:r>
      <w:r w:rsidRPr="0034740D">
        <w:rPr>
          <w:rFonts w:ascii="Trebuchet MS" w:hAnsi="Trebuchet MS" w:cstheme="minorHAnsi"/>
          <w:color w:val="002060"/>
        </w:rPr>
        <w:t xml:space="preserve">ului </w:t>
      </w:r>
      <w:r w:rsidR="004E2932" w:rsidRPr="0034740D">
        <w:rPr>
          <w:rFonts w:ascii="Trebuchet MS" w:hAnsi="Trebuchet MS" w:cstheme="minorHAnsi"/>
          <w:color w:val="002060"/>
        </w:rPr>
        <w:t>A</w:t>
      </w:r>
      <w:r w:rsidRPr="0034740D">
        <w:rPr>
          <w:rFonts w:ascii="Trebuchet MS" w:hAnsi="Trebuchet MS" w:cstheme="minorHAnsi"/>
          <w:color w:val="002060"/>
        </w:rPr>
        <w:t xml:space="preserve">chizițiilor </w:t>
      </w:r>
      <w:r w:rsidR="004E2932" w:rsidRPr="0034740D">
        <w:rPr>
          <w:rFonts w:ascii="Trebuchet MS" w:hAnsi="Trebuchet MS" w:cstheme="minorHAnsi"/>
          <w:color w:val="002060"/>
        </w:rPr>
        <w:t>P</w:t>
      </w:r>
      <w:r w:rsidRPr="0034740D">
        <w:rPr>
          <w:rFonts w:ascii="Trebuchet MS" w:hAnsi="Trebuchet MS" w:cstheme="minorHAnsi"/>
          <w:color w:val="002060"/>
        </w:rPr>
        <w:t>ublice</w:t>
      </w:r>
      <w:r w:rsidR="004E2932" w:rsidRPr="0034740D">
        <w:rPr>
          <w:rFonts w:ascii="Trebuchet MS" w:hAnsi="Trebuchet MS" w:cstheme="minorHAnsi"/>
          <w:color w:val="002060"/>
        </w:rPr>
        <w:t xml:space="preserve"> (PAP)</w:t>
      </w:r>
      <w:r w:rsidRPr="0034740D">
        <w:rPr>
          <w:rFonts w:ascii="Trebuchet MS" w:hAnsi="Trebuchet MS" w:cstheme="minorHAnsi"/>
          <w:color w:val="002060"/>
        </w:rPr>
        <w:t xml:space="preserve"> la nivelul proiectului respectiv se va proceda astfel:</w:t>
      </w:r>
    </w:p>
    <w:p w14:paraId="039D1D53" w14:textId="77777777" w:rsidR="00DB74BA" w:rsidRPr="0034740D" w:rsidRDefault="00E016D1">
      <w:pPr>
        <w:pStyle w:val="BodyText"/>
        <w:numPr>
          <w:ilvl w:val="1"/>
          <w:numId w:val="17"/>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modalitatea de organizare descrisă la lit. a), </w:t>
      </w:r>
      <w:r w:rsidR="005B3E47" w:rsidRPr="0034740D">
        <w:rPr>
          <w:rFonts w:ascii="Trebuchet MS" w:hAnsi="Trebuchet MS" w:cstheme="minorHAnsi"/>
          <w:color w:val="002060"/>
        </w:rPr>
        <w:t>PAP</w:t>
      </w:r>
      <w:r w:rsidRPr="0034740D">
        <w:rPr>
          <w:rFonts w:ascii="Trebuchet MS" w:hAnsi="Trebuchet MS" w:cstheme="minorHAnsi"/>
          <w:color w:val="002060"/>
        </w:rPr>
        <w:t xml:space="preserve"> va fi elaborat de către liderul de parteneriat prin centralizarea achizițiilor publice aferente fiecăruia dintre </w:t>
      </w:r>
      <w:r w:rsidRPr="0034740D">
        <w:rPr>
          <w:rFonts w:ascii="Trebuchet MS" w:hAnsi="Trebuchet MS" w:cstheme="minorHAnsi"/>
          <w:color w:val="002060"/>
        </w:rPr>
        <w:lastRenderedPageBreak/>
        <w:t>membrii parteneriatului;</w:t>
      </w:r>
    </w:p>
    <w:p w14:paraId="3D7AAF53" w14:textId="17688070" w:rsidR="00DB74BA" w:rsidRPr="0034740D" w:rsidRDefault="00E016D1">
      <w:pPr>
        <w:pStyle w:val="BodyText"/>
        <w:numPr>
          <w:ilvl w:val="1"/>
          <w:numId w:val="17"/>
        </w:numPr>
        <w:tabs>
          <w:tab w:val="left" w:pos="426"/>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pentru modalitatea de organizare descrisă la lit. b), </w:t>
      </w:r>
      <w:r w:rsidR="005B3E47" w:rsidRPr="0034740D">
        <w:rPr>
          <w:rFonts w:ascii="Trebuchet MS" w:hAnsi="Trebuchet MS" w:cstheme="minorHAnsi"/>
          <w:color w:val="002060"/>
        </w:rPr>
        <w:t>PAP</w:t>
      </w:r>
      <w:r w:rsidRPr="0034740D">
        <w:rPr>
          <w:rFonts w:ascii="Trebuchet MS" w:hAnsi="Trebuchet MS" w:cstheme="minorHAnsi"/>
          <w:color w:val="002060"/>
        </w:rPr>
        <w:t xml:space="preserve"> va fi elaborat de către partenerul care va derula toate achizițiile publice din cadrul proiectului, respectiv lider sau unul dintre membrii parteneriatului.</w:t>
      </w:r>
    </w:p>
    <w:p w14:paraId="26A4E982" w14:textId="77777777" w:rsidR="008750CA" w:rsidRPr="0034740D" w:rsidRDefault="008750CA" w:rsidP="00D00B3F">
      <w:pPr>
        <w:pStyle w:val="BodyText"/>
        <w:tabs>
          <w:tab w:val="left" w:pos="426"/>
        </w:tabs>
        <w:spacing w:before="6" w:line="276" w:lineRule="auto"/>
        <w:rPr>
          <w:rFonts w:ascii="Trebuchet MS" w:hAnsi="Trebuchet MS" w:cstheme="minorHAnsi"/>
          <w:color w:val="002060"/>
          <w:sz w:val="12"/>
        </w:rPr>
      </w:pPr>
    </w:p>
    <w:p w14:paraId="77ACE8D1" w14:textId="1513DBC8" w:rsidR="00AE29D3" w:rsidRPr="0034740D" w:rsidRDefault="00AE29D3" w:rsidP="004825C2">
      <w:pPr>
        <w:pStyle w:val="BodyText"/>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42912" behindDoc="0" locked="0" layoutInCell="1" allowOverlap="1" wp14:anchorId="35E34F5D" wp14:editId="2081FED2">
                <wp:simplePos x="0" y="0"/>
                <wp:positionH relativeFrom="margin">
                  <wp:align>left</wp:align>
                </wp:positionH>
                <wp:positionV relativeFrom="paragraph">
                  <wp:posOffset>180975</wp:posOffset>
                </wp:positionV>
                <wp:extent cx="5759450" cy="1314450"/>
                <wp:effectExtent l="0" t="0" r="12700" b="19050"/>
                <wp:wrapTopAndBottom/>
                <wp:docPr id="559889526" name="Rectangle: Diagonal Corners Snipped 438870133"/>
                <wp:cNvGraphicFramePr/>
                <a:graphic xmlns:a="http://schemas.openxmlformats.org/drawingml/2006/main">
                  <a:graphicData uri="http://schemas.microsoft.com/office/word/2010/wordprocessingShape">
                    <wps:wsp>
                      <wps:cNvSpPr/>
                      <wps:spPr>
                        <a:xfrm>
                          <a:off x="0" y="0"/>
                          <a:ext cx="5759450" cy="131445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C1CDAB" w14:textId="0E19453C" w:rsidR="00EF6097" w:rsidRPr="00EF6097" w:rsidRDefault="00EF6097" w:rsidP="00AE29D3">
                            <w:pPr>
                              <w:jc w:val="both"/>
                              <w:rPr>
                                <w:rFonts w:ascii="Trebuchet MS" w:hAnsi="Trebuchet MS"/>
                                <w:b/>
                                <w:bCs/>
                                <w:color w:val="0070C0"/>
                              </w:rPr>
                            </w:pPr>
                            <w:r w:rsidRPr="00EF6097">
                              <w:rPr>
                                <w:rFonts w:ascii="Trebuchet MS" w:hAnsi="Trebuchet MS"/>
                                <w:b/>
                                <w:bCs/>
                                <w:color w:val="0070C0"/>
                              </w:rPr>
                              <w:t xml:space="preserve">ATENȚIE! </w:t>
                            </w:r>
                          </w:p>
                          <w:p w14:paraId="228BC109" w14:textId="1A98D220" w:rsidR="00AE29D3" w:rsidRPr="00AE29D3" w:rsidRDefault="00AE29D3" w:rsidP="00AE29D3">
                            <w:pPr>
                              <w:jc w:val="both"/>
                              <w:rPr>
                                <w:rFonts w:ascii="Trebuchet MS" w:hAnsi="Trebuchet MS"/>
                                <w:color w:val="0070C0"/>
                              </w:rPr>
                            </w:pPr>
                            <w:r w:rsidRPr="00AE29D3">
                              <w:rPr>
                                <w:rFonts w:ascii="Trebuchet MS" w:hAnsi="Trebuchet MS"/>
                                <w:color w:val="0070C0"/>
                              </w:rPr>
                              <w:t>Indiferent de modalitatea de organizare pentru care se optează, dintre cele descrise la lit.</w:t>
                            </w:r>
                            <w:r>
                              <w:rPr>
                                <w:rFonts w:ascii="Trebuchet MS" w:hAnsi="Trebuchet MS"/>
                                <w:color w:val="0070C0"/>
                              </w:rPr>
                              <w:t xml:space="preserve"> </w:t>
                            </w:r>
                            <w:r w:rsidRPr="00AE29D3">
                              <w:rPr>
                                <w:rFonts w:ascii="Trebuchet MS" w:hAnsi="Trebuchet MS"/>
                                <w:color w:val="0070C0"/>
                              </w:rPr>
                              <w:t>a) sau b), parteneriatul are obligația ca, la alegerea modalității în care se va derula procesul de atribuire a contractului de achiziție publică, de a se raporta la modul de calcul al valorii estimate a achiziției așa cum este reglementat de prevederile art. 9-25 din cadrul Secțiunii 4, Cap. I din Legea nr. 98/2016.</w:t>
                            </w:r>
                          </w:p>
                          <w:p w14:paraId="6868BC7C" w14:textId="77777777" w:rsidR="00AE29D3" w:rsidRPr="00B35CE9" w:rsidRDefault="00AE29D3" w:rsidP="00AE29D3">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34F5D" id="_x0000_s1061" style="position:absolute;left:0;text-align:left;margin-left:0;margin-top:14.25pt;width:453.5pt;height:103.5pt;z-index:251942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1314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" adj="-11796480,,5400" path="m,l5540371,r219079,219079l5759450,1314450r,l219079,1314450,,1095371,,xe" filled="f" strokecolor="#0070c0" strokeweight="2pt">
                <v:stroke joinstyle="miter"/>
                <v:formulas/>
                <v:path arrowok="t" o:connecttype="custom" o:connectlocs="0,0;5540371,0;5759450,219079;5759450,1314450;5759450,1314450;219079,1314450;0,1095371;0,0" o:connectangles="0,0,0,0,0,0,0,0" textboxrect="0,0,5759450,1314450"/>
                <v:textbox inset="1mm,1mm,1mm,1mm">
                  <w:txbxContent>
                    <w:p w14:paraId="73C1CDAB" w14:textId="0E19453C" w:rsidR="00EF6097" w:rsidRPr="00EF6097" w:rsidRDefault="00EF6097" w:rsidP="00AE29D3">
                      <w:pPr>
                        <w:jc w:val="both"/>
                        <w:rPr>
                          <w:rFonts w:ascii="Trebuchet MS" w:hAnsi="Trebuchet MS"/>
                          <w:b/>
                          <w:bCs/>
                          <w:color w:val="0070C0"/>
                        </w:rPr>
                      </w:pPr>
                      <w:r w:rsidRPr="00EF6097">
                        <w:rPr>
                          <w:rFonts w:ascii="Trebuchet MS" w:hAnsi="Trebuchet MS"/>
                          <w:b/>
                          <w:bCs/>
                          <w:color w:val="0070C0"/>
                        </w:rPr>
                        <w:t xml:space="preserve">ATENȚIE! </w:t>
                      </w:r>
                    </w:p>
                    <w:p w14:paraId="228BC109" w14:textId="1A98D220" w:rsidR="00AE29D3" w:rsidRPr="00AE29D3" w:rsidRDefault="00AE29D3" w:rsidP="00AE29D3">
                      <w:pPr>
                        <w:jc w:val="both"/>
                        <w:rPr>
                          <w:rFonts w:ascii="Trebuchet MS" w:hAnsi="Trebuchet MS"/>
                          <w:color w:val="0070C0"/>
                        </w:rPr>
                      </w:pPr>
                      <w:r w:rsidRPr="00AE29D3">
                        <w:rPr>
                          <w:rFonts w:ascii="Trebuchet MS" w:hAnsi="Trebuchet MS"/>
                          <w:color w:val="0070C0"/>
                        </w:rPr>
                        <w:t>Indiferent de modalitatea de organizare pentru care se optează, dintre cele descrise la lit.</w:t>
                      </w:r>
                      <w:r>
                        <w:rPr>
                          <w:rFonts w:ascii="Trebuchet MS" w:hAnsi="Trebuchet MS"/>
                          <w:color w:val="0070C0"/>
                        </w:rPr>
                        <w:t xml:space="preserve"> </w:t>
                      </w:r>
                      <w:r w:rsidRPr="00AE29D3">
                        <w:rPr>
                          <w:rFonts w:ascii="Trebuchet MS" w:hAnsi="Trebuchet MS"/>
                          <w:color w:val="0070C0"/>
                        </w:rPr>
                        <w:t>a) sau b), parteneriatul are obligația ca, la alegerea modalității în care se va derula procesul de atribuire a contractului de achiziție publică, de a se raporta la modul de calcul al valorii estimate a achiziției așa cum este reglementat de prevederile art. 9-25 din cadrul Secțiunii 4, Cap. I din Legea nr. 98/2016.</w:t>
                      </w:r>
                    </w:p>
                    <w:p w14:paraId="6868BC7C" w14:textId="77777777" w:rsidR="00AE29D3" w:rsidRPr="00B35CE9" w:rsidRDefault="00AE29D3" w:rsidP="00AE29D3">
                      <w:pPr>
                        <w:jc w:val="both"/>
                        <w:rPr>
                          <w:rFonts w:ascii="Trebuchet MS" w:hAnsi="Trebuchet MS"/>
                          <w:color w:val="0070C0"/>
                        </w:rPr>
                      </w:pPr>
                    </w:p>
                  </w:txbxContent>
                </v:textbox>
                <w10:wrap type="topAndBottom" anchorx="margin"/>
              </v:shape>
            </w:pict>
          </mc:Fallback>
        </mc:AlternateContent>
      </w:r>
    </w:p>
    <w:p w14:paraId="3F9764D1" w14:textId="77777777" w:rsidR="00AE29D3" w:rsidRPr="0034740D" w:rsidRDefault="00AE29D3" w:rsidP="004825C2">
      <w:pPr>
        <w:pStyle w:val="BodyText"/>
        <w:tabs>
          <w:tab w:val="left" w:pos="426"/>
        </w:tabs>
        <w:spacing w:line="276" w:lineRule="auto"/>
        <w:jc w:val="both"/>
        <w:rPr>
          <w:rFonts w:ascii="Trebuchet MS" w:hAnsi="Trebuchet MS" w:cstheme="minorHAnsi"/>
          <w:color w:val="002060"/>
        </w:rPr>
      </w:pPr>
    </w:p>
    <w:p w14:paraId="1F9ED85A" w14:textId="7E4312DD" w:rsidR="00DB74BA" w:rsidRPr="0034740D" w:rsidRDefault="00E016D1" w:rsidP="004825C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ambele </w:t>
      </w:r>
      <w:r w:rsidR="00AE29D3" w:rsidRPr="0034740D">
        <w:rPr>
          <w:rFonts w:ascii="Trebuchet MS" w:hAnsi="Trebuchet MS" w:cstheme="minorHAnsi"/>
          <w:color w:val="002060"/>
        </w:rPr>
        <w:t>situații</w:t>
      </w:r>
      <w:r w:rsidRPr="0034740D">
        <w:rPr>
          <w:rFonts w:ascii="Trebuchet MS" w:hAnsi="Trebuchet MS" w:cstheme="minorHAnsi"/>
          <w:color w:val="002060"/>
        </w:rPr>
        <w:t xml:space="preserve"> descrise la punctele a) si b) de mai sus, </w:t>
      </w:r>
      <w:r w:rsidRPr="0034740D">
        <w:rPr>
          <w:rFonts w:ascii="Trebuchet MS" w:hAnsi="Trebuchet MS" w:cstheme="minorHAnsi"/>
          <w:b/>
          <w:color w:val="002060"/>
        </w:rPr>
        <w:t>fiecare dintre membrii parteneriatului contribuie la elaborarea P</w:t>
      </w:r>
      <w:r w:rsidR="005B3E47" w:rsidRPr="0034740D">
        <w:rPr>
          <w:rFonts w:ascii="Trebuchet MS" w:hAnsi="Trebuchet MS" w:cstheme="minorHAnsi"/>
          <w:b/>
          <w:color w:val="002060"/>
        </w:rPr>
        <w:t>lan</w:t>
      </w:r>
      <w:r w:rsidRPr="0034740D">
        <w:rPr>
          <w:rFonts w:ascii="Trebuchet MS" w:hAnsi="Trebuchet MS" w:cstheme="minorHAnsi"/>
          <w:b/>
          <w:color w:val="002060"/>
        </w:rPr>
        <w:t xml:space="preserve">ului </w:t>
      </w:r>
      <w:r w:rsidR="00AE29D3" w:rsidRPr="0034740D">
        <w:rPr>
          <w:rFonts w:ascii="Trebuchet MS" w:hAnsi="Trebuchet MS" w:cstheme="minorHAnsi"/>
          <w:b/>
          <w:color w:val="002060"/>
        </w:rPr>
        <w:t>Achizițiilor</w:t>
      </w:r>
      <w:r w:rsidRPr="0034740D">
        <w:rPr>
          <w:rFonts w:ascii="Trebuchet MS" w:hAnsi="Trebuchet MS" w:cstheme="minorHAnsi"/>
          <w:b/>
          <w:color w:val="002060"/>
        </w:rPr>
        <w:t xml:space="preserve"> </w:t>
      </w:r>
      <w:r w:rsidR="005B3E47" w:rsidRPr="0034740D">
        <w:rPr>
          <w:rFonts w:ascii="Trebuchet MS" w:hAnsi="Trebuchet MS" w:cstheme="minorHAnsi"/>
          <w:b/>
          <w:color w:val="002060"/>
        </w:rPr>
        <w:t>P</w:t>
      </w:r>
      <w:r w:rsidRPr="0034740D">
        <w:rPr>
          <w:rFonts w:ascii="Trebuchet MS" w:hAnsi="Trebuchet MS" w:cstheme="minorHAnsi"/>
          <w:b/>
          <w:color w:val="002060"/>
        </w:rPr>
        <w:t xml:space="preserve">ublice la nivelul </w:t>
      </w:r>
      <w:r w:rsidR="005B3E47" w:rsidRPr="0034740D">
        <w:rPr>
          <w:rFonts w:ascii="Trebuchet MS" w:hAnsi="Trebuchet MS" w:cstheme="minorHAnsi"/>
          <w:b/>
          <w:color w:val="002060"/>
        </w:rPr>
        <w:t>p</w:t>
      </w:r>
      <w:r w:rsidRPr="0034740D">
        <w:rPr>
          <w:rFonts w:ascii="Trebuchet MS" w:hAnsi="Trebuchet MS" w:cstheme="minorHAnsi"/>
          <w:b/>
          <w:color w:val="002060"/>
        </w:rPr>
        <w:t>roiectului</w:t>
      </w:r>
      <w:r w:rsidRPr="0034740D">
        <w:rPr>
          <w:rFonts w:ascii="Trebuchet MS" w:hAnsi="Trebuchet MS" w:cstheme="minorHAnsi"/>
          <w:color w:val="002060"/>
        </w:rPr>
        <w:t xml:space="preserve">, prin stabilirea </w:t>
      </w:r>
      <w:r w:rsidR="00AE29D3" w:rsidRPr="0034740D">
        <w:rPr>
          <w:rFonts w:ascii="Trebuchet MS" w:hAnsi="Trebuchet MS" w:cstheme="minorHAnsi"/>
          <w:color w:val="002060"/>
        </w:rPr>
        <w:t>achizițiilor</w:t>
      </w:r>
      <w:r w:rsidRPr="0034740D">
        <w:rPr>
          <w:rFonts w:ascii="Trebuchet MS" w:hAnsi="Trebuchet MS" w:cstheme="minorHAnsi"/>
          <w:color w:val="002060"/>
        </w:rPr>
        <w:t xml:space="preserve"> publice proprii </w:t>
      </w:r>
      <w:r w:rsidR="00E215C7" w:rsidRPr="0034740D">
        <w:rPr>
          <w:rFonts w:ascii="Trebuchet MS" w:hAnsi="Trebuchet MS" w:cstheme="minorHAnsi"/>
          <w:color w:val="002060"/>
        </w:rPr>
        <w:t>planificate</w:t>
      </w:r>
      <w:r w:rsidRPr="0034740D">
        <w:rPr>
          <w:rFonts w:ascii="Trebuchet MS" w:hAnsi="Trebuchet MS" w:cstheme="minorHAnsi"/>
          <w:color w:val="002060"/>
        </w:rPr>
        <w:t xml:space="preserve"> în proiect</w:t>
      </w:r>
      <w:r w:rsidR="00D53D3B" w:rsidRPr="0034740D">
        <w:rPr>
          <w:rFonts w:ascii="Trebuchet MS" w:hAnsi="Trebuchet MS" w:cstheme="minorHAnsi"/>
          <w:color w:val="002060"/>
        </w:rPr>
        <w:t xml:space="preserve"> (inclusiv achizițiile directe)</w:t>
      </w:r>
      <w:r w:rsidRPr="0034740D">
        <w:rPr>
          <w:rFonts w:ascii="Trebuchet MS" w:hAnsi="Trebuchet MS" w:cstheme="minorHAnsi"/>
          <w:color w:val="002060"/>
        </w:rPr>
        <w:t>, cu respectarea prevederilor privind calculul valorii estimate, raportat la întreaga durată de implementare a Proiectului.</w:t>
      </w:r>
    </w:p>
    <w:p w14:paraId="2BDEAA0C" w14:textId="77777777" w:rsidR="008750CA" w:rsidRPr="0034740D" w:rsidRDefault="008750CA" w:rsidP="004825C2">
      <w:pPr>
        <w:pStyle w:val="BodyText"/>
        <w:tabs>
          <w:tab w:val="left" w:pos="426"/>
        </w:tabs>
        <w:spacing w:line="276" w:lineRule="auto"/>
        <w:jc w:val="both"/>
        <w:rPr>
          <w:rFonts w:ascii="Trebuchet MS" w:hAnsi="Trebuchet MS" w:cstheme="minorHAnsi"/>
          <w:color w:val="002060"/>
          <w:sz w:val="12"/>
        </w:rPr>
      </w:pPr>
    </w:p>
    <w:p w14:paraId="182E4E6D" w14:textId="161A4DC8" w:rsidR="00DB74BA" w:rsidRPr="0034740D" w:rsidRDefault="00E016D1" w:rsidP="004825C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Toate </w:t>
      </w:r>
      <w:r w:rsidR="00AE29D3" w:rsidRPr="0034740D">
        <w:rPr>
          <w:rFonts w:ascii="Trebuchet MS" w:hAnsi="Trebuchet MS" w:cstheme="minorHAnsi"/>
          <w:color w:val="002060"/>
        </w:rPr>
        <w:t>celelalte</w:t>
      </w:r>
      <w:r w:rsidRPr="0034740D">
        <w:rPr>
          <w:rFonts w:ascii="Trebuchet MS" w:hAnsi="Trebuchet MS" w:cstheme="minorHAnsi"/>
          <w:color w:val="002060"/>
        </w:rPr>
        <w:t xml:space="preserve"> aspecte legate de dosarul achiziției publice, arhivarea și păstrarea dosarelor de achiziție publică, precum și modul de raportare către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AE29D3" w:rsidRPr="0034740D">
        <w:rPr>
          <w:rFonts w:ascii="Trebuchet MS" w:hAnsi="Trebuchet MS" w:cstheme="minorHAnsi"/>
          <w:color w:val="002060"/>
        </w:rPr>
        <w:t xml:space="preserve"> </w:t>
      </w:r>
      <w:r w:rsidRPr="0034740D">
        <w:rPr>
          <w:rFonts w:ascii="Trebuchet MS" w:hAnsi="Trebuchet MS" w:cstheme="minorHAnsi"/>
          <w:color w:val="002060"/>
        </w:rPr>
        <w:t>sunt cele</w:t>
      </w:r>
      <w:r w:rsidR="00D31836" w:rsidRPr="0034740D">
        <w:rPr>
          <w:rFonts w:ascii="Trebuchet MS" w:hAnsi="Trebuchet MS" w:cstheme="minorHAnsi"/>
          <w:color w:val="002060"/>
        </w:rPr>
        <w:t xml:space="preserve"> </w:t>
      </w:r>
      <w:r w:rsidRPr="0034740D">
        <w:rPr>
          <w:rFonts w:ascii="Trebuchet MS" w:hAnsi="Trebuchet MS" w:cstheme="minorHAnsi"/>
          <w:color w:val="002060"/>
        </w:rPr>
        <w:t xml:space="preserve">menționate </w:t>
      </w:r>
      <w:r w:rsidR="007F378A" w:rsidRPr="0034740D">
        <w:rPr>
          <w:rFonts w:ascii="Trebuchet MS" w:hAnsi="Trebuchet MS" w:cstheme="minorHAnsi"/>
          <w:color w:val="002060"/>
        </w:rPr>
        <w:t xml:space="preserve">la </w:t>
      </w:r>
      <w:r w:rsidR="00AE29D3" w:rsidRPr="0034740D">
        <w:rPr>
          <w:rFonts w:ascii="Trebuchet MS" w:hAnsi="Trebuchet MS" w:cstheme="minorHAnsi"/>
          <w:color w:val="002060"/>
        </w:rPr>
        <w:t>secțiunea</w:t>
      </w:r>
      <w:r w:rsidR="007F378A" w:rsidRPr="0034740D">
        <w:rPr>
          <w:rFonts w:ascii="Trebuchet MS" w:hAnsi="Trebuchet MS" w:cstheme="minorHAnsi"/>
          <w:color w:val="002060"/>
        </w:rPr>
        <w:t xml:space="preserve"> 3.7.2</w:t>
      </w:r>
      <w:r w:rsidRPr="0034740D">
        <w:rPr>
          <w:rFonts w:ascii="Trebuchet MS" w:hAnsi="Trebuchet MS" w:cstheme="minorHAnsi"/>
          <w:color w:val="002060"/>
        </w:rPr>
        <w:t>.</w:t>
      </w:r>
    </w:p>
    <w:p w14:paraId="43836AB0" w14:textId="77777777" w:rsidR="00DB74BA" w:rsidRPr="0034740D" w:rsidRDefault="00DB74BA" w:rsidP="004825C2">
      <w:pPr>
        <w:pStyle w:val="BodyText"/>
        <w:tabs>
          <w:tab w:val="left" w:pos="426"/>
        </w:tabs>
        <w:spacing w:line="276" w:lineRule="auto"/>
        <w:rPr>
          <w:rFonts w:ascii="Trebuchet MS" w:hAnsi="Trebuchet MS" w:cstheme="minorHAnsi"/>
          <w:color w:val="002060"/>
          <w:sz w:val="12"/>
        </w:rPr>
      </w:pPr>
    </w:p>
    <w:p w14:paraId="23A0B988" w14:textId="224A86E8" w:rsidR="00DB74BA" w:rsidRPr="0034740D" w:rsidRDefault="00E016D1">
      <w:pPr>
        <w:spacing w:line="276" w:lineRule="auto"/>
        <w:jc w:val="both"/>
        <w:rPr>
          <w:rFonts w:ascii="Trebuchet MS" w:hAnsi="Trebuchet MS" w:cstheme="minorHAnsi"/>
          <w:b/>
          <w:color w:val="002060"/>
        </w:rPr>
      </w:pPr>
      <w:bookmarkStart w:id="1364" w:name="_Toc8773424"/>
      <w:r w:rsidRPr="0034740D">
        <w:rPr>
          <w:rFonts w:ascii="Trebuchet MS" w:hAnsi="Trebuchet MS" w:cstheme="minorHAnsi"/>
          <w:b/>
          <w:color w:val="002060"/>
        </w:rPr>
        <w:t xml:space="preserve">Achiziții efectuate în proiecte implementate în parteneriat între entități juridice fără calitate de Autoritate </w:t>
      </w:r>
      <w:r w:rsidR="00FC609D" w:rsidRPr="0034740D">
        <w:rPr>
          <w:rFonts w:ascii="Trebuchet MS" w:hAnsi="Trebuchet MS" w:cstheme="minorHAnsi"/>
          <w:b/>
          <w:color w:val="002060"/>
        </w:rPr>
        <w:t>Contractantă</w:t>
      </w:r>
      <w:bookmarkEnd w:id="1364"/>
    </w:p>
    <w:p w14:paraId="67FA56D8" w14:textId="77777777" w:rsidR="00DB74BA" w:rsidRPr="0034740D" w:rsidRDefault="00DB74BA">
      <w:pPr>
        <w:pStyle w:val="BodyText"/>
        <w:tabs>
          <w:tab w:val="left" w:pos="426"/>
        </w:tabs>
        <w:spacing w:before="6" w:line="276" w:lineRule="auto"/>
        <w:rPr>
          <w:rFonts w:ascii="Trebuchet MS" w:hAnsi="Trebuchet MS" w:cstheme="minorHAnsi"/>
          <w:b/>
          <w:color w:val="002060"/>
          <w:sz w:val="12"/>
        </w:rPr>
      </w:pPr>
    </w:p>
    <w:p w14:paraId="09E27E67" w14:textId="2AD73652"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derularea procedurilor de achiziții în cazul proiectelor implementate în parteneriat constituit din două sau mai multe entități juridice, partenerii care nu au calitatea de Autoritate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aplică:</w:t>
      </w:r>
    </w:p>
    <w:p w14:paraId="5117F867" w14:textId="65142499" w:rsidR="00DB74BA" w:rsidRPr="0034740D" w:rsidRDefault="00E016D1">
      <w:pPr>
        <w:pStyle w:val="ListParagraph"/>
        <w:numPr>
          <w:ilvl w:val="3"/>
          <w:numId w:val="32"/>
        </w:numPr>
        <w:tabs>
          <w:tab w:val="left" w:pos="426"/>
        </w:tabs>
        <w:spacing w:before="1" w:line="276" w:lineRule="auto"/>
        <w:ind w:left="709" w:hanging="283"/>
        <w:jc w:val="both"/>
        <w:rPr>
          <w:rFonts w:ascii="Trebuchet MS" w:hAnsi="Trebuchet MS" w:cstheme="minorHAnsi"/>
          <w:color w:val="002060"/>
        </w:rPr>
      </w:pPr>
      <w:r w:rsidRPr="0034740D">
        <w:rPr>
          <w:rFonts w:ascii="Trebuchet MS" w:hAnsi="Trebuchet MS" w:cstheme="minorHAnsi"/>
          <w:b/>
          <w:color w:val="002060"/>
        </w:rPr>
        <w:t xml:space="preserve">Ordinul </w:t>
      </w:r>
      <w:r w:rsidR="007411AF" w:rsidRPr="0034740D">
        <w:rPr>
          <w:rFonts w:ascii="Trebuchet MS" w:hAnsi="Trebuchet MS" w:cstheme="minorHAnsi"/>
          <w:b/>
          <w:color w:val="002060"/>
        </w:rPr>
        <w:t>M</w:t>
      </w:r>
      <w:r w:rsidR="0061637D" w:rsidRPr="0034740D">
        <w:rPr>
          <w:rFonts w:ascii="Trebuchet MS" w:hAnsi="Trebuchet MS" w:cstheme="minorHAnsi"/>
          <w:b/>
          <w:color w:val="002060"/>
        </w:rPr>
        <w:t>F</w:t>
      </w:r>
      <w:r w:rsidR="007411AF" w:rsidRPr="0034740D">
        <w:rPr>
          <w:rFonts w:ascii="Trebuchet MS" w:hAnsi="Trebuchet MS" w:cstheme="minorHAnsi"/>
          <w:b/>
          <w:color w:val="002060"/>
        </w:rPr>
        <w:t>E</w:t>
      </w:r>
      <w:r w:rsidRPr="0034740D">
        <w:rPr>
          <w:rFonts w:ascii="Trebuchet MS" w:hAnsi="Trebuchet MS" w:cstheme="minorHAnsi"/>
          <w:b/>
          <w:color w:val="002060"/>
        </w:rPr>
        <w:t xml:space="preserve"> nr. 1284/2016</w:t>
      </w:r>
      <w:r w:rsidRPr="0034740D">
        <w:rPr>
          <w:rFonts w:ascii="Trebuchet MS" w:hAnsi="Trebuchet MS" w:cstheme="minorHAnsi"/>
          <w:color w:val="002060"/>
        </w:rPr>
        <w:t xml:space="preserve">, privind aprobarea Procedurii competitive aplicabile </w:t>
      </w:r>
      <w:r w:rsidR="00AE29D3" w:rsidRPr="0034740D">
        <w:rPr>
          <w:rFonts w:ascii="Trebuchet MS" w:hAnsi="Trebuchet MS" w:cstheme="minorHAnsi"/>
          <w:color w:val="002060"/>
        </w:rPr>
        <w:t>solicitanților</w:t>
      </w:r>
      <w:r w:rsidR="00D31836" w:rsidRPr="0034740D">
        <w:rPr>
          <w:rFonts w:ascii="Trebuchet MS" w:hAnsi="Trebuchet MS" w:cstheme="minorHAnsi"/>
          <w:color w:val="002060"/>
        </w:rPr>
        <w:t>/</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ilor </w:t>
      </w:r>
      <w:r w:rsidR="00AE29D3" w:rsidRPr="0034740D">
        <w:rPr>
          <w:rFonts w:ascii="Trebuchet MS" w:hAnsi="Trebuchet MS" w:cstheme="minorHAnsi"/>
          <w:color w:val="002060"/>
        </w:rPr>
        <w:t>privați</w:t>
      </w:r>
      <w:r w:rsidRPr="0034740D">
        <w:rPr>
          <w:rFonts w:ascii="Trebuchet MS" w:hAnsi="Trebuchet MS" w:cstheme="minorHAnsi"/>
          <w:color w:val="002060"/>
        </w:rPr>
        <w:t xml:space="preserve"> pentru atribuirea contractelor de furnizare, servicii sau lucrări </w:t>
      </w:r>
      <w:r w:rsidR="00AE29D3" w:rsidRPr="0034740D">
        <w:rPr>
          <w:rFonts w:ascii="Trebuchet MS" w:hAnsi="Trebuchet MS" w:cstheme="minorHAnsi"/>
          <w:color w:val="002060"/>
        </w:rPr>
        <w:t>finanțate</w:t>
      </w:r>
      <w:r w:rsidRPr="0034740D">
        <w:rPr>
          <w:rFonts w:ascii="Trebuchet MS" w:hAnsi="Trebuchet MS" w:cstheme="minorHAnsi"/>
          <w:color w:val="002060"/>
        </w:rPr>
        <w:t xml:space="preserve"> din fonduri europene, cu modificările și completările ulterioare; și (după</w:t>
      </w:r>
      <w:r w:rsidRPr="0034740D">
        <w:rPr>
          <w:rFonts w:ascii="Trebuchet MS" w:hAnsi="Trebuchet MS" w:cstheme="minorHAnsi"/>
          <w:color w:val="002060"/>
          <w:spacing w:val="-13"/>
        </w:rPr>
        <w:t xml:space="preserve"> </w:t>
      </w:r>
      <w:r w:rsidRPr="0034740D">
        <w:rPr>
          <w:rFonts w:ascii="Trebuchet MS" w:hAnsi="Trebuchet MS" w:cstheme="minorHAnsi"/>
          <w:color w:val="002060"/>
        </w:rPr>
        <w:t>caz)</w:t>
      </w:r>
      <w:r w:rsidR="00492D52" w:rsidRPr="0034740D">
        <w:rPr>
          <w:rFonts w:ascii="Trebuchet MS" w:hAnsi="Trebuchet MS" w:cstheme="minorHAnsi"/>
          <w:color w:val="002060"/>
        </w:rPr>
        <w:t>;</w:t>
      </w:r>
    </w:p>
    <w:p w14:paraId="1FA17018" w14:textId="77777777" w:rsidR="00DB74BA" w:rsidRPr="0034740D" w:rsidRDefault="00E016D1">
      <w:pPr>
        <w:pStyle w:val="ListParagraph"/>
        <w:numPr>
          <w:ilvl w:val="3"/>
          <w:numId w:val="32"/>
        </w:numPr>
        <w:tabs>
          <w:tab w:val="left" w:pos="426"/>
          <w:tab w:val="left" w:pos="943"/>
        </w:tabs>
        <w:spacing w:before="1" w:line="276" w:lineRule="auto"/>
        <w:ind w:left="709" w:hanging="283"/>
        <w:jc w:val="both"/>
        <w:rPr>
          <w:rFonts w:ascii="Trebuchet MS" w:hAnsi="Trebuchet MS" w:cstheme="minorHAnsi"/>
          <w:color w:val="002060"/>
        </w:rPr>
      </w:pPr>
      <w:r w:rsidRPr="0034740D">
        <w:rPr>
          <w:rFonts w:ascii="Trebuchet MS" w:hAnsi="Trebuchet MS" w:cstheme="minorHAnsi"/>
          <w:b/>
          <w:color w:val="002060"/>
        </w:rPr>
        <w:t xml:space="preserve">Legea nr. 98/2016 </w:t>
      </w:r>
      <w:r w:rsidRPr="0034740D">
        <w:rPr>
          <w:rFonts w:ascii="Trebuchet MS" w:hAnsi="Trebuchet MS" w:cstheme="minorHAnsi"/>
          <w:color w:val="002060"/>
        </w:rPr>
        <w:t xml:space="preserve">privind achizițiile publice, denumită în continuare „Lege”, </w:t>
      </w:r>
      <w:r w:rsidR="00F301A0" w:rsidRPr="0034740D">
        <w:rPr>
          <w:rFonts w:ascii="Trebuchet MS" w:hAnsi="Trebuchet MS" w:cstheme="minorHAnsi"/>
          <w:color w:val="002060"/>
        </w:rPr>
        <w:t xml:space="preserve">în situația în care </w:t>
      </w:r>
      <w:r w:rsidRPr="0034740D">
        <w:rPr>
          <w:rFonts w:ascii="Trebuchet MS" w:hAnsi="Trebuchet MS" w:cstheme="minorHAnsi"/>
          <w:color w:val="002060"/>
        </w:rPr>
        <w:t>sunt îndeplinite cumulativ condițiile stabilite la art. 6 alin. (1) sau la alin. (3) din</w:t>
      </w:r>
      <w:r w:rsidRPr="0034740D">
        <w:rPr>
          <w:rFonts w:ascii="Trebuchet MS" w:hAnsi="Trebuchet MS" w:cstheme="minorHAnsi"/>
          <w:color w:val="002060"/>
          <w:spacing w:val="-18"/>
        </w:rPr>
        <w:t xml:space="preserve"> </w:t>
      </w:r>
      <w:r w:rsidRPr="0034740D">
        <w:rPr>
          <w:rFonts w:ascii="Trebuchet MS" w:hAnsi="Trebuchet MS" w:cstheme="minorHAnsi"/>
          <w:color w:val="002060"/>
        </w:rPr>
        <w:t>Lege</w:t>
      </w:r>
      <w:r w:rsidR="00F301A0" w:rsidRPr="0034740D">
        <w:rPr>
          <w:rFonts w:ascii="Trebuchet MS" w:hAnsi="Trebuchet MS" w:cstheme="minorHAnsi"/>
          <w:color w:val="002060"/>
        </w:rPr>
        <w:t>;</w:t>
      </w:r>
    </w:p>
    <w:p w14:paraId="0F56190C" w14:textId="3906722B" w:rsidR="00DB74BA" w:rsidRPr="0034740D" w:rsidRDefault="00E016D1">
      <w:pPr>
        <w:pStyle w:val="ListParagraph"/>
        <w:numPr>
          <w:ilvl w:val="3"/>
          <w:numId w:val="32"/>
        </w:numPr>
        <w:tabs>
          <w:tab w:val="left" w:pos="426"/>
          <w:tab w:val="left" w:pos="1056"/>
        </w:tabs>
        <w:spacing w:line="276" w:lineRule="auto"/>
        <w:ind w:left="709" w:hanging="283"/>
        <w:jc w:val="both"/>
        <w:rPr>
          <w:rFonts w:ascii="Trebuchet MS" w:hAnsi="Trebuchet MS" w:cstheme="minorHAnsi"/>
          <w:color w:val="002060"/>
        </w:rPr>
      </w:pPr>
      <w:r w:rsidRPr="0034740D">
        <w:rPr>
          <w:rFonts w:ascii="Trebuchet MS" w:hAnsi="Trebuchet MS" w:cstheme="minorHAnsi"/>
          <w:b/>
          <w:color w:val="002060"/>
        </w:rPr>
        <w:t xml:space="preserve">Ordinul nr. 6712/890/2017 din 7 noiembrie 2017 </w:t>
      </w:r>
      <w:r w:rsidRPr="0034740D">
        <w:rPr>
          <w:rFonts w:ascii="Trebuchet MS" w:hAnsi="Trebuchet MS" w:cstheme="minorHAnsi"/>
          <w:color w:val="002060"/>
        </w:rPr>
        <w:t xml:space="preserve">privind aprobarea modului de efectuare a </w:t>
      </w:r>
      <w:r w:rsidR="00AE29D3" w:rsidRPr="0034740D">
        <w:rPr>
          <w:rFonts w:ascii="Trebuchet MS" w:hAnsi="Trebuchet MS" w:cstheme="minorHAnsi"/>
          <w:color w:val="002060"/>
        </w:rPr>
        <w:t>achizițiilor</w:t>
      </w:r>
      <w:r w:rsidRPr="0034740D">
        <w:rPr>
          <w:rFonts w:ascii="Trebuchet MS" w:hAnsi="Trebuchet MS" w:cstheme="minorHAnsi"/>
          <w:color w:val="002060"/>
        </w:rPr>
        <w:t xml:space="preserve"> în cadrul proiectelor cu </w:t>
      </w:r>
      <w:r w:rsidR="00AE29D3" w:rsidRPr="0034740D">
        <w:rPr>
          <w:rFonts w:ascii="Trebuchet MS" w:hAnsi="Trebuchet MS" w:cstheme="minorHAnsi"/>
          <w:color w:val="002060"/>
        </w:rPr>
        <w:t>finanțare</w:t>
      </w:r>
      <w:r w:rsidRPr="0034740D">
        <w:rPr>
          <w:rFonts w:ascii="Trebuchet MS" w:hAnsi="Trebuchet MS" w:cstheme="minorHAnsi"/>
          <w:color w:val="002060"/>
        </w:rPr>
        <w:t xml:space="preserve"> europeană implementate în</w:t>
      </w:r>
      <w:r w:rsidRPr="0034740D">
        <w:rPr>
          <w:rFonts w:ascii="Trebuchet MS" w:hAnsi="Trebuchet MS" w:cstheme="minorHAnsi"/>
          <w:color w:val="002060"/>
          <w:spacing w:val="-11"/>
        </w:rPr>
        <w:t xml:space="preserve"> </w:t>
      </w:r>
      <w:r w:rsidRPr="0034740D">
        <w:rPr>
          <w:rFonts w:ascii="Trebuchet MS" w:hAnsi="Trebuchet MS" w:cstheme="minorHAnsi"/>
          <w:color w:val="002060"/>
        </w:rPr>
        <w:t>parteneriat</w:t>
      </w:r>
      <w:r w:rsidR="007C4F71" w:rsidRPr="0034740D">
        <w:rPr>
          <w:rFonts w:ascii="Trebuchet MS" w:hAnsi="Trebuchet MS" w:cstheme="minorHAnsi"/>
          <w:color w:val="002060"/>
        </w:rPr>
        <w:t>,</w:t>
      </w:r>
      <w:r w:rsidR="007C4F71" w:rsidRPr="0034740D">
        <w:rPr>
          <w:color w:val="002060"/>
        </w:rPr>
        <w:t xml:space="preserve"> </w:t>
      </w:r>
      <w:r w:rsidR="007C4F71" w:rsidRPr="0034740D">
        <w:rPr>
          <w:rFonts w:ascii="Trebuchet MS" w:hAnsi="Trebuchet MS" w:cstheme="minorHAnsi"/>
          <w:color w:val="002060"/>
        </w:rPr>
        <w:t>cu modificările și completările ulterioare</w:t>
      </w:r>
      <w:r w:rsidR="00492D52" w:rsidRPr="0034740D">
        <w:rPr>
          <w:rFonts w:ascii="Trebuchet MS" w:hAnsi="Trebuchet MS" w:cstheme="minorHAnsi"/>
          <w:color w:val="002060"/>
        </w:rPr>
        <w:t>.</w:t>
      </w:r>
    </w:p>
    <w:p w14:paraId="750B8A0B" w14:textId="77777777" w:rsidR="00DB74BA" w:rsidRPr="0034740D" w:rsidRDefault="00DB74BA">
      <w:pPr>
        <w:pStyle w:val="BodyText"/>
        <w:tabs>
          <w:tab w:val="left" w:pos="426"/>
        </w:tabs>
        <w:spacing w:before="1" w:line="276" w:lineRule="auto"/>
        <w:rPr>
          <w:rFonts w:ascii="Trebuchet MS" w:hAnsi="Trebuchet MS" w:cstheme="minorHAnsi"/>
          <w:color w:val="002060"/>
        </w:rPr>
      </w:pPr>
    </w:p>
    <w:p w14:paraId="56BBBA09" w14:textId="77777777"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Conform prevederilor Ordinului Minist</w:t>
      </w:r>
      <w:r w:rsidR="002E60F9" w:rsidRPr="0034740D">
        <w:rPr>
          <w:rFonts w:ascii="Trebuchet MS" w:hAnsi="Trebuchet MS" w:cstheme="minorHAnsi"/>
          <w:color w:val="002060"/>
        </w:rPr>
        <w:t>rului Fondurilor Europene nr. 1284/2016</w:t>
      </w:r>
      <w:r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ul privat va alege modalitatea de achizi</w:t>
      </w:r>
      <w:r w:rsidR="002E60F9" w:rsidRPr="0034740D">
        <w:rPr>
          <w:rFonts w:ascii="Trebuchet MS" w:hAnsi="Trebuchet MS" w:cstheme="minorHAnsi"/>
          <w:color w:val="002060"/>
        </w:rPr>
        <w:t>ț</w:t>
      </w:r>
      <w:r w:rsidRPr="0034740D">
        <w:rPr>
          <w:rFonts w:ascii="Trebuchet MS" w:hAnsi="Trebuchet MS" w:cstheme="minorHAnsi"/>
          <w:color w:val="002060"/>
        </w:rPr>
        <w:t xml:space="preserve">ie </w:t>
      </w:r>
      <w:r w:rsidR="002E60F9" w:rsidRPr="0034740D">
        <w:rPr>
          <w:rFonts w:ascii="Trebuchet MS" w:hAnsi="Trebuchet MS" w:cstheme="minorHAnsi"/>
          <w:color w:val="002060"/>
        </w:rPr>
        <w:t>ținâ</w:t>
      </w:r>
      <w:r w:rsidRPr="0034740D">
        <w:rPr>
          <w:rFonts w:ascii="Trebuchet MS" w:hAnsi="Trebuchet MS" w:cstheme="minorHAnsi"/>
          <w:color w:val="002060"/>
        </w:rPr>
        <w:t>nd</w:t>
      </w:r>
      <w:r w:rsidR="002E60F9" w:rsidRPr="0034740D">
        <w:rPr>
          <w:rFonts w:ascii="Trebuchet MS" w:hAnsi="Trebuchet MS" w:cstheme="minorHAnsi"/>
          <w:color w:val="002060"/>
        </w:rPr>
        <w:t xml:space="preserve"> cont de valoarea totală</w:t>
      </w:r>
      <w:r w:rsidRPr="0034740D">
        <w:rPr>
          <w:rFonts w:ascii="Trebuchet MS" w:hAnsi="Trebuchet MS" w:cstheme="minorHAnsi"/>
          <w:color w:val="002060"/>
        </w:rPr>
        <w:t xml:space="preserve"> </w:t>
      </w:r>
      <w:r w:rsidR="002E60F9" w:rsidRPr="0034740D">
        <w:rPr>
          <w:rFonts w:ascii="Trebuchet MS" w:hAnsi="Trebuchet MS" w:cstheme="minorHAnsi"/>
          <w:color w:val="002060"/>
        </w:rPr>
        <w:t>a produselor, serviciilor, lucră</w:t>
      </w:r>
      <w:r w:rsidRPr="0034740D">
        <w:rPr>
          <w:rFonts w:ascii="Trebuchet MS" w:hAnsi="Trebuchet MS" w:cstheme="minorHAnsi"/>
          <w:color w:val="002060"/>
        </w:rPr>
        <w:t>rilor care sunt considerat</w:t>
      </w:r>
      <w:r w:rsidR="002E60F9" w:rsidRPr="0034740D">
        <w:rPr>
          <w:rFonts w:ascii="Trebuchet MS" w:hAnsi="Trebuchet MS" w:cstheme="minorHAnsi"/>
          <w:color w:val="002060"/>
        </w:rPr>
        <w:t>e similare ori care se adresează operatorilor economici ce desfăș</w:t>
      </w:r>
      <w:r w:rsidRPr="0034740D">
        <w:rPr>
          <w:rFonts w:ascii="Trebuchet MS" w:hAnsi="Trebuchet MS" w:cstheme="minorHAnsi"/>
          <w:color w:val="002060"/>
        </w:rPr>
        <w:t>oar</w:t>
      </w:r>
      <w:r w:rsidR="002E60F9" w:rsidRPr="0034740D">
        <w:rPr>
          <w:rFonts w:ascii="Trebuchet MS" w:hAnsi="Trebuchet MS" w:cstheme="minorHAnsi"/>
          <w:color w:val="002060"/>
        </w:rPr>
        <w:t>ă î</w:t>
      </w:r>
      <w:r w:rsidRPr="0034740D">
        <w:rPr>
          <w:rFonts w:ascii="Trebuchet MS" w:hAnsi="Trebuchet MS" w:cstheme="minorHAnsi"/>
          <w:color w:val="002060"/>
        </w:rPr>
        <w:t>n mod constant activit</w:t>
      </w:r>
      <w:r w:rsidR="002E60F9" w:rsidRPr="0034740D">
        <w:rPr>
          <w:rFonts w:ascii="Trebuchet MS" w:hAnsi="Trebuchet MS" w:cstheme="minorHAnsi"/>
          <w:color w:val="002060"/>
        </w:rPr>
        <w:t>ăți într-o piață de profil relevantă</w:t>
      </w:r>
      <w:r w:rsidRPr="0034740D">
        <w:rPr>
          <w:rFonts w:ascii="Trebuchet MS" w:hAnsi="Trebuchet MS" w:cstheme="minorHAnsi"/>
          <w:color w:val="002060"/>
        </w:rPr>
        <w:t>, estimat</w:t>
      </w:r>
      <w:r w:rsidR="002E60F9" w:rsidRPr="0034740D">
        <w:rPr>
          <w:rFonts w:ascii="Trebuchet MS" w:hAnsi="Trebuchet MS" w:cstheme="minorHAnsi"/>
          <w:color w:val="002060"/>
        </w:rPr>
        <w:t>ă pentru î</w:t>
      </w:r>
      <w:r w:rsidRPr="0034740D">
        <w:rPr>
          <w:rFonts w:ascii="Trebuchet MS" w:hAnsi="Trebuchet MS" w:cstheme="minorHAnsi"/>
          <w:color w:val="002060"/>
        </w:rPr>
        <w:t>ntreaga perioada de imple</w:t>
      </w:r>
      <w:r w:rsidR="002E60F9" w:rsidRPr="0034740D">
        <w:rPr>
          <w:rFonts w:ascii="Trebuchet MS" w:hAnsi="Trebuchet MS" w:cstheme="minorHAnsi"/>
          <w:color w:val="002060"/>
        </w:rPr>
        <w:t>mentare a proiectului, fără obligativitatea derulă</w:t>
      </w:r>
      <w:r w:rsidRPr="0034740D">
        <w:rPr>
          <w:rFonts w:ascii="Trebuchet MS" w:hAnsi="Trebuchet MS" w:cstheme="minorHAnsi"/>
          <w:color w:val="002060"/>
        </w:rPr>
        <w:t>rii unei singure proceduri/achizi</w:t>
      </w:r>
      <w:r w:rsidR="002E60F9" w:rsidRPr="0034740D">
        <w:rPr>
          <w:rFonts w:ascii="Trebuchet MS" w:hAnsi="Trebuchet MS" w:cstheme="minorHAnsi"/>
          <w:color w:val="002060"/>
        </w:rPr>
        <w:t>ț</w:t>
      </w:r>
      <w:r w:rsidRPr="0034740D">
        <w:rPr>
          <w:rFonts w:ascii="Trebuchet MS" w:hAnsi="Trebuchet MS" w:cstheme="minorHAnsi"/>
          <w:color w:val="002060"/>
        </w:rPr>
        <w:t>ii directe. Procedura se identific</w:t>
      </w:r>
      <w:r w:rsidR="002E60F9" w:rsidRPr="0034740D">
        <w:rPr>
          <w:rFonts w:ascii="Trebuchet MS" w:hAnsi="Trebuchet MS" w:cstheme="minorHAnsi"/>
          <w:color w:val="002060"/>
        </w:rPr>
        <w:t>ă în funcț</w:t>
      </w:r>
      <w:r w:rsidRPr="0034740D">
        <w:rPr>
          <w:rFonts w:ascii="Trebuchet MS" w:hAnsi="Trebuchet MS" w:cstheme="minorHAnsi"/>
          <w:color w:val="002060"/>
        </w:rPr>
        <w:t>ie de valoarea men</w:t>
      </w:r>
      <w:r w:rsidR="002E60F9" w:rsidRPr="0034740D">
        <w:rPr>
          <w:rFonts w:ascii="Trebuchet MS" w:hAnsi="Trebuchet MS" w:cstheme="minorHAnsi"/>
          <w:color w:val="002060"/>
        </w:rPr>
        <w:t>ț</w:t>
      </w:r>
      <w:r w:rsidRPr="0034740D">
        <w:rPr>
          <w:rFonts w:ascii="Trebuchet MS" w:hAnsi="Trebuchet MS" w:cstheme="minorHAnsi"/>
          <w:color w:val="002060"/>
        </w:rPr>
        <w:t>ionat</w:t>
      </w:r>
      <w:r w:rsidR="002E60F9" w:rsidRPr="0034740D">
        <w:rPr>
          <w:rFonts w:ascii="Trebuchet MS" w:hAnsi="Trebuchet MS" w:cstheme="minorHAnsi"/>
          <w:color w:val="002060"/>
        </w:rPr>
        <w:t>ă î</w:t>
      </w:r>
      <w:r w:rsidRPr="0034740D">
        <w:rPr>
          <w:rFonts w:ascii="Trebuchet MS" w:hAnsi="Trebuchet MS" w:cstheme="minorHAnsi"/>
          <w:color w:val="002060"/>
        </w:rPr>
        <w:t>n Bugetul proiectului de fiecare entitate din</w:t>
      </w:r>
      <w:r w:rsidRPr="0034740D">
        <w:rPr>
          <w:rFonts w:ascii="Trebuchet MS" w:hAnsi="Trebuchet MS" w:cstheme="minorHAnsi"/>
          <w:color w:val="002060"/>
          <w:spacing w:val="-10"/>
        </w:rPr>
        <w:t xml:space="preserve"> </w:t>
      </w:r>
      <w:r w:rsidRPr="0034740D">
        <w:rPr>
          <w:rFonts w:ascii="Trebuchet MS" w:hAnsi="Trebuchet MS" w:cstheme="minorHAnsi"/>
          <w:color w:val="002060"/>
        </w:rPr>
        <w:t>parteneriat.</w:t>
      </w:r>
    </w:p>
    <w:p w14:paraId="7ADCD6CA" w14:textId="77777777" w:rsidR="00DB74BA" w:rsidRPr="0034740D" w:rsidRDefault="00DB74BA" w:rsidP="004825C2">
      <w:pPr>
        <w:pStyle w:val="BodyText"/>
        <w:tabs>
          <w:tab w:val="left" w:pos="426"/>
        </w:tabs>
        <w:spacing w:line="276" w:lineRule="auto"/>
        <w:rPr>
          <w:rFonts w:ascii="Trebuchet MS" w:hAnsi="Trebuchet MS" w:cstheme="minorHAnsi"/>
          <w:color w:val="002060"/>
          <w:sz w:val="12"/>
        </w:rPr>
      </w:pPr>
    </w:p>
    <w:p w14:paraId="0528F654" w14:textId="77777777" w:rsidR="00DB74BA" w:rsidRPr="0034740D" w:rsidRDefault="00E016D1">
      <w:pPr>
        <w:pStyle w:val="BodyText"/>
        <w:tabs>
          <w:tab w:val="left" w:pos="426"/>
        </w:tabs>
        <w:spacing w:line="276" w:lineRule="auto"/>
        <w:jc w:val="both"/>
        <w:rPr>
          <w:rFonts w:ascii="Trebuchet MS" w:hAnsi="Trebuchet MS" w:cstheme="minorHAnsi"/>
          <w:color w:val="002060"/>
          <w:sz w:val="20"/>
        </w:rPr>
      </w:pPr>
      <w:r w:rsidRPr="0034740D">
        <w:rPr>
          <w:rFonts w:ascii="Trebuchet MS" w:hAnsi="Trebuchet MS" w:cstheme="minorHAnsi"/>
          <w:color w:val="002060"/>
        </w:rPr>
        <w:lastRenderedPageBreak/>
        <w:t xml:space="preserve">Cu alte cuvinte, </w:t>
      </w:r>
      <w:r w:rsidR="00C63787" w:rsidRPr="0034740D">
        <w:rPr>
          <w:rFonts w:ascii="Trebuchet MS" w:hAnsi="Trebuchet MS" w:cstheme="minorHAnsi"/>
          <w:color w:val="002060"/>
        </w:rPr>
        <w:t xml:space="preserve">în această situație, </w:t>
      </w:r>
      <w:r w:rsidRPr="0034740D">
        <w:rPr>
          <w:rFonts w:ascii="Trebuchet MS" w:hAnsi="Trebuchet MS" w:cstheme="minorHAnsi"/>
          <w:color w:val="002060"/>
          <w:u w:val="single"/>
        </w:rPr>
        <w:t>fiecare entitate din par</w:t>
      </w:r>
      <w:r w:rsidR="002E60F9" w:rsidRPr="0034740D">
        <w:rPr>
          <w:rFonts w:ascii="Trebuchet MS" w:hAnsi="Trebuchet MS" w:cstheme="minorHAnsi"/>
          <w:color w:val="002060"/>
          <w:u w:val="single"/>
        </w:rPr>
        <w:t>teneriat (fie că este lider sau partener) îș</w:t>
      </w:r>
      <w:r w:rsidRPr="0034740D">
        <w:rPr>
          <w:rFonts w:ascii="Trebuchet MS" w:hAnsi="Trebuchet MS" w:cstheme="minorHAnsi"/>
          <w:color w:val="002060"/>
          <w:u w:val="single"/>
        </w:rPr>
        <w:t>i va cumula doar</w:t>
      </w:r>
      <w:r w:rsidRPr="0034740D">
        <w:rPr>
          <w:rFonts w:ascii="Trebuchet MS" w:hAnsi="Trebuchet MS" w:cstheme="minorHAnsi"/>
          <w:color w:val="002060"/>
        </w:rPr>
        <w:t xml:space="preserve"> </w:t>
      </w:r>
      <w:r w:rsidR="002E60F9" w:rsidRPr="0034740D">
        <w:rPr>
          <w:rFonts w:ascii="Trebuchet MS" w:hAnsi="Trebuchet MS" w:cstheme="minorHAnsi"/>
          <w:color w:val="002060"/>
          <w:u w:val="single"/>
        </w:rPr>
        <w:t>produsele/serviciile</w:t>
      </w:r>
      <w:r w:rsidRPr="0034740D">
        <w:rPr>
          <w:rFonts w:ascii="Trebuchet MS" w:hAnsi="Trebuchet MS" w:cstheme="minorHAnsi"/>
          <w:color w:val="002060"/>
          <w:u w:val="single"/>
        </w:rPr>
        <w:t>/</w:t>
      </w:r>
      <w:r w:rsidR="002E60F9" w:rsidRPr="0034740D">
        <w:rPr>
          <w:rFonts w:ascii="Trebuchet MS" w:hAnsi="Trebuchet MS" w:cstheme="minorHAnsi"/>
          <w:color w:val="002060"/>
          <w:u w:val="single"/>
        </w:rPr>
        <w:t>lucră</w:t>
      </w:r>
      <w:r w:rsidRPr="0034740D">
        <w:rPr>
          <w:rFonts w:ascii="Trebuchet MS" w:hAnsi="Trebuchet MS" w:cstheme="minorHAnsi"/>
          <w:color w:val="002060"/>
          <w:u w:val="single"/>
        </w:rPr>
        <w:t>rile similare proprii. Nu se vor cumula</w:t>
      </w:r>
      <w:r w:rsidR="002E60F9" w:rsidRPr="0034740D">
        <w:rPr>
          <w:rFonts w:ascii="Trebuchet MS" w:hAnsi="Trebuchet MS" w:cstheme="minorHAnsi"/>
          <w:color w:val="002060"/>
          <w:u w:val="single"/>
        </w:rPr>
        <w:t xml:space="preserve"> produsele similare la nivelul î</w:t>
      </w:r>
      <w:r w:rsidRPr="0034740D">
        <w:rPr>
          <w:rFonts w:ascii="Trebuchet MS" w:hAnsi="Trebuchet MS" w:cstheme="minorHAnsi"/>
          <w:color w:val="002060"/>
          <w:u w:val="single"/>
        </w:rPr>
        <w:t>ntregului</w:t>
      </w:r>
      <w:r w:rsidRPr="0034740D">
        <w:rPr>
          <w:rFonts w:ascii="Trebuchet MS" w:hAnsi="Trebuchet MS" w:cstheme="minorHAnsi"/>
          <w:color w:val="002060"/>
        </w:rPr>
        <w:t xml:space="preserve"> </w:t>
      </w:r>
      <w:r w:rsidRPr="0034740D">
        <w:rPr>
          <w:rFonts w:ascii="Trebuchet MS" w:hAnsi="Trebuchet MS" w:cstheme="minorHAnsi"/>
          <w:color w:val="002060"/>
          <w:u w:val="single"/>
        </w:rPr>
        <w:t>parteneriat.</w:t>
      </w:r>
    </w:p>
    <w:p w14:paraId="64DAE926" w14:textId="6D66FAC6" w:rsidR="00712594" w:rsidRPr="0034740D" w:rsidRDefault="001C58D2">
      <w:pPr>
        <w:pStyle w:val="BodyText"/>
        <w:tabs>
          <w:tab w:val="left" w:pos="426"/>
        </w:tabs>
        <w:spacing w:line="276" w:lineRule="auto"/>
        <w:jc w:val="both"/>
        <w:rPr>
          <w:rFonts w:ascii="Trebuchet MS" w:hAnsi="Trebuchet MS" w:cstheme="minorHAnsi"/>
          <w:color w:val="002060"/>
          <w:u w:val="single"/>
        </w:rPr>
      </w:pPr>
      <w:r w:rsidRPr="007B0602">
        <w:rPr>
          <w:rFonts w:ascii="Trebuchet MS" w:hAnsi="Trebuchet MS" w:cstheme="minorHAnsi"/>
          <w:noProof/>
          <w:color w:val="002060"/>
        </w:rPr>
        <mc:AlternateContent>
          <mc:Choice Requires="wps">
            <w:drawing>
              <wp:anchor distT="0" distB="0" distL="114300" distR="114300" simplePos="0" relativeHeight="252062720" behindDoc="0" locked="0" layoutInCell="1" allowOverlap="1" wp14:anchorId="384F1E0A" wp14:editId="7E32FC5C">
                <wp:simplePos x="0" y="0"/>
                <wp:positionH relativeFrom="margin">
                  <wp:posOffset>0</wp:posOffset>
                </wp:positionH>
                <wp:positionV relativeFrom="paragraph">
                  <wp:posOffset>220535</wp:posOffset>
                </wp:positionV>
                <wp:extent cx="5759450" cy="1060450"/>
                <wp:effectExtent l="0" t="0" r="12700" b="25400"/>
                <wp:wrapTopAndBottom/>
                <wp:docPr id="1402407234" name="Rectangle: Diagonal Corners Snipped 438870133"/>
                <wp:cNvGraphicFramePr/>
                <a:graphic xmlns:a="http://schemas.openxmlformats.org/drawingml/2006/main">
                  <a:graphicData uri="http://schemas.microsoft.com/office/word/2010/wordprocessingShape">
                    <wps:wsp>
                      <wps:cNvSpPr/>
                      <wps:spPr>
                        <a:xfrm>
                          <a:off x="0" y="0"/>
                          <a:ext cx="5759450" cy="1060450"/>
                        </a:xfrm>
                        <a:prstGeom prst="snip2DiagRect">
                          <a:avLst/>
                        </a:prstGeom>
                        <a:noFill/>
                        <a:ln w="25400" cap="flat" cmpd="sng" algn="ctr">
                          <a:solidFill>
                            <a:srgbClr val="0070C0"/>
                          </a:solidFill>
                          <a:prstDash val="solid"/>
                        </a:ln>
                        <a:effectLst/>
                      </wps:spPr>
                      <wps:txbx>
                        <w:txbxContent>
                          <w:p w14:paraId="0FB98644"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 xml:space="preserve">ATENȚIE! </w:t>
                            </w:r>
                          </w:p>
                          <w:p w14:paraId="5B60A0CA"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F1E0A" id="_x0000_s1062" style="position:absolute;left:0;text-align:left;margin-left:0;margin-top:17.35pt;width:453.5pt;height:83.5pt;z-index:25206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060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" adj="-11796480,,5400" path="m,l5582705,r176745,176745l5759450,1060450r,l176745,1060450,,883705,,xe" filled="f" strokecolor="#0070c0" strokeweight="2pt">
                <v:stroke joinstyle="miter"/>
                <v:formulas/>
                <v:path arrowok="t" o:connecttype="custom" o:connectlocs="0,0;5582705,0;5759450,176745;5759450,1060450;5759450,1060450;176745,1060450;0,883705;0,0" o:connectangles="0,0,0,0,0,0,0,0" textboxrect="0,0,5759450,1060450"/>
                <v:textbox inset="1mm,1mm,1mm,1mm">
                  <w:txbxContent>
                    <w:p w14:paraId="0FB98644"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 xml:space="preserve">ATENȚIE! </w:t>
                      </w:r>
                    </w:p>
                    <w:p w14:paraId="5B60A0CA" w14:textId="77777777" w:rsidR="001C58D2" w:rsidRPr="00742CC2" w:rsidRDefault="001C58D2" w:rsidP="001C58D2">
                      <w:pPr>
                        <w:jc w:val="both"/>
                        <w:rPr>
                          <w:rFonts w:ascii="Trebuchet MS" w:hAnsi="Trebuchet MS"/>
                          <w:color w:val="0070C0"/>
                        </w:rPr>
                      </w:pPr>
                      <w:r w:rsidRPr="00742CC2">
                        <w:rPr>
                          <w:rFonts w:ascii="Trebuchet MS" w:hAnsi="Trebuchet MS"/>
                          <w:color w:val="0070C0"/>
                        </w:rPr>
                        <w:t>În cazul beneficiarilor/partenerilor cu proiecte multiple și achiziții cu obiect identic/similar din cadrul acestora, beneficiarul/partenerul va depune la dosarul achiziției o notă justificativă privind necesitatea achizițiilor cu obiect similar/identic.</w:t>
                      </w:r>
                    </w:p>
                  </w:txbxContent>
                </v:textbox>
                <w10:wrap type="topAndBottom" anchorx="margin"/>
              </v:shape>
            </w:pict>
          </mc:Fallback>
        </mc:AlternateContent>
      </w:r>
    </w:p>
    <w:p w14:paraId="0F7E9A35" w14:textId="1FA3E3CD" w:rsidR="00DB74BA" w:rsidRPr="0034740D" w:rsidRDefault="00DB74BA" w:rsidP="001C58D2">
      <w:pPr>
        <w:pStyle w:val="BodyText"/>
        <w:tabs>
          <w:tab w:val="left" w:pos="426"/>
        </w:tabs>
        <w:spacing w:line="276" w:lineRule="auto"/>
        <w:jc w:val="both"/>
        <w:rPr>
          <w:rFonts w:ascii="Trebuchet MS" w:hAnsi="Trebuchet MS" w:cstheme="minorHAnsi"/>
          <w:color w:val="002060"/>
          <w:sz w:val="12"/>
          <w:szCs w:val="16"/>
        </w:rPr>
      </w:pPr>
    </w:p>
    <w:p w14:paraId="06EEA4BF" w14:textId="1D4BA04A" w:rsidR="00DB74BA" w:rsidRPr="0034740D" w:rsidRDefault="00E016D1" w:rsidP="00AE29D3">
      <w:pPr>
        <w:pStyle w:val="BodyText"/>
        <w:tabs>
          <w:tab w:val="left" w:pos="426"/>
        </w:tabs>
        <w:spacing w:before="56" w:line="276" w:lineRule="auto"/>
        <w:jc w:val="both"/>
        <w:rPr>
          <w:rFonts w:ascii="Trebuchet MS" w:hAnsi="Trebuchet MS" w:cstheme="minorHAnsi"/>
          <w:color w:val="002060"/>
        </w:rPr>
      </w:pPr>
      <w:r w:rsidRPr="0034740D">
        <w:rPr>
          <w:rFonts w:ascii="Trebuchet MS" w:hAnsi="Trebuchet MS" w:cstheme="minorHAnsi"/>
          <w:color w:val="002060"/>
        </w:rPr>
        <w:t>Toate celelalte aspecte legate de dosarul achiziției, arhivarea și păstrarea dosarelor de achiziție publică, precum și modul de raportare către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AE29D3" w:rsidRPr="0034740D">
        <w:rPr>
          <w:rFonts w:ascii="Trebuchet MS" w:hAnsi="Trebuchet MS" w:cstheme="minorHAnsi"/>
          <w:color w:val="002060"/>
        </w:rPr>
        <w:t xml:space="preserve"> </w:t>
      </w:r>
      <w:r w:rsidRPr="0034740D">
        <w:rPr>
          <w:rFonts w:ascii="Trebuchet MS" w:hAnsi="Trebuchet MS" w:cstheme="minorHAnsi"/>
          <w:color w:val="002060"/>
        </w:rPr>
        <w:t>sunt cele menționate mai sus.</w:t>
      </w:r>
    </w:p>
    <w:p w14:paraId="0C32DD6D" w14:textId="77777777" w:rsidR="001A2F13" w:rsidRPr="0034740D" w:rsidRDefault="001A2F13" w:rsidP="00AE29D3">
      <w:pPr>
        <w:spacing w:line="276" w:lineRule="auto"/>
        <w:jc w:val="both"/>
        <w:rPr>
          <w:rFonts w:ascii="Trebuchet MS" w:hAnsi="Trebuchet MS" w:cstheme="minorHAnsi"/>
          <w:b/>
          <w:color w:val="002060"/>
          <w:sz w:val="12"/>
        </w:rPr>
      </w:pPr>
      <w:bookmarkStart w:id="1365" w:name="_Toc8773425"/>
    </w:p>
    <w:p w14:paraId="16654E41" w14:textId="77777777" w:rsidR="00DB74BA" w:rsidRPr="0034740D" w:rsidRDefault="00E016D1" w:rsidP="00AE29D3">
      <w:pPr>
        <w:spacing w:line="276" w:lineRule="auto"/>
        <w:jc w:val="both"/>
        <w:rPr>
          <w:rFonts w:ascii="Trebuchet MS" w:hAnsi="Trebuchet MS" w:cstheme="minorHAnsi"/>
          <w:b/>
          <w:color w:val="002060"/>
        </w:rPr>
      </w:pPr>
      <w:r w:rsidRPr="0034740D">
        <w:rPr>
          <w:rFonts w:ascii="Trebuchet MS" w:hAnsi="Trebuchet MS" w:cstheme="minorHAnsi"/>
          <w:b/>
          <w:color w:val="002060"/>
        </w:rPr>
        <w:t>Achiziții publice de servicii sociale și alte servicii specifice, implementate în parteneriat</w:t>
      </w:r>
      <w:bookmarkEnd w:id="1365"/>
    </w:p>
    <w:p w14:paraId="4777DB2B" w14:textId="77777777" w:rsidR="00DB74BA" w:rsidRPr="0034740D" w:rsidRDefault="00DB74BA" w:rsidP="00AE29D3">
      <w:pPr>
        <w:pStyle w:val="BodyText"/>
        <w:tabs>
          <w:tab w:val="left" w:pos="426"/>
        </w:tabs>
        <w:spacing w:before="5" w:line="276" w:lineRule="auto"/>
        <w:jc w:val="both"/>
        <w:rPr>
          <w:rFonts w:ascii="Trebuchet MS" w:hAnsi="Trebuchet MS" w:cstheme="minorHAnsi"/>
          <w:b/>
          <w:color w:val="002060"/>
          <w:sz w:val="12"/>
        </w:rPr>
      </w:pPr>
    </w:p>
    <w:p w14:paraId="4FBBB3A1" w14:textId="7FF96183" w:rsidR="00DB74BA" w:rsidRPr="0034740D" w:rsidRDefault="00E016D1" w:rsidP="00A14F84">
      <w:pPr>
        <w:pStyle w:val="ListParagraph"/>
        <w:tabs>
          <w:tab w:val="left" w:pos="426"/>
          <w:tab w:val="left" w:pos="552"/>
        </w:tabs>
        <w:spacing w:before="1" w:line="276" w:lineRule="auto"/>
        <w:ind w:left="0" w:firstLine="0"/>
        <w:jc w:val="both"/>
        <w:rPr>
          <w:rFonts w:ascii="Trebuchet MS" w:hAnsi="Trebuchet MS" w:cstheme="minorHAnsi"/>
          <w:color w:val="002060"/>
        </w:rPr>
      </w:pPr>
      <w:r w:rsidRPr="0034740D">
        <w:rPr>
          <w:rFonts w:ascii="Trebuchet MS" w:hAnsi="Trebuchet MS" w:cstheme="minorHAnsi"/>
          <w:color w:val="002060"/>
        </w:rPr>
        <w:t xml:space="preserve">În cazul proiectelor implementate în parteneriat între o Autoritate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w:t>
      </w:r>
      <w:r w:rsidR="00AE29D3" w:rsidRPr="0034740D">
        <w:rPr>
          <w:rFonts w:ascii="Trebuchet MS" w:hAnsi="Trebuchet MS" w:cstheme="minorHAnsi"/>
          <w:color w:val="002060"/>
        </w:rPr>
        <w:t>și</w:t>
      </w:r>
      <w:r w:rsidRPr="0034740D">
        <w:rPr>
          <w:rFonts w:ascii="Trebuchet MS" w:hAnsi="Trebuchet MS" w:cstheme="minorHAnsi"/>
          <w:color w:val="002060"/>
        </w:rPr>
        <w:t xml:space="preserve"> o entitate juridică</w:t>
      </w:r>
      <w:r w:rsidR="00D31836" w:rsidRPr="0034740D">
        <w:rPr>
          <w:rFonts w:ascii="Trebuchet MS" w:hAnsi="Trebuchet MS" w:cstheme="minorHAnsi"/>
          <w:color w:val="002060"/>
        </w:rPr>
        <w:t xml:space="preserve"> </w:t>
      </w:r>
      <w:r w:rsidRPr="0034740D">
        <w:rPr>
          <w:rFonts w:ascii="Trebuchet MS" w:hAnsi="Trebuchet MS" w:cstheme="minorHAnsi"/>
          <w:color w:val="002060"/>
        </w:rPr>
        <w:t xml:space="preserve">fără calitatea de Autoritate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pentru atribuirea contractelor de </w:t>
      </w:r>
      <w:r w:rsidR="00AE29D3" w:rsidRPr="0034740D">
        <w:rPr>
          <w:rFonts w:ascii="Trebuchet MS" w:hAnsi="Trebuchet MS" w:cstheme="minorHAnsi"/>
          <w:color w:val="002060"/>
        </w:rPr>
        <w:t>achiziție</w:t>
      </w:r>
      <w:r w:rsidRPr="0034740D">
        <w:rPr>
          <w:rFonts w:ascii="Trebuchet MS" w:hAnsi="Trebuchet MS" w:cstheme="minorHAnsi"/>
          <w:color w:val="002060"/>
        </w:rPr>
        <w:t xml:space="preserve"> publică/acordurilor cadru a căror valoare estimată fără TVA, este mai mică decât pragul valoric prevăzut la art. 7, alin. (1)</w:t>
      </w:r>
      <w:r w:rsidRPr="0034740D">
        <w:rPr>
          <w:rFonts w:ascii="Trebuchet MS" w:hAnsi="Trebuchet MS" w:cstheme="minorHAnsi"/>
          <w:color w:val="002060"/>
          <w:spacing w:val="37"/>
        </w:rPr>
        <w:t xml:space="preserve"> </w:t>
      </w:r>
      <w:r w:rsidRPr="0034740D">
        <w:rPr>
          <w:rFonts w:ascii="Trebuchet MS" w:hAnsi="Trebuchet MS" w:cstheme="minorHAnsi"/>
          <w:color w:val="002060"/>
        </w:rPr>
        <w:t>lit.</w:t>
      </w:r>
      <w:r w:rsidR="00076FA3" w:rsidRPr="0034740D">
        <w:rPr>
          <w:rFonts w:ascii="Trebuchet MS" w:hAnsi="Trebuchet MS" w:cstheme="minorHAnsi"/>
          <w:color w:val="002060"/>
        </w:rPr>
        <w:t xml:space="preserve"> </w:t>
      </w:r>
      <w:r w:rsidR="00083845" w:rsidRPr="0034740D">
        <w:rPr>
          <w:rFonts w:ascii="Trebuchet MS" w:hAnsi="Trebuchet MS" w:cstheme="minorHAnsi"/>
          <w:color w:val="002060"/>
        </w:rPr>
        <w:t>d</w:t>
      </w:r>
      <w:r w:rsidR="00076FA3" w:rsidRPr="0034740D">
        <w:rPr>
          <w:rFonts w:ascii="Trebuchet MS" w:hAnsi="Trebuchet MS" w:cstheme="minorHAnsi"/>
          <w:color w:val="002060"/>
        </w:rPr>
        <w:t>) din</w:t>
      </w:r>
      <w:r w:rsidRPr="0034740D">
        <w:rPr>
          <w:rFonts w:ascii="Trebuchet MS" w:hAnsi="Trebuchet MS" w:cstheme="minorHAnsi"/>
          <w:color w:val="002060"/>
        </w:rPr>
        <w:t>Legea nr. 98/2016 se va proceda</w:t>
      </w:r>
      <w:r w:rsidRPr="0034740D">
        <w:rPr>
          <w:rFonts w:ascii="Trebuchet MS" w:hAnsi="Trebuchet MS" w:cstheme="minorHAnsi"/>
          <w:color w:val="002060"/>
          <w:spacing w:val="-8"/>
        </w:rPr>
        <w:t xml:space="preserve"> </w:t>
      </w:r>
      <w:r w:rsidRPr="0034740D">
        <w:rPr>
          <w:rFonts w:ascii="Trebuchet MS" w:hAnsi="Trebuchet MS" w:cstheme="minorHAnsi"/>
          <w:color w:val="002060"/>
        </w:rPr>
        <w:t>astfel:</w:t>
      </w:r>
    </w:p>
    <w:p w14:paraId="6EE70D63" w14:textId="07247BFB" w:rsidR="00DB74BA" w:rsidRPr="0034740D" w:rsidRDefault="00E016D1">
      <w:pPr>
        <w:pStyle w:val="ListParagraph"/>
        <w:numPr>
          <w:ilvl w:val="1"/>
          <w:numId w:val="8"/>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b/>
          <w:color w:val="002060"/>
        </w:rPr>
        <w:t xml:space="preserve">membrii parteneriatului care au calitatea de </w:t>
      </w:r>
      <w:r w:rsidR="00AE29D3" w:rsidRPr="0034740D">
        <w:rPr>
          <w:rFonts w:ascii="Trebuchet MS" w:hAnsi="Trebuchet MS" w:cstheme="minorHAnsi"/>
          <w:b/>
          <w:color w:val="002060"/>
        </w:rPr>
        <w:t>Autorități</w:t>
      </w:r>
      <w:r w:rsidRPr="0034740D">
        <w:rPr>
          <w:rFonts w:ascii="Trebuchet MS" w:hAnsi="Trebuchet MS" w:cstheme="minorHAnsi"/>
          <w:b/>
          <w:color w:val="002060"/>
        </w:rPr>
        <w:t xml:space="preserve"> </w:t>
      </w:r>
      <w:r w:rsidR="00B333D2" w:rsidRPr="0034740D">
        <w:rPr>
          <w:rFonts w:ascii="Trebuchet MS" w:hAnsi="Trebuchet MS" w:cstheme="minorHAnsi"/>
          <w:b/>
          <w:color w:val="002060"/>
        </w:rPr>
        <w:t>C</w:t>
      </w:r>
      <w:r w:rsidR="00FC609D" w:rsidRPr="0034740D">
        <w:rPr>
          <w:rFonts w:ascii="Trebuchet MS" w:hAnsi="Trebuchet MS" w:cstheme="minorHAnsi"/>
          <w:b/>
          <w:color w:val="002060"/>
        </w:rPr>
        <w:t>ontract</w:t>
      </w:r>
      <w:r w:rsidRPr="0034740D">
        <w:rPr>
          <w:rFonts w:ascii="Trebuchet MS" w:hAnsi="Trebuchet MS" w:cstheme="minorHAnsi"/>
          <w:b/>
          <w:color w:val="002060"/>
        </w:rPr>
        <w:t xml:space="preserve">ante </w:t>
      </w:r>
      <w:r w:rsidRPr="0034740D">
        <w:rPr>
          <w:rFonts w:ascii="Trebuchet MS" w:hAnsi="Trebuchet MS" w:cstheme="minorHAnsi"/>
          <w:color w:val="002060"/>
        </w:rPr>
        <w:t>au dreptul de a derula procedura proprie în conformitate cu prevederile art.</w:t>
      </w:r>
      <w:r w:rsidR="009E11E8" w:rsidRPr="0034740D">
        <w:rPr>
          <w:rFonts w:ascii="Trebuchet MS" w:hAnsi="Trebuchet MS" w:cstheme="minorHAnsi"/>
          <w:color w:val="002060"/>
        </w:rPr>
        <w:t xml:space="preserve"> </w:t>
      </w:r>
      <w:r w:rsidR="00A14BAD" w:rsidRPr="0034740D">
        <w:rPr>
          <w:rFonts w:ascii="Trebuchet MS" w:hAnsi="Trebuchet MS" w:cstheme="minorHAnsi"/>
          <w:color w:val="002060"/>
        </w:rPr>
        <w:t>68, alin. (1), lit. h)</w:t>
      </w:r>
      <w:r w:rsidR="009E11E8" w:rsidRPr="0034740D">
        <w:rPr>
          <w:rFonts w:ascii="Trebuchet MS" w:hAnsi="Trebuchet MS" w:cstheme="minorHAnsi"/>
          <w:color w:val="002060"/>
        </w:rPr>
        <w:t xml:space="preserve"> </w:t>
      </w:r>
      <w:r w:rsidRPr="0034740D">
        <w:rPr>
          <w:rFonts w:ascii="Trebuchet MS" w:hAnsi="Trebuchet MS" w:cstheme="minorHAnsi"/>
          <w:color w:val="002060"/>
        </w:rPr>
        <w:t xml:space="preserve">din Legea nr. 98/2016 cu modificările </w:t>
      </w:r>
      <w:r w:rsidR="00AE29D3" w:rsidRPr="0034740D">
        <w:rPr>
          <w:rFonts w:ascii="Trebuchet MS" w:hAnsi="Trebuchet MS" w:cstheme="minorHAnsi"/>
          <w:color w:val="002060"/>
        </w:rPr>
        <w:t>și</w:t>
      </w:r>
      <w:r w:rsidRPr="0034740D">
        <w:rPr>
          <w:rFonts w:ascii="Trebuchet MS" w:hAnsi="Trebuchet MS" w:cstheme="minorHAnsi"/>
          <w:color w:val="002060"/>
        </w:rPr>
        <w:t xml:space="preserve"> completările</w:t>
      </w:r>
      <w:r w:rsidRPr="0034740D">
        <w:rPr>
          <w:rFonts w:ascii="Trebuchet MS" w:hAnsi="Trebuchet MS" w:cstheme="minorHAnsi"/>
          <w:color w:val="002060"/>
          <w:spacing w:val="-6"/>
        </w:rPr>
        <w:t xml:space="preserve"> </w:t>
      </w:r>
      <w:r w:rsidRPr="0034740D">
        <w:rPr>
          <w:rFonts w:ascii="Trebuchet MS" w:hAnsi="Trebuchet MS" w:cstheme="minorHAnsi"/>
          <w:color w:val="002060"/>
        </w:rPr>
        <w:t>ulterioare;</w:t>
      </w:r>
    </w:p>
    <w:p w14:paraId="30F9905E" w14:textId="50CCED67" w:rsidR="00DB74BA" w:rsidRPr="0034740D" w:rsidRDefault="00E016D1">
      <w:pPr>
        <w:pStyle w:val="ListParagraph"/>
        <w:numPr>
          <w:ilvl w:val="1"/>
          <w:numId w:val="8"/>
        </w:numPr>
        <w:tabs>
          <w:tab w:val="left" w:pos="426"/>
          <w:tab w:val="left" w:pos="852"/>
        </w:tabs>
        <w:spacing w:line="276" w:lineRule="auto"/>
        <w:ind w:left="709" w:hanging="283"/>
        <w:jc w:val="both"/>
        <w:rPr>
          <w:rFonts w:ascii="Trebuchet MS" w:hAnsi="Trebuchet MS" w:cstheme="minorHAnsi"/>
          <w:color w:val="002060"/>
        </w:rPr>
      </w:pPr>
      <w:r w:rsidRPr="0034740D">
        <w:rPr>
          <w:rFonts w:ascii="Trebuchet MS" w:hAnsi="Trebuchet MS" w:cstheme="minorHAnsi"/>
          <w:b/>
          <w:color w:val="002060"/>
        </w:rPr>
        <w:t xml:space="preserve">membrii parteneriatului care sunt </w:t>
      </w:r>
      <w:r w:rsidR="00AE29D3" w:rsidRPr="0034740D">
        <w:rPr>
          <w:rFonts w:ascii="Trebuchet MS" w:hAnsi="Trebuchet MS" w:cstheme="minorHAnsi"/>
          <w:b/>
          <w:color w:val="002060"/>
        </w:rPr>
        <w:t>entități</w:t>
      </w:r>
      <w:r w:rsidRPr="0034740D">
        <w:rPr>
          <w:rFonts w:ascii="Trebuchet MS" w:hAnsi="Trebuchet MS" w:cstheme="minorHAnsi"/>
          <w:b/>
          <w:color w:val="002060"/>
        </w:rPr>
        <w:t xml:space="preserve"> juridice </w:t>
      </w:r>
      <w:r w:rsidR="00AE29D3" w:rsidRPr="0034740D">
        <w:rPr>
          <w:rFonts w:ascii="Trebuchet MS" w:hAnsi="Trebuchet MS" w:cstheme="minorHAnsi"/>
          <w:b/>
          <w:color w:val="002060"/>
        </w:rPr>
        <w:t>fără</w:t>
      </w:r>
      <w:r w:rsidRPr="0034740D">
        <w:rPr>
          <w:rFonts w:ascii="Trebuchet MS" w:hAnsi="Trebuchet MS" w:cstheme="minorHAnsi"/>
          <w:b/>
          <w:color w:val="002060"/>
        </w:rPr>
        <w:t xml:space="preserve"> calitatea de Autoritate </w:t>
      </w:r>
      <w:r w:rsidR="00FC609D" w:rsidRPr="0034740D">
        <w:rPr>
          <w:rFonts w:ascii="Trebuchet MS" w:hAnsi="Trebuchet MS" w:cstheme="minorHAnsi"/>
          <w:b/>
          <w:color w:val="002060"/>
        </w:rPr>
        <w:t>Contractantă</w:t>
      </w:r>
      <w:r w:rsidRPr="0034740D">
        <w:rPr>
          <w:rFonts w:ascii="Trebuchet MS" w:hAnsi="Trebuchet MS" w:cstheme="minorHAnsi"/>
          <w:b/>
          <w:color w:val="002060"/>
        </w:rPr>
        <w:t xml:space="preserve"> </w:t>
      </w:r>
      <w:r w:rsidRPr="0034740D">
        <w:rPr>
          <w:rFonts w:ascii="Trebuchet MS" w:hAnsi="Trebuchet MS" w:cstheme="minorHAnsi"/>
          <w:color w:val="002060"/>
        </w:rPr>
        <w:t xml:space="preserve">au dreptul de a derula procedura competitivă reglementată prin Ordinul </w:t>
      </w:r>
      <w:r w:rsidR="007411AF" w:rsidRPr="0034740D">
        <w:rPr>
          <w:rFonts w:ascii="Trebuchet MS" w:hAnsi="Trebuchet MS" w:cstheme="minorHAnsi"/>
          <w:color w:val="002060"/>
        </w:rPr>
        <w:t>M</w:t>
      </w:r>
      <w:r w:rsidR="00E31B85" w:rsidRPr="0034740D">
        <w:rPr>
          <w:rFonts w:ascii="Trebuchet MS" w:hAnsi="Trebuchet MS" w:cstheme="minorHAnsi"/>
          <w:color w:val="002060"/>
        </w:rPr>
        <w:t>F</w:t>
      </w:r>
      <w:r w:rsidR="007411AF" w:rsidRPr="0034740D">
        <w:rPr>
          <w:rFonts w:ascii="Trebuchet MS" w:hAnsi="Trebuchet MS" w:cstheme="minorHAnsi"/>
          <w:color w:val="002060"/>
        </w:rPr>
        <w:t>E</w:t>
      </w:r>
      <w:r w:rsidRPr="0034740D">
        <w:rPr>
          <w:rFonts w:ascii="Trebuchet MS" w:hAnsi="Trebuchet MS" w:cstheme="minorHAnsi"/>
          <w:color w:val="002060"/>
        </w:rPr>
        <w:t xml:space="preserve"> nr. 1284/2016 privind aprobarea Procedurii competitive aplicabile</w:t>
      </w:r>
      <w:r w:rsidRPr="0034740D">
        <w:rPr>
          <w:rFonts w:ascii="Trebuchet MS" w:hAnsi="Trebuchet MS" w:cstheme="minorHAnsi"/>
          <w:color w:val="002060"/>
          <w:spacing w:val="21"/>
        </w:rPr>
        <w:t xml:space="preserve"> </w:t>
      </w:r>
      <w:r w:rsidR="00AE29D3" w:rsidRPr="0034740D">
        <w:rPr>
          <w:rFonts w:ascii="Trebuchet MS" w:hAnsi="Trebuchet MS" w:cstheme="minorHAnsi"/>
          <w:color w:val="002060"/>
        </w:rPr>
        <w:t>solicitanților</w:t>
      </w:r>
      <w:r w:rsidRPr="0034740D">
        <w:rPr>
          <w:rFonts w:ascii="Trebuchet MS" w:hAnsi="Trebuchet MS" w:cstheme="minorHAnsi"/>
          <w:color w:val="002060"/>
        </w:rPr>
        <w:t>/</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ilor </w:t>
      </w:r>
      <w:r w:rsidR="00AE29D3" w:rsidRPr="0034740D">
        <w:rPr>
          <w:rFonts w:ascii="Trebuchet MS" w:hAnsi="Trebuchet MS" w:cstheme="minorHAnsi"/>
          <w:color w:val="002060"/>
        </w:rPr>
        <w:t>privați</w:t>
      </w:r>
      <w:r w:rsidRPr="0034740D">
        <w:rPr>
          <w:rFonts w:ascii="Trebuchet MS" w:hAnsi="Trebuchet MS" w:cstheme="minorHAnsi"/>
          <w:color w:val="002060"/>
        </w:rPr>
        <w:t xml:space="preserve"> pentru atribuirea</w:t>
      </w:r>
      <w:r w:rsidR="009E11E8" w:rsidRPr="0034740D">
        <w:rPr>
          <w:rFonts w:ascii="Trebuchet MS" w:hAnsi="Trebuchet MS" w:cstheme="minorHAnsi"/>
          <w:color w:val="002060"/>
        </w:rPr>
        <w:t xml:space="preserve"> c</w:t>
      </w:r>
      <w:r w:rsidRPr="0034740D">
        <w:rPr>
          <w:rFonts w:ascii="Trebuchet MS" w:hAnsi="Trebuchet MS" w:cstheme="minorHAnsi"/>
          <w:color w:val="002060"/>
        </w:rPr>
        <w:t xml:space="preserve">ontractelor de furnizare, servicii sau lucrări </w:t>
      </w:r>
      <w:r w:rsidR="00AE29D3" w:rsidRPr="0034740D">
        <w:rPr>
          <w:rFonts w:ascii="Trebuchet MS" w:hAnsi="Trebuchet MS" w:cstheme="minorHAnsi"/>
          <w:color w:val="002060"/>
        </w:rPr>
        <w:t>finanțate</w:t>
      </w:r>
      <w:r w:rsidRPr="0034740D">
        <w:rPr>
          <w:rFonts w:ascii="Trebuchet MS" w:hAnsi="Trebuchet MS" w:cstheme="minorHAnsi"/>
          <w:color w:val="002060"/>
        </w:rPr>
        <w:t xml:space="preserve"> din fonduri europene, cu respectarea principiilor de la art. 2, alin. (2) din Legea nr. 98/2016.</w:t>
      </w:r>
    </w:p>
    <w:p w14:paraId="7124344C" w14:textId="79C45649" w:rsidR="00DB74BA" w:rsidRPr="0034740D" w:rsidRDefault="00E016D1">
      <w:pPr>
        <w:pStyle w:val="BodyText"/>
        <w:tabs>
          <w:tab w:val="left" w:pos="426"/>
        </w:tabs>
        <w:spacing w:before="123" w:line="276" w:lineRule="auto"/>
        <w:jc w:val="both"/>
        <w:rPr>
          <w:rFonts w:ascii="Trebuchet MS" w:hAnsi="Trebuchet MS" w:cstheme="minorHAnsi"/>
          <w:color w:val="002060"/>
        </w:rPr>
      </w:pPr>
      <w:r w:rsidRPr="0034740D">
        <w:rPr>
          <w:rFonts w:ascii="Trebuchet MS" w:hAnsi="Trebuchet MS" w:cstheme="minorHAnsi"/>
          <w:color w:val="002060"/>
        </w:rPr>
        <w:t>Fiecare dintre membrii parteneriatului contribuie la elaborarea P</w:t>
      </w:r>
      <w:r w:rsidR="003D168B" w:rsidRPr="0034740D">
        <w:rPr>
          <w:rFonts w:ascii="Trebuchet MS" w:hAnsi="Trebuchet MS" w:cstheme="minorHAnsi"/>
          <w:color w:val="002060"/>
        </w:rPr>
        <w:t>lan</w:t>
      </w:r>
      <w:r w:rsidRPr="0034740D">
        <w:rPr>
          <w:rFonts w:ascii="Trebuchet MS" w:hAnsi="Trebuchet MS" w:cstheme="minorHAnsi"/>
          <w:color w:val="002060"/>
        </w:rPr>
        <w:t xml:space="preserve">ului </w:t>
      </w:r>
      <w:r w:rsidR="00AE29D3" w:rsidRPr="0034740D">
        <w:rPr>
          <w:rFonts w:ascii="Trebuchet MS" w:hAnsi="Trebuchet MS" w:cstheme="minorHAnsi"/>
          <w:color w:val="002060"/>
        </w:rPr>
        <w:t>Achizițiilor</w:t>
      </w:r>
      <w:r w:rsidRPr="0034740D">
        <w:rPr>
          <w:rFonts w:ascii="Trebuchet MS" w:hAnsi="Trebuchet MS" w:cstheme="minorHAnsi"/>
          <w:color w:val="002060"/>
        </w:rPr>
        <w:t xml:space="preserve"> </w:t>
      </w:r>
      <w:r w:rsidR="003D168B" w:rsidRPr="0034740D">
        <w:rPr>
          <w:rFonts w:ascii="Trebuchet MS" w:hAnsi="Trebuchet MS" w:cstheme="minorHAnsi"/>
          <w:color w:val="002060"/>
        </w:rPr>
        <w:t>P</w:t>
      </w:r>
      <w:r w:rsidRPr="0034740D">
        <w:rPr>
          <w:rFonts w:ascii="Trebuchet MS" w:hAnsi="Trebuchet MS" w:cstheme="minorHAnsi"/>
          <w:color w:val="002060"/>
        </w:rPr>
        <w:t xml:space="preserve">ublice la nivelul proiectului, prin stabilirea </w:t>
      </w:r>
      <w:r w:rsidR="00AE29D3" w:rsidRPr="0034740D">
        <w:rPr>
          <w:rFonts w:ascii="Trebuchet MS" w:hAnsi="Trebuchet MS" w:cstheme="minorHAnsi"/>
          <w:color w:val="002060"/>
        </w:rPr>
        <w:t>achizițiilor</w:t>
      </w:r>
      <w:r w:rsidRPr="0034740D">
        <w:rPr>
          <w:rFonts w:ascii="Trebuchet MS" w:hAnsi="Trebuchet MS" w:cstheme="minorHAnsi"/>
          <w:color w:val="002060"/>
        </w:rPr>
        <w:t xml:space="preserve"> publice proprii derulate/avute în vedere în proiect, cu respectarea prevederilor privind calculul valorii estimate, a</w:t>
      </w:r>
      <w:r w:rsidR="004B0CAF" w:rsidRPr="0034740D">
        <w:rPr>
          <w:rFonts w:ascii="Trebuchet MS" w:hAnsi="Trebuchet MS" w:cstheme="minorHAnsi"/>
          <w:color w:val="002060"/>
        </w:rPr>
        <w:t>ș</w:t>
      </w:r>
      <w:r w:rsidRPr="0034740D">
        <w:rPr>
          <w:rFonts w:ascii="Trebuchet MS" w:hAnsi="Trebuchet MS" w:cstheme="minorHAnsi"/>
          <w:color w:val="002060"/>
        </w:rPr>
        <w:t>a cum sunt reglementate de Art. 9 - 25 din cadrul Secțiunii 4, Cap. I din Legea nr. 98/2016, raportat la întreaga durată de implementare a proiectului.</w:t>
      </w:r>
    </w:p>
    <w:p w14:paraId="14F732C3" w14:textId="77777777" w:rsidR="00DB74BA" w:rsidRPr="0034740D" w:rsidRDefault="00DB74BA">
      <w:pPr>
        <w:pStyle w:val="BodyText"/>
        <w:tabs>
          <w:tab w:val="left" w:pos="426"/>
        </w:tabs>
        <w:spacing w:before="7" w:line="276" w:lineRule="auto"/>
        <w:rPr>
          <w:rFonts w:ascii="Trebuchet MS" w:hAnsi="Trebuchet MS" w:cstheme="minorHAnsi"/>
          <w:color w:val="002060"/>
          <w:sz w:val="12"/>
        </w:rPr>
      </w:pPr>
    </w:p>
    <w:p w14:paraId="6A630CB9" w14:textId="77777777" w:rsidR="00DB74BA" w:rsidRPr="0034740D" w:rsidRDefault="00E016D1" w:rsidP="004825C2">
      <w:pPr>
        <w:spacing w:line="276" w:lineRule="auto"/>
        <w:rPr>
          <w:rFonts w:ascii="Trebuchet MS" w:hAnsi="Trebuchet MS" w:cstheme="minorHAnsi"/>
          <w:b/>
          <w:color w:val="002060"/>
        </w:rPr>
      </w:pPr>
      <w:bookmarkStart w:id="1366" w:name="_Toc8773426"/>
      <w:r w:rsidRPr="0034740D">
        <w:rPr>
          <w:rFonts w:ascii="Trebuchet MS" w:hAnsi="Trebuchet MS" w:cstheme="minorHAnsi"/>
          <w:b/>
          <w:color w:val="002060"/>
        </w:rPr>
        <w:t>Achiziții realizate de partenerii transnaționali</w:t>
      </w:r>
      <w:bookmarkEnd w:id="1366"/>
    </w:p>
    <w:p w14:paraId="74EC03A6" w14:textId="77777777" w:rsidR="004825C2" w:rsidRPr="0034740D" w:rsidRDefault="004825C2" w:rsidP="004825C2">
      <w:pPr>
        <w:spacing w:line="276" w:lineRule="auto"/>
        <w:rPr>
          <w:rFonts w:ascii="Trebuchet MS" w:hAnsi="Trebuchet MS" w:cstheme="minorHAnsi"/>
          <w:b/>
          <w:color w:val="002060"/>
          <w:sz w:val="12"/>
        </w:rPr>
      </w:pPr>
    </w:p>
    <w:p w14:paraId="1D54ED78" w14:textId="4E4E70D7" w:rsidR="00DB74BA" w:rsidRPr="0034740D" w:rsidRDefault="00E016D1" w:rsidP="004825C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Partenerii </w:t>
      </w:r>
      <w:r w:rsidR="00AE29D3" w:rsidRPr="0034740D">
        <w:rPr>
          <w:rFonts w:ascii="Trebuchet MS" w:hAnsi="Trebuchet MS" w:cstheme="minorHAnsi"/>
          <w:color w:val="002060"/>
        </w:rPr>
        <w:t>transnaționali</w:t>
      </w:r>
      <w:r w:rsidRPr="0034740D">
        <w:rPr>
          <w:rFonts w:ascii="Trebuchet MS" w:hAnsi="Trebuchet MS" w:cstheme="minorHAnsi"/>
          <w:color w:val="002060"/>
        </w:rPr>
        <w:t xml:space="preserve">, în vederea efectuării </w:t>
      </w:r>
      <w:r w:rsidR="00AE29D3" w:rsidRPr="0034740D">
        <w:rPr>
          <w:rFonts w:ascii="Trebuchet MS" w:hAnsi="Trebuchet MS" w:cstheme="minorHAnsi"/>
          <w:color w:val="002060"/>
        </w:rPr>
        <w:t>achizițiilor</w:t>
      </w:r>
      <w:r w:rsidRPr="0034740D">
        <w:rPr>
          <w:rFonts w:ascii="Trebuchet MS" w:hAnsi="Trebuchet MS" w:cstheme="minorHAnsi"/>
          <w:color w:val="002060"/>
        </w:rPr>
        <w:t xml:space="preserve"> din cadrul proiectului, vor utiliza </w:t>
      </w:r>
      <w:r w:rsidR="00AE29D3" w:rsidRPr="0034740D">
        <w:rPr>
          <w:rFonts w:ascii="Trebuchet MS" w:hAnsi="Trebuchet MS" w:cstheme="minorHAnsi"/>
          <w:color w:val="002060"/>
        </w:rPr>
        <w:t>legislația</w:t>
      </w:r>
      <w:r w:rsidRPr="0034740D">
        <w:rPr>
          <w:rFonts w:ascii="Trebuchet MS" w:hAnsi="Trebuchet MS" w:cstheme="minorHAnsi"/>
          <w:color w:val="002060"/>
        </w:rPr>
        <w:t xml:space="preserve"> aplicabilă pe teritoriul statului membru unde se </w:t>
      </w:r>
      <w:r w:rsidR="00AE29D3" w:rsidRPr="0034740D">
        <w:rPr>
          <w:rFonts w:ascii="Trebuchet MS" w:hAnsi="Trebuchet MS" w:cstheme="minorHAnsi"/>
          <w:color w:val="002060"/>
        </w:rPr>
        <w:t>desfășoară</w:t>
      </w:r>
      <w:r w:rsidRPr="0034740D">
        <w:rPr>
          <w:rFonts w:ascii="Trebuchet MS" w:hAnsi="Trebuchet MS" w:cstheme="minorHAnsi"/>
          <w:color w:val="002060"/>
        </w:rPr>
        <w:t xml:space="preserve"> </w:t>
      </w:r>
      <w:r w:rsidR="00AE29D3" w:rsidRPr="0034740D">
        <w:rPr>
          <w:rFonts w:ascii="Trebuchet MS" w:hAnsi="Trebuchet MS" w:cstheme="minorHAnsi"/>
          <w:color w:val="002060"/>
        </w:rPr>
        <w:t>achiziția</w:t>
      </w:r>
      <w:r w:rsidRPr="0034740D">
        <w:rPr>
          <w:rFonts w:ascii="Trebuchet MS" w:hAnsi="Trebuchet MS" w:cstheme="minorHAnsi"/>
          <w:color w:val="002060"/>
        </w:rPr>
        <w:t xml:space="preserve"> (de exemplu un partener</w:t>
      </w:r>
      <w:r w:rsidR="00D31836" w:rsidRPr="0034740D">
        <w:rPr>
          <w:rFonts w:ascii="Trebuchet MS" w:hAnsi="Trebuchet MS" w:cstheme="minorHAnsi"/>
          <w:color w:val="002060"/>
        </w:rPr>
        <w:t xml:space="preserve"> </w:t>
      </w:r>
      <w:r w:rsidRPr="0034740D">
        <w:rPr>
          <w:rFonts w:ascii="Trebuchet MS" w:hAnsi="Trebuchet MS" w:cstheme="minorHAnsi"/>
          <w:color w:val="002060"/>
        </w:rPr>
        <w:t xml:space="preserve">din </w:t>
      </w:r>
      <w:r w:rsidR="00AE29D3" w:rsidRPr="0034740D">
        <w:rPr>
          <w:rFonts w:ascii="Trebuchet MS" w:hAnsi="Trebuchet MS" w:cstheme="minorHAnsi"/>
          <w:color w:val="002060"/>
        </w:rPr>
        <w:t>Franța</w:t>
      </w:r>
      <w:r w:rsidRPr="0034740D">
        <w:rPr>
          <w:rFonts w:ascii="Trebuchet MS" w:hAnsi="Trebuchet MS" w:cstheme="minorHAnsi"/>
          <w:color w:val="002060"/>
        </w:rPr>
        <w:t xml:space="preserve">, care </w:t>
      </w:r>
      <w:r w:rsidR="00AE29D3" w:rsidRPr="0034740D">
        <w:rPr>
          <w:rFonts w:ascii="Trebuchet MS" w:hAnsi="Trebuchet MS" w:cstheme="minorHAnsi"/>
          <w:color w:val="002060"/>
        </w:rPr>
        <w:t>desfășoară</w:t>
      </w:r>
      <w:r w:rsidRPr="0034740D">
        <w:rPr>
          <w:rFonts w:ascii="Trebuchet MS" w:hAnsi="Trebuchet MS" w:cstheme="minorHAnsi"/>
          <w:color w:val="002060"/>
        </w:rPr>
        <w:t xml:space="preserve"> </w:t>
      </w:r>
      <w:r w:rsidR="00AE29D3" w:rsidRPr="0034740D">
        <w:rPr>
          <w:rFonts w:ascii="Trebuchet MS" w:hAnsi="Trebuchet MS" w:cstheme="minorHAnsi"/>
          <w:color w:val="002060"/>
        </w:rPr>
        <w:t>achiziția</w:t>
      </w:r>
      <w:r w:rsidRPr="0034740D">
        <w:rPr>
          <w:rFonts w:ascii="Trebuchet MS" w:hAnsi="Trebuchet MS" w:cstheme="minorHAnsi"/>
          <w:color w:val="002060"/>
        </w:rPr>
        <w:t xml:space="preserve"> în </w:t>
      </w:r>
      <w:r w:rsidR="00AE29D3" w:rsidRPr="0034740D">
        <w:rPr>
          <w:rFonts w:ascii="Trebuchet MS" w:hAnsi="Trebuchet MS" w:cstheme="minorHAnsi"/>
          <w:color w:val="002060"/>
        </w:rPr>
        <w:t>Franța</w:t>
      </w:r>
      <w:r w:rsidRPr="0034740D">
        <w:rPr>
          <w:rFonts w:ascii="Trebuchet MS" w:hAnsi="Trebuchet MS" w:cstheme="minorHAnsi"/>
          <w:color w:val="002060"/>
        </w:rPr>
        <w:t xml:space="preserve">, pentru bunuri sau servicii care se livrează/prestează în </w:t>
      </w:r>
      <w:r w:rsidR="00AE29D3" w:rsidRPr="0034740D">
        <w:rPr>
          <w:rFonts w:ascii="Trebuchet MS" w:hAnsi="Trebuchet MS" w:cstheme="minorHAnsi"/>
          <w:color w:val="002060"/>
        </w:rPr>
        <w:t>Franța</w:t>
      </w:r>
      <w:r w:rsidRPr="0034740D">
        <w:rPr>
          <w:rFonts w:ascii="Trebuchet MS" w:hAnsi="Trebuchet MS" w:cstheme="minorHAnsi"/>
          <w:color w:val="002060"/>
        </w:rPr>
        <w:t xml:space="preserve">, aplică </w:t>
      </w:r>
      <w:r w:rsidR="00AE29D3" w:rsidRPr="0034740D">
        <w:rPr>
          <w:rFonts w:ascii="Trebuchet MS" w:hAnsi="Trebuchet MS" w:cstheme="minorHAnsi"/>
          <w:color w:val="002060"/>
        </w:rPr>
        <w:t>legislația</w:t>
      </w:r>
      <w:r w:rsidRPr="0034740D">
        <w:rPr>
          <w:rFonts w:ascii="Trebuchet MS" w:hAnsi="Trebuchet MS" w:cstheme="minorHAnsi"/>
          <w:color w:val="002060"/>
        </w:rPr>
        <w:t xml:space="preserve"> valabilă în </w:t>
      </w:r>
      <w:r w:rsidR="00AE29D3" w:rsidRPr="0034740D">
        <w:rPr>
          <w:rFonts w:ascii="Trebuchet MS" w:hAnsi="Trebuchet MS" w:cstheme="minorHAnsi"/>
          <w:color w:val="002060"/>
        </w:rPr>
        <w:t>Franța</w:t>
      </w:r>
      <w:r w:rsidRPr="0034740D">
        <w:rPr>
          <w:rFonts w:ascii="Trebuchet MS" w:hAnsi="Trebuchet MS" w:cstheme="minorHAnsi"/>
          <w:color w:val="002060"/>
        </w:rPr>
        <w:t xml:space="preserve">; dacă </w:t>
      </w:r>
      <w:r w:rsidR="00AE29D3" w:rsidRPr="0034740D">
        <w:rPr>
          <w:rFonts w:ascii="Trebuchet MS" w:hAnsi="Trebuchet MS" w:cstheme="minorHAnsi"/>
          <w:color w:val="002060"/>
        </w:rPr>
        <w:t>același</w:t>
      </w:r>
      <w:r w:rsidRPr="0034740D">
        <w:rPr>
          <w:rFonts w:ascii="Trebuchet MS" w:hAnsi="Trebuchet MS" w:cstheme="minorHAnsi"/>
          <w:color w:val="002060"/>
        </w:rPr>
        <w:t xml:space="preserve"> partener din </w:t>
      </w:r>
      <w:r w:rsidR="00AE29D3" w:rsidRPr="0034740D">
        <w:rPr>
          <w:rFonts w:ascii="Trebuchet MS" w:hAnsi="Trebuchet MS" w:cstheme="minorHAnsi"/>
          <w:color w:val="002060"/>
        </w:rPr>
        <w:t>Franța achiziționează</w:t>
      </w:r>
      <w:r w:rsidRPr="0034740D">
        <w:rPr>
          <w:rFonts w:ascii="Trebuchet MS" w:hAnsi="Trebuchet MS" w:cstheme="minorHAnsi"/>
          <w:color w:val="002060"/>
        </w:rPr>
        <w:t xml:space="preserve"> bunuri sau servicii care se livrează în România, atunci aplică </w:t>
      </w:r>
      <w:r w:rsidR="00AE29D3" w:rsidRPr="0034740D">
        <w:rPr>
          <w:rFonts w:ascii="Trebuchet MS" w:hAnsi="Trebuchet MS" w:cstheme="minorHAnsi"/>
          <w:color w:val="002060"/>
        </w:rPr>
        <w:t>legislația</w:t>
      </w:r>
      <w:r w:rsidRPr="0034740D">
        <w:rPr>
          <w:rFonts w:ascii="Trebuchet MS" w:hAnsi="Trebuchet MS" w:cstheme="minorHAnsi"/>
          <w:color w:val="002060"/>
        </w:rPr>
        <w:t xml:space="preserve"> valabilă în</w:t>
      </w:r>
      <w:r w:rsidRPr="0034740D">
        <w:rPr>
          <w:rFonts w:ascii="Trebuchet MS" w:hAnsi="Trebuchet MS" w:cstheme="minorHAnsi"/>
          <w:color w:val="002060"/>
          <w:spacing w:val="-16"/>
        </w:rPr>
        <w:t xml:space="preserve"> </w:t>
      </w:r>
      <w:r w:rsidRPr="0034740D">
        <w:rPr>
          <w:rFonts w:ascii="Trebuchet MS" w:hAnsi="Trebuchet MS" w:cstheme="minorHAnsi"/>
          <w:color w:val="002060"/>
        </w:rPr>
        <w:t>România).</w:t>
      </w:r>
    </w:p>
    <w:p w14:paraId="5E26D94D" w14:textId="77777777" w:rsidR="004825C2" w:rsidRPr="0034740D" w:rsidRDefault="004825C2" w:rsidP="004825C2">
      <w:pPr>
        <w:pStyle w:val="BodyText"/>
        <w:tabs>
          <w:tab w:val="left" w:pos="426"/>
        </w:tabs>
        <w:spacing w:line="276" w:lineRule="auto"/>
        <w:jc w:val="both"/>
        <w:rPr>
          <w:rFonts w:ascii="Trebuchet MS" w:hAnsi="Trebuchet MS" w:cstheme="minorHAnsi"/>
          <w:color w:val="002060"/>
          <w:sz w:val="12"/>
        </w:rPr>
      </w:pPr>
    </w:p>
    <w:p w14:paraId="136B4E78" w14:textId="40F4FEFE" w:rsidR="009E11E8" w:rsidRPr="0034740D" w:rsidRDefault="00E016D1">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Pentru asigurarea principiilor minime prevăzute în Directiva 2014/24/UE a Parlamentului European şi a Consiliului din 26 februarie 2014 privind </w:t>
      </w:r>
      <w:r w:rsidR="00AE29D3" w:rsidRPr="0034740D">
        <w:rPr>
          <w:rFonts w:ascii="Trebuchet MS" w:hAnsi="Trebuchet MS" w:cstheme="minorHAnsi"/>
          <w:color w:val="002060"/>
        </w:rPr>
        <w:t>achizițiile</w:t>
      </w:r>
      <w:r w:rsidRPr="0034740D">
        <w:rPr>
          <w:rFonts w:ascii="Trebuchet MS" w:hAnsi="Trebuchet MS" w:cstheme="minorHAnsi"/>
          <w:color w:val="002060"/>
        </w:rPr>
        <w:t xml:space="preserve"> publice, în cazul în care în statul membru pe teritoriu căruia se </w:t>
      </w:r>
      <w:r w:rsidR="00AE29D3" w:rsidRPr="0034740D">
        <w:rPr>
          <w:rFonts w:ascii="Trebuchet MS" w:hAnsi="Trebuchet MS" w:cstheme="minorHAnsi"/>
          <w:color w:val="002060"/>
        </w:rPr>
        <w:t>desfășoară</w:t>
      </w:r>
      <w:r w:rsidRPr="0034740D">
        <w:rPr>
          <w:rFonts w:ascii="Trebuchet MS" w:hAnsi="Trebuchet MS" w:cstheme="minorHAnsi"/>
          <w:color w:val="002060"/>
        </w:rPr>
        <w:t xml:space="preserve"> </w:t>
      </w:r>
      <w:r w:rsidR="00AE29D3" w:rsidRPr="0034740D">
        <w:rPr>
          <w:rFonts w:ascii="Trebuchet MS" w:hAnsi="Trebuchet MS" w:cstheme="minorHAnsi"/>
          <w:color w:val="002060"/>
        </w:rPr>
        <w:t>achiziția</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nu este prevăzută nicio procedură </w:t>
      </w:r>
      <w:r w:rsidR="00AE29D3" w:rsidRPr="0034740D">
        <w:rPr>
          <w:rFonts w:ascii="Trebuchet MS" w:hAnsi="Trebuchet MS" w:cstheme="minorHAnsi"/>
          <w:b/>
          <w:color w:val="002060"/>
        </w:rPr>
        <w:t>națională</w:t>
      </w:r>
      <w:r w:rsidRPr="0034740D">
        <w:rPr>
          <w:rFonts w:ascii="Trebuchet MS" w:hAnsi="Trebuchet MS" w:cstheme="minorHAnsi"/>
          <w:b/>
          <w:color w:val="002060"/>
        </w:rPr>
        <w:t xml:space="preserve"> de </w:t>
      </w:r>
      <w:r w:rsidR="00AE29D3" w:rsidRPr="0034740D">
        <w:rPr>
          <w:rFonts w:ascii="Trebuchet MS" w:hAnsi="Trebuchet MS" w:cstheme="minorHAnsi"/>
          <w:b/>
          <w:color w:val="002060"/>
        </w:rPr>
        <w:t>achiziție</w:t>
      </w:r>
      <w:r w:rsidRPr="0034740D">
        <w:rPr>
          <w:rFonts w:ascii="Trebuchet MS" w:hAnsi="Trebuchet MS" w:cstheme="minorHAnsi"/>
          <w:b/>
          <w:color w:val="002060"/>
        </w:rPr>
        <w:t xml:space="preserve">, </w:t>
      </w:r>
      <w:r w:rsidRPr="0034740D">
        <w:rPr>
          <w:rFonts w:ascii="Trebuchet MS" w:hAnsi="Trebuchet MS" w:cstheme="minorHAnsi"/>
          <w:color w:val="002060"/>
        </w:rPr>
        <w:t xml:space="preserve">atunci partenerul </w:t>
      </w:r>
      <w:r w:rsidR="00AE29D3" w:rsidRPr="0034740D">
        <w:rPr>
          <w:rFonts w:ascii="Trebuchet MS" w:hAnsi="Trebuchet MS" w:cstheme="minorHAnsi"/>
          <w:color w:val="002060"/>
        </w:rPr>
        <w:t>transnațional</w:t>
      </w:r>
      <w:r w:rsidRPr="0034740D">
        <w:rPr>
          <w:rFonts w:ascii="Trebuchet MS" w:hAnsi="Trebuchet MS" w:cstheme="minorHAnsi"/>
          <w:color w:val="002060"/>
        </w:rPr>
        <w:t xml:space="preserve"> va întocmi şi va prezenta </w:t>
      </w:r>
      <w:r w:rsidRPr="0034740D">
        <w:rPr>
          <w:rFonts w:ascii="Trebuchet MS" w:hAnsi="Trebuchet MS" w:cstheme="minorHAnsi"/>
          <w:color w:val="002060"/>
        </w:rPr>
        <w:lastRenderedPageBreak/>
        <w:t xml:space="preserve">la decontare </w:t>
      </w:r>
      <w:r w:rsidRPr="0034740D">
        <w:rPr>
          <w:rFonts w:ascii="Trebuchet MS" w:hAnsi="Trebuchet MS" w:cstheme="minorHAnsi"/>
          <w:b/>
          <w:color w:val="002060"/>
        </w:rPr>
        <w:t xml:space="preserve">o notă privind determinarea valorii estimate care va include </w:t>
      </w:r>
      <w:r w:rsidR="00AE29D3" w:rsidRPr="0034740D">
        <w:rPr>
          <w:rFonts w:ascii="Trebuchet MS" w:hAnsi="Trebuchet MS" w:cstheme="minorHAnsi"/>
          <w:b/>
          <w:color w:val="002060"/>
        </w:rPr>
        <w:t>informațiile</w:t>
      </w:r>
      <w:r w:rsidRPr="0034740D">
        <w:rPr>
          <w:rFonts w:ascii="Trebuchet MS" w:hAnsi="Trebuchet MS" w:cstheme="minorHAnsi"/>
          <w:b/>
          <w:color w:val="002060"/>
        </w:rPr>
        <w:t xml:space="preserve"> rezultate din cercetarea ofertelor de pe pia</w:t>
      </w:r>
      <w:r w:rsidR="004B0CAF" w:rsidRPr="0034740D">
        <w:rPr>
          <w:rFonts w:ascii="Trebuchet MS" w:hAnsi="Trebuchet MS" w:cstheme="minorHAnsi"/>
          <w:b/>
          <w:color w:val="002060"/>
        </w:rPr>
        <w:t>ță</w:t>
      </w:r>
      <w:r w:rsidRPr="0034740D">
        <w:rPr>
          <w:rFonts w:ascii="Trebuchet MS" w:hAnsi="Trebuchet MS" w:cstheme="minorHAnsi"/>
          <w:b/>
          <w:color w:val="002060"/>
        </w:rPr>
        <w:t xml:space="preserve"> (oferte de </w:t>
      </w:r>
      <w:r w:rsidR="009E11E8" w:rsidRPr="0034740D">
        <w:rPr>
          <w:rFonts w:ascii="Trebuchet MS" w:hAnsi="Trebuchet MS" w:cstheme="minorHAnsi"/>
          <w:b/>
          <w:color w:val="002060"/>
        </w:rPr>
        <w:t>pre</w:t>
      </w:r>
      <w:r w:rsidR="004B0CAF" w:rsidRPr="0034740D">
        <w:rPr>
          <w:rFonts w:ascii="Trebuchet MS" w:hAnsi="Trebuchet MS" w:cstheme="minorHAnsi"/>
          <w:b/>
          <w:color w:val="002060"/>
        </w:rPr>
        <w:t>ț</w:t>
      </w:r>
      <w:r w:rsidR="009E11E8" w:rsidRPr="0034740D">
        <w:rPr>
          <w:rFonts w:ascii="Trebuchet MS" w:hAnsi="Trebuchet MS" w:cstheme="minorHAnsi"/>
          <w:b/>
          <w:color w:val="002060"/>
        </w:rPr>
        <w:t xml:space="preserve">, cataloage de produse etc). </w:t>
      </w:r>
    </w:p>
    <w:p w14:paraId="16AE0FDD" w14:textId="77777777" w:rsidR="004825C2" w:rsidRPr="0034740D" w:rsidRDefault="004825C2">
      <w:pPr>
        <w:tabs>
          <w:tab w:val="left" w:pos="426"/>
        </w:tabs>
        <w:spacing w:line="276" w:lineRule="auto"/>
        <w:jc w:val="both"/>
        <w:rPr>
          <w:rFonts w:ascii="Trebuchet MS" w:hAnsi="Trebuchet MS" w:cstheme="minorHAnsi"/>
          <w:b/>
          <w:color w:val="002060"/>
          <w:sz w:val="12"/>
        </w:rPr>
      </w:pPr>
    </w:p>
    <w:p w14:paraId="2EA34297" w14:textId="77777777" w:rsidR="00DB74BA" w:rsidRPr="0034740D" w:rsidRDefault="00E016D1" w:rsidP="004825C2">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t>Restul documentelor care se vor ata</w:t>
      </w:r>
      <w:r w:rsidR="009E11E8" w:rsidRPr="0034740D">
        <w:rPr>
          <w:rFonts w:ascii="Trebuchet MS" w:hAnsi="Trebuchet MS" w:cstheme="minorHAnsi"/>
          <w:color w:val="002060"/>
        </w:rPr>
        <w:t>ș</w:t>
      </w:r>
      <w:r w:rsidRPr="0034740D">
        <w:rPr>
          <w:rFonts w:ascii="Trebuchet MS" w:hAnsi="Trebuchet MS" w:cstheme="minorHAnsi"/>
          <w:color w:val="002060"/>
        </w:rPr>
        <w:t>a la cerere</w:t>
      </w:r>
      <w:r w:rsidR="009E11E8" w:rsidRPr="0034740D">
        <w:rPr>
          <w:rFonts w:ascii="Trebuchet MS" w:hAnsi="Trebuchet MS" w:cstheme="minorHAnsi"/>
          <w:color w:val="002060"/>
        </w:rPr>
        <w:t>a de rambursare/cererea de plată</w:t>
      </w:r>
      <w:r w:rsidRPr="0034740D">
        <w:rPr>
          <w:rFonts w:ascii="Trebuchet MS" w:hAnsi="Trebuchet MS" w:cstheme="minorHAnsi"/>
          <w:color w:val="002060"/>
        </w:rPr>
        <w:t xml:space="preserve"> sunt:</w:t>
      </w:r>
    </w:p>
    <w:p w14:paraId="483E6243" w14:textId="0AABD03F" w:rsidR="00DB74BA" w:rsidRPr="0034740D" w:rsidRDefault="00E016D1">
      <w:pPr>
        <w:pStyle w:val="ListParagraph"/>
        <w:numPr>
          <w:ilvl w:val="0"/>
          <w:numId w:val="18"/>
        </w:numPr>
        <w:tabs>
          <w:tab w:val="left" w:pos="426"/>
          <w:tab w:val="left" w:pos="1058"/>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documente justificative ale </w:t>
      </w:r>
      <w:r w:rsidR="00AE29D3" w:rsidRPr="0034740D">
        <w:rPr>
          <w:rFonts w:ascii="Trebuchet MS" w:hAnsi="Trebuchet MS" w:cstheme="minorHAnsi"/>
          <w:color w:val="002060"/>
        </w:rPr>
        <w:t>achiziției</w:t>
      </w:r>
      <w:r w:rsidRPr="0034740D">
        <w:rPr>
          <w:rFonts w:ascii="Trebuchet MS" w:hAnsi="Trebuchet MS" w:cstheme="minorHAnsi"/>
          <w:color w:val="002060"/>
        </w:rPr>
        <w:t xml:space="preserve"> (comandă, factură, bon fiscal, contract, ordine de plată, extrase de cont sau altele, după</w:t>
      </w:r>
      <w:r w:rsidRPr="0034740D">
        <w:rPr>
          <w:rFonts w:ascii="Trebuchet MS" w:hAnsi="Trebuchet MS" w:cstheme="minorHAnsi"/>
          <w:color w:val="002060"/>
          <w:spacing w:val="-8"/>
        </w:rPr>
        <w:t xml:space="preserve"> </w:t>
      </w:r>
      <w:r w:rsidR="004825C2" w:rsidRPr="0034740D">
        <w:rPr>
          <w:rFonts w:ascii="Trebuchet MS" w:hAnsi="Trebuchet MS" w:cstheme="minorHAnsi"/>
          <w:color w:val="002060"/>
        </w:rPr>
        <w:t>caz);</w:t>
      </w:r>
    </w:p>
    <w:p w14:paraId="1C4C8227" w14:textId="59021EC7" w:rsidR="009E11E8" w:rsidRPr="0034740D" w:rsidRDefault="00E016D1">
      <w:pPr>
        <w:pStyle w:val="ListParagraph"/>
        <w:numPr>
          <w:ilvl w:val="0"/>
          <w:numId w:val="18"/>
        </w:numPr>
        <w:tabs>
          <w:tab w:val="left" w:pos="426"/>
          <w:tab w:val="left" w:pos="1114"/>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documentele care dovedesc furnizarea produselor/prestarea serviciilor/</w:t>
      </w:r>
      <w:r w:rsidR="00AE29D3" w:rsidRPr="0034740D">
        <w:rPr>
          <w:rFonts w:ascii="Trebuchet MS" w:hAnsi="Trebuchet MS" w:cstheme="minorHAnsi"/>
          <w:color w:val="002060"/>
        </w:rPr>
        <w:t>execuția</w:t>
      </w:r>
      <w:r w:rsidRPr="0034740D">
        <w:rPr>
          <w:rFonts w:ascii="Trebuchet MS" w:hAnsi="Trebuchet MS" w:cstheme="minorHAnsi"/>
          <w:color w:val="002060"/>
        </w:rPr>
        <w:t xml:space="preserve"> lucrărilor (procese verbale de predare-primire, procese verbale de </w:t>
      </w:r>
      <w:r w:rsidR="00AE29D3" w:rsidRPr="0034740D">
        <w:rPr>
          <w:rFonts w:ascii="Trebuchet MS" w:hAnsi="Trebuchet MS" w:cstheme="minorHAnsi"/>
          <w:color w:val="002060"/>
        </w:rPr>
        <w:t>recepție</w:t>
      </w:r>
      <w:r w:rsidRPr="0034740D">
        <w:rPr>
          <w:rFonts w:ascii="Trebuchet MS" w:hAnsi="Trebuchet MS" w:cstheme="minorHAnsi"/>
          <w:color w:val="002060"/>
        </w:rPr>
        <w:t xml:space="preserve">, procese verbale de punere în </w:t>
      </w:r>
      <w:r w:rsidR="00AE29D3" w:rsidRPr="0034740D">
        <w:rPr>
          <w:rFonts w:ascii="Trebuchet MS" w:hAnsi="Trebuchet MS" w:cstheme="minorHAnsi"/>
          <w:color w:val="002060"/>
        </w:rPr>
        <w:t>funcțiune</w:t>
      </w:r>
      <w:r w:rsidRPr="0034740D">
        <w:rPr>
          <w:rFonts w:ascii="Trebuchet MS" w:hAnsi="Trebuchet MS" w:cstheme="minorHAnsi"/>
          <w:color w:val="002060"/>
        </w:rPr>
        <w:t>/</w:t>
      </w:r>
      <w:r w:rsidR="00AE29D3" w:rsidRPr="0034740D">
        <w:rPr>
          <w:rFonts w:ascii="Trebuchet MS" w:hAnsi="Trebuchet MS" w:cstheme="minorHAnsi"/>
          <w:color w:val="002060"/>
        </w:rPr>
        <w:t>acceptanță</w:t>
      </w:r>
      <w:r w:rsidRPr="0034740D">
        <w:rPr>
          <w:rFonts w:ascii="Trebuchet MS" w:hAnsi="Trebuchet MS" w:cstheme="minorHAnsi"/>
          <w:color w:val="002060"/>
        </w:rPr>
        <w:t>, rapoarte de activitate sau altele, după</w:t>
      </w:r>
      <w:r w:rsidRPr="0034740D">
        <w:rPr>
          <w:rFonts w:ascii="Trebuchet MS" w:hAnsi="Trebuchet MS" w:cstheme="minorHAnsi"/>
          <w:color w:val="002060"/>
          <w:spacing w:val="-8"/>
        </w:rPr>
        <w:t xml:space="preserve"> </w:t>
      </w:r>
      <w:r w:rsidRPr="0034740D">
        <w:rPr>
          <w:rFonts w:ascii="Trebuchet MS" w:hAnsi="Trebuchet MS" w:cstheme="minorHAnsi"/>
          <w:color w:val="002060"/>
        </w:rPr>
        <w:t>caz).</w:t>
      </w:r>
    </w:p>
    <w:p w14:paraId="3E29D587" w14:textId="77777777" w:rsidR="004825C2" w:rsidRPr="0034740D" w:rsidRDefault="004825C2" w:rsidP="004825C2">
      <w:pPr>
        <w:pStyle w:val="ListParagraph"/>
        <w:tabs>
          <w:tab w:val="left" w:pos="426"/>
          <w:tab w:val="left" w:pos="1114"/>
        </w:tabs>
        <w:spacing w:before="1" w:line="276" w:lineRule="auto"/>
        <w:ind w:left="709" w:firstLine="0"/>
        <w:jc w:val="both"/>
        <w:rPr>
          <w:rFonts w:ascii="Trebuchet MS" w:hAnsi="Trebuchet MS" w:cstheme="minorHAnsi"/>
          <w:color w:val="002060"/>
          <w:sz w:val="12"/>
        </w:rPr>
      </w:pPr>
    </w:p>
    <w:p w14:paraId="39567E89" w14:textId="77777777" w:rsidR="00AE29D3" w:rsidRPr="0034740D" w:rsidRDefault="00E016D1">
      <w:pPr>
        <w:tabs>
          <w:tab w:val="left" w:pos="426"/>
          <w:tab w:val="left" w:pos="111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Toate documentele furnizate vor fi prezentate </w:t>
      </w:r>
      <w:r w:rsidR="00AE29D3" w:rsidRPr="0034740D">
        <w:rPr>
          <w:rFonts w:ascii="Trebuchet MS" w:hAnsi="Trebuchet MS" w:cstheme="minorHAnsi"/>
          <w:color w:val="002060"/>
        </w:rPr>
        <w:t>însoțite</w:t>
      </w:r>
      <w:r w:rsidRPr="0034740D">
        <w:rPr>
          <w:rFonts w:ascii="Trebuchet MS" w:hAnsi="Trebuchet MS" w:cstheme="minorHAnsi"/>
          <w:color w:val="002060"/>
        </w:rPr>
        <w:t xml:space="preserve"> de traducere autorizată </w:t>
      </w:r>
      <w:r w:rsidR="004B0CAF" w:rsidRPr="0034740D">
        <w:rPr>
          <w:rFonts w:ascii="Trebuchet MS" w:hAnsi="Trebuchet MS" w:cstheme="minorHAnsi"/>
          <w:color w:val="002060"/>
        </w:rPr>
        <w:t>î</w:t>
      </w:r>
      <w:r w:rsidRPr="0034740D">
        <w:rPr>
          <w:rFonts w:ascii="Trebuchet MS" w:hAnsi="Trebuchet MS" w:cstheme="minorHAnsi"/>
          <w:color w:val="002060"/>
        </w:rPr>
        <w:t>n limba română.</w:t>
      </w:r>
    </w:p>
    <w:p w14:paraId="45523C6A" w14:textId="77777777" w:rsidR="00AE29D3" w:rsidRPr="0034740D" w:rsidRDefault="00AE29D3">
      <w:pPr>
        <w:tabs>
          <w:tab w:val="left" w:pos="426"/>
          <w:tab w:val="left" w:pos="1114"/>
        </w:tabs>
        <w:spacing w:line="276" w:lineRule="auto"/>
        <w:jc w:val="both"/>
        <w:rPr>
          <w:rFonts w:ascii="Trebuchet MS" w:hAnsi="Trebuchet MS" w:cstheme="minorHAnsi"/>
          <w:color w:val="002060"/>
        </w:rPr>
      </w:pPr>
    </w:p>
    <w:p w14:paraId="65F18132" w14:textId="0F8A648B" w:rsidR="00DB74BA" w:rsidRPr="0034740D" w:rsidRDefault="00E016D1">
      <w:pPr>
        <w:tabs>
          <w:tab w:val="left" w:pos="426"/>
          <w:tab w:val="left" w:pos="1114"/>
        </w:tabs>
        <w:spacing w:line="276" w:lineRule="auto"/>
        <w:jc w:val="both"/>
        <w:rPr>
          <w:rFonts w:ascii="Trebuchet MS" w:hAnsi="Trebuchet MS" w:cstheme="minorHAnsi"/>
          <w:color w:val="002060"/>
        </w:rPr>
      </w:pPr>
      <w:r w:rsidRPr="0034740D">
        <w:rPr>
          <w:rFonts w:ascii="Trebuchet MS" w:hAnsi="Trebuchet MS" w:cstheme="minorHAnsi"/>
          <w:b/>
          <w:bCs/>
          <w:color w:val="002060"/>
        </w:rPr>
        <w:t>Achizi</w:t>
      </w:r>
      <w:r w:rsidR="004B0CAF" w:rsidRPr="0034740D">
        <w:rPr>
          <w:rFonts w:ascii="Trebuchet MS" w:hAnsi="Trebuchet MS" w:cstheme="minorHAnsi"/>
          <w:b/>
          <w:bCs/>
          <w:color w:val="002060"/>
        </w:rPr>
        <w:t>ț</w:t>
      </w:r>
      <w:r w:rsidRPr="0034740D">
        <w:rPr>
          <w:rFonts w:ascii="Trebuchet MS" w:hAnsi="Trebuchet MS" w:cstheme="minorHAnsi"/>
          <w:b/>
          <w:bCs/>
          <w:color w:val="002060"/>
        </w:rPr>
        <w:t xml:space="preserve">iile derulate de </w:t>
      </w:r>
      <w:r w:rsidR="00202222" w:rsidRPr="0034740D">
        <w:rPr>
          <w:rFonts w:ascii="Trebuchet MS" w:hAnsi="Trebuchet MS" w:cstheme="minorHAnsi"/>
          <w:b/>
          <w:bCs/>
          <w:color w:val="002060"/>
        </w:rPr>
        <w:t>Beneficiar</w:t>
      </w:r>
      <w:r w:rsidRPr="0034740D">
        <w:rPr>
          <w:rFonts w:ascii="Trebuchet MS" w:hAnsi="Trebuchet MS" w:cstheme="minorHAnsi"/>
          <w:b/>
          <w:bCs/>
          <w:color w:val="002060"/>
        </w:rPr>
        <w:t xml:space="preserve">i </w:t>
      </w:r>
      <w:r w:rsidR="006F3F4C" w:rsidRPr="0034740D">
        <w:rPr>
          <w:rFonts w:ascii="Trebuchet MS" w:hAnsi="Trebuchet MS" w:cstheme="minorHAnsi"/>
          <w:b/>
          <w:bCs/>
          <w:color w:val="002060"/>
        </w:rPr>
        <w:t xml:space="preserve">(indiferent dacă sunt Autorități Contractante sau nu) </w:t>
      </w:r>
      <w:r w:rsidR="004B0CAF" w:rsidRPr="0034740D">
        <w:rPr>
          <w:rFonts w:ascii="Trebuchet MS" w:hAnsi="Trebuchet MS" w:cstheme="minorHAnsi"/>
          <w:b/>
          <w:bCs/>
          <w:color w:val="002060"/>
        </w:rPr>
        <w:t>î</w:t>
      </w:r>
      <w:r w:rsidRPr="0034740D">
        <w:rPr>
          <w:rFonts w:ascii="Trebuchet MS" w:hAnsi="Trebuchet MS" w:cstheme="minorHAnsi"/>
          <w:b/>
          <w:bCs/>
          <w:color w:val="002060"/>
        </w:rPr>
        <w:t>nainte de depunerea cererii de finanțare</w:t>
      </w:r>
      <w:r w:rsidRPr="0034740D">
        <w:rPr>
          <w:rFonts w:ascii="Trebuchet MS" w:hAnsi="Trebuchet MS" w:cstheme="minorHAnsi"/>
          <w:color w:val="002060"/>
        </w:rPr>
        <w:t>:</w:t>
      </w:r>
    </w:p>
    <w:p w14:paraId="2A9CD040" w14:textId="60BC70DE" w:rsidR="007C4F71" w:rsidRPr="0034740D" w:rsidRDefault="00E016D1">
      <w:pPr>
        <w:pStyle w:val="ListParagraph"/>
        <w:numPr>
          <w:ilvl w:val="0"/>
          <w:numId w:val="19"/>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în cazul în care au fost demarate </w:t>
      </w:r>
      <w:r w:rsidR="00AE29D3" w:rsidRPr="0034740D">
        <w:rPr>
          <w:rFonts w:ascii="Trebuchet MS" w:hAnsi="Trebuchet MS" w:cstheme="minorHAnsi"/>
          <w:color w:val="002060"/>
        </w:rPr>
        <w:t>activități</w:t>
      </w:r>
      <w:r w:rsidRPr="0034740D">
        <w:rPr>
          <w:rFonts w:ascii="Trebuchet MS" w:hAnsi="Trebuchet MS" w:cstheme="minorHAnsi"/>
          <w:color w:val="002060"/>
        </w:rPr>
        <w:t xml:space="preserve"> înainte de depunerea proiectului, eventualele </w:t>
      </w:r>
      <w:r w:rsidR="00AE29D3" w:rsidRPr="0034740D">
        <w:rPr>
          <w:rFonts w:ascii="Trebuchet MS" w:hAnsi="Trebuchet MS" w:cstheme="minorHAnsi"/>
          <w:color w:val="002060"/>
        </w:rPr>
        <w:t>achiziții</w:t>
      </w:r>
      <w:r w:rsidRPr="0034740D">
        <w:rPr>
          <w:rFonts w:ascii="Trebuchet MS" w:hAnsi="Trebuchet MS" w:cstheme="minorHAnsi"/>
          <w:color w:val="002060"/>
        </w:rPr>
        <w:t xml:space="preserve"> aferente acestor </w:t>
      </w:r>
      <w:r w:rsidR="00AE29D3" w:rsidRPr="0034740D">
        <w:rPr>
          <w:rFonts w:ascii="Trebuchet MS" w:hAnsi="Trebuchet MS" w:cstheme="minorHAnsi"/>
          <w:color w:val="002060"/>
        </w:rPr>
        <w:t>activități</w:t>
      </w:r>
      <w:r w:rsidRPr="0034740D">
        <w:rPr>
          <w:rFonts w:ascii="Trebuchet MS" w:hAnsi="Trebuchet MS" w:cstheme="minorHAnsi"/>
          <w:color w:val="002060"/>
        </w:rPr>
        <w:t xml:space="preserve"> vor fi incluse în Planul de achiziții al proiectului, iar dosarul achiziției se va transmite către AM/</w:t>
      </w:r>
      <w:r w:rsidR="009E68A4" w:rsidRPr="0034740D">
        <w:rPr>
          <w:rFonts w:ascii="Trebuchet MS" w:hAnsi="Trebuchet MS" w:cstheme="minorHAnsi"/>
          <w:color w:val="002060"/>
        </w:rPr>
        <w:t>OI</w:t>
      </w:r>
      <w:r w:rsidR="00AE29D3" w:rsidRPr="0034740D">
        <w:rPr>
          <w:rFonts w:ascii="Trebuchet MS" w:hAnsi="Trebuchet MS" w:cstheme="minorHAnsi"/>
          <w:color w:val="002060"/>
        </w:rPr>
        <w:t xml:space="preserve"> </w:t>
      </w:r>
      <w:r w:rsidRPr="0034740D">
        <w:rPr>
          <w:rFonts w:ascii="Trebuchet MS" w:hAnsi="Trebuchet MS" w:cstheme="minorHAnsi"/>
          <w:color w:val="002060"/>
        </w:rPr>
        <w:t xml:space="preserve">cu 10 zile </w:t>
      </w:r>
      <w:r w:rsidR="00C03A5F" w:rsidRPr="0034740D">
        <w:rPr>
          <w:rFonts w:ascii="Trebuchet MS" w:hAnsi="Trebuchet MS" w:cstheme="minorHAnsi"/>
          <w:color w:val="002060"/>
        </w:rPr>
        <w:t xml:space="preserve">lucrătoare </w:t>
      </w:r>
      <w:r w:rsidRPr="0034740D">
        <w:rPr>
          <w:rFonts w:ascii="Trebuchet MS" w:hAnsi="Trebuchet MS" w:cstheme="minorHAnsi"/>
          <w:color w:val="002060"/>
        </w:rPr>
        <w:t>înainte de depunerea cererii de rambursare</w:t>
      </w:r>
      <w:r w:rsidR="00ED4C47" w:rsidRPr="0034740D">
        <w:rPr>
          <w:rFonts w:ascii="Trebuchet MS" w:hAnsi="Trebuchet MS" w:cstheme="minorHAnsi"/>
          <w:color w:val="002060"/>
        </w:rPr>
        <w:t>/cererii de plată</w:t>
      </w:r>
      <w:r w:rsidRPr="0034740D">
        <w:rPr>
          <w:rFonts w:ascii="Trebuchet MS" w:hAnsi="Trebuchet MS" w:cstheme="minorHAnsi"/>
          <w:color w:val="002060"/>
        </w:rPr>
        <w:t xml:space="preserve"> în care se vor solicita cheltuieli aferente achiziției</w:t>
      </w:r>
      <w:r w:rsidR="00A14BAD" w:rsidRPr="0034740D">
        <w:rPr>
          <w:rFonts w:ascii="Trebuchet MS" w:hAnsi="Trebuchet MS" w:cstheme="minorHAnsi"/>
          <w:color w:val="002060"/>
        </w:rPr>
        <w:t>. Beneficiarul/partenerii aplică, după caz, prevederile legale în vigoare</w:t>
      </w:r>
      <w:r w:rsidR="00742162" w:rsidRPr="0034740D">
        <w:rPr>
          <w:rFonts w:ascii="Trebuchet MS" w:hAnsi="Trebuchet MS" w:cstheme="minorHAnsi"/>
          <w:color w:val="002060"/>
        </w:rPr>
        <w:t xml:space="preserve"> la data achiziției</w:t>
      </w:r>
      <w:r w:rsidR="00A14BAD" w:rsidRPr="0034740D">
        <w:rPr>
          <w:rFonts w:ascii="Trebuchet MS" w:hAnsi="Trebuchet MS" w:cstheme="minorHAnsi"/>
          <w:color w:val="002060"/>
        </w:rPr>
        <w:t xml:space="preserve"> din Legea nr. 98/2016 pentru achizițiile publice</w:t>
      </w:r>
      <w:r w:rsidR="00C70B1C" w:rsidRPr="0034740D">
        <w:rPr>
          <w:rFonts w:ascii="Trebuchet MS" w:hAnsi="Trebuchet MS" w:cstheme="minorHAnsi"/>
          <w:color w:val="002060"/>
        </w:rPr>
        <w:t>, respectiv</w:t>
      </w:r>
      <w:r w:rsidR="00A14BAD" w:rsidRPr="0034740D">
        <w:rPr>
          <w:rFonts w:ascii="Trebuchet MS" w:hAnsi="Trebuchet MS" w:cstheme="minorHAnsi"/>
          <w:color w:val="002060"/>
        </w:rPr>
        <w:t xml:space="preserve"> </w:t>
      </w:r>
      <w:r w:rsidR="00742162" w:rsidRPr="0034740D">
        <w:rPr>
          <w:rFonts w:ascii="Trebuchet MS" w:hAnsi="Trebuchet MS" w:cstheme="minorHAnsi"/>
          <w:color w:val="002060"/>
        </w:rPr>
        <w:t>din Ordinul M</w:t>
      </w:r>
      <w:r w:rsidR="00A52152" w:rsidRPr="0034740D">
        <w:rPr>
          <w:rFonts w:ascii="Trebuchet MS" w:hAnsi="Trebuchet MS" w:cstheme="minorHAnsi"/>
          <w:color w:val="002060"/>
        </w:rPr>
        <w:t>F</w:t>
      </w:r>
      <w:r w:rsidR="00742162" w:rsidRPr="0034740D">
        <w:rPr>
          <w:rFonts w:ascii="Trebuchet MS" w:hAnsi="Trebuchet MS" w:cstheme="minorHAnsi"/>
          <w:color w:val="002060"/>
        </w:rPr>
        <w:t>E nr. 1284/2016 pentru achizițiile private</w:t>
      </w:r>
      <w:r w:rsidRPr="0034740D">
        <w:rPr>
          <w:rFonts w:ascii="Trebuchet MS" w:hAnsi="Trebuchet MS" w:cstheme="minorHAnsi"/>
          <w:color w:val="002060"/>
        </w:rPr>
        <w:t xml:space="preserve">; </w:t>
      </w:r>
    </w:p>
    <w:p w14:paraId="7CF63D3E" w14:textId="7ABE1D33" w:rsidR="00B12556" w:rsidRPr="0034740D" w:rsidRDefault="007C4F71">
      <w:pPr>
        <w:pStyle w:val="ListParagraph"/>
        <w:numPr>
          <w:ilvl w:val="0"/>
          <w:numId w:val="19"/>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în cazul în care beneficiarul transmite spre verificare dosarul de achiziție pentru cheltuieli solicitate în cererea de rambursare</w:t>
      </w:r>
      <w:r w:rsidR="00043907" w:rsidRPr="0034740D">
        <w:rPr>
          <w:rFonts w:ascii="Trebuchet MS" w:hAnsi="Trebuchet MS" w:cstheme="minorHAnsi"/>
          <w:color w:val="002060"/>
        </w:rPr>
        <w:t>/cererea de plată</w:t>
      </w:r>
      <w:r w:rsidRPr="0034740D">
        <w:rPr>
          <w:rFonts w:ascii="Trebuchet MS" w:hAnsi="Trebuchet MS" w:cstheme="minorHAnsi"/>
          <w:color w:val="002060"/>
        </w:rPr>
        <w:t xml:space="preserve"> curentă în același timp cu depunerea cererii de rambursare</w:t>
      </w:r>
      <w:r w:rsidR="00ED4C47" w:rsidRPr="0034740D">
        <w:rPr>
          <w:rFonts w:ascii="Trebuchet MS" w:hAnsi="Trebuchet MS" w:cstheme="minorHAnsi"/>
          <w:color w:val="002060"/>
        </w:rPr>
        <w:t>/cererii de plată</w:t>
      </w:r>
      <w:r w:rsidRPr="0034740D">
        <w:rPr>
          <w:rFonts w:ascii="Trebuchet MS" w:hAnsi="Trebuchet MS" w:cstheme="minorHAnsi"/>
          <w:color w:val="002060"/>
        </w:rPr>
        <w:t>, termenul de verificare al cererii de rambursare</w:t>
      </w:r>
      <w:r w:rsidR="00ED4C47" w:rsidRPr="0034740D">
        <w:rPr>
          <w:rFonts w:ascii="Trebuchet MS" w:hAnsi="Trebuchet MS" w:cstheme="minorHAnsi"/>
          <w:color w:val="002060"/>
        </w:rPr>
        <w:t>/de plată</w:t>
      </w:r>
      <w:r w:rsidRPr="0034740D">
        <w:rPr>
          <w:rFonts w:ascii="Trebuchet MS" w:hAnsi="Trebuchet MS" w:cstheme="minorHAnsi"/>
          <w:color w:val="002060"/>
        </w:rPr>
        <w:t xml:space="preserve"> se poate prelungi</w:t>
      </w:r>
      <w:r w:rsidR="004B0CAF" w:rsidRPr="0034740D">
        <w:rPr>
          <w:rFonts w:ascii="Trebuchet MS" w:hAnsi="Trebuchet MS" w:cstheme="minorHAnsi"/>
          <w:color w:val="002060"/>
        </w:rPr>
        <w:t>;</w:t>
      </w:r>
    </w:p>
    <w:p w14:paraId="0D986AD0" w14:textId="43258F0D" w:rsidR="00DB74BA" w:rsidRPr="0034740D" w:rsidRDefault="00E016D1">
      <w:pPr>
        <w:pStyle w:val="ListParagraph"/>
        <w:numPr>
          <w:ilvl w:val="0"/>
          <w:numId w:val="19"/>
        </w:numPr>
        <w:tabs>
          <w:tab w:val="left" w:pos="426"/>
          <w:tab w:val="left" w:pos="1193"/>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achiziții derulate de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i/parteneri </w:t>
      </w:r>
      <w:r w:rsidRPr="0034740D">
        <w:rPr>
          <w:rFonts w:ascii="Trebuchet MS" w:hAnsi="Trebuchet MS"/>
          <w:b/>
          <w:color w:val="002060"/>
        </w:rPr>
        <w:t>înainte de depunerea cererii de finanțare</w:t>
      </w:r>
      <w:r w:rsidRPr="0034740D">
        <w:rPr>
          <w:rFonts w:ascii="Trebuchet MS" w:hAnsi="Trebuchet MS" w:cstheme="minorHAnsi"/>
          <w:color w:val="002060"/>
        </w:rPr>
        <w:t xml:space="preserve">, </w:t>
      </w:r>
      <w:r w:rsidR="00C13A17" w:rsidRPr="0034740D">
        <w:rPr>
          <w:rFonts w:ascii="Trebuchet MS" w:hAnsi="Trebuchet MS" w:cstheme="minorHAnsi"/>
          <w:color w:val="002060"/>
        </w:rPr>
        <w:t>cheltuieli cu închirierea de sedii, pentru managementul proiectului finanţat</w:t>
      </w:r>
      <w:r w:rsidR="00C13A17" w:rsidRPr="0034740D" w:rsidDel="00C13A17">
        <w:rPr>
          <w:rFonts w:ascii="Trebuchet MS" w:hAnsi="Trebuchet MS" w:cstheme="minorHAnsi"/>
          <w:color w:val="002060"/>
        </w:rPr>
        <w:t xml:space="preserve"> </w:t>
      </w:r>
      <w:r w:rsidRPr="0034740D">
        <w:rPr>
          <w:rFonts w:ascii="Trebuchet MS" w:hAnsi="Trebuchet MS" w:cstheme="minorHAnsi"/>
          <w:color w:val="002060"/>
        </w:rPr>
        <w:t>nu vor fi incluse în planul de achiziții al proiectului și nu se v</w:t>
      </w:r>
      <w:r w:rsidR="0025787F" w:rsidRPr="0034740D">
        <w:rPr>
          <w:rFonts w:ascii="Trebuchet MS" w:hAnsi="Trebuchet MS" w:cstheme="minorHAnsi"/>
          <w:color w:val="002060"/>
        </w:rPr>
        <w:t>or</w:t>
      </w:r>
      <w:r w:rsidRPr="0034740D">
        <w:rPr>
          <w:rFonts w:ascii="Trebuchet MS" w:hAnsi="Trebuchet MS" w:cstheme="minorHAnsi"/>
          <w:color w:val="002060"/>
        </w:rPr>
        <w:t xml:space="preserve"> transmite spre</w:t>
      </w:r>
      <w:r w:rsidRPr="0034740D">
        <w:rPr>
          <w:rFonts w:ascii="Trebuchet MS" w:hAnsi="Trebuchet MS" w:cstheme="minorHAnsi"/>
          <w:color w:val="002060"/>
          <w:spacing w:val="-10"/>
        </w:rPr>
        <w:t xml:space="preserve"> </w:t>
      </w:r>
      <w:r w:rsidRPr="0034740D">
        <w:rPr>
          <w:rFonts w:ascii="Trebuchet MS" w:hAnsi="Trebuchet MS" w:cstheme="minorHAnsi"/>
          <w:color w:val="002060"/>
        </w:rPr>
        <w:t>verificare.</w:t>
      </w:r>
    </w:p>
    <w:p w14:paraId="2B4667A2" w14:textId="77777777" w:rsidR="002C3165" w:rsidRPr="0034740D" w:rsidRDefault="002C3165">
      <w:pPr>
        <w:pStyle w:val="ListParagraph"/>
        <w:tabs>
          <w:tab w:val="left" w:pos="426"/>
          <w:tab w:val="left" w:pos="1193"/>
        </w:tabs>
        <w:spacing w:line="276" w:lineRule="auto"/>
        <w:ind w:left="0" w:firstLine="0"/>
        <w:jc w:val="both"/>
        <w:rPr>
          <w:rFonts w:ascii="Trebuchet MS" w:hAnsi="Trebuchet MS" w:cstheme="minorHAnsi"/>
          <w:color w:val="002060"/>
          <w:sz w:val="12"/>
        </w:rPr>
      </w:pPr>
    </w:p>
    <w:p w14:paraId="470282ED" w14:textId="16B5F50E" w:rsidR="004825C2" w:rsidRPr="0034740D" w:rsidRDefault="00784A90">
      <w:pPr>
        <w:pStyle w:val="Heading3"/>
        <w:keepNext/>
        <w:keepLines/>
        <w:widowControl/>
        <w:numPr>
          <w:ilvl w:val="2"/>
          <w:numId w:val="35"/>
        </w:numPr>
        <w:tabs>
          <w:tab w:val="left" w:pos="0"/>
        </w:tabs>
        <w:autoSpaceDE/>
        <w:autoSpaceDN/>
        <w:spacing w:after="240" w:line="276" w:lineRule="auto"/>
        <w:ind w:hanging="272"/>
        <w:rPr>
          <w:rFonts w:ascii="Trebuchet MS" w:eastAsiaTheme="majorEastAsia" w:hAnsi="Trebuchet MS" w:cstheme="minorHAnsi"/>
          <w:i w:val="0"/>
          <w:color w:val="002060"/>
          <w:lang w:eastAsia="en-US" w:bidi="ar-SA"/>
        </w:rPr>
      </w:pPr>
      <w:bookmarkStart w:id="1367" w:name="_Toc8773427"/>
      <w:bookmarkStart w:id="1368" w:name="_Toc185253099"/>
      <w:bookmarkStart w:id="1369" w:name="_Toc215560345"/>
      <w:r w:rsidRPr="0034740D">
        <w:rPr>
          <w:rFonts w:ascii="Trebuchet MS" w:eastAsiaTheme="majorEastAsia" w:hAnsi="Trebuchet MS" w:cstheme="minorHAnsi"/>
          <w:i w:val="0"/>
          <w:color w:val="002060"/>
          <w:lang w:eastAsia="en-US" w:bidi="ar-SA"/>
        </w:rPr>
        <w:t xml:space="preserve">Sistemul informatic </w:t>
      </w:r>
      <w:r w:rsidR="00E016D1" w:rsidRPr="0034740D">
        <w:rPr>
          <w:rFonts w:ascii="Trebuchet MS" w:eastAsiaTheme="majorEastAsia" w:hAnsi="Trebuchet MS" w:cstheme="minorHAnsi"/>
          <w:i w:val="0"/>
          <w:color w:val="002060"/>
          <w:lang w:eastAsia="en-US" w:bidi="ar-SA"/>
        </w:rPr>
        <w:t>MySMIS20</w:t>
      </w:r>
      <w:r w:rsidR="007C4F71" w:rsidRPr="0034740D">
        <w:rPr>
          <w:rFonts w:ascii="Trebuchet MS" w:eastAsiaTheme="majorEastAsia" w:hAnsi="Trebuchet MS" w:cstheme="minorHAnsi"/>
          <w:i w:val="0"/>
          <w:color w:val="002060"/>
          <w:lang w:eastAsia="en-US" w:bidi="ar-SA"/>
        </w:rPr>
        <w:t>21</w:t>
      </w:r>
      <w:r w:rsidR="00E016D1" w:rsidRPr="0034740D">
        <w:rPr>
          <w:rFonts w:ascii="Trebuchet MS" w:eastAsiaTheme="majorEastAsia" w:hAnsi="Trebuchet MS" w:cstheme="minorHAnsi"/>
          <w:i w:val="0"/>
          <w:color w:val="002060"/>
          <w:lang w:eastAsia="en-US" w:bidi="ar-SA"/>
        </w:rPr>
        <w:t xml:space="preserve"> - </w:t>
      </w:r>
      <w:r w:rsidR="00B939EA" w:rsidRPr="0034740D">
        <w:rPr>
          <w:rFonts w:ascii="Trebuchet MS" w:eastAsiaTheme="majorEastAsia" w:hAnsi="Trebuchet MS" w:cstheme="minorHAnsi"/>
          <w:i w:val="0"/>
          <w:color w:val="002060"/>
          <w:lang w:eastAsia="en-US" w:bidi="ar-SA"/>
        </w:rPr>
        <w:t>Modulul</w:t>
      </w:r>
      <w:r w:rsidR="00E016D1" w:rsidRPr="0034740D">
        <w:rPr>
          <w:rFonts w:ascii="Trebuchet MS" w:eastAsiaTheme="majorEastAsia" w:hAnsi="Trebuchet MS" w:cstheme="minorHAnsi"/>
          <w:i w:val="0"/>
          <w:color w:val="002060"/>
          <w:lang w:eastAsia="en-US" w:bidi="ar-SA"/>
        </w:rPr>
        <w:t xml:space="preserve"> Achiziții</w:t>
      </w:r>
      <w:bookmarkEnd w:id="1367"/>
      <w:bookmarkEnd w:id="1368"/>
      <w:bookmarkEnd w:id="1369"/>
    </w:p>
    <w:p w14:paraId="4665861B" w14:textId="56B08BF7" w:rsidR="00DB74BA" w:rsidRPr="0034740D" w:rsidRDefault="00B939EA" w:rsidP="0065747F">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Modulul</w:t>
      </w:r>
      <w:r w:rsidR="00E016D1" w:rsidRPr="0034740D">
        <w:rPr>
          <w:rFonts w:ascii="Trebuchet MS" w:hAnsi="Trebuchet MS" w:cstheme="minorHAnsi"/>
          <w:color w:val="002060"/>
        </w:rPr>
        <w:t xml:space="preserve"> Achiziții are scopul de a sprijini managementul proiectelor prin corelarea în cadrul </w:t>
      </w:r>
      <w:r w:rsidR="00784A90" w:rsidRPr="0034740D">
        <w:rPr>
          <w:rFonts w:ascii="Trebuchet MS" w:hAnsi="Trebuchet MS" w:cstheme="minorHAnsi"/>
          <w:color w:val="002060"/>
        </w:rPr>
        <w:t xml:space="preserve">sistemului informatic </w:t>
      </w:r>
      <w:r w:rsidR="0025787F" w:rsidRPr="0034740D">
        <w:rPr>
          <w:rFonts w:ascii="Trebuchet MS" w:hAnsi="Trebuchet MS" w:cstheme="minorHAnsi"/>
          <w:color w:val="002060"/>
        </w:rPr>
        <w:t>My</w:t>
      </w:r>
      <w:r w:rsidR="00E016D1" w:rsidRPr="0034740D">
        <w:rPr>
          <w:rFonts w:ascii="Trebuchet MS" w:hAnsi="Trebuchet MS" w:cstheme="minorHAnsi"/>
          <w:color w:val="002060"/>
        </w:rPr>
        <w:t>SMIS20</w:t>
      </w:r>
      <w:r w:rsidR="007C4F71" w:rsidRPr="0034740D">
        <w:rPr>
          <w:rFonts w:ascii="Trebuchet MS" w:hAnsi="Trebuchet MS" w:cstheme="minorHAnsi"/>
          <w:color w:val="002060"/>
        </w:rPr>
        <w:t>21</w:t>
      </w:r>
      <w:r w:rsidR="00E016D1" w:rsidRPr="0034740D">
        <w:rPr>
          <w:rFonts w:ascii="Trebuchet MS" w:hAnsi="Trebuchet MS" w:cstheme="minorHAnsi"/>
          <w:b/>
          <w:color w:val="002060"/>
        </w:rPr>
        <w:t xml:space="preserve"> </w:t>
      </w:r>
      <w:r w:rsidR="00E016D1" w:rsidRPr="0034740D">
        <w:rPr>
          <w:rFonts w:ascii="Trebuchet MS" w:hAnsi="Trebuchet MS" w:cstheme="minorHAnsi"/>
          <w:color w:val="002060"/>
        </w:rPr>
        <w:t xml:space="preserve">a informațiilor referitoare la achizițiile realizate de către </w:t>
      </w:r>
      <w:r w:rsidR="00202222" w:rsidRPr="0034740D">
        <w:rPr>
          <w:rFonts w:ascii="Trebuchet MS" w:hAnsi="Trebuchet MS" w:cstheme="minorHAnsi"/>
          <w:color w:val="002060"/>
        </w:rPr>
        <w:t>Beneficiar</w:t>
      </w:r>
      <w:r w:rsidR="0025787F" w:rsidRPr="0034740D">
        <w:rPr>
          <w:rFonts w:ascii="Trebuchet MS" w:hAnsi="Trebuchet MS" w:cstheme="minorHAnsi"/>
          <w:color w:val="002060"/>
        </w:rPr>
        <w:t>i</w:t>
      </w:r>
      <w:r w:rsidR="00E016D1" w:rsidRPr="0034740D">
        <w:rPr>
          <w:rFonts w:ascii="Trebuchet MS" w:hAnsi="Trebuchet MS" w:cstheme="minorHAnsi"/>
          <w:color w:val="002060"/>
        </w:rPr>
        <w:t xml:space="preserve"> cu informațiile din cererile de finanțare.</w:t>
      </w:r>
    </w:p>
    <w:p w14:paraId="3FD682A4" w14:textId="77777777" w:rsidR="0065747F" w:rsidRPr="0034740D" w:rsidRDefault="0065747F" w:rsidP="0065747F">
      <w:pPr>
        <w:pStyle w:val="BodyText"/>
        <w:tabs>
          <w:tab w:val="left" w:pos="426"/>
        </w:tabs>
        <w:spacing w:line="276" w:lineRule="auto"/>
        <w:jc w:val="both"/>
        <w:rPr>
          <w:rFonts w:ascii="Trebuchet MS" w:hAnsi="Trebuchet MS" w:cstheme="minorHAnsi"/>
          <w:color w:val="002060"/>
          <w:sz w:val="12"/>
        </w:rPr>
      </w:pPr>
    </w:p>
    <w:p w14:paraId="235E9656" w14:textId="6C681AB7" w:rsidR="00DB74BA" w:rsidRPr="0034740D" w:rsidRDefault="00E016D1" w:rsidP="00945348">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În acest modul sunt înregistrate date</w:t>
      </w:r>
      <w:r w:rsidR="007A36C9" w:rsidRPr="0034740D">
        <w:rPr>
          <w:rFonts w:ascii="Trebuchet MS" w:hAnsi="Trebuchet MS" w:cstheme="minorHAnsi"/>
          <w:color w:val="002060"/>
        </w:rPr>
        <w:t>, incarcate documente</w:t>
      </w:r>
      <w:r w:rsidRPr="0034740D">
        <w:rPr>
          <w:rFonts w:ascii="Trebuchet MS" w:hAnsi="Trebuchet MS" w:cstheme="minorHAnsi"/>
          <w:color w:val="002060"/>
        </w:rPr>
        <w:t xml:space="preserve"> </w:t>
      </w:r>
      <w:r w:rsidR="007A36C9" w:rsidRPr="0034740D">
        <w:rPr>
          <w:rFonts w:ascii="Trebuchet MS" w:hAnsi="Trebuchet MS" w:cstheme="minorHAnsi"/>
          <w:color w:val="002060"/>
        </w:rPr>
        <w:t xml:space="preserve">aferente </w:t>
      </w:r>
      <w:r w:rsidRPr="0034740D">
        <w:rPr>
          <w:rFonts w:ascii="Trebuchet MS" w:hAnsi="Trebuchet MS" w:cstheme="minorHAnsi"/>
          <w:color w:val="002060"/>
        </w:rPr>
        <w:t>etapel</w:t>
      </w:r>
      <w:r w:rsidR="007A36C9" w:rsidRPr="0034740D">
        <w:rPr>
          <w:rFonts w:ascii="Trebuchet MS" w:hAnsi="Trebuchet MS" w:cstheme="minorHAnsi"/>
          <w:color w:val="002060"/>
        </w:rPr>
        <w:t>or</w:t>
      </w:r>
      <w:r w:rsidRPr="0034740D">
        <w:rPr>
          <w:rFonts w:ascii="Trebuchet MS" w:hAnsi="Trebuchet MS" w:cstheme="minorHAnsi"/>
          <w:color w:val="002060"/>
        </w:rPr>
        <w:t xml:space="preserve"> achizițiilor efectuate în cadrul proiectelor (</w:t>
      </w:r>
      <w:r w:rsidR="007A36C9" w:rsidRPr="0034740D">
        <w:rPr>
          <w:rFonts w:ascii="Trebuchet MS" w:hAnsi="Trebuchet MS" w:cstheme="minorHAnsi"/>
          <w:color w:val="002060"/>
        </w:rPr>
        <w:t>Manual de utilizare MySMIS2021 Front Office - ACHIZIȚII)</w:t>
      </w:r>
      <w:r w:rsidRPr="0034740D">
        <w:rPr>
          <w:rFonts w:ascii="Trebuchet MS" w:hAnsi="Trebuchet MS" w:cstheme="minorHAnsi"/>
          <w:color w:val="002060"/>
        </w:rPr>
        <w:t>), asigurându-se monitorizarea procedurilor de achiziții în cadrul</w:t>
      </w:r>
      <w:r w:rsidR="0025787F" w:rsidRPr="0034740D">
        <w:rPr>
          <w:rFonts w:ascii="Trebuchet MS" w:hAnsi="Trebuchet MS" w:cstheme="minorHAnsi"/>
          <w:color w:val="002060"/>
        </w:rPr>
        <w:t xml:space="preserve"> </w:t>
      </w:r>
      <w:r w:rsidRPr="0034740D">
        <w:rPr>
          <w:rFonts w:ascii="Trebuchet MS" w:hAnsi="Trebuchet MS" w:cstheme="minorHAnsi"/>
          <w:color w:val="002060"/>
        </w:rPr>
        <w:t>proiectului.</w:t>
      </w:r>
    </w:p>
    <w:p w14:paraId="7EBA2307" w14:textId="77777777" w:rsidR="00945348" w:rsidRPr="0034740D" w:rsidRDefault="00945348" w:rsidP="00945348">
      <w:pPr>
        <w:pStyle w:val="BodyText"/>
        <w:tabs>
          <w:tab w:val="left" w:pos="426"/>
        </w:tabs>
        <w:spacing w:line="276" w:lineRule="auto"/>
        <w:jc w:val="both"/>
        <w:rPr>
          <w:rFonts w:ascii="Trebuchet MS" w:hAnsi="Trebuchet MS" w:cstheme="minorHAnsi"/>
          <w:color w:val="002060"/>
          <w:sz w:val="12"/>
        </w:rPr>
      </w:pPr>
    </w:p>
    <w:p w14:paraId="45DEAFD0" w14:textId="22E567D0" w:rsidR="00DB74BA" w:rsidRPr="0034740D" w:rsidRDefault="009E11E8">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Pe lângă achiz</w:t>
      </w:r>
      <w:r w:rsidR="0025787F" w:rsidRPr="0034740D">
        <w:rPr>
          <w:rFonts w:ascii="Trebuchet MS" w:hAnsi="Trebuchet MS" w:cstheme="minorHAnsi"/>
          <w:color w:val="002060"/>
        </w:rPr>
        <w:t>i</w:t>
      </w:r>
      <w:r w:rsidRPr="0034740D">
        <w:rPr>
          <w:rFonts w:ascii="Trebuchet MS" w:hAnsi="Trebuchet MS" w:cstheme="minorHAnsi"/>
          <w:color w:val="002060"/>
        </w:rPr>
        <w:t>țiile care se finalizează cu contract de achiziție</w:t>
      </w:r>
      <w:r w:rsidR="00395563" w:rsidRPr="0034740D">
        <w:rPr>
          <w:rFonts w:ascii="Trebuchet MS" w:hAnsi="Trebuchet MS" w:cstheme="minorHAnsi"/>
          <w:color w:val="002060"/>
        </w:rPr>
        <w:t>/acord-cadru</w:t>
      </w:r>
      <w:r w:rsidRPr="0034740D">
        <w:rPr>
          <w:rFonts w:ascii="Trebuchet MS" w:hAnsi="Trebuchet MS" w:cstheme="minorHAnsi"/>
          <w:color w:val="002060"/>
        </w:rPr>
        <w:t>, î</w:t>
      </w:r>
      <w:r w:rsidR="00E016D1" w:rsidRPr="0034740D">
        <w:rPr>
          <w:rFonts w:ascii="Trebuchet MS" w:hAnsi="Trebuchet MS" w:cstheme="minorHAnsi"/>
          <w:color w:val="002060"/>
        </w:rPr>
        <w:t xml:space="preserve">n </w:t>
      </w:r>
      <w:r w:rsidR="00B939EA" w:rsidRPr="0034740D">
        <w:rPr>
          <w:rFonts w:ascii="Trebuchet MS" w:hAnsi="Trebuchet MS" w:cstheme="minorHAnsi"/>
          <w:color w:val="002060"/>
        </w:rPr>
        <w:t>Modulul</w:t>
      </w:r>
      <w:r w:rsidR="00E016D1" w:rsidRPr="0034740D">
        <w:rPr>
          <w:rFonts w:ascii="Trebuchet MS" w:hAnsi="Trebuchet MS" w:cstheme="minorHAnsi"/>
          <w:color w:val="002060"/>
        </w:rPr>
        <w:t xml:space="preserve"> Achizi</w:t>
      </w:r>
      <w:r w:rsidRPr="0034740D">
        <w:rPr>
          <w:rFonts w:ascii="Trebuchet MS" w:hAnsi="Trebuchet MS" w:cstheme="minorHAnsi"/>
          <w:color w:val="002060"/>
        </w:rPr>
        <w:t>ț</w:t>
      </w:r>
      <w:r w:rsidR="00E016D1" w:rsidRPr="0034740D">
        <w:rPr>
          <w:rFonts w:ascii="Trebuchet MS" w:hAnsi="Trebuchet MS" w:cstheme="minorHAnsi"/>
          <w:color w:val="002060"/>
        </w:rPr>
        <w:t xml:space="preserve">ii din </w:t>
      </w:r>
      <w:r w:rsidR="00FD5579" w:rsidRPr="0034740D">
        <w:rPr>
          <w:rFonts w:ascii="Trebuchet MS" w:hAnsi="Trebuchet MS" w:cstheme="minorHAnsi"/>
          <w:color w:val="002060"/>
        </w:rPr>
        <w:t>Front Office MySMIS</w:t>
      </w:r>
      <w:r w:rsidR="00E016D1" w:rsidRPr="0034740D">
        <w:rPr>
          <w:rFonts w:ascii="Trebuchet MS" w:hAnsi="Trebuchet MS" w:cstheme="minorHAnsi"/>
          <w:color w:val="002060"/>
        </w:rPr>
        <w:t xml:space="preserve">, se va </w:t>
      </w:r>
      <w:r w:rsidR="002C44C2" w:rsidRPr="0034740D">
        <w:rPr>
          <w:rFonts w:ascii="Trebuchet MS" w:hAnsi="Trebuchet MS" w:cstheme="minorHAnsi"/>
          <w:color w:val="002060"/>
        </w:rPr>
        <w:t>ini</w:t>
      </w:r>
      <w:r w:rsidR="00F107B4" w:rsidRPr="0034740D">
        <w:rPr>
          <w:rFonts w:ascii="Trebuchet MS" w:hAnsi="Trebuchet MS" w:cstheme="minorHAnsi"/>
          <w:color w:val="002060"/>
        </w:rPr>
        <w:t>ț</w:t>
      </w:r>
      <w:r w:rsidR="002C44C2" w:rsidRPr="0034740D">
        <w:rPr>
          <w:rFonts w:ascii="Trebuchet MS" w:hAnsi="Trebuchet MS" w:cstheme="minorHAnsi"/>
          <w:color w:val="002060"/>
        </w:rPr>
        <w:t>ializa c</w:t>
      </w:r>
      <w:r w:rsidR="00F107B4" w:rsidRPr="0034740D">
        <w:rPr>
          <w:rFonts w:ascii="Trebuchet MS" w:hAnsi="Trebuchet MS" w:cstheme="minorHAnsi"/>
          <w:color w:val="002060"/>
        </w:rPr>
        <w:t>â</w:t>
      </w:r>
      <w:r w:rsidR="002C44C2" w:rsidRPr="0034740D">
        <w:rPr>
          <w:rFonts w:ascii="Trebuchet MS" w:hAnsi="Trebuchet MS" w:cstheme="minorHAnsi"/>
          <w:color w:val="002060"/>
        </w:rPr>
        <w:t>te un</w:t>
      </w:r>
      <w:r w:rsidR="00E016D1" w:rsidRPr="0034740D">
        <w:rPr>
          <w:rFonts w:ascii="Trebuchet MS" w:hAnsi="Trebuchet MS" w:cstheme="minorHAnsi"/>
          <w:color w:val="002060"/>
        </w:rPr>
        <w:t xml:space="preserve"> Dosar de achizi</w:t>
      </w:r>
      <w:r w:rsidRPr="0034740D">
        <w:rPr>
          <w:rFonts w:ascii="Trebuchet MS" w:hAnsi="Trebuchet MS" w:cstheme="minorHAnsi"/>
          <w:color w:val="002060"/>
        </w:rPr>
        <w:t>ț</w:t>
      </w:r>
      <w:r w:rsidR="00E016D1" w:rsidRPr="0034740D">
        <w:rPr>
          <w:rFonts w:ascii="Trebuchet MS" w:hAnsi="Trebuchet MS" w:cstheme="minorHAnsi"/>
          <w:color w:val="002060"/>
        </w:rPr>
        <w:t xml:space="preserve">ii </w:t>
      </w:r>
      <w:r w:rsidRPr="0034740D">
        <w:rPr>
          <w:rFonts w:ascii="Trebuchet MS" w:hAnsi="Trebuchet MS" w:cstheme="minorHAnsi"/>
          <w:color w:val="002060"/>
        </w:rPr>
        <w:t>și pentru achizițiile care se finalizează</w:t>
      </w:r>
      <w:r w:rsidR="00E016D1" w:rsidRPr="0034740D">
        <w:rPr>
          <w:rFonts w:ascii="Trebuchet MS" w:hAnsi="Trebuchet MS" w:cstheme="minorHAnsi"/>
          <w:color w:val="002060"/>
        </w:rPr>
        <w:t xml:space="preserve"> cu factur</w:t>
      </w:r>
      <w:r w:rsidR="00355FC3" w:rsidRPr="0034740D">
        <w:rPr>
          <w:rFonts w:ascii="Trebuchet MS" w:hAnsi="Trebuchet MS" w:cstheme="minorHAnsi"/>
          <w:color w:val="002060"/>
        </w:rPr>
        <w:t>ă</w:t>
      </w:r>
      <w:r w:rsidR="00E016D1" w:rsidRPr="0034740D">
        <w:rPr>
          <w:rFonts w:ascii="Trebuchet MS" w:hAnsi="Trebuchet MS" w:cstheme="minorHAnsi"/>
          <w:color w:val="002060"/>
        </w:rPr>
        <w:t xml:space="preserve"> (inclusiv directe sau</w:t>
      </w:r>
      <w:r w:rsidR="00D31836" w:rsidRPr="0034740D">
        <w:rPr>
          <w:rFonts w:ascii="Trebuchet MS" w:hAnsi="Trebuchet MS" w:cstheme="minorHAnsi"/>
          <w:color w:val="002060"/>
        </w:rPr>
        <w:t xml:space="preserve"> </w:t>
      </w:r>
      <w:r w:rsidR="00E016D1" w:rsidRPr="0034740D">
        <w:rPr>
          <w:rFonts w:ascii="Trebuchet MS" w:hAnsi="Trebuchet MS" w:cstheme="minorHAnsi"/>
          <w:color w:val="002060"/>
        </w:rPr>
        <w:t>exceptate).</w:t>
      </w:r>
    </w:p>
    <w:p w14:paraId="0B0BAA8A" w14:textId="77777777" w:rsidR="00DB74BA" w:rsidRPr="0034740D" w:rsidRDefault="00DB74BA">
      <w:pPr>
        <w:pStyle w:val="BodyText"/>
        <w:tabs>
          <w:tab w:val="left" w:pos="426"/>
        </w:tabs>
        <w:spacing w:before="9" w:line="276" w:lineRule="auto"/>
        <w:rPr>
          <w:rFonts w:ascii="Trebuchet MS" w:hAnsi="Trebuchet MS" w:cstheme="minorHAnsi"/>
          <w:color w:val="002060"/>
          <w:sz w:val="12"/>
        </w:rPr>
      </w:pPr>
    </w:p>
    <w:p w14:paraId="07DC5A4A" w14:textId="77777777" w:rsidR="00DB74BA" w:rsidRPr="0034740D" w:rsidRDefault="00DB74BA">
      <w:pPr>
        <w:pStyle w:val="BodyText"/>
        <w:tabs>
          <w:tab w:val="left" w:pos="426"/>
        </w:tabs>
        <w:spacing w:before="1" w:line="276" w:lineRule="auto"/>
        <w:rPr>
          <w:rFonts w:ascii="Trebuchet MS" w:hAnsi="Trebuchet MS" w:cstheme="minorHAnsi"/>
          <w:color w:val="002060"/>
          <w:sz w:val="12"/>
          <w:szCs w:val="12"/>
        </w:rPr>
      </w:pPr>
    </w:p>
    <w:p w14:paraId="2B807EAF" w14:textId="77777777" w:rsidR="00945348" w:rsidRPr="0034740D" w:rsidRDefault="00E016D1">
      <w:pPr>
        <w:pStyle w:val="Heading3"/>
        <w:keepNext/>
        <w:keepLines/>
        <w:widowControl/>
        <w:numPr>
          <w:ilvl w:val="2"/>
          <w:numId w:val="35"/>
        </w:numPr>
        <w:tabs>
          <w:tab w:val="left" w:pos="0"/>
        </w:tabs>
        <w:autoSpaceDE/>
        <w:autoSpaceDN/>
        <w:spacing w:after="240" w:line="276" w:lineRule="auto"/>
        <w:ind w:hanging="272"/>
        <w:rPr>
          <w:rFonts w:ascii="Trebuchet MS" w:eastAsiaTheme="majorEastAsia" w:hAnsi="Trebuchet MS" w:cstheme="minorHAnsi"/>
          <w:i w:val="0"/>
          <w:color w:val="002060"/>
          <w:lang w:eastAsia="en-US" w:bidi="ar-SA"/>
        </w:rPr>
      </w:pPr>
      <w:bookmarkStart w:id="1370" w:name="_Toc8773428"/>
      <w:bookmarkStart w:id="1371" w:name="_Toc185253100"/>
      <w:bookmarkStart w:id="1372" w:name="_Toc215560346"/>
      <w:r w:rsidRPr="0034740D">
        <w:rPr>
          <w:rFonts w:ascii="Trebuchet MS" w:eastAsiaTheme="majorEastAsia" w:hAnsi="Trebuchet MS" w:cstheme="minorHAnsi"/>
          <w:i w:val="0"/>
          <w:color w:val="002060"/>
          <w:lang w:eastAsia="en-US" w:bidi="ar-SA"/>
        </w:rPr>
        <w:lastRenderedPageBreak/>
        <w:t xml:space="preserve">Modificări ale </w:t>
      </w:r>
      <w:r w:rsidR="00FC609D" w:rsidRPr="0034740D">
        <w:rPr>
          <w:rFonts w:ascii="Trebuchet MS" w:eastAsiaTheme="majorEastAsia" w:hAnsi="Trebuchet MS" w:cstheme="minorHAnsi"/>
          <w:i w:val="0"/>
          <w:color w:val="002060"/>
          <w:lang w:eastAsia="en-US" w:bidi="ar-SA"/>
        </w:rPr>
        <w:t>contract</w:t>
      </w:r>
      <w:r w:rsidRPr="0034740D">
        <w:rPr>
          <w:rFonts w:ascii="Trebuchet MS" w:eastAsiaTheme="majorEastAsia" w:hAnsi="Trebuchet MS" w:cstheme="minorHAnsi"/>
          <w:i w:val="0"/>
          <w:color w:val="002060"/>
          <w:lang w:eastAsia="en-US" w:bidi="ar-SA"/>
        </w:rPr>
        <w:t>ului de achiziție publică</w:t>
      </w:r>
      <w:bookmarkEnd w:id="1370"/>
      <w:bookmarkEnd w:id="1371"/>
      <w:bookmarkEnd w:id="1372"/>
    </w:p>
    <w:p w14:paraId="7B88C315" w14:textId="17D59BFA" w:rsidR="00DB74BA" w:rsidRPr="0034740D" w:rsidRDefault="004472FA">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Pentru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ii </w:t>
      </w:r>
      <w:r w:rsidR="00102B7A" w:rsidRPr="0034740D">
        <w:rPr>
          <w:rFonts w:ascii="Trebuchet MS" w:hAnsi="Trebuchet MS" w:cstheme="minorHAnsi"/>
          <w:color w:val="002060"/>
        </w:rPr>
        <w:t xml:space="preserve">care au calitatea de Autorități </w:t>
      </w:r>
      <w:r w:rsidR="00FC609D" w:rsidRPr="0034740D">
        <w:rPr>
          <w:rFonts w:ascii="Trebuchet MS" w:hAnsi="Trebuchet MS" w:cstheme="minorHAnsi"/>
          <w:color w:val="002060"/>
        </w:rPr>
        <w:t>contract</w:t>
      </w:r>
      <w:r w:rsidR="00102B7A" w:rsidRPr="0034740D">
        <w:rPr>
          <w:rFonts w:ascii="Trebuchet MS" w:hAnsi="Trebuchet MS" w:cstheme="minorHAnsi"/>
          <w:color w:val="002060"/>
        </w:rPr>
        <w:t>ante, m</w:t>
      </w:r>
      <w:r w:rsidR="00E016D1" w:rsidRPr="0034740D">
        <w:rPr>
          <w:rFonts w:ascii="Trebuchet MS" w:hAnsi="Trebuchet MS" w:cstheme="minorHAnsi"/>
          <w:color w:val="002060"/>
        </w:rPr>
        <w:t xml:space="preserve">odificarea/completarea </w:t>
      </w:r>
      <w:r w:rsidR="008978CE" w:rsidRPr="0034740D">
        <w:rPr>
          <w:rFonts w:ascii="Trebuchet MS" w:hAnsi="Trebuchet MS" w:cstheme="minorHAnsi"/>
          <w:color w:val="002060"/>
        </w:rPr>
        <w:t>unui c</w:t>
      </w:r>
      <w:r w:rsidR="00E016D1" w:rsidRPr="0034740D">
        <w:rPr>
          <w:rFonts w:ascii="Trebuchet MS" w:hAnsi="Trebuchet MS" w:cstheme="minorHAnsi"/>
          <w:color w:val="002060"/>
        </w:rPr>
        <w:t xml:space="preserve">ontract de </w:t>
      </w:r>
      <w:r w:rsidR="008978CE" w:rsidRPr="0034740D">
        <w:rPr>
          <w:rFonts w:ascii="Trebuchet MS" w:hAnsi="Trebuchet MS" w:cstheme="minorHAnsi"/>
          <w:color w:val="002060"/>
        </w:rPr>
        <w:t>a</w:t>
      </w:r>
      <w:r w:rsidR="00E016D1" w:rsidRPr="0034740D">
        <w:rPr>
          <w:rFonts w:ascii="Trebuchet MS" w:hAnsi="Trebuchet MS" w:cstheme="minorHAnsi"/>
          <w:color w:val="002060"/>
        </w:rPr>
        <w:t>chiziție</w:t>
      </w:r>
      <w:r w:rsidR="00395563" w:rsidRPr="0034740D">
        <w:rPr>
          <w:rFonts w:ascii="Trebuchet MS" w:hAnsi="Trebuchet MS" w:cstheme="minorHAnsi"/>
          <w:color w:val="002060"/>
        </w:rPr>
        <w:t>/acord-cadru</w:t>
      </w:r>
      <w:r w:rsidR="00E016D1" w:rsidRPr="0034740D">
        <w:rPr>
          <w:rFonts w:ascii="Trebuchet MS" w:hAnsi="Trebuchet MS" w:cstheme="minorHAnsi"/>
          <w:color w:val="002060"/>
        </w:rPr>
        <w:t xml:space="preserve"> se face cu respectarea art. 221 și art. 222 din Legea nr. 98/2016 privind achizițiile publice cu modific</w:t>
      </w:r>
      <w:r w:rsidR="00D76489" w:rsidRPr="0034740D">
        <w:rPr>
          <w:rFonts w:ascii="Trebuchet MS" w:hAnsi="Trebuchet MS" w:cstheme="minorHAnsi"/>
          <w:color w:val="002060"/>
        </w:rPr>
        <w:t>ă</w:t>
      </w:r>
      <w:r w:rsidR="00E016D1" w:rsidRPr="0034740D">
        <w:rPr>
          <w:rFonts w:ascii="Trebuchet MS" w:hAnsi="Trebuchet MS" w:cstheme="minorHAnsi"/>
          <w:color w:val="002060"/>
        </w:rPr>
        <w:t xml:space="preserve">rile </w:t>
      </w:r>
      <w:r w:rsidR="00D76489" w:rsidRPr="0034740D">
        <w:rPr>
          <w:rFonts w:ascii="Trebuchet MS" w:hAnsi="Trebuchet MS" w:cstheme="minorHAnsi"/>
          <w:color w:val="002060"/>
        </w:rPr>
        <w:t>ș</w:t>
      </w:r>
      <w:r w:rsidR="00E016D1" w:rsidRPr="0034740D">
        <w:rPr>
          <w:rFonts w:ascii="Trebuchet MS" w:hAnsi="Trebuchet MS" w:cstheme="minorHAnsi"/>
          <w:color w:val="002060"/>
        </w:rPr>
        <w:t>i complet</w:t>
      </w:r>
      <w:r w:rsidR="00D76489" w:rsidRPr="0034740D">
        <w:rPr>
          <w:rFonts w:ascii="Trebuchet MS" w:hAnsi="Trebuchet MS" w:cstheme="minorHAnsi"/>
          <w:color w:val="002060"/>
        </w:rPr>
        <w:t>ă</w:t>
      </w:r>
      <w:r w:rsidR="00E016D1" w:rsidRPr="0034740D">
        <w:rPr>
          <w:rFonts w:ascii="Trebuchet MS" w:hAnsi="Trebuchet MS" w:cstheme="minorHAnsi"/>
          <w:color w:val="002060"/>
        </w:rPr>
        <w:t>rile ulterioare.</w:t>
      </w:r>
    </w:p>
    <w:p w14:paraId="48B0EFB8" w14:textId="3BDFBD09" w:rsidR="00DB74BA" w:rsidRPr="0034740D" w:rsidRDefault="00DB74BA">
      <w:pPr>
        <w:pStyle w:val="BodyText"/>
        <w:tabs>
          <w:tab w:val="left" w:pos="426"/>
        </w:tabs>
        <w:spacing w:before="9" w:line="276" w:lineRule="auto"/>
        <w:rPr>
          <w:rFonts w:ascii="Trebuchet MS" w:hAnsi="Trebuchet MS" w:cstheme="minorHAnsi"/>
          <w:color w:val="002060"/>
          <w:sz w:val="19"/>
        </w:rPr>
      </w:pPr>
    </w:p>
    <w:p w14:paraId="46E93FAF" w14:textId="70D5E01B" w:rsidR="00DB74BA" w:rsidRPr="0034740D" w:rsidRDefault="00ED4C47">
      <w:pPr>
        <w:pStyle w:val="BodyText"/>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44960" behindDoc="0" locked="0" layoutInCell="1" allowOverlap="1" wp14:anchorId="3F07EF49" wp14:editId="6EB44840">
                <wp:simplePos x="0" y="0"/>
                <wp:positionH relativeFrom="margin">
                  <wp:align>left</wp:align>
                </wp:positionH>
                <wp:positionV relativeFrom="paragraph">
                  <wp:posOffset>840105</wp:posOffset>
                </wp:positionV>
                <wp:extent cx="5759450" cy="1133475"/>
                <wp:effectExtent l="0" t="0" r="12700" b="28575"/>
                <wp:wrapTopAndBottom/>
                <wp:docPr id="1021651524" name="Rectangle: Diagonal Corners Snipped 438870133"/>
                <wp:cNvGraphicFramePr/>
                <a:graphic xmlns:a="http://schemas.openxmlformats.org/drawingml/2006/main">
                  <a:graphicData uri="http://schemas.microsoft.com/office/word/2010/wordprocessingShape">
                    <wps:wsp>
                      <wps:cNvSpPr/>
                      <wps:spPr>
                        <a:xfrm>
                          <a:off x="0" y="0"/>
                          <a:ext cx="5759450" cy="11334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FAEEF" w14:textId="6A7D62D6" w:rsidR="004F1436" w:rsidRPr="004F1436" w:rsidRDefault="004F1436" w:rsidP="00ED4C47">
                            <w:pPr>
                              <w:jc w:val="both"/>
                              <w:rPr>
                                <w:rFonts w:ascii="Trebuchet MS" w:hAnsi="Trebuchet MS"/>
                                <w:b/>
                                <w:bCs/>
                                <w:color w:val="0070C0"/>
                              </w:rPr>
                            </w:pPr>
                            <w:r w:rsidRPr="004F1436">
                              <w:rPr>
                                <w:rFonts w:ascii="Trebuchet MS" w:hAnsi="Trebuchet MS"/>
                                <w:b/>
                                <w:bCs/>
                                <w:color w:val="0070C0"/>
                              </w:rPr>
                              <w:t xml:space="preserve">ATENȚIE! </w:t>
                            </w:r>
                          </w:p>
                          <w:p w14:paraId="7B95A08C" w14:textId="59E7E4C1" w:rsidR="00ED4C47" w:rsidRPr="00ED4C47" w:rsidRDefault="00ED4C47" w:rsidP="00ED4C47">
                            <w:pPr>
                              <w:jc w:val="both"/>
                              <w:rPr>
                                <w:rFonts w:ascii="Trebuchet MS" w:hAnsi="Trebuchet MS"/>
                                <w:color w:val="0070C0"/>
                              </w:rPr>
                            </w:pPr>
                            <w:r w:rsidRPr="00ED4C47">
                              <w:rPr>
                                <w:rFonts w:ascii="Trebuchet MS" w:hAnsi="Trebuchet MS"/>
                                <w:color w:val="0070C0"/>
                              </w:rPr>
                              <w:t>În cursul etapei de executare a contractului, Autoritatea Contractantă nu poate să modifice condițiile esențiale ale acestuia. Orice astfel de modificare trebuie să fie considerată ca fiind echivalentă cu încheierea unui contract nou, care, în principiu, impune derularea unei noi proceduri.</w:t>
                            </w:r>
                          </w:p>
                          <w:p w14:paraId="060F6F9A" w14:textId="77777777" w:rsidR="00ED4C47" w:rsidRPr="00B35CE9" w:rsidRDefault="00ED4C47" w:rsidP="00ED4C47">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7EF49" id="_x0000_s1063" style="position:absolute;left:0;text-align:left;margin-left:0;margin-top:66.15pt;width:453.5pt;height:89.25pt;z-index:251944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1133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" adj="-11796480,,5400" path="m,l5570534,r188916,188916l5759450,1133475r,l188916,1133475,,944559,,xe" filled="f" strokecolor="#0070c0" strokeweight="2pt">
                <v:stroke joinstyle="miter"/>
                <v:formulas/>
                <v:path arrowok="t" o:connecttype="custom" o:connectlocs="0,0;5570534,0;5759450,188916;5759450,1133475;5759450,1133475;188916,1133475;0,944559;0,0" o:connectangles="0,0,0,0,0,0,0,0" textboxrect="0,0,5759450,1133475"/>
                <v:textbox inset="1mm,1mm,1mm,1mm">
                  <w:txbxContent>
                    <w:p w14:paraId="303FAEEF" w14:textId="6A7D62D6" w:rsidR="004F1436" w:rsidRPr="004F1436" w:rsidRDefault="004F1436" w:rsidP="00ED4C47">
                      <w:pPr>
                        <w:jc w:val="both"/>
                        <w:rPr>
                          <w:rFonts w:ascii="Trebuchet MS" w:hAnsi="Trebuchet MS"/>
                          <w:b/>
                          <w:bCs/>
                          <w:color w:val="0070C0"/>
                        </w:rPr>
                      </w:pPr>
                      <w:r w:rsidRPr="004F1436">
                        <w:rPr>
                          <w:rFonts w:ascii="Trebuchet MS" w:hAnsi="Trebuchet MS"/>
                          <w:b/>
                          <w:bCs/>
                          <w:color w:val="0070C0"/>
                        </w:rPr>
                        <w:t xml:space="preserve">ATENȚIE! </w:t>
                      </w:r>
                    </w:p>
                    <w:p w14:paraId="7B95A08C" w14:textId="59E7E4C1" w:rsidR="00ED4C47" w:rsidRPr="00ED4C47" w:rsidRDefault="00ED4C47" w:rsidP="00ED4C47">
                      <w:pPr>
                        <w:jc w:val="both"/>
                        <w:rPr>
                          <w:rFonts w:ascii="Trebuchet MS" w:hAnsi="Trebuchet MS"/>
                          <w:color w:val="0070C0"/>
                        </w:rPr>
                      </w:pPr>
                      <w:r w:rsidRPr="00ED4C47">
                        <w:rPr>
                          <w:rFonts w:ascii="Trebuchet MS" w:hAnsi="Trebuchet MS"/>
                          <w:color w:val="0070C0"/>
                        </w:rPr>
                        <w:t>În cursul etapei de executare a contractului, Autoritatea Contractantă nu poate să modifice condițiile esențiale ale acestuia. Orice astfel de modificare trebuie să fie considerată ca fiind echivalentă cu încheierea unui contract nou, care, în principiu, impune derularea unei noi proceduri.</w:t>
                      </w:r>
                    </w:p>
                    <w:p w14:paraId="060F6F9A" w14:textId="77777777" w:rsidR="00ED4C47" w:rsidRPr="00B35CE9" w:rsidRDefault="00ED4C47" w:rsidP="00ED4C47">
                      <w:pPr>
                        <w:jc w:val="both"/>
                        <w:rPr>
                          <w:rFonts w:ascii="Trebuchet MS" w:hAnsi="Trebuchet MS"/>
                          <w:color w:val="0070C0"/>
                        </w:rPr>
                      </w:pPr>
                    </w:p>
                  </w:txbxContent>
                </v:textbox>
                <w10:wrap type="topAndBottom" anchorx="margin"/>
              </v:shape>
            </w:pict>
          </mc:Fallback>
        </mc:AlternateContent>
      </w:r>
      <w:r w:rsidR="00E016D1" w:rsidRPr="0034740D">
        <w:rPr>
          <w:rFonts w:ascii="Trebuchet MS" w:hAnsi="Trebuchet MS" w:cstheme="minorHAnsi"/>
          <w:color w:val="002060"/>
        </w:rPr>
        <w:t xml:space="preserve">De asemenea, se vor avea în vedere prevederile HG nr. </w:t>
      </w:r>
      <w:r w:rsidR="00742162" w:rsidRPr="0034740D">
        <w:rPr>
          <w:rFonts w:ascii="Trebuchet MS" w:hAnsi="Trebuchet MS" w:cstheme="minorHAnsi"/>
          <w:color w:val="002060"/>
        </w:rPr>
        <w:t xml:space="preserve"> 395</w:t>
      </w:r>
      <w:r w:rsidR="00E016D1" w:rsidRPr="0034740D">
        <w:rPr>
          <w:rFonts w:ascii="Trebuchet MS" w:hAnsi="Trebuchet MS" w:cstheme="minorHAnsi"/>
          <w:color w:val="002060"/>
        </w:rPr>
        <w:t xml:space="preserve">/2016 privind modificările la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 xml:space="preserve">ul de achiziție publică, precum și </w:t>
      </w:r>
      <w:r w:rsidR="00743F3D" w:rsidRPr="0034740D">
        <w:rPr>
          <w:rFonts w:ascii="Trebuchet MS" w:hAnsi="Trebuchet MS" w:cstheme="minorHAnsi"/>
          <w:color w:val="002060"/>
        </w:rPr>
        <w:t>Instrucțiunile</w:t>
      </w:r>
      <w:r w:rsidR="00E016D1" w:rsidRPr="0034740D">
        <w:rPr>
          <w:rFonts w:ascii="Trebuchet MS" w:hAnsi="Trebuchet MS" w:cstheme="minorHAnsi"/>
          <w:color w:val="002060"/>
        </w:rPr>
        <w:t xml:space="preserve"> ANAP privind modificările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ului de achiziție publică/</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ului de achiziție sectorială/acordului-cadru și încadrarea acestor modificări ca fiind substanțiale sau nesubstanțiale.</w:t>
      </w:r>
    </w:p>
    <w:p w14:paraId="7D3CEE3E" w14:textId="35C1DBCB" w:rsidR="00DB74BA" w:rsidRPr="0034740D" w:rsidRDefault="00DB74BA">
      <w:pPr>
        <w:pStyle w:val="BodyText"/>
        <w:tabs>
          <w:tab w:val="left" w:pos="426"/>
        </w:tabs>
        <w:spacing w:before="6" w:line="276" w:lineRule="auto"/>
        <w:rPr>
          <w:rFonts w:ascii="Trebuchet MS" w:hAnsi="Trebuchet MS" w:cstheme="minorHAnsi"/>
          <w:color w:val="002060"/>
          <w:sz w:val="16"/>
        </w:rPr>
      </w:pPr>
    </w:p>
    <w:p w14:paraId="258CC047" w14:textId="2B7793F8" w:rsidR="00DB74BA" w:rsidRPr="0034740D" w:rsidRDefault="00E016D1">
      <w:pPr>
        <w:tabs>
          <w:tab w:val="left" w:pos="426"/>
        </w:tabs>
        <w:spacing w:before="240" w:line="276" w:lineRule="auto"/>
        <w:jc w:val="both"/>
        <w:rPr>
          <w:rFonts w:ascii="Trebuchet MS" w:hAnsi="Trebuchet MS" w:cstheme="minorHAnsi"/>
          <w:color w:val="002060"/>
        </w:rPr>
      </w:pPr>
      <w:r w:rsidRPr="0034740D">
        <w:rPr>
          <w:rFonts w:ascii="Trebuchet MS" w:hAnsi="Trebuchet MS" w:cstheme="minorHAnsi"/>
          <w:b/>
          <w:color w:val="002060"/>
        </w:rPr>
        <w:t>O modificare la</w:t>
      </w:r>
      <w:r w:rsidR="00D31836" w:rsidRPr="0034740D">
        <w:rPr>
          <w:rFonts w:ascii="Trebuchet MS" w:hAnsi="Trebuchet MS" w:cstheme="minorHAnsi"/>
          <w:b/>
          <w:color w:val="002060"/>
        </w:rPr>
        <w:t xml:space="preserve"> </w:t>
      </w:r>
      <w:r w:rsidR="008978CE" w:rsidRPr="0034740D">
        <w:rPr>
          <w:rFonts w:ascii="Trebuchet MS" w:hAnsi="Trebuchet MS" w:cstheme="minorHAnsi"/>
          <w:b/>
          <w:color w:val="002060"/>
        </w:rPr>
        <w:t>un c</w:t>
      </w:r>
      <w:r w:rsidRPr="0034740D">
        <w:rPr>
          <w:rFonts w:ascii="Trebuchet MS" w:hAnsi="Trebuchet MS" w:cstheme="minorHAnsi"/>
          <w:b/>
          <w:color w:val="002060"/>
        </w:rPr>
        <w:t>ontract</w:t>
      </w:r>
      <w:r w:rsidR="008978CE" w:rsidRPr="0034740D">
        <w:rPr>
          <w:rFonts w:ascii="Trebuchet MS" w:hAnsi="Trebuchet MS" w:cstheme="minorHAnsi"/>
          <w:b/>
          <w:color w:val="002060"/>
        </w:rPr>
        <w:t xml:space="preserve"> de achiziție</w:t>
      </w:r>
      <w:r w:rsidRPr="0034740D">
        <w:rPr>
          <w:rFonts w:ascii="Trebuchet MS" w:hAnsi="Trebuchet MS" w:cstheme="minorHAnsi"/>
          <w:b/>
          <w:color w:val="002060"/>
        </w:rPr>
        <w:t xml:space="preserve"> existent</w:t>
      </w:r>
      <w:r w:rsidRPr="0034740D">
        <w:rPr>
          <w:rFonts w:ascii="Trebuchet MS" w:hAnsi="Trebuchet MS" w:cstheme="minorHAnsi"/>
          <w:color w:val="002060"/>
        </w:rPr>
        <w:t xml:space="preserve">, aflat în implementare, sau un contract de lucrări sau servicii suplimentare </w:t>
      </w:r>
      <w:r w:rsidRPr="0034740D">
        <w:rPr>
          <w:rFonts w:ascii="Trebuchet MS" w:hAnsi="Trebuchet MS" w:cstheme="minorHAnsi"/>
          <w:b/>
          <w:color w:val="002060"/>
        </w:rPr>
        <w:t>nu poate viza</w:t>
      </w:r>
      <w:r w:rsidRPr="0034740D">
        <w:rPr>
          <w:rFonts w:ascii="Trebuchet MS" w:hAnsi="Trebuchet MS" w:cstheme="minorHAnsi"/>
          <w:color w:val="002060"/>
        </w:rPr>
        <w:t>:</w:t>
      </w:r>
    </w:p>
    <w:p w14:paraId="23B93218" w14:textId="77777777" w:rsidR="00DB74BA" w:rsidRPr="0034740D" w:rsidRDefault="00E016D1" w:rsidP="003A4AA0">
      <w:pPr>
        <w:pStyle w:val="ListParagraph"/>
        <w:numPr>
          <w:ilvl w:val="0"/>
          <w:numId w:val="1"/>
        </w:numPr>
        <w:tabs>
          <w:tab w:val="left" w:pos="426"/>
          <w:tab w:val="left" w:pos="852"/>
        </w:tabs>
        <w:spacing w:before="1" w:line="276" w:lineRule="auto"/>
        <w:ind w:left="709" w:hanging="283"/>
        <w:rPr>
          <w:rFonts w:ascii="Trebuchet MS" w:hAnsi="Trebuchet MS" w:cstheme="minorHAnsi"/>
          <w:color w:val="002060"/>
        </w:rPr>
      </w:pPr>
      <w:r w:rsidRPr="0034740D">
        <w:rPr>
          <w:rFonts w:ascii="Trebuchet MS" w:hAnsi="Trebuchet MS" w:cstheme="minorHAnsi"/>
          <w:color w:val="002060"/>
        </w:rPr>
        <w:t>modificări privind obiectul sau natura</w:t>
      </w:r>
      <w:r w:rsidRPr="0034740D">
        <w:rPr>
          <w:rFonts w:ascii="Trebuchet MS" w:hAnsi="Trebuchet MS" w:cstheme="minorHAnsi"/>
          <w:color w:val="002060"/>
          <w:spacing w:val="-5"/>
        </w:rPr>
        <w:t xml:space="preserve"> </w:t>
      </w:r>
      <w:r w:rsidR="00FC609D" w:rsidRPr="0034740D">
        <w:rPr>
          <w:rFonts w:ascii="Trebuchet MS" w:hAnsi="Trebuchet MS" w:cstheme="minorHAnsi"/>
          <w:color w:val="002060"/>
        </w:rPr>
        <w:t>contract</w:t>
      </w:r>
      <w:r w:rsidRPr="0034740D">
        <w:rPr>
          <w:rFonts w:ascii="Trebuchet MS" w:hAnsi="Trebuchet MS" w:cstheme="minorHAnsi"/>
          <w:color w:val="002060"/>
        </w:rPr>
        <w:t>ului;</w:t>
      </w:r>
    </w:p>
    <w:p w14:paraId="12C39571" w14:textId="77777777" w:rsidR="00DB74BA" w:rsidRPr="0034740D" w:rsidRDefault="00E016D1" w:rsidP="003A4AA0">
      <w:pPr>
        <w:pStyle w:val="ListParagraph"/>
        <w:numPr>
          <w:ilvl w:val="0"/>
          <w:numId w:val="1"/>
        </w:numPr>
        <w:tabs>
          <w:tab w:val="left" w:pos="426"/>
          <w:tab w:val="left" w:pos="852"/>
        </w:tabs>
        <w:spacing w:line="276" w:lineRule="auto"/>
        <w:ind w:left="709" w:hanging="283"/>
        <w:rPr>
          <w:rFonts w:ascii="Trebuchet MS" w:hAnsi="Trebuchet MS" w:cstheme="minorHAnsi"/>
          <w:color w:val="002060"/>
        </w:rPr>
      </w:pPr>
      <w:r w:rsidRPr="0034740D">
        <w:rPr>
          <w:rFonts w:ascii="Trebuchet MS" w:hAnsi="Trebuchet MS" w:cstheme="minorHAnsi"/>
          <w:color w:val="002060"/>
        </w:rPr>
        <w:t>prețul;</w:t>
      </w:r>
    </w:p>
    <w:p w14:paraId="7448D7E7" w14:textId="77777777" w:rsidR="00DB74BA" w:rsidRPr="0034740D" w:rsidRDefault="00E016D1" w:rsidP="003A4AA0">
      <w:pPr>
        <w:pStyle w:val="ListParagraph"/>
        <w:numPr>
          <w:ilvl w:val="0"/>
          <w:numId w:val="1"/>
        </w:numPr>
        <w:tabs>
          <w:tab w:val="left" w:pos="426"/>
          <w:tab w:val="left" w:pos="852"/>
        </w:tabs>
        <w:spacing w:line="276" w:lineRule="auto"/>
        <w:ind w:left="709" w:hanging="283"/>
        <w:rPr>
          <w:rFonts w:ascii="Trebuchet MS" w:hAnsi="Trebuchet MS" w:cstheme="minorHAnsi"/>
          <w:color w:val="002060"/>
        </w:rPr>
      </w:pPr>
      <w:r w:rsidRPr="0034740D">
        <w:rPr>
          <w:rFonts w:ascii="Trebuchet MS" w:hAnsi="Trebuchet MS" w:cstheme="minorHAnsi"/>
          <w:color w:val="002060"/>
        </w:rPr>
        <w:t>durata;</w:t>
      </w:r>
    </w:p>
    <w:p w14:paraId="298FC08A" w14:textId="77777777" w:rsidR="00DB74BA" w:rsidRPr="0034740D" w:rsidRDefault="00E016D1" w:rsidP="003A4AA0">
      <w:pPr>
        <w:pStyle w:val="ListParagraph"/>
        <w:numPr>
          <w:ilvl w:val="0"/>
          <w:numId w:val="1"/>
        </w:numPr>
        <w:tabs>
          <w:tab w:val="left" w:pos="426"/>
          <w:tab w:val="left" w:pos="852"/>
        </w:tabs>
        <w:spacing w:before="1" w:line="276" w:lineRule="auto"/>
        <w:ind w:left="709" w:hanging="283"/>
        <w:rPr>
          <w:rFonts w:ascii="Trebuchet MS" w:hAnsi="Trebuchet MS" w:cstheme="minorHAnsi"/>
          <w:color w:val="002060"/>
        </w:rPr>
      </w:pPr>
      <w:r w:rsidRPr="0034740D">
        <w:rPr>
          <w:rFonts w:ascii="Trebuchet MS" w:hAnsi="Trebuchet MS" w:cstheme="minorHAnsi"/>
          <w:color w:val="002060"/>
        </w:rPr>
        <w:t>volumul de</w:t>
      </w:r>
      <w:r w:rsidRPr="0034740D">
        <w:rPr>
          <w:rFonts w:ascii="Trebuchet MS" w:hAnsi="Trebuchet MS" w:cstheme="minorHAnsi"/>
          <w:color w:val="002060"/>
          <w:spacing w:val="-3"/>
        </w:rPr>
        <w:t xml:space="preserve"> </w:t>
      </w:r>
      <w:r w:rsidRPr="0034740D">
        <w:rPr>
          <w:rFonts w:ascii="Trebuchet MS" w:hAnsi="Trebuchet MS" w:cstheme="minorHAnsi"/>
          <w:color w:val="002060"/>
        </w:rPr>
        <w:t>lucrări.</w:t>
      </w:r>
    </w:p>
    <w:p w14:paraId="0ADA3F49" w14:textId="77777777" w:rsidR="00DB74BA" w:rsidRPr="0034740D" w:rsidRDefault="00E016D1">
      <w:pPr>
        <w:pStyle w:val="BodyText"/>
        <w:tabs>
          <w:tab w:val="left" w:pos="426"/>
        </w:tabs>
        <w:spacing w:before="240" w:line="276" w:lineRule="auto"/>
        <w:jc w:val="both"/>
        <w:rPr>
          <w:rFonts w:ascii="Trebuchet MS" w:hAnsi="Trebuchet MS" w:cstheme="minorHAnsi"/>
          <w:color w:val="002060"/>
        </w:rPr>
      </w:pPr>
      <w:r w:rsidRPr="0034740D">
        <w:rPr>
          <w:rFonts w:ascii="Trebuchet MS" w:hAnsi="Trebuchet MS" w:cstheme="minorHAnsi"/>
          <w:color w:val="002060"/>
        </w:rPr>
        <w:t>La bază stă principiul că modific</w:t>
      </w:r>
      <w:r w:rsidR="009F53A1" w:rsidRPr="0034740D">
        <w:rPr>
          <w:rFonts w:ascii="Trebuchet MS" w:hAnsi="Trebuchet MS" w:cstheme="minorHAnsi"/>
          <w:color w:val="002060"/>
        </w:rPr>
        <w:t>ările</w:t>
      </w:r>
      <w:r w:rsidRPr="0034740D">
        <w:rPr>
          <w:rFonts w:ascii="Trebuchet MS" w:hAnsi="Trebuchet MS" w:cstheme="minorHAnsi"/>
          <w:color w:val="002060"/>
        </w:rPr>
        <w:t xml:space="preserve"> care schimbă </w:t>
      </w:r>
      <w:r w:rsidR="008978CE" w:rsidRPr="0034740D">
        <w:rPr>
          <w:rFonts w:ascii="Trebuchet MS" w:hAnsi="Trebuchet MS" w:cstheme="minorHAnsi"/>
          <w:color w:val="002060"/>
        </w:rPr>
        <w:t>c</w:t>
      </w:r>
      <w:r w:rsidRPr="0034740D">
        <w:rPr>
          <w:rFonts w:ascii="Trebuchet MS" w:hAnsi="Trebuchet MS" w:cstheme="minorHAnsi"/>
          <w:color w:val="002060"/>
        </w:rPr>
        <w:t xml:space="preserve">ontractul </w:t>
      </w:r>
      <w:r w:rsidR="008978CE" w:rsidRPr="0034740D">
        <w:rPr>
          <w:rFonts w:ascii="Trebuchet MS" w:hAnsi="Trebuchet MS" w:cstheme="minorHAnsi"/>
          <w:color w:val="002060"/>
        </w:rPr>
        <w:t xml:space="preserve">de achiziție </w:t>
      </w:r>
      <w:r w:rsidRPr="0034740D">
        <w:rPr>
          <w:rFonts w:ascii="Trebuchet MS" w:hAnsi="Trebuchet MS" w:cstheme="minorHAnsi"/>
          <w:color w:val="002060"/>
        </w:rPr>
        <w:t>în ceea ce privește valoarea, calendarul sau sfera sa de cuprindere (volum, obiect sau natură)</w:t>
      </w:r>
      <w:r w:rsidR="008978CE" w:rsidRPr="0034740D">
        <w:rPr>
          <w:rFonts w:ascii="Trebuchet MS" w:hAnsi="Trebuchet MS" w:cstheme="minorHAnsi"/>
          <w:color w:val="002060"/>
        </w:rPr>
        <w:t>,</w:t>
      </w:r>
      <w:r w:rsidRPr="0034740D">
        <w:rPr>
          <w:rFonts w:ascii="Trebuchet MS" w:hAnsi="Trebuchet MS" w:cstheme="minorHAnsi"/>
          <w:color w:val="002060"/>
        </w:rPr>
        <w:t xml:space="preserve"> în așa măsură încât ar putea să schimbe</w:t>
      </w:r>
      <w:r w:rsidR="00D31836" w:rsidRPr="0034740D">
        <w:rPr>
          <w:rFonts w:ascii="Trebuchet MS" w:hAnsi="Trebuchet MS" w:cstheme="minorHAnsi"/>
          <w:color w:val="002060"/>
        </w:rPr>
        <w:t xml:space="preserve"> </w:t>
      </w:r>
      <w:r w:rsidRPr="0034740D">
        <w:rPr>
          <w:rFonts w:ascii="Trebuchet MS" w:hAnsi="Trebuchet MS" w:cstheme="minorHAnsi"/>
          <w:color w:val="002060"/>
        </w:rPr>
        <w:t>rezultatul procedurii de atribuire originale</w:t>
      </w:r>
      <w:r w:rsidR="008978CE" w:rsidRPr="0034740D">
        <w:rPr>
          <w:rFonts w:ascii="Trebuchet MS" w:hAnsi="Trebuchet MS" w:cstheme="minorHAnsi"/>
          <w:color w:val="002060"/>
        </w:rPr>
        <w:t>,</w:t>
      </w:r>
      <w:r w:rsidRPr="0034740D">
        <w:rPr>
          <w:rFonts w:ascii="Trebuchet MS" w:hAnsi="Trebuchet MS" w:cstheme="minorHAnsi"/>
          <w:color w:val="002060"/>
        </w:rPr>
        <w:t xml:space="preserve"> ar</w:t>
      </w:r>
      <w:r w:rsidR="00D31836" w:rsidRPr="0034740D">
        <w:rPr>
          <w:rFonts w:ascii="Trebuchet MS" w:hAnsi="Trebuchet MS" w:cstheme="minorHAnsi"/>
          <w:color w:val="002060"/>
        </w:rPr>
        <w:t xml:space="preserve"> </w:t>
      </w:r>
      <w:r w:rsidRPr="0034740D">
        <w:rPr>
          <w:rFonts w:ascii="Trebuchet MS" w:hAnsi="Trebuchet MS" w:cstheme="minorHAnsi"/>
          <w:color w:val="002060"/>
        </w:rPr>
        <w:t>trebui să fie tratate ca „substanțiale” și, prin urmare, ar trebui organizată o procedură de achiziții publice pentru un nou contract de lucrări/servicii</w:t>
      </w:r>
      <w:r w:rsidR="00D31836" w:rsidRPr="0034740D">
        <w:rPr>
          <w:rFonts w:ascii="Trebuchet MS" w:hAnsi="Trebuchet MS" w:cstheme="minorHAnsi"/>
          <w:color w:val="002060"/>
        </w:rPr>
        <w:t>/</w:t>
      </w:r>
      <w:r w:rsidRPr="0034740D">
        <w:rPr>
          <w:rFonts w:ascii="Trebuchet MS" w:hAnsi="Trebuchet MS" w:cstheme="minorHAnsi"/>
          <w:color w:val="002060"/>
        </w:rPr>
        <w:t>bunuri suplimentare.</w:t>
      </w:r>
    </w:p>
    <w:p w14:paraId="71BA7C21" w14:textId="77777777" w:rsidR="00DB74BA" w:rsidRPr="0034740D" w:rsidRDefault="00DB74BA">
      <w:pPr>
        <w:pStyle w:val="BodyText"/>
        <w:tabs>
          <w:tab w:val="left" w:pos="426"/>
        </w:tabs>
        <w:spacing w:before="10" w:line="276" w:lineRule="auto"/>
        <w:rPr>
          <w:rFonts w:ascii="Trebuchet MS" w:hAnsi="Trebuchet MS" w:cstheme="minorHAnsi"/>
          <w:color w:val="002060"/>
          <w:sz w:val="12"/>
        </w:rPr>
      </w:pPr>
    </w:p>
    <w:p w14:paraId="1A38E910" w14:textId="77777777" w:rsidR="00DB74BA" w:rsidRPr="0034740D" w:rsidRDefault="00E016D1" w:rsidP="00954722">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Lucrările sau serviciile suplimentare pot fi permise numai dacă apar </w:t>
      </w:r>
      <w:r w:rsidRPr="0034740D">
        <w:rPr>
          <w:rFonts w:ascii="Trebuchet MS" w:hAnsi="Trebuchet MS" w:cstheme="minorHAnsi"/>
          <w:b/>
          <w:color w:val="002060"/>
        </w:rPr>
        <w:t>circumstanțe neprevăzute.</w:t>
      </w:r>
    </w:p>
    <w:p w14:paraId="1451D405" w14:textId="77777777" w:rsidR="00954722" w:rsidRPr="0034740D" w:rsidRDefault="00954722" w:rsidP="00954722">
      <w:pPr>
        <w:tabs>
          <w:tab w:val="left" w:pos="426"/>
        </w:tabs>
        <w:spacing w:line="276" w:lineRule="auto"/>
        <w:jc w:val="both"/>
        <w:rPr>
          <w:rFonts w:ascii="Trebuchet MS" w:hAnsi="Trebuchet MS" w:cstheme="minorHAnsi"/>
          <w:b/>
          <w:color w:val="002060"/>
          <w:sz w:val="12"/>
        </w:rPr>
      </w:pPr>
    </w:p>
    <w:p w14:paraId="223F890D" w14:textId="77777777" w:rsidR="00DB74BA" w:rsidRPr="0034740D" w:rsidRDefault="00E016D1" w:rsidP="00BF78C0">
      <w:pPr>
        <w:pStyle w:val="BodyText"/>
        <w:tabs>
          <w:tab w:val="left" w:pos="426"/>
        </w:tabs>
        <w:spacing w:before="39" w:after="240" w:line="276" w:lineRule="auto"/>
        <w:jc w:val="both"/>
        <w:rPr>
          <w:rFonts w:ascii="Trebuchet MS" w:hAnsi="Trebuchet MS" w:cstheme="minorHAnsi"/>
          <w:color w:val="002060"/>
        </w:rPr>
      </w:pPr>
      <w:r w:rsidRPr="0034740D">
        <w:rPr>
          <w:rFonts w:ascii="Trebuchet MS" w:hAnsi="Trebuchet MS" w:cstheme="minorHAnsi"/>
          <w:color w:val="002060"/>
        </w:rPr>
        <w:t xml:space="preserve">Circumstanțele neprevăzute trebuie să fie interpretate </w:t>
      </w:r>
      <w:r w:rsidRPr="0034740D">
        <w:rPr>
          <w:rFonts w:ascii="Trebuchet MS" w:hAnsi="Trebuchet MS" w:cstheme="minorHAnsi"/>
          <w:b/>
          <w:color w:val="002060"/>
        </w:rPr>
        <w:t xml:space="preserve">foarte restrictiv </w:t>
      </w:r>
      <w:r w:rsidRPr="0034740D">
        <w:rPr>
          <w:rFonts w:ascii="Trebuchet MS" w:hAnsi="Trebuchet MS" w:cstheme="minorHAnsi"/>
          <w:color w:val="002060"/>
        </w:rPr>
        <w:t xml:space="preserve">și trebuie să fie justificate în conformitate cu principiul asumării răspunderii, argumentarea încadrării în situațiile în care contractele pot fi modificate fără organizarea unei noi proceduri de atribuire, respectiv luarea deciziei cu privire la tratarea unei modificări drept substanțială sau nesubstanțială, intră în responsabilitatea exclusivă a Autorității </w:t>
      </w:r>
      <w:r w:rsidR="00FC609D" w:rsidRPr="0034740D">
        <w:rPr>
          <w:rFonts w:ascii="Trebuchet MS" w:hAnsi="Trebuchet MS" w:cstheme="minorHAnsi"/>
          <w:color w:val="002060"/>
        </w:rPr>
        <w:t>contract</w:t>
      </w:r>
      <w:r w:rsidRPr="0034740D">
        <w:rPr>
          <w:rFonts w:ascii="Trebuchet MS" w:hAnsi="Trebuchet MS" w:cstheme="minorHAnsi"/>
          <w:color w:val="002060"/>
        </w:rPr>
        <w:t>ante, care trebuie să fie în măsură să justifice respectarea prevederilor legale incidente, având în vedere că aceasta deține toate informațiile legate de situația care determină necesitatea și oportunitatea respectivei modificări.</w:t>
      </w:r>
    </w:p>
    <w:p w14:paraId="7A798B44" w14:textId="3842D66E"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Pentru </w:t>
      </w:r>
      <w:r w:rsidR="00202222" w:rsidRPr="0034740D">
        <w:rPr>
          <w:rFonts w:ascii="Trebuchet MS" w:hAnsi="Trebuchet MS" w:cstheme="minorHAnsi"/>
          <w:color w:val="002060"/>
        </w:rPr>
        <w:t>Beneficiar</w:t>
      </w:r>
      <w:r w:rsidRPr="0034740D">
        <w:rPr>
          <w:rFonts w:ascii="Trebuchet MS" w:hAnsi="Trebuchet MS" w:cstheme="minorHAnsi"/>
          <w:color w:val="002060"/>
        </w:rPr>
        <w:t>ii/partenerii privați</w:t>
      </w:r>
      <w:r w:rsidR="00BB0366" w:rsidRPr="0034740D">
        <w:rPr>
          <w:rFonts w:ascii="Trebuchet MS" w:hAnsi="Trebuchet MS" w:cstheme="minorHAnsi"/>
          <w:color w:val="002060"/>
        </w:rPr>
        <w:t xml:space="preserve"> fără calitatea de </w:t>
      </w:r>
      <w:r w:rsidR="009F53A1" w:rsidRPr="0034740D">
        <w:rPr>
          <w:rFonts w:ascii="Trebuchet MS" w:hAnsi="Trebuchet MS" w:cstheme="minorHAnsi"/>
          <w:color w:val="002060"/>
        </w:rPr>
        <w:t>A</w:t>
      </w:r>
      <w:r w:rsidR="00BB0366" w:rsidRPr="0034740D">
        <w:rPr>
          <w:rFonts w:ascii="Trebuchet MS" w:hAnsi="Trebuchet MS" w:cstheme="minorHAnsi"/>
          <w:color w:val="002060"/>
        </w:rPr>
        <w:t xml:space="preserve">utoritate </w:t>
      </w:r>
      <w:r w:rsidR="00FC609D" w:rsidRPr="0034740D">
        <w:rPr>
          <w:rFonts w:ascii="Trebuchet MS" w:hAnsi="Trebuchet MS" w:cstheme="minorHAnsi"/>
          <w:color w:val="002060"/>
        </w:rPr>
        <w:t>Contractantă</w:t>
      </w:r>
      <w:r w:rsidRPr="0034740D">
        <w:rPr>
          <w:rFonts w:ascii="Trebuchet MS" w:hAnsi="Trebuchet MS" w:cstheme="minorHAnsi"/>
          <w:color w:val="002060"/>
        </w:rPr>
        <w:t xml:space="preserve">, modificările la </w:t>
      </w:r>
      <w:r w:rsidR="00E96544" w:rsidRPr="0034740D">
        <w:rPr>
          <w:rFonts w:ascii="Trebuchet MS" w:hAnsi="Trebuchet MS" w:cstheme="minorHAnsi"/>
          <w:color w:val="002060"/>
        </w:rPr>
        <w:t>c</w:t>
      </w:r>
      <w:r w:rsidRPr="0034740D">
        <w:rPr>
          <w:rFonts w:ascii="Trebuchet MS" w:hAnsi="Trebuchet MS" w:cstheme="minorHAnsi"/>
          <w:color w:val="002060"/>
        </w:rPr>
        <w:t xml:space="preserve">ontractul de achiziție sunt reglementate de Ordinul </w:t>
      </w:r>
      <w:r w:rsidR="007411AF" w:rsidRPr="0034740D">
        <w:rPr>
          <w:rFonts w:ascii="Trebuchet MS" w:hAnsi="Trebuchet MS" w:cstheme="minorHAnsi"/>
          <w:color w:val="002060"/>
        </w:rPr>
        <w:t>M</w:t>
      </w:r>
      <w:r w:rsidR="00395563" w:rsidRPr="0034740D">
        <w:rPr>
          <w:rFonts w:ascii="Trebuchet MS" w:hAnsi="Trebuchet MS" w:cstheme="minorHAnsi"/>
          <w:color w:val="002060"/>
        </w:rPr>
        <w:t>F</w:t>
      </w:r>
      <w:r w:rsidR="007411AF" w:rsidRPr="0034740D">
        <w:rPr>
          <w:rFonts w:ascii="Trebuchet MS" w:hAnsi="Trebuchet MS" w:cstheme="minorHAnsi"/>
          <w:color w:val="002060"/>
        </w:rPr>
        <w:t>E</w:t>
      </w:r>
      <w:r w:rsidRPr="0034740D">
        <w:rPr>
          <w:rFonts w:ascii="Trebuchet MS" w:hAnsi="Trebuchet MS" w:cstheme="minorHAnsi"/>
          <w:color w:val="002060"/>
        </w:rPr>
        <w:t xml:space="preserve"> nr. 1284/2016, Capitolul 5, privind implementarea </w:t>
      </w:r>
      <w:r w:rsidR="00E96544" w:rsidRPr="0034740D">
        <w:rPr>
          <w:rFonts w:ascii="Trebuchet MS" w:hAnsi="Trebuchet MS" w:cstheme="minorHAnsi"/>
          <w:color w:val="002060"/>
        </w:rPr>
        <w:t>c</w:t>
      </w:r>
      <w:r w:rsidRPr="0034740D">
        <w:rPr>
          <w:rFonts w:ascii="Trebuchet MS" w:hAnsi="Trebuchet MS" w:cstheme="minorHAnsi"/>
          <w:color w:val="002060"/>
        </w:rPr>
        <w:t>ontractului de achiziție.</w:t>
      </w:r>
    </w:p>
    <w:p w14:paraId="23E09DDA" w14:textId="77777777" w:rsidR="00DB74BA" w:rsidRPr="0034740D" w:rsidRDefault="00DB74BA">
      <w:pPr>
        <w:pStyle w:val="BodyText"/>
        <w:tabs>
          <w:tab w:val="left" w:pos="426"/>
        </w:tabs>
        <w:spacing w:before="9" w:line="276" w:lineRule="auto"/>
        <w:rPr>
          <w:rFonts w:ascii="Trebuchet MS" w:hAnsi="Trebuchet MS" w:cstheme="minorHAnsi"/>
          <w:color w:val="002060"/>
          <w:sz w:val="12"/>
        </w:rPr>
      </w:pPr>
    </w:p>
    <w:p w14:paraId="7B146844" w14:textId="6CD07A6A" w:rsidR="002454FC" w:rsidRPr="0034740D" w:rsidRDefault="00E016D1">
      <w:pPr>
        <w:pStyle w:val="Heading3"/>
        <w:keepNext/>
        <w:keepLines/>
        <w:widowControl/>
        <w:numPr>
          <w:ilvl w:val="2"/>
          <w:numId w:val="35"/>
        </w:numPr>
        <w:tabs>
          <w:tab w:val="left" w:pos="0"/>
        </w:tabs>
        <w:autoSpaceDE/>
        <w:autoSpaceDN/>
        <w:spacing w:after="240" w:line="276" w:lineRule="auto"/>
        <w:ind w:hanging="272"/>
        <w:rPr>
          <w:rFonts w:ascii="Trebuchet MS" w:eastAsiaTheme="majorEastAsia" w:hAnsi="Trebuchet MS" w:cstheme="minorHAnsi"/>
          <w:i w:val="0"/>
          <w:color w:val="002060"/>
          <w:lang w:eastAsia="en-US" w:bidi="ar-SA"/>
        </w:rPr>
      </w:pPr>
      <w:bookmarkStart w:id="1373" w:name="_Toc8773429"/>
      <w:bookmarkStart w:id="1374" w:name="_Toc185253101"/>
      <w:bookmarkStart w:id="1375" w:name="_Toc215560347"/>
      <w:r w:rsidRPr="0034740D">
        <w:rPr>
          <w:rFonts w:ascii="Trebuchet MS" w:eastAsiaTheme="majorEastAsia" w:hAnsi="Trebuchet MS" w:cstheme="minorHAnsi"/>
          <w:i w:val="0"/>
          <w:color w:val="002060"/>
          <w:lang w:eastAsia="en-US" w:bidi="ar-SA"/>
        </w:rPr>
        <w:lastRenderedPageBreak/>
        <w:t>Verificarea achiziţiilor de către AM</w:t>
      </w:r>
      <w:r w:rsidR="00A04952" w:rsidRPr="0034740D">
        <w:rPr>
          <w:rFonts w:ascii="Trebuchet MS" w:eastAsiaTheme="majorEastAsia" w:hAnsi="Trebuchet MS" w:cstheme="minorHAnsi"/>
          <w:i w:val="0"/>
          <w:color w:val="002060"/>
          <w:lang w:eastAsia="en-US" w:bidi="ar-SA"/>
        </w:rPr>
        <w:t>/</w:t>
      </w:r>
      <w:r w:rsidR="009E68A4" w:rsidRPr="0034740D">
        <w:rPr>
          <w:rFonts w:ascii="Trebuchet MS" w:hAnsi="Trebuchet MS" w:cstheme="minorHAnsi"/>
          <w:color w:val="002060"/>
        </w:rPr>
        <w:t>OI</w:t>
      </w:r>
      <w:bookmarkEnd w:id="1373"/>
      <w:bookmarkEnd w:id="1374"/>
      <w:bookmarkEnd w:id="1375"/>
    </w:p>
    <w:p w14:paraId="2535C64A" w14:textId="636B2D28" w:rsidR="002454FC" w:rsidRPr="0034740D" w:rsidRDefault="00202222" w:rsidP="002454FC">
      <w:pPr>
        <w:pStyle w:val="BodyText"/>
        <w:tabs>
          <w:tab w:val="left" w:pos="426"/>
        </w:tabs>
        <w:spacing w:before="1" w:line="276" w:lineRule="auto"/>
        <w:jc w:val="both"/>
        <w:rPr>
          <w:rFonts w:ascii="Trebuchet MS" w:hAnsi="Trebuchet MS" w:cstheme="minorHAnsi"/>
          <w:color w:val="002060"/>
          <w:sz w:val="12"/>
        </w:rPr>
      </w:pPr>
      <w:r w:rsidRPr="0034740D">
        <w:rPr>
          <w:rFonts w:ascii="Trebuchet MS" w:hAnsi="Trebuchet MS" w:cstheme="minorHAnsi"/>
          <w:color w:val="002060"/>
        </w:rPr>
        <w:t>Beneficiar</w:t>
      </w:r>
      <w:r w:rsidR="00E016D1" w:rsidRPr="0034740D">
        <w:rPr>
          <w:rFonts w:ascii="Trebuchet MS" w:hAnsi="Trebuchet MS" w:cstheme="minorHAnsi"/>
          <w:color w:val="002060"/>
        </w:rPr>
        <w:t>ii/partenerii trebuie s</w:t>
      </w:r>
      <w:r w:rsidR="000107A9" w:rsidRPr="0034740D">
        <w:rPr>
          <w:rFonts w:ascii="Trebuchet MS" w:hAnsi="Trebuchet MS" w:cstheme="minorHAnsi"/>
          <w:color w:val="002060"/>
        </w:rPr>
        <w:t xml:space="preserve">ă se asigure că încarcă în </w:t>
      </w:r>
      <w:r w:rsidR="006160A3" w:rsidRPr="0034740D">
        <w:rPr>
          <w:rFonts w:ascii="Trebuchet MS" w:hAnsi="Trebuchet MS" w:cstheme="minorHAnsi"/>
          <w:color w:val="002060"/>
        </w:rPr>
        <w:t xml:space="preserve">sistemul informatic MySMIS2021 </w:t>
      </w:r>
      <w:r w:rsidR="000107A9" w:rsidRPr="0034740D">
        <w:rPr>
          <w:rFonts w:ascii="Trebuchet MS" w:hAnsi="Trebuchet MS" w:cstheme="minorHAnsi"/>
          <w:color w:val="002060"/>
        </w:rPr>
        <w:t>și transmit documentația de achiziț</w:t>
      </w:r>
      <w:r w:rsidR="00E016D1" w:rsidRPr="0034740D">
        <w:rPr>
          <w:rFonts w:ascii="Trebuchet MS" w:hAnsi="Trebuchet MS" w:cstheme="minorHAnsi"/>
          <w:color w:val="002060"/>
        </w:rPr>
        <w:t xml:space="preserve">ie, </w:t>
      </w:r>
      <w:r w:rsidR="00ED4C47" w:rsidRPr="0034740D">
        <w:rPr>
          <w:rFonts w:ascii="Trebuchet MS" w:eastAsia="Arial" w:hAnsi="Trebuchet MS"/>
          <w:color w:val="002060"/>
        </w:rPr>
        <w:t xml:space="preserve">în termen de 10 zile lucrătoare de la data </w:t>
      </w:r>
      <w:r w:rsidR="00ED4C47" w:rsidRPr="0034740D">
        <w:rPr>
          <w:rFonts w:ascii="Trebuchet MS" w:hAnsi="Trebuchet MS"/>
          <w:color w:val="002060"/>
        </w:rPr>
        <w:t xml:space="preserve">semnării contractului de </w:t>
      </w:r>
      <w:r w:rsidR="00ED4C47" w:rsidRPr="0034740D">
        <w:rPr>
          <w:rFonts w:ascii="Trebuchet MS" w:eastAsia="Arial" w:hAnsi="Trebuchet MS"/>
          <w:color w:val="002060"/>
        </w:rPr>
        <w:t>achiziție/actelor adiționale la contractele de achiziție.</w:t>
      </w:r>
      <w:r w:rsidR="00ED4C47" w:rsidRPr="0034740D">
        <w:rPr>
          <w:rFonts w:ascii="Trebuchet MS" w:hAnsi="Trebuchet MS"/>
          <w:color w:val="002060"/>
        </w:rPr>
        <w:t xml:space="preserve"> </w:t>
      </w:r>
    </w:p>
    <w:p w14:paraId="19EFF19E" w14:textId="4AC390D6" w:rsidR="006160A3" w:rsidRPr="0034740D" w:rsidRDefault="006160A3" w:rsidP="006160A3">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cazul în care beneficiarul </w:t>
      </w:r>
      <w:r w:rsidR="00ED4C47" w:rsidRPr="0034740D">
        <w:rPr>
          <w:rFonts w:ascii="Trebuchet MS" w:hAnsi="Trebuchet MS" w:cstheme="minorHAnsi"/>
          <w:color w:val="002060"/>
        </w:rPr>
        <w:t xml:space="preserve">nu respectă termenul contractual pentru încărcarea dosarului aferent achiziției în </w:t>
      </w:r>
      <w:r w:rsidR="000A6DB5" w:rsidRPr="0034740D">
        <w:rPr>
          <w:rFonts w:ascii="Trebuchet MS" w:hAnsi="Trebuchet MS" w:cstheme="minorHAnsi"/>
          <w:color w:val="002060"/>
        </w:rPr>
        <w:t>MySMIS2021</w:t>
      </w:r>
      <w:r w:rsidR="00ED4C47" w:rsidRPr="0034740D">
        <w:rPr>
          <w:rFonts w:ascii="Trebuchet MS" w:hAnsi="Trebuchet MS" w:cstheme="minorHAnsi"/>
          <w:color w:val="002060"/>
        </w:rPr>
        <w:t xml:space="preserve">, </w:t>
      </w:r>
      <w:r w:rsidRPr="0034740D">
        <w:rPr>
          <w:rFonts w:ascii="Trebuchet MS" w:hAnsi="Trebuchet MS" w:cstheme="minorHAnsi"/>
          <w:color w:val="002060"/>
        </w:rPr>
        <w:t>termenul de verificare al cererii de rambursare se poate prelungi.</w:t>
      </w:r>
    </w:p>
    <w:p w14:paraId="22DEA808" w14:textId="77777777" w:rsidR="00606E62" w:rsidRPr="0034740D" w:rsidRDefault="00606E62" w:rsidP="00606E62">
      <w:pPr>
        <w:pStyle w:val="BodyText"/>
        <w:tabs>
          <w:tab w:val="left" w:pos="426"/>
        </w:tabs>
        <w:spacing w:line="276" w:lineRule="auto"/>
        <w:jc w:val="both"/>
        <w:rPr>
          <w:rFonts w:ascii="Trebuchet MS" w:hAnsi="Trebuchet MS" w:cstheme="minorHAnsi"/>
          <w:color w:val="002060"/>
          <w:sz w:val="12"/>
        </w:rPr>
      </w:pPr>
    </w:p>
    <w:p w14:paraId="52E0F6B3" w14:textId="6FAEDB2C" w:rsidR="00DB74BA" w:rsidRPr="0034740D" w:rsidRDefault="00E016D1" w:rsidP="00606E6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Verificarea modului în care au fost atribuite contractele de achiziție de către </w:t>
      </w:r>
      <w:r w:rsidR="00202222" w:rsidRPr="0034740D">
        <w:rPr>
          <w:rFonts w:ascii="Trebuchet MS" w:hAnsi="Trebuchet MS" w:cstheme="minorHAnsi"/>
          <w:color w:val="002060"/>
        </w:rPr>
        <w:t>Beneficiar</w:t>
      </w:r>
      <w:r w:rsidRPr="0034740D">
        <w:rPr>
          <w:rFonts w:ascii="Trebuchet MS" w:hAnsi="Trebuchet MS" w:cstheme="minorHAnsi"/>
          <w:color w:val="002060"/>
        </w:rPr>
        <w:t>i/partene</w:t>
      </w:r>
      <w:r w:rsidR="00BC14B3" w:rsidRPr="0034740D">
        <w:rPr>
          <w:rFonts w:ascii="Trebuchet MS" w:hAnsi="Trebuchet MS" w:cstheme="minorHAnsi"/>
          <w:color w:val="002060"/>
        </w:rPr>
        <w:t>ri, precum și orice modificare/</w:t>
      </w:r>
      <w:r w:rsidRPr="0034740D">
        <w:rPr>
          <w:rFonts w:ascii="Trebuchet MS" w:hAnsi="Trebuchet MS" w:cstheme="minorHAnsi"/>
          <w:color w:val="002060"/>
        </w:rPr>
        <w:t xml:space="preserve">completare efectuată de către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/parteneri asupra </w:t>
      </w:r>
      <w:r w:rsidR="00813089" w:rsidRPr="0034740D">
        <w:rPr>
          <w:rFonts w:ascii="Trebuchet MS" w:hAnsi="Trebuchet MS" w:cstheme="minorHAnsi"/>
          <w:color w:val="002060"/>
        </w:rPr>
        <w:t>c</w:t>
      </w:r>
      <w:r w:rsidRPr="0034740D">
        <w:rPr>
          <w:rFonts w:ascii="Trebuchet MS" w:hAnsi="Trebuchet MS" w:cstheme="minorHAnsi"/>
          <w:color w:val="002060"/>
        </w:rPr>
        <w:t xml:space="preserve">ontractului de </w:t>
      </w:r>
      <w:r w:rsidR="007163E3" w:rsidRPr="0034740D">
        <w:rPr>
          <w:rFonts w:ascii="Trebuchet MS" w:hAnsi="Trebuchet MS" w:cstheme="minorHAnsi"/>
          <w:color w:val="002060"/>
        </w:rPr>
        <w:t>achiziție</w:t>
      </w:r>
      <w:r w:rsidRPr="0034740D">
        <w:rPr>
          <w:rFonts w:ascii="Trebuchet MS" w:hAnsi="Trebuchet MS" w:cstheme="minorHAnsi"/>
          <w:color w:val="002060"/>
        </w:rPr>
        <w:t xml:space="preserve"> publică (</w:t>
      </w:r>
      <w:r w:rsidR="00B141F3" w:rsidRPr="0034740D">
        <w:rPr>
          <w:rFonts w:ascii="Trebuchet MS" w:hAnsi="Trebuchet MS" w:cstheme="minorHAnsi"/>
          <w:color w:val="002060"/>
        </w:rPr>
        <w:t>inclusiv a</w:t>
      </w:r>
      <w:r w:rsidRPr="0034740D">
        <w:rPr>
          <w:rFonts w:ascii="Trebuchet MS" w:hAnsi="Trebuchet MS" w:cstheme="minorHAnsi"/>
          <w:color w:val="002060"/>
        </w:rPr>
        <w:t>ct</w:t>
      </w:r>
      <w:r w:rsidR="00B141F3" w:rsidRPr="0034740D">
        <w:rPr>
          <w:rFonts w:ascii="Trebuchet MS" w:hAnsi="Trebuchet MS" w:cstheme="minorHAnsi"/>
          <w:color w:val="002060"/>
        </w:rPr>
        <w:t>e</w:t>
      </w:r>
      <w:r w:rsidRPr="0034740D">
        <w:rPr>
          <w:rFonts w:ascii="Trebuchet MS" w:hAnsi="Trebuchet MS" w:cstheme="minorHAnsi"/>
          <w:color w:val="002060"/>
        </w:rPr>
        <w:t xml:space="preserve"> </w:t>
      </w:r>
      <w:r w:rsidR="007163E3" w:rsidRPr="0034740D">
        <w:rPr>
          <w:rFonts w:ascii="Trebuchet MS" w:hAnsi="Trebuchet MS" w:cstheme="minorHAnsi"/>
          <w:color w:val="002060"/>
        </w:rPr>
        <w:t>adiționale</w:t>
      </w:r>
      <w:r w:rsidRPr="0034740D">
        <w:rPr>
          <w:rFonts w:ascii="Trebuchet MS" w:hAnsi="Trebuchet MS" w:cstheme="minorHAnsi"/>
          <w:color w:val="002060"/>
        </w:rPr>
        <w:t xml:space="preserve">) se realizează de către </w:t>
      </w:r>
      <w:r w:rsidR="00515592" w:rsidRPr="0034740D">
        <w:rPr>
          <w:rFonts w:ascii="Trebuchet MS" w:hAnsi="Trebuchet MS" w:cstheme="minorHAnsi"/>
          <w:color w:val="002060"/>
        </w:rPr>
        <w:t>OI</w:t>
      </w:r>
      <w:r w:rsidR="00743F3D" w:rsidRPr="0034740D">
        <w:rPr>
          <w:rFonts w:ascii="Trebuchet MS" w:hAnsi="Trebuchet MS" w:cstheme="minorHAnsi"/>
          <w:color w:val="002060"/>
        </w:rPr>
        <w:t>/AM</w:t>
      </w:r>
      <w:r w:rsidRPr="0034740D">
        <w:rPr>
          <w:rFonts w:ascii="Trebuchet MS" w:hAnsi="Trebuchet MS" w:cstheme="minorHAnsi"/>
          <w:color w:val="002060"/>
        </w:rPr>
        <w:t>.</w:t>
      </w:r>
    </w:p>
    <w:p w14:paraId="1B6508EC" w14:textId="77777777" w:rsidR="00606E62" w:rsidRPr="0034740D" w:rsidRDefault="00606E62" w:rsidP="00606E62">
      <w:pPr>
        <w:pStyle w:val="BodyText"/>
        <w:tabs>
          <w:tab w:val="left" w:pos="426"/>
        </w:tabs>
        <w:spacing w:line="276" w:lineRule="auto"/>
        <w:jc w:val="both"/>
        <w:rPr>
          <w:rFonts w:ascii="Trebuchet MS" w:hAnsi="Trebuchet MS" w:cstheme="minorHAnsi"/>
          <w:color w:val="002060"/>
          <w:sz w:val="12"/>
        </w:rPr>
      </w:pPr>
    </w:p>
    <w:p w14:paraId="0E13FBB0" w14:textId="4E2A1433" w:rsidR="00DB74BA" w:rsidRPr="0034740D" w:rsidRDefault="00515592" w:rsidP="00606E62">
      <w:pPr>
        <w:tabs>
          <w:tab w:val="left" w:pos="426"/>
        </w:tabs>
        <w:spacing w:line="276" w:lineRule="auto"/>
        <w:jc w:val="both"/>
        <w:rPr>
          <w:rFonts w:ascii="Trebuchet MS" w:hAnsi="Trebuchet MS" w:cstheme="minorHAnsi"/>
          <w:b/>
          <w:color w:val="002060"/>
        </w:rPr>
      </w:pPr>
      <w:r w:rsidRPr="0034740D">
        <w:rPr>
          <w:rFonts w:ascii="Trebuchet MS" w:hAnsi="Trebuchet MS" w:cstheme="minorHAnsi"/>
          <w:b/>
          <w:color w:val="002060"/>
        </w:rPr>
        <w:t>OI</w:t>
      </w:r>
      <w:r w:rsidR="007163E3" w:rsidRPr="0034740D">
        <w:rPr>
          <w:rFonts w:ascii="Trebuchet MS" w:hAnsi="Trebuchet MS" w:cstheme="minorHAnsi"/>
          <w:b/>
          <w:color w:val="002060"/>
        </w:rPr>
        <w:t xml:space="preserve"> </w:t>
      </w:r>
      <w:r w:rsidR="00743F3D" w:rsidRPr="0034740D">
        <w:rPr>
          <w:rFonts w:ascii="Trebuchet MS" w:hAnsi="Trebuchet MS" w:cstheme="minorHAnsi"/>
          <w:b/>
          <w:color w:val="002060"/>
        </w:rPr>
        <w:t>/AM</w:t>
      </w:r>
      <w:r w:rsidR="0053401E" w:rsidRPr="0034740D">
        <w:rPr>
          <w:rFonts w:ascii="Trebuchet MS" w:hAnsi="Trebuchet MS" w:cstheme="minorHAnsi"/>
          <w:b/>
          <w:color w:val="002060"/>
        </w:rPr>
        <w:t xml:space="preserve"> </w:t>
      </w:r>
      <w:r w:rsidR="00E016D1" w:rsidRPr="0034740D">
        <w:rPr>
          <w:rFonts w:ascii="Trebuchet MS" w:hAnsi="Trebuchet MS" w:cstheme="minorHAnsi"/>
          <w:b/>
          <w:color w:val="002060"/>
        </w:rPr>
        <w:t xml:space="preserve">verifică dosarul </w:t>
      </w:r>
      <w:r w:rsidR="007163E3" w:rsidRPr="0034740D">
        <w:rPr>
          <w:rFonts w:ascii="Trebuchet MS" w:hAnsi="Trebuchet MS" w:cstheme="minorHAnsi"/>
          <w:b/>
          <w:color w:val="002060"/>
        </w:rPr>
        <w:t>achiziției</w:t>
      </w:r>
      <w:r w:rsidR="00E016D1" w:rsidRPr="0034740D">
        <w:rPr>
          <w:rFonts w:ascii="Trebuchet MS" w:hAnsi="Trebuchet MS" w:cstheme="minorHAnsi"/>
          <w:b/>
          <w:color w:val="002060"/>
        </w:rPr>
        <w:t xml:space="preserve"> </w:t>
      </w:r>
      <w:r w:rsidR="00E016D1" w:rsidRPr="0034740D">
        <w:rPr>
          <w:rFonts w:ascii="Trebuchet MS" w:hAnsi="Trebuchet MS" w:cstheme="minorHAnsi"/>
          <w:color w:val="002060"/>
        </w:rPr>
        <w:t xml:space="preserve">în ceea ce </w:t>
      </w:r>
      <w:r w:rsidR="007163E3" w:rsidRPr="0034740D">
        <w:rPr>
          <w:rFonts w:ascii="Trebuchet MS" w:hAnsi="Trebuchet MS" w:cstheme="minorHAnsi"/>
          <w:color w:val="002060"/>
        </w:rPr>
        <w:t>privește</w:t>
      </w:r>
      <w:r w:rsidR="00E016D1" w:rsidRPr="0034740D">
        <w:rPr>
          <w:rFonts w:ascii="Trebuchet MS" w:hAnsi="Trebuchet MS" w:cstheme="minorHAnsi"/>
          <w:color w:val="002060"/>
        </w:rPr>
        <w:t xml:space="preserve"> respectarea </w:t>
      </w:r>
      <w:r w:rsidR="007163E3" w:rsidRPr="0034740D">
        <w:rPr>
          <w:rFonts w:ascii="Trebuchet MS" w:hAnsi="Trebuchet MS" w:cstheme="minorHAnsi"/>
          <w:color w:val="002060"/>
        </w:rPr>
        <w:t>legislației</w:t>
      </w:r>
      <w:r w:rsidR="00E016D1" w:rsidRPr="0034740D">
        <w:rPr>
          <w:rFonts w:ascii="Trebuchet MS" w:hAnsi="Trebuchet MS" w:cstheme="minorHAnsi"/>
          <w:color w:val="002060"/>
        </w:rPr>
        <w:t xml:space="preserve"> naționale și europene în domeniul </w:t>
      </w:r>
      <w:r w:rsidR="007163E3" w:rsidRPr="0034740D">
        <w:rPr>
          <w:rFonts w:ascii="Trebuchet MS" w:hAnsi="Trebuchet MS" w:cstheme="minorHAnsi"/>
          <w:color w:val="002060"/>
        </w:rPr>
        <w:t>achizițiilor</w:t>
      </w:r>
      <w:r w:rsidR="00E016D1" w:rsidRPr="0034740D">
        <w:rPr>
          <w:rFonts w:ascii="Trebuchet MS" w:hAnsi="Trebuchet MS" w:cstheme="minorHAnsi"/>
          <w:color w:val="002060"/>
        </w:rPr>
        <w:t xml:space="preserve">, al evitării conflictelor de interese </w:t>
      </w:r>
      <w:r w:rsidR="007163E3" w:rsidRPr="0034740D">
        <w:rPr>
          <w:rFonts w:ascii="Trebuchet MS" w:hAnsi="Trebuchet MS" w:cstheme="minorHAnsi"/>
          <w:color w:val="002060"/>
        </w:rPr>
        <w:t>și</w:t>
      </w:r>
      <w:r w:rsidR="00E016D1" w:rsidRPr="0034740D">
        <w:rPr>
          <w:rFonts w:ascii="Trebuchet MS" w:hAnsi="Trebuchet MS" w:cstheme="minorHAnsi"/>
          <w:color w:val="002060"/>
        </w:rPr>
        <w:t xml:space="preserve"> al combaterii </w:t>
      </w:r>
      <w:r w:rsidR="007163E3" w:rsidRPr="0034740D">
        <w:rPr>
          <w:rFonts w:ascii="Trebuchet MS" w:hAnsi="Trebuchet MS" w:cstheme="minorHAnsi"/>
          <w:color w:val="002060"/>
        </w:rPr>
        <w:t>și</w:t>
      </w:r>
      <w:r w:rsidR="00E016D1" w:rsidRPr="0034740D">
        <w:rPr>
          <w:rFonts w:ascii="Trebuchet MS" w:hAnsi="Trebuchet MS" w:cstheme="minorHAnsi"/>
          <w:color w:val="002060"/>
        </w:rPr>
        <w:t xml:space="preserve"> prevenirii fraudei. În acest sens pot fi solicitate clarificări/completări, iar </w:t>
      </w:r>
      <w:r w:rsidR="00202222" w:rsidRPr="0034740D">
        <w:rPr>
          <w:rFonts w:ascii="Trebuchet MS" w:hAnsi="Trebuchet MS" w:cstheme="minorHAnsi"/>
          <w:color w:val="002060"/>
        </w:rPr>
        <w:t>Beneficiar</w:t>
      </w:r>
      <w:r w:rsidR="00E016D1" w:rsidRPr="0034740D">
        <w:rPr>
          <w:rFonts w:ascii="Trebuchet MS" w:hAnsi="Trebuchet MS" w:cstheme="minorHAnsi"/>
          <w:color w:val="002060"/>
        </w:rPr>
        <w:t xml:space="preserve">ul va transmite răspunsul la clarificări, </w:t>
      </w:r>
      <w:r w:rsidR="00E016D1" w:rsidRPr="0034740D">
        <w:rPr>
          <w:rFonts w:ascii="Trebuchet MS" w:hAnsi="Trebuchet MS" w:cstheme="minorHAnsi"/>
          <w:b/>
          <w:color w:val="002060"/>
        </w:rPr>
        <w:t>fără ca perioadele de întrerupere cumulate să depășească 10 zile lucrătoare.</w:t>
      </w:r>
    </w:p>
    <w:p w14:paraId="2FAB3A06" w14:textId="77777777" w:rsidR="00606E62" w:rsidRPr="0034740D" w:rsidRDefault="00606E62" w:rsidP="00606E62">
      <w:pPr>
        <w:tabs>
          <w:tab w:val="left" w:pos="426"/>
        </w:tabs>
        <w:spacing w:line="276" w:lineRule="auto"/>
        <w:jc w:val="both"/>
        <w:rPr>
          <w:rFonts w:ascii="Trebuchet MS" w:hAnsi="Trebuchet MS" w:cstheme="minorHAnsi"/>
          <w:b/>
          <w:color w:val="002060"/>
          <w:sz w:val="12"/>
        </w:rPr>
      </w:pPr>
    </w:p>
    <w:p w14:paraId="56DDBCAA" w14:textId="30D98FBB" w:rsidR="00DB74BA" w:rsidRPr="0034740D" w:rsidRDefault="00E016D1" w:rsidP="00606E62">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În cazul în care dosarele de achiziție nu conțin toate documentele componente sau </w:t>
      </w:r>
      <w:r w:rsidR="00202222" w:rsidRPr="0034740D">
        <w:rPr>
          <w:rFonts w:ascii="Trebuchet MS" w:hAnsi="Trebuchet MS" w:cstheme="minorHAnsi"/>
          <w:color w:val="002060"/>
        </w:rPr>
        <w:t>Beneficiar</w:t>
      </w:r>
      <w:r w:rsidRPr="0034740D">
        <w:rPr>
          <w:rFonts w:ascii="Trebuchet MS" w:hAnsi="Trebuchet MS" w:cstheme="minorHAnsi"/>
          <w:color w:val="002060"/>
        </w:rPr>
        <w:t>ul nu răspunde în termen la solicitările de clarific</w:t>
      </w:r>
      <w:r w:rsidR="00E32E8C" w:rsidRPr="0034740D">
        <w:rPr>
          <w:rFonts w:ascii="Trebuchet MS" w:hAnsi="Trebuchet MS" w:cstheme="minorHAnsi"/>
          <w:color w:val="002060"/>
        </w:rPr>
        <w:t>ă</w:t>
      </w:r>
      <w:r w:rsidRPr="0034740D">
        <w:rPr>
          <w:rFonts w:ascii="Trebuchet MS" w:hAnsi="Trebuchet MS" w:cstheme="minorHAnsi"/>
          <w:color w:val="002060"/>
        </w:rPr>
        <w:t>ri</w:t>
      </w:r>
      <w:r w:rsidR="00D31836" w:rsidRPr="0034740D">
        <w:rPr>
          <w:rFonts w:ascii="Trebuchet MS" w:hAnsi="Trebuchet MS" w:cstheme="minorHAnsi"/>
          <w:color w:val="002060"/>
        </w:rPr>
        <w:t>/</w:t>
      </w:r>
      <w:r w:rsidRPr="0034740D">
        <w:rPr>
          <w:rFonts w:ascii="Trebuchet MS" w:hAnsi="Trebuchet MS" w:cstheme="minorHAnsi"/>
          <w:color w:val="002060"/>
        </w:rPr>
        <w:t xml:space="preserve">completări la dosarul achiziției publice, </w:t>
      </w:r>
      <w:r w:rsidR="00515592" w:rsidRPr="0034740D">
        <w:rPr>
          <w:rFonts w:ascii="Trebuchet MS" w:hAnsi="Trebuchet MS" w:cstheme="minorHAnsi"/>
          <w:color w:val="002060"/>
        </w:rPr>
        <w:t>OI</w:t>
      </w:r>
      <w:r w:rsidR="007163E3" w:rsidRPr="0034740D">
        <w:rPr>
          <w:rFonts w:ascii="Trebuchet MS" w:hAnsi="Trebuchet MS" w:cstheme="minorHAnsi"/>
          <w:color w:val="002060"/>
        </w:rPr>
        <w:t>/AM</w:t>
      </w:r>
      <w:r w:rsidR="007163E3" w:rsidRPr="0034740D" w:rsidDel="007163E3">
        <w:rPr>
          <w:rFonts w:ascii="Trebuchet MS" w:hAnsi="Trebuchet MS" w:cstheme="minorHAnsi"/>
          <w:b/>
          <w:color w:val="002060"/>
        </w:rPr>
        <w:t xml:space="preserve"> </w:t>
      </w:r>
      <w:r w:rsidRPr="0034740D">
        <w:rPr>
          <w:rFonts w:ascii="Trebuchet MS" w:hAnsi="Trebuchet MS" w:cstheme="minorHAnsi"/>
          <w:b/>
          <w:color w:val="002060"/>
        </w:rPr>
        <w:t>va finaliza verificările în baza documentelor existente.</w:t>
      </w:r>
      <w:r w:rsidR="00C70B1C" w:rsidRPr="0034740D">
        <w:rPr>
          <w:rFonts w:ascii="Trebuchet MS" w:hAnsi="Trebuchet MS" w:cstheme="minorHAnsi"/>
          <w:b/>
          <w:color w:val="002060"/>
        </w:rPr>
        <w:t xml:space="preserve"> </w:t>
      </w:r>
      <w:r w:rsidR="00C70B1C" w:rsidRPr="0034740D">
        <w:rPr>
          <w:rFonts w:ascii="Trebuchet MS" w:hAnsi="Trebuchet MS" w:cs="Trebuchet MS"/>
          <w:iCs/>
          <w:color w:val="000000" w:themeColor="text1"/>
        </w:rPr>
        <w:t xml:space="preserve">În cazul în care dosarul achiziției nu conține toate documentele </w:t>
      </w:r>
      <w:r w:rsidR="007C3788" w:rsidRPr="0034740D">
        <w:rPr>
          <w:rFonts w:ascii="Trebuchet MS" w:hAnsi="Trebuchet MS" w:cs="Trebuchet MS"/>
          <w:iCs/>
          <w:color w:val="000000" w:themeColor="text1"/>
        </w:rPr>
        <w:t>necesare pentru stabilirea conformității / neconformității achiziției</w:t>
      </w:r>
      <w:r w:rsidR="00C70B1C" w:rsidRPr="0034740D">
        <w:rPr>
          <w:rFonts w:ascii="Trebuchet MS" w:hAnsi="Trebuchet MS" w:cs="Trebuchet MS"/>
          <w:iCs/>
          <w:color w:val="000000" w:themeColor="text1"/>
        </w:rPr>
        <w:t>, iar beneficiarul nu răspunde în termen la solicitările de clarificări, OI / OIR / AM va returna dosarul achiziției, precizând în adresa de informare faptul că dosarul achiziției se poate redepune completat cu documentele/clarificările menționate în adresă.</w:t>
      </w:r>
    </w:p>
    <w:p w14:paraId="139BA059" w14:textId="77777777" w:rsidR="00606E62" w:rsidRPr="0034740D" w:rsidRDefault="00606E62" w:rsidP="00606E62">
      <w:pPr>
        <w:tabs>
          <w:tab w:val="left" w:pos="426"/>
        </w:tabs>
        <w:spacing w:line="276" w:lineRule="auto"/>
        <w:jc w:val="both"/>
        <w:rPr>
          <w:rFonts w:ascii="Trebuchet MS" w:hAnsi="Trebuchet MS" w:cstheme="minorHAnsi"/>
          <w:b/>
          <w:color w:val="002060"/>
          <w:sz w:val="12"/>
        </w:rPr>
      </w:pPr>
    </w:p>
    <w:p w14:paraId="546340F6" w14:textId="718A16E9" w:rsidR="00DB74BA" w:rsidRPr="0034740D" w:rsidRDefault="00E016D1" w:rsidP="00606E6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Dacă, în urma verificărilor efectuate, sunt constatate de către </w:t>
      </w:r>
      <w:r w:rsidRPr="0034740D">
        <w:rPr>
          <w:rFonts w:ascii="Trebuchet MS" w:hAnsi="Trebuchet MS" w:cstheme="minorHAnsi"/>
          <w:color w:val="002060"/>
          <w:sz w:val="24"/>
        </w:rPr>
        <w:t>AM</w:t>
      </w:r>
      <w:r w:rsidR="00A04952" w:rsidRPr="0034740D">
        <w:rPr>
          <w:rFonts w:ascii="Trebuchet MS" w:hAnsi="Trebuchet MS" w:cstheme="minorHAnsi"/>
          <w:color w:val="002060"/>
          <w:sz w:val="24"/>
        </w:rPr>
        <w:t>/</w:t>
      </w:r>
      <w:r w:rsidR="009E68A4" w:rsidRPr="0034740D">
        <w:rPr>
          <w:rFonts w:ascii="Trebuchet MS" w:hAnsi="Trebuchet MS" w:cstheme="minorHAnsi"/>
          <w:color w:val="002060"/>
        </w:rPr>
        <w:t>OI</w:t>
      </w:r>
      <w:r w:rsidRPr="0034740D">
        <w:rPr>
          <w:rFonts w:ascii="Trebuchet MS" w:hAnsi="Trebuchet MS" w:cstheme="minorHAnsi"/>
          <w:color w:val="002060"/>
        </w:rPr>
        <w:t>, abateri privind regimul achizițiilor, se vor aplica reduceri procentuale în temeiul dispozițiilor OUG nr. 66/2011 privind prevenirea, constatarea și sancționarea neregulilor apărute în obținerea și utilizarea fondurilor europene și/sau a fondurilor publice naționale aferente acestora, HG nr. 519 din 26.06.2014 privind stabilirea ratelor aferente reducerilor procentuale/corecțiilor financiare aplicabile pentru abaterile prevăzute în anexa la OUG nr. 66/2011 cu modificările și completările ulterioare.</w:t>
      </w:r>
    </w:p>
    <w:p w14:paraId="7EBFF3E8" w14:textId="77777777" w:rsidR="00606E62" w:rsidRPr="0034740D" w:rsidRDefault="00606E62" w:rsidP="00606E62">
      <w:pPr>
        <w:pStyle w:val="BodyText"/>
        <w:tabs>
          <w:tab w:val="left" w:pos="426"/>
        </w:tabs>
        <w:spacing w:line="276" w:lineRule="auto"/>
        <w:jc w:val="both"/>
        <w:rPr>
          <w:rFonts w:ascii="Trebuchet MS" w:hAnsi="Trebuchet MS" w:cstheme="minorHAnsi"/>
          <w:color w:val="002060"/>
          <w:sz w:val="12"/>
        </w:rPr>
      </w:pPr>
    </w:p>
    <w:p w14:paraId="24FD039E" w14:textId="7729155F" w:rsidR="00DB74BA" w:rsidRPr="0034740D" w:rsidRDefault="00E016D1" w:rsidP="00606E6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urma verificărilor efectuate, </w:t>
      </w:r>
      <w:r w:rsidR="00515592" w:rsidRPr="0034740D">
        <w:rPr>
          <w:rFonts w:ascii="Trebuchet MS" w:hAnsi="Trebuchet MS" w:cstheme="minorHAnsi"/>
          <w:color w:val="002060"/>
        </w:rPr>
        <w:t>OI</w:t>
      </w:r>
      <w:r w:rsidR="007163E3" w:rsidRPr="0034740D">
        <w:rPr>
          <w:rFonts w:ascii="Trebuchet MS" w:hAnsi="Trebuchet MS" w:cstheme="minorHAnsi"/>
          <w:color w:val="002060"/>
        </w:rPr>
        <w:t>/AM</w:t>
      </w:r>
      <w:r w:rsidR="007163E3" w:rsidRPr="0034740D" w:rsidDel="007163E3">
        <w:rPr>
          <w:rFonts w:ascii="Trebuchet MS" w:hAnsi="Trebuchet MS" w:cstheme="minorHAnsi"/>
          <w:color w:val="002060"/>
          <w:sz w:val="24"/>
        </w:rPr>
        <w:t xml:space="preserve"> </w:t>
      </w:r>
      <w:r w:rsidRPr="0034740D">
        <w:rPr>
          <w:rFonts w:ascii="Trebuchet MS" w:hAnsi="Trebuchet MS" w:cstheme="minorHAnsi"/>
          <w:color w:val="002060"/>
        </w:rPr>
        <w:t xml:space="preserve">va emite </w:t>
      </w:r>
      <w:r w:rsidRPr="0034740D">
        <w:rPr>
          <w:rFonts w:ascii="Trebuchet MS" w:hAnsi="Trebuchet MS" w:cstheme="minorHAnsi"/>
          <w:b/>
          <w:color w:val="002060"/>
        </w:rPr>
        <w:t xml:space="preserve">Nota </w:t>
      </w:r>
      <w:r w:rsidR="001E4427" w:rsidRPr="0034740D">
        <w:rPr>
          <w:rFonts w:ascii="Trebuchet MS" w:hAnsi="Trebuchet MS" w:cstheme="minorHAnsi"/>
          <w:b/>
          <w:color w:val="002060"/>
        </w:rPr>
        <w:t xml:space="preserve">de </w:t>
      </w:r>
      <w:r w:rsidRPr="0034740D">
        <w:rPr>
          <w:rFonts w:ascii="Trebuchet MS" w:hAnsi="Trebuchet MS" w:cstheme="minorHAnsi"/>
          <w:b/>
          <w:color w:val="002060"/>
        </w:rPr>
        <w:t xml:space="preserve">conformitate/Raport de neconformitate </w:t>
      </w:r>
      <w:r w:rsidR="00CF2567" w:rsidRPr="0034740D">
        <w:rPr>
          <w:rFonts w:ascii="Trebuchet MS" w:hAnsi="Trebuchet MS" w:cstheme="minorHAnsi"/>
          <w:b/>
          <w:color w:val="002060"/>
        </w:rPr>
        <w:t xml:space="preserve">a </w:t>
      </w:r>
      <w:r w:rsidR="007163E3" w:rsidRPr="0034740D">
        <w:rPr>
          <w:rFonts w:ascii="Trebuchet MS" w:hAnsi="Trebuchet MS" w:cstheme="minorHAnsi"/>
          <w:color w:val="002060"/>
        </w:rPr>
        <w:t>achiziției</w:t>
      </w:r>
      <w:r w:rsidRPr="0034740D">
        <w:rPr>
          <w:rFonts w:ascii="Trebuchet MS" w:hAnsi="Trebuchet MS" w:cstheme="minorHAnsi"/>
          <w:color w:val="002060"/>
        </w:rPr>
        <w:t xml:space="preserve"> public</w:t>
      </w:r>
      <w:r w:rsidR="00CF2567" w:rsidRPr="0034740D">
        <w:rPr>
          <w:rFonts w:ascii="Trebuchet MS" w:hAnsi="Trebuchet MS" w:cstheme="minorHAnsi"/>
          <w:color w:val="002060"/>
        </w:rPr>
        <w:t>e, document</w:t>
      </w:r>
      <w:r w:rsidRPr="0034740D">
        <w:rPr>
          <w:rFonts w:ascii="Trebuchet MS" w:hAnsi="Trebuchet MS" w:cstheme="minorHAnsi"/>
          <w:color w:val="002060"/>
        </w:rPr>
        <w:t xml:space="preserve"> în care se </w:t>
      </w:r>
      <w:r w:rsidR="007163E3" w:rsidRPr="0034740D">
        <w:rPr>
          <w:rFonts w:ascii="Trebuchet MS" w:hAnsi="Trebuchet MS" w:cstheme="minorHAnsi"/>
          <w:color w:val="002060"/>
        </w:rPr>
        <w:t>menționează</w:t>
      </w:r>
      <w:r w:rsidRPr="0034740D">
        <w:rPr>
          <w:rFonts w:ascii="Trebuchet MS" w:hAnsi="Trebuchet MS" w:cstheme="minorHAnsi"/>
          <w:color w:val="002060"/>
        </w:rPr>
        <w:t xml:space="preserve"> rezultatul tuturor verificărilor efectuate de acesta, în conformitate cu prevederile legale.</w:t>
      </w:r>
    </w:p>
    <w:p w14:paraId="19809373" w14:textId="77777777" w:rsidR="00606E62" w:rsidRPr="0034740D" w:rsidRDefault="00606E62" w:rsidP="00606E62">
      <w:pPr>
        <w:pStyle w:val="BodyText"/>
        <w:tabs>
          <w:tab w:val="left" w:pos="426"/>
        </w:tabs>
        <w:spacing w:line="276" w:lineRule="auto"/>
        <w:jc w:val="both"/>
        <w:rPr>
          <w:rFonts w:ascii="Trebuchet MS" w:hAnsi="Trebuchet MS" w:cstheme="minorHAnsi"/>
          <w:color w:val="002060"/>
          <w:sz w:val="12"/>
        </w:rPr>
      </w:pPr>
    </w:p>
    <w:p w14:paraId="74A56E74" w14:textId="6C92A872" w:rsidR="00DB74BA" w:rsidRPr="0034740D" w:rsidRDefault="00E016D1" w:rsidP="00487614">
      <w:pPr>
        <w:tabs>
          <w:tab w:val="left" w:pos="426"/>
        </w:tabs>
        <w:spacing w:line="276" w:lineRule="auto"/>
        <w:jc w:val="both"/>
        <w:rPr>
          <w:rFonts w:ascii="Trebuchet MS" w:hAnsi="Trebuchet MS" w:cstheme="minorHAnsi"/>
          <w:b/>
          <w:color w:val="002060"/>
        </w:rPr>
      </w:pPr>
      <w:r w:rsidRPr="0034740D">
        <w:rPr>
          <w:rFonts w:ascii="Trebuchet MS" w:hAnsi="Trebuchet MS" w:cstheme="minorHAnsi"/>
          <w:color w:val="002060"/>
        </w:rPr>
        <w:t xml:space="preserve">În </w:t>
      </w:r>
      <w:r w:rsidR="007163E3" w:rsidRPr="0034740D">
        <w:rPr>
          <w:rFonts w:ascii="Trebuchet MS" w:hAnsi="Trebuchet MS" w:cstheme="minorHAnsi"/>
          <w:color w:val="002060"/>
        </w:rPr>
        <w:t>situația</w:t>
      </w:r>
      <w:r w:rsidRPr="0034740D">
        <w:rPr>
          <w:rFonts w:ascii="Trebuchet MS" w:hAnsi="Trebuchet MS" w:cstheme="minorHAnsi"/>
          <w:color w:val="002060"/>
        </w:rPr>
        <w:t xml:space="preserve"> în care se constată că procedura a avut loc fără respectarea prevederilor legale în domeniul </w:t>
      </w:r>
      <w:r w:rsidR="007163E3" w:rsidRPr="0034740D">
        <w:rPr>
          <w:rFonts w:ascii="Trebuchet MS" w:hAnsi="Trebuchet MS" w:cstheme="minorHAnsi"/>
          <w:color w:val="002060"/>
        </w:rPr>
        <w:t>achizițiilor</w:t>
      </w:r>
      <w:r w:rsidRPr="0034740D">
        <w:rPr>
          <w:rFonts w:ascii="Trebuchet MS" w:hAnsi="Trebuchet MS" w:cstheme="minorHAnsi"/>
          <w:color w:val="002060"/>
        </w:rPr>
        <w:t xml:space="preserve">, </w:t>
      </w:r>
      <w:r w:rsidR="00515592" w:rsidRPr="0034740D">
        <w:rPr>
          <w:rFonts w:ascii="Trebuchet MS" w:hAnsi="Trebuchet MS" w:cstheme="minorHAnsi"/>
          <w:color w:val="002060"/>
        </w:rPr>
        <w:t>OI</w:t>
      </w:r>
      <w:r w:rsidR="007163E3" w:rsidRPr="0034740D">
        <w:rPr>
          <w:rFonts w:ascii="Trebuchet MS" w:hAnsi="Trebuchet MS" w:cstheme="minorHAnsi"/>
          <w:color w:val="002060"/>
        </w:rPr>
        <w:t>/AM</w:t>
      </w:r>
      <w:r w:rsidR="007163E3" w:rsidRPr="0034740D" w:rsidDel="007163E3">
        <w:rPr>
          <w:rFonts w:ascii="Trebuchet MS" w:hAnsi="Trebuchet MS" w:cstheme="minorHAnsi"/>
          <w:color w:val="002060"/>
          <w:sz w:val="24"/>
        </w:rPr>
        <w:t xml:space="preserve"> </w:t>
      </w:r>
      <w:r w:rsidRPr="0034740D">
        <w:rPr>
          <w:rFonts w:ascii="Trebuchet MS" w:hAnsi="Trebuchet MS" w:cstheme="minorHAnsi"/>
          <w:color w:val="002060"/>
        </w:rPr>
        <w:t xml:space="preserve">emite proiectul de </w:t>
      </w:r>
      <w:r w:rsidRPr="0034740D">
        <w:rPr>
          <w:rFonts w:ascii="Trebuchet MS" w:hAnsi="Trebuchet MS" w:cstheme="minorHAnsi"/>
          <w:i/>
          <w:color w:val="002060"/>
        </w:rPr>
        <w:t>Raport de neconformitate</w:t>
      </w:r>
      <w:r w:rsidRPr="0034740D">
        <w:rPr>
          <w:rFonts w:ascii="Trebuchet MS" w:hAnsi="Trebuchet MS" w:cstheme="minorHAnsi"/>
          <w:color w:val="002060"/>
        </w:rPr>
        <w:t xml:space="preserve"> în care </w:t>
      </w:r>
      <w:r w:rsidR="007163E3" w:rsidRPr="0034740D">
        <w:rPr>
          <w:rFonts w:ascii="Trebuchet MS" w:hAnsi="Trebuchet MS" w:cstheme="minorHAnsi"/>
          <w:color w:val="002060"/>
        </w:rPr>
        <w:t>menționează</w:t>
      </w:r>
      <w:r w:rsidRPr="0034740D">
        <w:rPr>
          <w:rFonts w:ascii="Trebuchet MS" w:hAnsi="Trebuchet MS" w:cstheme="minorHAnsi"/>
          <w:color w:val="002060"/>
        </w:rPr>
        <w:t xml:space="preserve"> abaterile identificate </w:t>
      </w:r>
      <w:r w:rsidR="007163E3" w:rsidRPr="0034740D">
        <w:rPr>
          <w:rFonts w:ascii="Trebuchet MS" w:hAnsi="Trebuchet MS" w:cstheme="minorHAnsi"/>
          <w:color w:val="002060"/>
        </w:rPr>
        <w:t>și</w:t>
      </w:r>
      <w:r w:rsidRPr="0034740D">
        <w:rPr>
          <w:rFonts w:ascii="Trebuchet MS" w:hAnsi="Trebuchet MS" w:cstheme="minorHAnsi"/>
          <w:color w:val="002060"/>
        </w:rPr>
        <w:t xml:space="preserve"> reducerile procentuale aplicabile, conform prevederilor legale în vigoare. Dup</w:t>
      </w:r>
      <w:r w:rsidR="00CF2567" w:rsidRPr="0034740D">
        <w:rPr>
          <w:rFonts w:ascii="Trebuchet MS" w:hAnsi="Trebuchet MS" w:cstheme="minorHAnsi"/>
          <w:color w:val="002060"/>
        </w:rPr>
        <w:t>ă</w:t>
      </w:r>
      <w:r w:rsidRPr="0034740D">
        <w:rPr>
          <w:rFonts w:ascii="Trebuchet MS" w:hAnsi="Trebuchet MS" w:cstheme="minorHAnsi"/>
          <w:color w:val="002060"/>
        </w:rPr>
        <w:t xml:space="preserve"> primirea acestuia</w:t>
      </w:r>
      <w:r w:rsidRPr="0034740D">
        <w:rPr>
          <w:rFonts w:ascii="Trebuchet MS" w:hAnsi="Trebuchet MS" w:cstheme="minorHAnsi"/>
          <w:b/>
          <w:color w:val="002060"/>
        </w:rPr>
        <w:t xml:space="preserve">,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ul va transmite la </w:t>
      </w:r>
      <w:r w:rsidR="00515592" w:rsidRPr="0034740D">
        <w:rPr>
          <w:rFonts w:ascii="Trebuchet MS" w:hAnsi="Trebuchet MS" w:cstheme="minorHAnsi"/>
          <w:color w:val="002060"/>
        </w:rPr>
        <w:t>OI</w:t>
      </w:r>
      <w:r w:rsidR="007163E3" w:rsidRPr="0034740D">
        <w:rPr>
          <w:rFonts w:ascii="Trebuchet MS" w:hAnsi="Trebuchet MS" w:cstheme="minorHAnsi"/>
          <w:color w:val="002060"/>
        </w:rPr>
        <w:t>/AM</w:t>
      </w:r>
      <w:r w:rsidR="00A3497B" w:rsidRPr="0034740D">
        <w:rPr>
          <w:rFonts w:ascii="Trebuchet MS" w:hAnsi="Trebuchet MS" w:cstheme="minorHAnsi"/>
          <w:b/>
          <w:color w:val="002060"/>
        </w:rPr>
        <w:t xml:space="preserve">, utilizând </w:t>
      </w:r>
      <w:r w:rsidR="00B939EA" w:rsidRPr="0034740D">
        <w:rPr>
          <w:rFonts w:ascii="Trebuchet MS" w:hAnsi="Trebuchet MS" w:cstheme="minorHAnsi"/>
          <w:b/>
          <w:color w:val="002060"/>
        </w:rPr>
        <w:t>Modulul</w:t>
      </w:r>
      <w:r w:rsidR="00353524" w:rsidRPr="0034740D">
        <w:rPr>
          <w:rFonts w:ascii="Trebuchet MS" w:hAnsi="Trebuchet MS" w:cstheme="minorHAnsi"/>
          <w:b/>
          <w:color w:val="002060"/>
        </w:rPr>
        <w:t xml:space="preserve"> </w:t>
      </w:r>
      <w:r w:rsidR="00743F3D" w:rsidRPr="0034740D">
        <w:rPr>
          <w:rFonts w:ascii="Trebuchet MS" w:hAnsi="Trebuchet MS" w:cstheme="minorHAnsi"/>
          <w:b/>
          <w:color w:val="002060"/>
        </w:rPr>
        <w:t xml:space="preserve">Achiziții </w:t>
      </w:r>
      <w:r w:rsidR="00353524" w:rsidRPr="0034740D">
        <w:rPr>
          <w:rFonts w:ascii="Trebuchet MS" w:hAnsi="Trebuchet MS" w:cstheme="minorHAnsi"/>
          <w:b/>
          <w:color w:val="002060"/>
        </w:rPr>
        <w:t xml:space="preserve">din </w:t>
      </w:r>
      <w:r w:rsidR="00A3497B" w:rsidRPr="0034740D">
        <w:rPr>
          <w:rFonts w:ascii="Trebuchet MS" w:hAnsi="Trebuchet MS" w:cstheme="minorHAnsi"/>
          <w:b/>
          <w:color w:val="002060"/>
        </w:rPr>
        <w:t>sistemul informatic MyS</w:t>
      </w:r>
      <w:r w:rsidR="00FF03C7" w:rsidRPr="0034740D">
        <w:rPr>
          <w:rFonts w:ascii="Trebuchet MS" w:hAnsi="Trebuchet MS" w:cstheme="minorHAnsi"/>
          <w:b/>
          <w:color w:val="002060"/>
        </w:rPr>
        <w:t>MIS</w:t>
      </w:r>
      <w:r w:rsidR="00A3497B" w:rsidRPr="0034740D">
        <w:rPr>
          <w:rFonts w:ascii="Trebuchet MS" w:hAnsi="Trebuchet MS" w:cstheme="minorHAnsi"/>
          <w:b/>
          <w:color w:val="002060"/>
        </w:rPr>
        <w:t>20</w:t>
      </w:r>
      <w:r w:rsidR="0053401E" w:rsidRPr="0034740D">
        <w:rPr>
          <w:rFonts w:ascii="Trebuchet MS" w:hAnsi="Trebuchet MS" w:cstheme="minorHAnsi"/>
          <w:b/>
          <w:color w:val="002060"/>
        </w:rPr>
        <w:t>21</w:t>
      </w:r>
      <w:r w:rsidRPr="0034740D">
        <w:rPr>
          <w:rFonts w:ascii="Trebuchet MS" w:hAnsi="Trebuchet MS" w:cstheme="minorHAnsi"/>
          <w:b/>
          <w:color w:val="002060"/>
        </w:rPr>
        <w:t>, în termen de 5 lucrătoare, un punct de vedere referitor la abaterile menționate în proiectul de Raport de neconformitate.</w:t>
      </w:r>
    </w:p>
    <w:p w14:paraId="098B4384" w14:textId="77777777" w:rsidR="00487614" w:rsidRPr="0034740D" w:rsidRDefault="00487614" w:rsidP="00487614">
      <w:pPr>
        <w:tabs>
          <w:tab w:val="left" w:pos="426"/>
        </w:tabs>
        <w:spacing w:line="276" w:lineRule="auto"/>
        <w:jc w:val="both"/>
        <w:rPr>
          <w:rFonts w:ascii="Trebuchet MS" w:hAnsi="Trebuchet MS" w:cstheme="minorHAnsi"/>
          <w:b/>
          <w:color w:val="002060"/>
          <w:sz w:val="12"/>
        </w:rPr>
      </w:pPr>
    </w:p>
    <w:p w14:paraId="3EA9DDAB" w14:textId="06800729" w:rsidR="00DB74BA" w:rsidRPr="0034740D" w:rsidRDefault="00E016D1" w:rsidP="00487614">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După primirea punctului de vedere față de proiectul raportului de neconformitate al </w:t>
      </w:r>
      <w:r w:rsidR="00202222" w:rsidRPr="0034740D">
        <w:rPr>
          <w:rFonts w:ascii="Trebuchet MS" w:hAnsi="Trebuchet MS" w:cstheme="minorHAnsi"/>
          <w:color w:val="002060"/>
        </w:rPr>
        <w:lastRenderedPageBreak/>
        <w:t>Beneficiar</w:t>
      </w:r>
      <w:r w:rsidRPr="0034740D">
        <w:rPr>
          <w:rFonts w:ascii="Trebuchet MS" w:hAnsi="Trebuchet MS" w:cstheme="minorHAnsi"/>
          <w:color w:val="002060"/>
        </w:rPr>
        <w:t>ului,</w:t>
      </w:r>
      <w:r w:rsidR="000107A9" w:rsidRPr="0034740D">
        <w:rPr>
          <w:rFonts w:ascii="Trebuchet MS" w:hAnsi="Trebuchet MS" w:cstheme="minorHAnsi"/>
          <w:color w:val="002060"/>
        </w:rPr>
        <w:t xml:space="preserve"> </w:t>
      </w:r>
      <w:r w:rsidR="00515592" w:rsidRPr="0034740D">
        <w:rPr>
          <w:rFonts w:ascii="Trebuchet MS" w:hAnsi="Trebuchet MS" w:cstheme="minorHAnsi"/>
          <w:color w:val="002060"/>
        </w:rPr>
        <w:t>OI</w:t>
      </w:r>
      <w:r w:rsidR="007163E3" w:rsidRPr="0034740D">
        <w:rPr>
          <w:rFonts w:ascii="Trebuchet MS" w:hAnsi="Trebuchet MS" w:cstheme="minorHAnsi"/>
          <w:color w:val="002060"/>
        </w:rPr>
        <w:t xml:space="preserve">/AM </w:t>
      </w:r>
      <w:r w:rsidRPr="0034740D">
        <w:rPr>
          <w:rFonts w:ascii="Trebuchet MS" w:hAnsi="Trebuchet MS" w:cstheme="minorHAnsi"/>
          <w:color w:val="002060"/>
        </w:rPr>
        <w:t>analizează și formulează Raportul de neconformitate în forma finală.</w:t>
      </w:r>
    </w:p>
    <w:p w14:paraId="15A9C43D" w14:textId="77777777" w:rsidR="00487614" w:rsidRPr="0034740D" w:rsidRDefault="00487614" w:rsidP="00487614">
      <w:pPr>
        <w:pStyle w:val="BodyText"/>
        <w:tabs>
          <w:tab w:val="left" w:pos="426"/>
        </w:tabs>
        <w:spacing w:line="276" w:lineRule="auto"/>
        <w:jc w:val="both"/>
        <w:rPr>
          <w:rFonts w:ascii="Trebuchet MS" w:hAnsi="Trebuchet MS" w:cstheme="minorHAnsi"/>
          <w:color w:val="002060"/>
          <w:sz w:val="12"/>
        </w:rPr>
      </w:pPr>
    </w:p>
    <w:p w14:paraId="4345462A" w14:textId="712B1AF5" w:rsidR="00487614" w:rsidRPr="0034740D" w:rsidRDefault="00E016D1" w:rsidP="00487614">
      <w:pPr>
        <w:pStyle w:val="BodyText"/>
        <w:tabs>
          <w:tab w:val="left" w:pos="426"/>
        </w:tabs>
        <w:spacing w:line="276" w:lineRule="auto"/>
        <w:jc w:val="both"/>
        <w:rPr>
          <w:rFonts w:ascii="Trebuchet MS" w:hAnsi="Trebuchet MS" w:cstheme="minorHAnsi"/>
          <w:color w:val="002060"/>
          <w:sz w:val="12"/>
        </w:rPr>
      </w:pPr>
      <w:r w:rsidRPr="0034740D">
        <w:rPr>
          <w:rFonts w:ascii="Trebuchet MS" w:hAnsi="Trebuchet MS" w:cstheme="minorHAnsi"/>
          <w:color w:val="002060"/>
        </w:rPr>
        <w:t xml:space="preserve">În situația în care, în urma răspunsului primit de la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elementele de neconformitate nu se mai justifică, </w:t>
      </w:r>
      <w:r w:rsidR="00515592" w:rsidRPr="0034740D">
        <w:rPr>
          <w:rFonts w:ascii="Trebuchet MS" w:hAnsi="Trebuchet MS" w:cstheme="minorHAnsi"/>
          <w:color w:val="002060"/>
        </w:rPr>
        <w:t>OI</w:t>
      </w:r>
      <w:r w:rsidR="007163E3" w:rsidRPr="0034740D">
        <w:rPr>
          <w:rFonts w:ascii="Trebuchet MS" w:hAnsi="Trebuchet MS" w:cstheme="minorHAnsi"/>
          <w:color w:val="002060"/>
        </w:rPr>
        <w:t xml:space="preserve">/AM </w:t>
      </w:r>
      <w:r w:rsidRPr="0034740D">
        <w:rPr>
          <w:rFonts w:ascii="Trebuchet MS" w:hAnsi="Trebuchet MS" w:cstheme="minorHAnsi"/>
          <w:color w:val="002060"/>
        </w:rPr>
        <w:t xml:space="preserve">emite Nota de conformitate </w:t>
      </w:r>
      <w:r w:rsidR="00CF2567" w:rsidRPr="0034740D">
        <w:rPr>
          <w:rFonts w:ascii="Trebuchet MS" w:hAnsi="Trebuchet MS" w:cstheme="minorHAnsi"/>
          <w:color w:val="002060"/>
        </w:rPr>
        <w:t xml:space="preserve">a </w:t>
      </w:r>
      <w:r w:rsidRPr="0034740D">
        <w:rPr>
          <w:rFonts w:ascii="Trebuchet MS" w:hAnsi="Trebuchet MS" w:cstheme="minorHAnsi"/>
          <w:color w:val="002060"/>
        </w:rPr>
        <w:t>achiziție</w:t>
      </w:r>
      <w:r w:rsidR="00CF2567" w:rsidRPr="0034740D">
        <w:rPr>
          <w:rFonts w:ascii="Trebuchet MS" w:hAnsi="Trebuchet MS" w:cstheme="minorHAnsi"/>
          <w:color w:val="002060"/>
        </w:rPr>
        <w:t>i</w:t>
      </w:r>
      <w:r w:rsidR="005909EE" w:rsidRPr="0034740D">
        <w:rPr>
          <w:rFonts w:ascii="Trebuchet MS" w:hAnsi="Trebuchet MS" w:cstheme="minorHAnsi"/>
          <w:color w:val="002060"/>
        </w:rPr>
        <w:t>.</w:t>
      </w:r>
    </w:p>
    <w:p w14:paraId="53A18DDA" w14:textId="310FB903"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situația în care, elementele de neconformitate se confirmă, </w:t>
      </w:r>
      <w:r w:rsidR="00515592" w:rsidRPr="0034740D">
        <w:rPr>
          <w:rFonts w:ascii="Trebuchet MS" w:hAnsi="Trebuchet MS" w:cstheme="minorHAnsi"/>
          <w:color w:val="002060"/>
        </w:rPr>
        <w:t>OI</w:t>
      </w:r>
      <w:r w:rsidR="007163E3" w:rsidRPr="0034740D">
        <w:rPr>
          <w:rFonts w:ascii="Trebuchet MS" w:hAnsi="Trebuchet MS" w:cstheme="minorHAnsi"/>
          <w:color w:val="002060"/>
        </w:rPr>
        <w:t xml:space="preserve">/AM </w:t>
      </w:r>
      <w:r w:rsidRPr="0034740D">
        <w:rPr>
          <w:rFonts w:ascii="Trebuchet MS" w:hAnsi="Trebuchet MS" w:cstheme="minorHAnsi"/>
          <w:color w:val="002060"/>
        </w:rPr>
        <w:t>emite Raportul de neconformitate.</w:t>
      </w:r>
    </w:p>
    <w:p w14:paraId="7B488585" w14:textId="028BBAC8" w:rsidR="007163E3" w:rsidRPr="0034740D" w:rsidRDefault="007163E3">
      <w:pPr>
        <w:pStyle w:val="BodyText"/>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47008" behindDoc="0" locked="0" layoutInCell="1" allowOverlap="1" wp14:anchorId="466E28C8" wp14:editId="687C8B87">
                <wp:simplePos x="0" y="0"/>
                <wp:positionH relativeFrom="margin">
                  <wp:align>left</wp:align>
                </wp:positionH>
                <wp:positionV relativeFrom="paragraph">
                  <wp:posOffset>219431</wp:posOffset>
                </wp:positionV>
                <wp:extent cx="5759450" cy="1216025"/>
                <wp:effectExtent l="0" t="0" r="12700" b="22225"/>
                <wp:wrapTopAndBottom/>
                <wp:docPr id="501237760" name="Rectangle: Diagonal Corners Snipped 438870133"/>
                <wp:cNvGraphicFramePr/>
                <a:graphic xmlns:a="http://schemas.openxmlformats.org/drawingml/2006/main">
                  <a:graphicData uri="http://schemas.microsoft.com/office/word/2010/wordprocessingShape">
                    <wps:wsp>
                      <wps:cNvSpPr/>
                      <wps:spPr>
                        <a:xfrm>
                          <a:off x="0" y="0"/>
                          <a:ext cx="5759450" cy="121632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C7FE72" w14:textId="6E9EEEAB" w:rsidR="004F1436" w:rsidRPr="004F1436" w:rsidRDefault="004F1436" w:rsidP="007163E3">
                            <w:pPr>
                              <w:jc w:val="both"/>
                              <w:rPr>
                                <w:rFonts w:ascii="Trebuchet MS" w:hAnsi="Trebuchet MS"/>
                                <w:b/>
                                <w:bCs/>
                                <w:color w:val="0070C0"/>
                              </w:rPr>
                            </w:pPr>
                            <w:r w:rsidRPr="004F1436">
                              <w:rPr>
                                <w:rFonts w:ascii="Trebuchet MS" w:hAnsi="Trebuchet MS"/>
                                <w:b/>
                                <w:bCs/>
                                <w:color w:val="0070C0"/>
                              </w:rPr>
                              <w:t xml:space="preserve">ATENȚIE! </w:t>
                            </w:r>
                          </w:p>
                          <w:p w14:paraId="3669D7F3" w14:textId="55B629D6" w:rsidR="009C4B55" w:rsidRPr="009C4B55" w:rsidRDefault="009C4B55" w:rsidP="009C4B55">
                            <w:pPr>
                              <w:jc w:val="both"/>
                              <w:rPr>
                                <w:rFonts w:ascii="Trebuchet MS" w:hAnsi="Trebuchet MS"/>
                                <w:color w:val="0070C0"/>
                              </w:rPr>
                            </w:pPr>
                            <w:r w:rsidRPr="009C4B55">
                              <w:rPr>
                                <w:rFonts w:ascii="Trebuchet MS" w:hAnsi="Trebuchet MS"/>
                                <w:color w:val="0070C0"/>
                              </w:rPr>
                              <w:t xml:space="preserve">Raportul de neconformitate se va transmite </w:t>
                            </w:r>
                            <w:r w:rsidR="00011161">
                              <w:rPr>
                                <w:rFonts w:ascii="Trebuchet MS" w:hAnsi="Trebuchet MS"/>
                                <w:color w:val="0070C0"/>
                              </w:rPr>
                              <w:t>prin</w:t>
                            </w:r>
                            <w:r w:rsidRPr="009C4B55">
                              <w:rPr>
                                <w:rFonts w:ascii="Trebuchet MS" w:hAnsi="Trebuchet MS"/>
                                <w:color w:val="0070C0"/>
                              </w:rPr>
                              <w:t xml:space="preserve"> MySMIS2021, împreună cu Decizia </w:t>
                            </w:r>
                            <w:r w:rsidR="007B0602">
                              <w:rPr>
                                <w:rFonts w:ascii="Trebuchet MS" w:hAnsi="Trebuchet MS"/>
                                <w:color w:val="0070C0"/>
                              </w:rPr>
                              <w:t>privind valoarea cheltuielilor autorizate</w:t>
                            </w:r>
                            <w:r w:rsidRPr="009C4B55">
                              <w:rPr>
                                <w:rFonts w:ascii="Trebuchet MS" w:hAnsi="Trebuchet MS"/>
                                <w:color w:val="0070C0"/>
                              </w:rPr>
                              <w:t xml:space="preserve">. </w:t>
                            </w:r>
                          </w:p>
                          <w:p w14:paraId="112A8553" w14:textId="69D0E950" w:rsidR="007163E3" w:rsidRPr="00B35CE9" w:rsidRDefault="009C4B55" w:rsidP="007163E3">
                            <w:pPr>
                              <w:jc w:val="both"/>
                              <w:rPr>
                                <w:rFonts w:ascii="Trebuchet MS" w:hAnsi="Trebuchet MS"/>
                                <w:color w:val="0070C0"/>
                              </w:rPr>
                            </w:pPr>
                            <w:r w:rsidRPr="009C4B55">
                              <w:rPr>
                                <w:rFonts w:ascii="Trebuchet MS" w:hAnsi="Trebuchet MS"/>
                                <w:color w:val="0070C0"/>
                              </w:rPr>
                              <w:t>Beneficiarul poate contesta aspectele/concluziile cuprinse în Raportul de neconformitate, după primirea</w:t>
                            </w:r>
                            <w:r w:rsidR="007B0602">
                              <w:rPr>
                                <w:rFonts w:ascii="Trebuchet MS" w:hAnsi="Trebuchet MS"/>
                                <w:color w:val="0070C0"/>
                              </w:rPr>
                              <w:t xml:space="preserve"> Deciziei</w:t>
                            </w:r>
                            <w:r w:rsidRPr="009C4B55">
                              <w:rPr>
                                <w:rFonts w:ascii="Trebuchet MS" w:hAnsi="Trebuchet MS"/>
                                <w:color w:val="0070C0"/>
                              </w:rPr>
                              <w:t xml:space="preserve"> transmisa prin MySMIS2021.</w:t>
                            </w:r>
                            <w:r w:rsidR="000677BF">
                              <w:rPr>
                                <w:rFonts w:ascii="Trebuchet MS" w:hAnsi="Trebuchet MS"/>
                                <w:color w:val="0070C0"/>
                              </w:rPr>
                              <w:t xml:space="preserve">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E28C8" id="_x0000_s1064" style="position:absolute;left:0;text-align:left;margin-left:0;margin-top:17.3pt;width:453.5pt;height:95.75pt;z-index:251947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59450,1216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" adj="-11796480,,5400" path="m,l5556725,r202725,202725l5759450,1216325r,l202725,1216325,,1013600,,xe" filled="f" strokecolor="#0070c0" strokeweight="2pt">
                <v:stroke joinstyle="miter"/>
                <v:formulas/>
                <v:path arrowok="t" o:connecttype="custom" o:connectlocs="0,0;5556725,0;5759450,202725;5759450,1216325;5759450,1216325;202725,1216325;0,1013600;0,0" o:connectangles="0,0,0,0,0,0,0,0" textboxrect="0,0,5759450,1216325"/>
                <v:textbox inset="1mm,1mm,1mm,1mm">
                  <w:txbxContent>
                    <w:p w14:paraId="08C7FE72" w14:textId="6E9EEEAB" w:rsidR="004F1436" w:rsidRPr="004F1436" w:rsidRDefault="004F1436" w:rsidP="007163E3">
                      <w:pPr>
                        <w:jc w:val="both"/>
                        <w:rPr>
                          <w:rFonts w:ascii="Trebuchet MS" w:hAnsi="Trebuchet MS"/>
                          <w:b/>
                          <w:bCs/>
                          <w:color w:val="0070C0"/>
                        </w:rPr>
                      </w:pPr>
                      <w:r w:rsidRPr="004F1436">
                        <w:rPr>
                          <w:rFonts w:ascii="Trebuchet MS" w:hAnsi="Trebuchet MS"/>
                          <w:b/>
                          <w:bCs/>
                          <w:color w:val="0070C0"/>
                        </w:rPr>
                        <w:t xml:space="preserve">ATENȚIE! </w:t>
                      </w:r>
                    </w:p>
                    <w:p w14:paraId="3669D7F3" w14:textId="55B629D6" w:rsidR="009C4B55" w:rsidRPr="009C4B55" w:rsidRDefault="009C4B55" w:rsidP="009C4B55">
                      <w:pPr>
                        <w:jc w:val="both"/>
                        <w:rPr>
                          <w:rFonts w:ascii="Trebuchet MS" w:hAnsi="Trebuchet MS"/>
                          <w:color w:val="0070C0"/>
                        </w:rPr>
                      </w:pPr>
                      <w:r w:rsidRPr="009C4B55">
                        <w:rPr>
                          <w:rFonts w:ascii="Trebuchet MS" w:hAnsi="Trebuchet MS"/>
                          <w:color w:val="0070C0"/>
                        </w:rPr>
                        <w:t xml:space="preserve">Raportul de neconformitate se va transmite </w:t>
                      </w:r>
                      <w:r w:rsidR="00011161">
                        <w:rPr>
                          <w:rFonts w:ascii="Trebuchet MS" w:hAnsi="Trebuchet MS"/>
                          <w:color w:val="0070C0"/>
                        </w:rPr>
                        <w:t>prin</w:t>
                      </w:r>
                      <w:r w:rsidRPr="009C4B55">
                        <w:rPr>
                          <w:rFonts w:ascii="Trebuchet MS" w:hAnsi="Trebuchet MS"/>
                          <w:color w:val="0070C0"/>
                        </w:rPr>
                        <w:t xml:space="preserve"> MySMIS2021, împreună cu Decizia </w:t>
                      </w:r>
                      <w:r w:rsidR="007B0602">
                        <w:rPr>
                          <w:rFonts w:ascii="Trebuchet MS" w:hAnsi="Trebuchet MS"/>
                          <w:color w:val="0070C0"/>
                        </w:rPr>
                        <w:t>privind valoarea cheltuielilor autorizate</w:t>
                      </w:r>
                      <w:r w:rsidRPr="009C4B55">
                        <w:rPr>
                          <w:rFonts w:ascii="Trebuchet MS" w:hAnsi="Trebuchet MS"/>
                          <w:color w:val="0070C0"/>
                        </w:rPr>
                        <w:t xml:space="preserve">. </w:t>
                      </w:r>
                    </w:p>
                    <w:p w14:paraId="112A8553" w14:textId="69D0E950" w:rsidR="007163E3" w:rsidRPr="00B35CE9" w:rsidRDefault="009C4B55" w:rsidP="007163E3">
                      <w:pPr>
                        <w:jc w:val="both"/>
                        <w:rPr>
                          <w:rFonts w:ascii="Trebuchet MS" w:hAnsi="Trebuchet MS"/>
                          <w:color w:val="0070C0"/>
                        </w:rPr>
                      </w:pPr>
                      <w:r w:rsidRPr="009C4B55">
                        <w:rPr>
                          <w:rFonts w:ascii="Trebuchet MS" w:hAnsi="Trebuchet MS"/>
                          <w:color w:val="0070C0"/>
                        </w:rPr>
                        <w:t>Beneficiarul poate contesta aspectele/concluziile cuprinse în Raportul de neconformitate, după primirea</w:t>
                      </w:r>
                      <w:r w:rsidR="007B0602">
                        <w:rPr>
                          <w:rFonts w:ascii="Trebuchet MS" w:hAnsi="Trebuchet MS"/>
                          <w:color w:val="0070C0"/>
                        </w:rPr>
                        <w:t xml:space="preserve"> Deciziei</w:t>
                      </w:r>
                      <w:r w:rsidRPr="009C4B55">
                        <w:rPr>
                          <w:rFonts w:ascii="Trebuchet MS" w:hAnsi="Trebuchet MS"/>
                          <w:color w:val="0070C0"/>
                        </w:rPr>
                        <w:t xml:space="preserve"> transmisa prin MySMIS2021.</w:t>
                      </w:r>
                      <w:r w:rsidR="000677BF">
                        <w:rPr>
                          <w:rFonts w:ascii="Trebuchet MS" w:hAnsi="Trebuchet MS"/>
                          <w:color w:val="0070C0"/>
                        </w:rPr>
                        <w:t xml:space="preserve"> </w:t>
                      </w:r>
                    </w:p>
                  </w:txbxContent>
                </v:textbox>
                <w10:wrap type="topAndBottom" anchorx="margin"/>
              </v:shape>
            </w:pict>
          </mc:Fallback>
        </mc:AlternateContent>
      </w:r>
    </w:p>
    <w:p w14:paraId="75108C87" w14:textId="77777777" w:rsidR="000A7C29" w:rsidRPr="0034740D" w:rsidRDefault="000A7C29">
      <w:pPr>
        <w:pStyle w:val="BodyText"/>
        <w:tabs>
          <w:tab w:val="left" w:pos="426"/>
        </w:tabs>
        <w:spacing w:line="276" w:lineRule="auto"/>
        <w:jc w:val="both"/>
        <w:rPr>
          <w:rFonts w:ascii="Trebuchet MS" w:hAnsi="Trebuchet MS" w:cstheme="minorHAnsi"/>
          <w:color w:val="002060"/>
        </w:rPr>
      </w:pPr>
    </w:p>
    <w:p w14:paraId="5EB08C28" w14:textId="77777777" w:rsidR="00DB74BA" w:rsidRPr="0034740D" w:rsidRDefault="00DB74BA">
      <w:pPr>
        <w:pStyle w:val="BodyText"/>
        <w:tabs>
          <w:tab w:val="left" w:pos="426"/>
        </w:tabs>
        <w:spacing w:before="5" w:line="276" w:lineRule="auto"/>
        <w:rPr>
          <w:rFonts w:ascii="Trebuchet MS" w:hAnsi="Trebuchet MS" w:cstheme="minorHAnsi"/>
          <w:color w:val="002060"/>
          <w:sz w:val="12"/>
        </w:rPr>
      </w:pPr>
    </w:p>
    <w:p w14:paraId="35FDB4F8" w14:textId="2CCC573B" w:rsidR="00DB74BA" w:rsidRPr="0034740D" w:rsidRDefault="0053401E">
      <w:pPr>
        <w:pStyle w:val="BodyText"/>
        <w:tabs>
          <w:tab w:val="left" w:pos="426"/>
        </w:tabs>
        <w:spacing w:before="1" w:line="276" w:lineRule="auto"/>
        <w:jc w:val="both"/>
        <w:rPr>
          <w:rFonts w:ascii="Trebuchet MS" w:hAnsi="Trebuchet MS" w:cstheme="minorHAnsi"/>
          <w:b/>
          <w:bCs/>
          <w:color w:val="002060"/>
          <w:u w:val="single"/>
        </w:rPr>
      </w:pPr>
      <w:r w:rsidRPr="0034740D">
        <w:rPr>
          <w:rFonts w:ascii="Trebuchet MS" w:hAnsi="Trebuchet MS" w:cstheme="minorHAnsi"/>
          <w:b/>
          <w:bCs/>
          <w:color w:val="002060"/>
          <w:u w:val="single"/>
        </w:rPr>
        <w:t>R</w:t>
      </w:r>
      <w:r w:rsidR="00E016D1" w:rsidRPr="0034740D">
        <w:rPr>
          <w:rFonts w:ascii="Trebuchet MS" w:hAnsi="Trebuchet MS" w:cstheme="minorHAnsi"/>
          <w:b/>
          <w:bCs/>
          <w:color w:val="002060"/>
          <w:u w:val="single"/>
        </w:rPr>
        <w:t xml:space="preserve">educerile procentuale/corecțiile financiare și/sau emiterea unui Proiect de raport/Raport de neconformitate pentru achiziția deja transmisă nu pot fi invocate drept motiv de reziliere a </w:t>
      </w:r>
      <w:r w:rsidR="00FC609D" w:rsidRPr="0034740D">
        <w:rPr>
          <w:rFonts w:ascii="Trebuchet MS" w:hAnsi="Trebuchet MS" w:cstheme="minorHAnsi"/>
          <w:b/>
          <w:bCs/>
          <w:color w:val="002060"/>
          <w:u w:val="single"/>
        </w:rPr>
        <w:t>contract</w:t>
      </w:r>
      <w:r w:rsidR="00E016D1" w:rsidRPr="0034740D">
        <w:rPr>
          <w:rFonts w:ascii="Trebuchet MS" w:hAnsi="Trebuchet MS" w:cstheme="minorHAnsi"/>
          <w:b/>
          <w:bCs/>
          <w:color w:val="002060"/>
          <w:u w:val="single"/>
        </w:rPr>
        <w:t>ului respectiv de achiziție și de reluare a respectivei achiziții având în vedere art. 2, alin (2), lit. f din Legea nr. 98/2016 cu modific</w:t>
      </w:r>
      <w:r w:rsidR="00D560B3" w:rsidRPr="0034740D">
        <w:rPr>
          <w:rFonts w:ascii="Trebuchet MS" w:hAnsi="Trebuchet MS" w:cstheme="minorHAnsi"/>
          <w:b/>
          <w:bCs/>
          <w:color w:val="002060"/>
          <w:u w:val="single"/>
        </w:rPr>
        <w:t>ă</w:t>
      </w:r>
      <w:r w:rsidR="00E016D1" w:rsidRPr="0034740D">
        <w:rPr>
          <w:rFonts w:ascii="Trebuchet MS" w:hAnsi="Trebuchet MS" w:cstheme="minorHAnsi"/>
          <w:b/>
          <w:bCs/>
          <w:color w:val="002060"/>
          <w:u w:val="single"/>
        </w:rPr>
        <w:t xml:space="preserve">rile </w:t>
      </w:r>
      <w:r w:rsidR="00D560B3" w:rsidRPr="0034740D">
        <w:rPr>
          <w:rFonts w:ascii="Trebuchet MS" w:hAnsi="Trebuchet MS" w:cstheme="minorHAnsi"/>
          <w:b/>
          <w:bCs/>
          <w:color w:val="002060"/>
          <w:u w:val="single"/>
        </w:rPr>
        <w:t>ș</w:t>
      </w:r>
      <w:r w:rsidR="00E016D1" w:rsidRPr="0034740D">
        <w:rPr>
          <w:rFonts w:ascii="Trebuchet MS" w:hAnsi="Trebuchet MS" w:cstheme="minorHAnsi"/>
          <w:b/>
          <w:bCs/>
          <w:color w:val="002060"/>
          <w:u w:val="single"/>
        </w:rPr>
        <w:t>i complet</w:t>
      </w:r>
      <w:r w:rsidR="00D560B3" w:rsidRPr="0034740D">
        <w:rPr>
          <w:rFonts w:ascii="Trebuchet MS" w:hAnsi="Trebuchet MS" w:cstheme="minorHAnsi"/>
          <w:b/>
          <w:bCs/>
          <w:color w:val="002060"/>
          <w:u w:val="single"/>
        </w:rPr>
        <w:t>ă</w:t>
      </w:r>
      <w:r w:rsidR="00E016D1" w:rsidRPr="0034740D">
        <w:rPr>
          <w:rFonts w:ascii="Trebuchet MS" w:hAnsi="Trebuchet MS" w:cstheme="minorHAnsi"/>
          <w:b/>
          <w:bCs/>
          <w:color w:val="002060"/>
          <w:u w:val="single"/>
        </w:rPr>
        <w:t>rile ulterioare.</w:t>
      </w:r>
    </w:p>
    <w:p w14:paraId="61147126" w14:textId="77777777" w:rsidR="00DB74BA" w:rsidRPr="0034740D" w:rsidRDefault="00DB74BA" w:rsidP="00487614">
      <w:pPr>
        <w:pStyle w:val="BodyText"/>
        <w:tabs>
          <w:tab w:val="left" w:pos="426"/>
        </w:tabs>
        <w:spacing w:line="276" w:lineRule="auto"/>
        <w:rPr>
          <w:rFonts w:ascii="Trebuchet MS" w:hAnsi="Trebuchet MS" w:cstheme="minorHAnsi"/>
          <w:color w:val="002060"/>
          <w:sz w:val="12"/>
        </w:rPr>
      </w:pPr>
    </w:p>
    <w:p w14:paraId="68459D96" w14:textId="77777777"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Pentru fiecare dosar de achiziție depus se realizează </w:t>
      </w:r>
      <w:r w:rsidRPr="0034740D">
        <w:rPr>
          <w:rFonts w:ascii="Trebuchet MS" w:hAnsi="Trebuchet MS" w:cstheme="minorHAnsi"/>
          <w:b/>
          <w:color w:val="002060"/>
        </w:rPr>
        <w:t xml:space="preserve">o singură verificare, ex-post, </w:t>
      </w:r>
      <w:r w:rsidRPr="0034740D">
        <w:rPr>
          <w:rFonts w:ascii="Trebuchet MS" w:hAnsi="Trebuchet MS" w:cstheme="minorHAnsi"/>
          <w:color w:val="002060"/>
        </w:rPr>
        <w:t>în urma căreia se emite o Notă de conformitate/Raport de neconformitate (după caz) a achiziției efectuate.</w:t>
      </w:r>
    </w:p>
    <w:p w14:paraId="51BB7B14" w14:textId="77777777" w:rsidR="00487614" w:rsidRPr="0034740D" w:rsidRDefault="00487614">
      <w:pPr>
        <w:pStyle w:val="BodyText"/>
        <w:tabs>
          <w:tab w:val="left" w:pos="426"/>
        </w:tabs>
        <w:spacing w:line="276" w:lineRule="auto"/>
        <w:jc w:val="both"/>
        <w:rPr>
          <w:rFonts w:ascii="Trebuchet MS" w:hAnsi="Trebuchet MS" w:cstheme="minorHAnsi"/>
          <w:color w:val="002060"/>
          <w:sz w:val="12"/>
        </w:rPr>
      </w:pPr>
    </w:p>
    <w:p w14:paraId="206D8436" w14:textId="77777777" w:rsidR="00DB74BA" w:rsidRPr="0034740D" w:rsidRDefault="00E016D1">
      <w:pPr>
        <w:pStyle w:val="Heading2"/>
        <w:keepNext/>
        <w:keepLines/>
        <w:widowControl/>
        <w:numPr>
          <w:ilvl w:val="1"/>
          <w:numId w:val="15"/>
        </w:numPr>
        <w:autoSpaceDE/>
        <w:autoSpaceDN/>
        <w:spacing w:after="240" w:line="276" w:lineRule="auto"/>
        <w:ind w:left="0" w:firstLine="0"/>
        <w:rPr>
          <w:rFonts w:ascii="Trebuchet MS" w:eastAsiaTheme="majorEastAsia" w:hAnsi="Trebuchet MS" w:cstheme="minorHAnsi"/>
          <w:bCs w:val="0"/>
          <w:color w:val="002060"/>
          <w:sz w:val="26"/>
          <w:szCs w:val="26"/>
          <w:lang w:eastAsia="en-US" w:bidi="ar-SA"/>
        </w:rPr>
      </w:pPr>
      <w:bookmarkStart w:id="1376" w:name="_Toc8773431"/>
      <w:bookmarkStart w:id="1377" w:name="_Toc185253102"/>
      <w:bookmarkStart w:id="1378" w:name="_Toc215560348"/>
      <w:r w:rsidRPr="0034740D">
        <w:rPr>
          <w:rFonts w:ascii="Trebuchet MS" w:eastAsiaTheme="majorEastAsia" w:hAnsi="Trebuchet MS" w:cstheme="minorHAnsi"/>
          <w:bCs w:val="0"/>
          <w:color w:val="002060"/>
          <w:sz w:val="26"/>
          <w:szCs w:val="26"/>
          <w:lang w:eastAsia="en-US" w:bidi="ar-SA"/>
        </w:rPr>
        <w:t>Conflictul de interese</w:t>
      </w:r>
      <w:bookmarkEnd w:id="1376"/>
      <w:bookmarkEnd w:id="1377"/>
      <w:bookmarkEnd w:id="1378"/>
    </w:p>
    <w:p w14:paraId="62A122D6" w14:textId="5282AA02" w:rsidR="005C66CB" w:rsidRPr="0034740D" w:rsidRDefault="005C66CB" w:rsidP="0066406D">
      <w:pPr>
        <w:pStyle w:val="Heading3"/>
        <w:rPr>
          <w:rFonts w:ascii="Trebuchet MS" w:hAnsi="Trebuchet MS"/>
          <w:i w:val="0"/>
          <w:iCs/>
          <w:color w:val="002060"/>
        </w:rPr>
      </w:pPr>
      <w:bookmarkStart w:id="1379" w:name="_Toc185253103"/>
      <w:bookmarkStart w:id="1380" w:name="_Toc215560349"/>
      <w:r w:rsidRPr="0034740D">
        <w:rPr>
          <w:rFonts w:ascii="Trebuchet MS" w:hAnsi="Trebuchet MS"/>
          <w:i w:val="0"/>
          <w:iCs/>
          <w:color w:val="002060"/>
        </w:rPr>
        <w:t>3.8.1. Conflictul de interese la nivelul Beneficiarilor</w:t>
      </w:r>
      <w:bookmarkEnd w:id="1379"/>
      <w:bookmarkEnd w:id="1380"/>
    </w:p>
    <w:p w14:paraId="3AF2C55D" w14:textId="7446E99F" w:rsidR="00F47249" w:rsidRPr="0034740D" w:rsidRDefault="00E016D1" w:rsidP="00487614">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Pe toată perioada implementării proiectului, </w:t>
      </w:r>
      <w:r w:rsidR="00F47249" w:rsidRPr="0034740D">
        <w:rPr>
          <w:rFonts w:ascii="Trebuchet MS" w:hAnsi="Trebuchet MS" w:cstheme="minorHAnsi"/>
          <w:color w:val="002060"/>
        </w:rPr>
        <w:t>Beneficiarul</w:t>
      </w:r>
      <w:r w:rsidRPr="0034740D">
        <w:rPr>
          <w:rFonts w:ascii="Trebuchet MS" w:hAnsi="Trebuchet MS" w:cstheme="minorHAnsi"/>
          <w:color w:val="002060"/>
        </w:rPr>
        <w:t xml:space="preserve">/partenerul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va trebui să respecte prevederile legale naționale și comunitare în vigoare referitoare la conflictul de interese </w:t>
      </w:r>
      <w:r w:rsidR="00F47249" w:rsidRPr="0034740D">
        <w:rPr>
          <w:rFonts w:ascii="Trebuchet MS" w:hAnsi="Trebuchet MS" w:cstheme="minorHAnsi"/>
          <w:color w:val="002060"/>
        </w:rPr>
        <w:t>și</w:t>
      </w:r>
      <w:r w:rsidRPr="0034740D">
        <w:rPr>
          <w:rFonts w:ascii="Trebuchet MS" w:hAnsi="Trebuchet MS" w:cstheme="minorHAnsi"/>
          <w:color w:val="002060"/>
        </w:rPr>
        <w:t xml:space="preserve"> regimul </w:t>
      </w:r>
      <w:r w:rsidR="00F47249" w:rsidRPr="0034740D">
        <w:rPr>
          <w:rFonts w:ascii="Trebuchet MS" w:hAnsi="Trebuchet MS" w:cstheme="minorHAnsi"/>
          <w:color w:val="002060"/>
        </w:rPr>
        <w:t>incompatibilităților</w:t>
      </w:r>
      <w:r w:rsidRPr="0034740D">
        <w:rPr>
          <w:rFonts w:ascii="Trebuchet MS" w:hAnsi="Trebuchet MS" w:cstheme="minorHAnsi"/>
          <w:color w:val="002060"/>
        </w:rPr>
        <w:t xml:space="preserve">. </w:t>
      </w:r>
    </w:p>
    <w:p w14:paraId="4720842A" w14:textId="51B5F7CE" w:rsidR="00F47249" w:rsidRPr="0034740D" w:rsidRDefault="00F47249" w:rsidP="00487614">
      <w:pPr>
        <w:pStyle w:val="BodyText"/>
        <w:tabs>
          <w:tab w:val="left" w:pos="426"/>
        </w:tabs>
        <w:spacing w:line="276" w:lineRule="auto"/>
        <w:jc w:val="both"/>
        <w:rPr>
          <w:rFonts w:ascii="Trebuchet MS" w:hAnsi="Trebuchet MS" w:cstheme="minorHAnsi"/>
          <w:color w:val="002060"/>
        </w:rPr>
      </w:pPr>
      <w:r w:rsidRPr="0034740D">
        <w:rPr>
          <w:rFonts w:ascii="Trebuchet MS" w:eastAsia="Trebuchet MS" w:hAnsi="Trebuchet MS" w:cs="Trebuchet MS"/>
          <w:color w:val="002060"/>
          <w:spacing w:val="-1"/>
        </w:rPr>
        <w:t>Reprezint</w:t>
      </w:r>
      <w:r w:rsidRPr="0034740D">
        <w:rPr>
          <w:rFonts w:ascii="Trebuchet MS" w:eastAsia="Trebuchet MS" w:hAnsi="Trebuchet MS" w:cs="Trebuchet MS"/>
          <w:color w:val="002060"/>
        </w:rPr>
        <w:t>ă</w:t>
      </w:r>
      <w:r w:rsidRPr="0034740D">
        <w:rPr>
          <w:rFonts w:ascii="Trebuchet MS" w:eastAsia="Trebuchet MS" w:hAnsi="Trebuchet MS" w:cs="Trebuchet MS"/>
          <w:color w:val="002060"/>
          <w:spacing w:val="43"/>
        </w:rPr>
        <w:t xml:space="preserve"> </w:t>
      </w:r>
      <w:r w:rsidRPr="0034740D">
        <w:rPr>
          <w:rFonts w:ascii="Trebuchet MS" w:eastAsia="Trebuchet MS" w:hAnsi="Trebuchet MS" w:cs="Trebuchet MS"/>
          <w:color w:val="002060"/>
          <w:spacing w:val="-1"/>
        </w:rPr>
        <w:t>conflic</w:t>
      </w:r>
      <w:r w:rsidRPr="0034740D">
        <w:rPr>
          <w:rFonts w:ascii="Trebuchet MS" w:eastAsia="Trebuchet MS" w:hAnsi="Trebuchet MS" w:cs="Trebuchet MS"/>
          <w:color w:val="002060"/>
        </w:rPr>
        <w:t>t</w:t>
      </w:r>
      <w:r w:rsidRPr="0034740D">
        <w:rPr>
          <w:rFonts w:ascii="Trebuchet MS" w:eastAsia="Trebuchet MS" w:hAnsi="Trebuchet MS" w:cs="Trebuchet MS"/>
          <w:color w:val="002060"/>
          <w:spacing w:val="32"/>
        </w:rPr>
        <w:t xml:space="preserve"> </w:t>
      </w:r>
      <w:r w:rsidRPr="0034740D">
        <w:rPr>
          <w:rFonts w:ascii="Trebuchet MS" w:eastAsia="Trebuchet MS" w:hAnsi="Trebuchet MS" w:cs="Trebuchet MS"/>
          <w:color w:val="002060"/>
        </w:rPr>
        <w:t>de</w:t>
      </w:r>
      <w:r w:rsidRPr="0034740D">
        <w:rPr>
          <w:rFonts w:ascii="Trebuchet MS" w:eastAsia="Trebuchet MS" w:hAnsi="Trebuchet MS" w:cs="Trebuchet MS"/>
          <w:color w:val="002060"/>
          <w:spacing w:val="18"/>
        </w:rPr>
        <w:t xml:space="preserve"> </w:t>
      </w:r>
      <w:r w:rsidRPr="0034740D">
        <w:rPr>
          <w:rFonts w:ascii="Trebuchet MS" w:eastAsia="Trebuchet MS" w:hAnsi="Trebuchet MS" w:cs="Trebuchet MS"/>
          <w:color w:val="002060"/>
        </w:rPr>
        <w:t>interese</w:t>
      </w:r>
      <w:r w:rsidRPr="0034740D">
        <w:rPr>
          <w:rFonts w:ascii="Trebuchet MS" w:eastAsia="Trebuchet MS" w:hAnsi="Trebuchet MS" w:cs="Trebuchet MS"/>
          <w:color w:val="002060"/>
          <w:spacing w:val="36"/>
        </w:rPr>
        <w:t xml:space="preserve"> </w:t>
      </w:r>
      <w:r w:rsidRPr="0034740D">
        <w:rPr>
          <w:rFonts w:ascii="Trebuchet MS" w:eastAsia="Trebuchet MS" w:hAnsi="Trebuchet MS" w:cs="Trebuchet MS"/>
          <w:color w:val="002060"/>
          <w:spacing w:val="-1"/>
        </w:rPr>
        <w:t>sa</w:t>
      </w:r>
      <w:r w:rsidRPr="0034740D">
        <w:rPr>
          <w:rFonts w:ascii="Trebuchet MS" w:eastAsia="Trebuchet MS" w:hAnsi="Trebuchet MS" w:cs="Trebuchet MS"/>
          <w:color w:val="002060"/>
        </w:rPr>
        <w:t>u</w:t>
      </w:r>
      <w:r w:rsidRPr="0034740D">
        <w:rPr>
          <w:rFonts w:ascii="Trebuchet MS" w:eastAsia="Trebuchet MS" w:hAnsi="Trebuchet MS" w:cs="Trebuchet MS"/>
          <w:color w:val="002060"/>
          <w:spacing w:val="21"/>
        </w:rPr>
        <w:t xml:space="preserve"> </w:t>
      </w:r>
      <w:r w:rsidRPr="0034740D">
        <w:rPr>
          <w:rFonts w:ascii="Trebuchet MS" w:eastAsia="Trebuchet MS" w:hAnsi="Trebuchet MS" w:cs="Trebuchet MS"/>
          <w:color w:val="002060"/>
        </w:rPr>
        <w:t>incompat</w:t>
      </w:r>
      <w:r w:rsidRPr="0034740D">
        <w:rPr>
          <w:rFonts w:ascii="Trebuchet MS" w:eastAsia="Trebuchet MS" w:hAnsi="Trebuchet MS" w:cs="Trebuchet MS"/>
          <w:color w:val="002060"/>
          <w:spacing w:val="1"/>
        </w:rPr>
        <w:t>ibi</w:t>
      </w:r>
      <w:r w:rsidRPr="0034740D">
        <w:rPr>
          <w:rFonts w:ascii="Trebuchet MS" w:eastAsia="Trebuchet MS" w:hAnsi="Trebuchet MS" w:cs="Trebuchet MS"/>
          <w:color w:val="002060"/>
          <w:spacing w:val="-4"/>
        </w:rPr>
        <w:t>l</w:t>
      </w:r>
      <w:r w:rsidRPr="0034740D">
        <w:rPr>
          <w:rFonts w:ascii="Trebuchet MS" w:eastAsia="Trebuchet MS" w:hAnsi="Trebuchet MS" w:cs="Trebuchet MS"/>
          <w:color w:val="002060"/>
        </w:rPr>
        <w:t xml:space="preserve">itate  </w:t>
      </w:r>
      <w:r w:rsidRPr="0034740D">
        <w:rPr>
          <w:rFonts w:ascii="Trebuchet MS" w:eastAsia="Trebuchet MS" w:hAnsi="Trebuchet MS" w:cs="Trebuchet MS"/>
          <w:color w:val="002060"/>
          <w:spacing w:val="-1"/>
        </w:rPr>
        <w:t>oric</w:t>
      </w:r>
      <w:r w:rsidRPr="0034740D">
        <w:rPr>
          <w:rFonts w:ascii="Trebuchet MS" w:eastAsia="Trebuchet MS" w:hAnsi="Trebuchet MS" w:cs="Trebuchet MS"/>
          <w:color w:val="002060"/>
        </w:rPr>
        <w:t>e</w:t>
      </w:r>
      <w:r w:rsidRPr="0034740D">
        <w:rPr>
          <w:rFonts w:ascii="Trebuchet MS" w:eastAsia="Trebuchet MS" w:hAnsi="Trebuchet MS" w:cs="Trebuchet MS"/>
          <w:color w:val="002060"/>
          <w:spacing w:val="27"/>
        </w:rPr>
        <w:t xml:space="preserve"> </w:t>
      </w:r>
      <w:r w:rsidRPr="0034740D">
        <w:rPr>
          <w:rFonts w:ascii="Trebuchet MS" w:eastAsia="Trebuchet MS" w:hAnsi="Trebuchet MS" w:cs="Trebuchet MS"/>
          <w:color w:val="002060"/>
          <w:spacing w:val="-1"/>
        </w:rPr>
        <w:t>situați</w:t>
      </w:r>
      <w:r w:rsidRPr="0034740D">
        <w:rPr>
          <w:rFonts w:ascii="Trebuchet MS" w:eastAsia="Trebuchet MS" w:hAnsi="Trebuchet MS" w:cs="Trebuchet MS"/>
          <w:color w:val="002060"/>
        </w:rPr>
        <w:t>e</w:t>
      </w:r>
      <w:r w:rsidRPr="0034740D">
        <w:rPr>
          <w:rFonts w:ascii="Trebuchet MS" w:eastAsia="Trebuchet MS" w:hAnsi="Trebuchet MS" w:cs="Trebuchet MS"/>
          <w:color w:val="002060"/>
          <w:spacing w:val="32"/>
        </w:rPr>
        <w:t xml:space="preserve"> </w:t>
      </w:r>
      <w:r w:rsidRPr="0034740D">
        <w:rPr>
          <w:rFonts w:ascii="Trebuchet MS" w:eastAsia="Trebuchet MS" w:hAnsi="Trebuchet MS" w:cs="Trebuchet MS"/>
          <w:color w:val="002060"/>
        </w:rPr>
        <w:t>definită</w:t>
      </w:r>
      <w:r w:rsidRPr="0034740D">
        <w:rPr>
          <w:rFonts w:ascii="Trebuchet MS" w:eastAsia="Trebuchet MS" w:hAnsi="Trebuchet MS" w:cs="Trebuchet MS"/>
          <w:color w:val="002060"/>
          <w:spacing w:val="33"/>
        </w:rPr>
        <w:t xml:space="preserve"> </w:t>
      </w:r>
      <w:r w:rsidRPr="0034740D">
        <w:rPr>
          <w:rFonts w:ascii="Trebuchet MS" w:eastAsia="Trebuchet MS" w:hAnsi="Trebuchet MS" w:cs="Trebuchet MS"/>
          <w:color w:val="002060"/>
        </w:rPr>
        <w:t>ca</w:t>
      </w:r>
      <w:r w:rsidRPr="0034740D">
        <w:rPr>
          <w:rFonts w:ascii="Trebuchet MS" w:eastAsia="Trebuchet MS" w:hAnsi="Trebuchet MS" w:cs="Trebuchet MS"/>
          <w:color w:val="002060"/>
          <w:spacing w:val="20"/>
        </w:rPr>
        <w:t xml:space="preserve"> </w:t>
      </w:r>
      <w:r w:rsidRPr="0034740D">
        <w:rPr>
          <w:rFonts w:ascii="Trebuchet MS" w:eastAsia="Trebuchet MS" w:hAnsi="Trebuchet MS" w:cs="Trebuchet MS"/>
          <w:color w:val="002060"/>
          <w:spacing w:val="-1"/>
        </w:rPr>
        <w:t>atar</w:t>
      </w:r>
      <w:r w:rsidRPr="0034740D">
        <w:rPr>
          <w:rFonts w:ascii="Trebuchet MS" w:eastAsia="Trebuchet MS" w:hAnsi="Trebuchet MS" w:cs="Trebuchet MS"/>
          <w:color w:val="002060"/>
        </w:rPr>
        <w:t>e</w:t>
      </w:r>
      <w:r w:rsidRPr="0034740D">
        <w:rPr>
          <w:rFonts w:ascii="Trebuchet MS" w:eastAsia="Trebuchet MS" w:hAnsi="Trebuchet MS" w:cs="Trebuchet MS"/>
          <w:color w:val="002060"/>
          <w:spacing w:val="25"/>
        </w:rPr>
        <w:t xml:space="preserve"> </w:t>
      </w:r>
      <w:r w:rsidRPr="0034740D">
        <w:rPr>
          <w:rFonts w:ascii="Trebuchet MS" w:eastAsia="Trebuchet MS" w:hAnsi="Trebuchet MS" w:cs="Trebuchet MS"/>
          <w:color w:val="002060"/>
          <w:spacing w:val="3"/>
          <w:w w:val="103"/>
        </w:rPr>
        <w:t>î</w:t>
      </w:r>
      <w:r w:rsidRPr="0034740D">
        <w:rPr>
          <w:rFonts w:ascii="Trebuchet MS" w:eastAsia="Trebuchet MS" w:hAnsi="Trebuchet MS" w:cs="Trebuchet MS"/>
          <w:color w:val="002060"/>
          <w:w w:val="103"/>
        </w:rPr>
        <w:t xml:space="preserve">n </w:t>
      </w:r>
      <w:r w:rsidR="005542EF" w:rsidRPr="0034740D">
        <w:rPr>
          <w:rFonts w:ascii="Trebuchet MS" w:eastAsia="Trebuchet MS" w:hAnsi="Trebuchet MS" w:cs="Trebuchet MS"/>
          <w:color w:val="002060"/>
        </w:rPr>
        <w:t>legisl</w:t>
      </w:r>
      <w:r w:rsidR="005542EF" w:rsidRPr="0034740D">
        <w:rPr>
          <w:rFonts w:ascii="Trebuchet MS" w:eastAsia="Trebuchet MS" w:hAnsi="Trebuchet MS" w:cs="Trebuchet MS"/>
          <w:color w:val="002060"/>
          <w:spacing w:val="-1"/>
        </w:rPr>
        <w:t>a</w:t>
      </w:r>
      <w:r w:rsidR="005542EF" w:rsidRPr="0034740D">
        <w:rPr>
          <w:rFonts w:ascii="Trebuchet MS" w:eastAsia="Trebuchet MS" w:hAnsi="Trebuchet MS" w:cs="Trebuchet MS"/>
          <w:color w:val="002060"/>
        </w:rPr>
        <w:t>ția</w:t>
      </w:r>
      <w:r w:rsidRPr="0034740D">
        <w:rPr>
          <w:rFonts w:ascii="Trebuchet MS" w:eastAsia="Trebuchet MS" w:hAnsi="Trebuchet MS" w:cs="Trebuchet MS"/>
          <w:color w:val="002060"/>
          <w:spacing w:val="21"/>
        </w:rPr>
        <w:t xml:space="preserve"> </w:t>
      </w:r>
      <w:r w:rsidRPr="0034740D">
        <w:rPr>
          <w:rFonts w:ascii="Trebuchet MS" w:eastAsia="Trebuchet MS" w:hAnsi="Trebuchet MS" w:cs="Trebuchet MS"/>
          <w:color w:val="002060"/>
        </w:rPr>
        <w:t>comunitară, națională precum și în Ghidul Solicitantului – Condiții Generale și în Ghidul Solicitantului – Condiții Specifice.</w:t>
      </w:r>
    </w:p>
    <w:p w14:paraId="2475CC35" w14:textId="2D147B99" w:rsidR="00DB74BA" w:rsidRPr="0034740D" w:rsidRDefault="00E016D1" w:rsidP="00487614">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cazul </w:t>
      </w:r>
      <w:r w:rsidR="00F47249" w:rsidRPr="0034740D">
        <w:rPr>
          <w:rFonts w:ascii="Trebuchet MS" w:hAnsi="Trebuchet MS" w:cstheme="minorHAnsi"/>
          <w:color w:val="002060"/>
        </w:rPr>
        <w:t>apariției</w:t>
      </w:r>
      <w:r w:rsidRPr="0034740D">
        <w:rPr>
          <w:rFonts w:ascii="Trebuchet MS" w:hAnsi="Trebuchet MS" w:cstheme="minorHAnsi"/>
          <w:color w:val="002060"/>
        </w:rPr>
        <w:t xml:space="preserve"> unei astfel de situații,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ul/partenerul trebuie să ia măsuri care să conducă la evitarea, respectiv stingerea ei </w:t>
      </w:r>
      <w:r w:rsidR="00F47249" w:rsidRPr="0034740D">
        <w:rPr>
          <w:rFonts w:ascii="Trebuchet MS" w:hAnsi="Trebuchet MS" w:cstheme="minorHAnsi"/>
          <w:color w:val="002060"/>
        </w:rPr>
        <w:t>și</w:t>
      </w:r>
      <w:r w:rsidRPr="0034740D">
        <w:rPr>
          <w:rFonts w:ascii="Trebuchet MS" w:hAnsi="Trebuchet MS" w:cstheme="minorHAnsi"/>
          <w:color w:val="002060"/>
        </w:rPr>
        <w:t xml:space="preserve"> să informeze în scris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9F5E6F" w:rsidRPr="0034740D">
        <w:rPr>
          <w:rFonts w:ascii="Trebuchet MS" w:hAnsi="Trebuchet MS" w:cstheme="minorHAnsi"/>
          <w:color w:val="002060"/>
        </w:rPr>
        <w:t xml:space="preserve"> </w:t>
      </w:r>
      <w:r w:rsidRPr="0034740D">
        <w:rPr>
          <w:rFonts w:ascii="Trebuchet MS" w:hAnsi="Trebuchet MS" w:cstheme="minorHAnsi"/>
          <w:color w:val="002060"/>
        </w:rPr>
        <w:t>în legătură cu orice situație care dă naștere sau este posibil să dea naștere unui astfel de conflict</w:t>
      </w:r>
      <w:r w:rsidR="005542EF" w:rsidRPr="0034740D">
        <w:rPr>
          <w:rFonts w:ascii="Trebuchet MS" w:hAnsi="Trebuchet MS" w:cstheme="minorHAnsi"/>
          <w:color w:val="002060"/>
        </w:rPr>
        <w:t xml:space="preserve"> sau incompatibilități</w:t>
      </w:r>
      <w:r w:rsidRPr="0034740D">
        <w:rPr>
          <w:rFonts w:ascii="Trebuchet MS" w:hAnsi="Trebuchet MS" w:cstheme="minorHAnsi"/>
          <w:color w:val="002060"/>
        </w:rPr>
        <w:t>.</w:t>
      </w:r>
    </w:p>
    <w:p w14:paraId="5627D6C2" w14:textId="0ED6D264" w:rsidR="00DB74BA" w:rsidRPr="0034740D" w:rsidRDefault="00E016D1">
      <w:pPr>
        <w:pStyle w:val="BodyText"/>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Această prevedere se aplică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 membrilor parteneriatului, subcontractorilor, furnizorilor şi angajaților </w:t>
      </w:r>
      <w:r w:rsidR="00202222" w:rsidRPr="0034740D">
        <w:rPr>
          <w:rFonts w:ascii="Trebuchet MS" w:hAnsi="Trebuchet MS" w:cstheme="minorHAnsi"/>
          <w:color w:val="002060"/>
        </w:rPr>
        <w:t>Beneficiar</w:t>
      </w:r>
      <w:r w:rsidRPr="0034740D">
        <w:rPr>
          <w:rFonts w:ascii="Trebuchet MS" w:hAnsi="Trebuchet MS" w:cstheme="minorHAnsi"/>
          <w:color w:val="002060"/>
        </w:rPr>
        <w:t>ului/partenerului, angajaților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584A91" w:rsidRPr="0034740D">
        <w:rPr>
          <w:rFonts w:ascii="Trebuchet MS" w:hAnsi="Trebuchet MS" w:cstheme="minorHAnsi"/>
          <w:color w:val="002060"/>
        </w:rPr>
        <w:t xml:space="preserve"> </w:t>
      </w:r>
      <w:r w:rsidRPr="0034740D">
        <w:rPr>
          <w:rFonts w:ascii="Trebuchet MS" w:hAnsi="Trebuchet MS" w:cstheme="minorHAnsi"/>
          <w:color w:val="002060"/>
        </w:rPr>
        <w:t xml:space="preserve">implicați </w:t>
      </w:r>
      <w:r w:rsidR="00F47249" w:rsidRPr="0034740D">
        <w:rPr>
          <w:rFonts w:ascii="Trebuchet MS" w:eastAsia="Trebuchet MS" w:hAnsi="Trebuchet MS" w:cs="Trebuchet MS"/>
          <w:color w:val="002060"/>
          <w:spacing w:val="-1"/>
          <w:w w:val="103"/>
        </w:rPr>
        <w:t xml:space="preserve">precum și persoanelor care au calitatea de soţ/soţie, rudă sau afin până la gradul al doilea </w:t>
      </w:r>
      <w:r w:rsidR="009C4B55" w:rsidRPr="0034740D">
        <w:rPr>
          <w:rFonts w:ascii="Trebuchet MS" w:eastAsia="Trebuchet MS" w:hAnsi="Trebuchet MS" w:cs="Trebuchet MS"/>
          <w:color w:val="002060"/>
          <w:spacing w:val="-1"/>
          <w:w w:val="103"/>
        </w:rPr>
        <w:t xml:space="preserve">inclusiv </w:t>
      </w:r>
      <w:r w:rsidR="00F47249" w:rsidRPr="0034740D">
        <w:rPr>
          <w:rFonts w:ascii="Trebuchet MS" w:eastAsia="Trebuchet MS" w:hAnsi="Trebuchet MS" w:cs="Trebuchet MS"/>
          <w:color w:val="002060"/>
          <w:spacing w:val="-1"/>
          <w:w w:val="103"/>
        </w:rPr>
        <w:t xml:space="preserve">cu </w:t>
      </w:r>
      <w:r w:rsidR="00F47249" w:rsidRPr="0034740D">
        <w:rPr>
          <w:rFonts w:ascii="Trebuchet MS" w:eastAsia="Trebuchet MS" w:hAnsi="Trebuchet MS" w:cs="Trebuchet MS"/>
          <w:color w:val="002060"/>
          <w:spacing w:val="-1"/>
        </w:rPr>
        <w:t>angajații</w:t>
      </w:r>
      <w:r w:rsidR="00F47249" w:rsidRPr="0034740D">
        <w:rPr>
          <w:rFonts w:ascii="Trebuchet MS" w:eastAsia="Trebuchet MS" w:hAnsi="Trebuchet MS" w:cs="Trebuchet MS"/>
          <w:color w:val="002060"/>
        </w:rPr>
        <w:t xml:space="preserve"> AM </w:t>
      </w:r>
      <w:r w:rsidR="00F47249" w:rsidRPr="0034740D">
        <w:rPr>
          <w:rFonts w:ascii="Trebuchet MS" w:eastAsia="Trebuchet MS" w:hAnsi="Trebuchet MS" w:cs="Trebuchet MS"/>
          <w:color w:val="002060"/>
          <w:spacing w:val="-2"/>
        </w:rPr>
        <w:t>ș</w:t>
      </w:r>
      <w:r w:rsidR="00F47249" w:rsidRPr="0034740D">
        <w:rPr>
          <w:rFonts w:ascii="Trebuchet MS" w:eastAsia="Trebuchet MS" w:hAnsi="Trebuchet MS" w:cs="Trebuchet MS"/>
          <w:color w:val="002060"/>
        </w:rPr>
        <w:t>i</w:t>
      </w:r>
      <w:r w:rsidR="00F47249" w:rsidRPr="0034740D">
        <w:rPr>
          <w:rFonts w:ascii="Trebuchet MS" w:eastAsia="Trebuchet MS" w:hAnsi="Trebuchet MS" w:cs="Trebuchet MS"/>
          <w:color w:val="002060"/>
          <w:spacing w:val="38"/>
        </w:rPr>
        <w:t xml:space="preserve"> </w:t>
      </w:r>
      <w:r w:rsidR="00F47249" w:rsidRPr="0034740D">
        <w:rPr>
          <w:rFonts w:ascii="Trebuchet MS" w:eastAsia="Trebuchet MS" w:hAnsi="Trebuchet MS" w:cs="Trebuchet MS"/>
          <w:color w:val="002060"/>
          <w:spacing w:val="-1"/>
        </w:rPr>
        <w:t>O</w:t>
      </w:r>
      <w:r w:rsidR="00F47249" w:rsidRPr="0034740D">
        <w:rPr>
          <w:rFonts w:ascii="Trebuchet MS" w:eastAsia="Trebuchet MS" w:hAnsi="Trebuchet MS" w:cs="Trebuchet MS"/>
          <w:color w:val="002060"/>
        </w:rPr>
        <w:t>I</w:t>
      </w:r>
      <w:r w:rsidRPr="0034740D">
        <w:rPr>
          <w:rFonts w:ascii="Trebuchet MS" w:hAnsi="Trebuchet MS" w:cstheme="minorHAnsi"/>
          <w:color w:val="002060"/>
        </w:rPr>
        <w:t>.</w:t>
      </w:r>
    </w:p>
    <w:p w14:paraId="5166B195" w14:textId="157F9AF9" w:rsidR="00DB74BA" w:rsidRPr="0034740D" w:rsidRDefault="00DB74BA">
      <w:pPr>
        <w:pStyle w:val="BodyText"/>
        <w:tabs>
          <w:tab w:val="left" w:pos="426"/>
        </w:tabs>
        <w:spacing w:before="8" w:line="276" w:lineRule="auto"/>
        <w:rPr>
          <w:rFonts w:ascii="Trebuchet MS" w:hAnsi="Trebuchet MS" w:cstheme="minorHAnsi"/>
          <w:color w:val="002060"/>
          <w:sz w:val="12"/>
        </w:rPr>
      </w:pPr>
    </w:p>
    <w:p w14:paraId="0EEB3B01" w14:textId="2FB00B4D" w:rsidR="00DB74BA" w:rsidRPr="0034740D" w:rsidRDefault="00CB2976">
      <w:pPr>
        <w:tabs>
          <w:tab w:val="left" w:pos="426"/>
        </w:tabs>
        <w:spacing w:line="276" w:lineRule="auto"/>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49056" behindDoc="0" locked="0" layoutInCell="1" allowOverlap="1" wp14:anchorId="478EC3CD" wp14:editId="32EC9F28">
                <wp:simplePos x="0" y="0"/>
                <wp:positionH relativeFrom="margin">
                  <wp:posOffset>-47625</wp:posOffset>
                </wp:positionH>
                <wp:positionV relativeFrom="paragraph">
                  <wp:posOffset>1297305</wp:posOffset>
                </wp:positionV>
                <wp:extent cx="5759450" cy="1057275"/>
                <wp:effectExtent l="0" t="0" r="12700" b="28575"/>
                <wp:wrapTopAndBottom/>
                <wp:docPr id="255017640" name="Rectangle: Diagonal Corners Snipped 438870133"/>
                <wp:cNvGraphicFramePr/>
                <a:graphic xmlns:a="http://schemas.openxmlformats.org/drawingml/2006/main">
                  <a:graphicData uri="http://schemas.microsoft.com/office/word/2010/wordprocessingShape">
                    <wps:wsp>
                      <wps:cNvSpPr/>
                      <wps:spPr>
                        <a:xfrm>
                          <a:off x="0" y="0"/>
                          <a:ext cx="5759450" cy="10572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1C6C4" w14:textId="10C3B1AA" w:rsidR="004F1436" w:rsidRPr="004F1436" w:rsidRDefault="004F1436" w:rsidP="00F47249">
                            <w:pPr>
                              <w:jc w:val="both"/>
                              <w:rPr>
                                <w:rFonts w:ascii="Trebuchet MS" w:hAnsi="Trebuchet MS"/>
                                <w:b/>
                                <w:bCs/>
                                <w:color w:val="0070C0"/>
                              </w:rPr>
                            </w:pPr>
                            <w:r w:rsidRPr="004F1436">
                              <w:rPr>
                                <w:rFonts w:ascii="Trebuchet MS" w:hAnsi="Trebuchet MS"/>
                                <w:b/>
                                <w:bCs/>
                                <w:color w:val="0070C0"/>
                              </w:rPr>
                              <w:t xml:space="preserve">ATENȚIE! </w:t>
                            </w:r>
                          </w:p>
                          <w:p w14:paraId="36A975B8" w14:textId="5EF2F4EA" w:rsidR="00F47249" w:rsidRPr="004F1436" w:rsidRDefault="00F47249" w:rsidP="00F47249">
                            <w:pPr>
                              <w:jc w:val="both"/>
                              <w:rPr>
                                <w:rFonts w:ascii="Trebuchet MS" w:hAnsi="Trebuchet MS"/>
                                <w:color w:val="0070C0"/>
                              </w:rPr>
                            </w:pPr>
                            <w:r w:rsidRPr="004F1436">
                              <w:rPr>
                                <w:rFonts w:ascii="Trebuchet MS" w:hAnsi="Trebuchet MS"/>
                                <w:color w:val="0070C0"/>
                              </w:rPr>
                              <w:t>Beneficiarul/partenerul trebuie să informeze în scris OI Responsabil/AM</w:t>
                            </w:r>
                            <w:r w:rsidRPr="004F1436" w:rsidDel="00DF408D">
                              <w:rPr>
                                <w:rFonts w:ascii="Trebuchet MS" w:hAnsi="Trebuchet MS"/>
                                <w:color w:val="0070C0"/>
                              </w:rPr>
                              <w:t xml:space="preserve"> </w:t>
                            </w:r>
                            <w:r w:rsidRPr="004F1436">
                              <w:rPr>
                                <w:rFonts w:ascii="Trebuchet MS" w:hAnsi="Trebuchet MS"/>
                                <w:color w:val="0070C0"/>
                              </w:rPr>
                              <w:t xml:space="preserve"> în termen de </w:t>
                            </w:r>
                            <w:r w:rsidR="005542EF" w:rsidRPr="004F1436">
                              <w:rPr>
                                <w:rFonts w:ascii="Trebuchet MS" w:hAnsi="Trebuchet MS"/>
                                <w:color w:val="0070C0"/>
                              </w:rPr>
                              <w:t>5 (cinci)</w:t>
                            </w:r>
                            <w:r w:rsidRPr="004F1436">
                              <w:rPr>
                                <w:rFonts w:ascii="Trebuchet MS" w:hAnsi="Trebuchet MS"/>
                                <w:color w:val="0070C0"/>
                              </w:rPr>
                              <w:t xml:space="preserve"> zile lucrătoare de la apariția sau luarea la cunoștință </w:t>
                            </w:r>
                            <w:r w:rsidR="005542EF" w:rsidRPr="004F1436">
                              <w:rPr>
                                <w:rFonts w:ascii="Trebuchet MS" w:hAnsi="Trebuchet MS" w:cs="Arial"/>
                                <w:color w:val="0070C0"/>
                                <w:szCs w:val="24"/>
                              </w:rPr>
                              <w:t>în legătură cu orice situație care dă naștere sau este posibil să dea naștere</w:t>
                            </w:r>
                            <w:r w:rsidR="005542EF" w:rsidRPr="004F1436">
                              <w:rPr>
                                <w:rFonts w:ascii="Trebuchet MS" w:hAnsi="Trebuchet MS"/>
                                <w:color w:val="0070C0"/>
                              </w:rPr>
                              <w:t xml:space="preserve"> unui </w:t>
                            </w:r>
                            <w:r w:rsidRPr="004F1436">
                              <w:rPr>
                                <w:rFonts w:ascii="Trebuchet MS" w:hAnsi="Trebuchet MS"/>
                                <w:color w:val="0070C0"/>
                              </w:rPr>
                              <w:t>conflict de interese sau</w:t>
                            </w:r>
                            <w:r w:rsidR="005542EF" w:rsidRPr="004F1436">
                              <w:rPr>
                                <w:rFonts w:ascii="Trebuchet MS" w:hAnsi="Trebuchet MS"/>
                                <w:color w:val="0070C0"/>
                              </w:rPr>
                              <w:t xml:space="preserve"> unei</w:t>
                            </w:r>
                            <w:r w:rsidRPr="004F1436">
                              <w:rPr>
                                <w:rFonts w:ascii="Trebuchet MS" w:hAnsi="Trebuchet MS"/>
                                <w:color w:val="0070C0"/>
                              </w:rPr>
                              <w:t xml:space="preserve"> incompatibilit</w:t>
                            </w:r>
                            <w:r w:rsidR="005542EF" w:rsidRPr="004F1436">
                              <w:rPr>
                                <w:rFonts w:ascii="Trebuchet MS" w:hAnsi="Trebuchet MS"/>
                                <w:color w:val="0070C0"/>
                              </w:rPr>
                              <w:t>ăți</w:t>
                            </w:r>
                            <w:r w:rsidR="00CB2976" w:rsidRPr="004F1436">
                              <w:rPr>
                                <w:rFonts w:ascii="Trebuchet MS" w:hAnsi="Trebuchet MS"/>
                                <w:color w:val="0070C0"/>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EC3CD" id="_x0000_s1065" style="position:absolute;left:0;text-align:left;margin-left:-3.75pt;margin-top:102.15pt;width:453.5pt;height:83.25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057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" adj="-11796480,,5400" path="m,l5583234,r176216,176216l5759450,1057275r,l176216,1057275,,881059,,xe" filled="f" strokecolor="#0070c0" strokeweight="2pt">
                <v:stroke joinstyle="miter"/>
                <v:formulas/>
                <v:path arrowok="t" o:connecttype="custom" o:connectlocs="0,0;5583234,0;5759450,176216;5759450,1057275;5759450,1057275;176216,1057275;0,881059;0,0" o:connectangles="0,0,0,0,0,0,0,0" textboxrect="0,0,5759450,1057275"/>
                <v:textbox inset="1mm,1mm,1mm,1mm">
                  <w:txbxContent>
                    <w:p w14:paraId="02C1C6C4" w14:textId="10C3B1AA" w:rsidR="004F1436" w:rsidRPr="004F1436" w:rsidRDefault="004F1436" w:rsidP="00F47249">
                      <w:pPr>
                        <w:jc w:val="both"/>
                        <w:rPr>
                          <w:rFonts w:ascii="Trebuchet MS" w:hAnsi="Trebuchet MS"/>
                          <w:b/>
                          <w:bCs/>
                          <w:color w:val="0070C0"/>
                        </w:rPr>
                      </w:pPr>
                      <w:r w:rsidRPr="004F1436">
                        <w:rPr>
                          <w:rFonts w:ascii="Trebuchet MS" w:hAnsi="Trebuchet MS"/>
                          <w:b/>
                          <w:bCs/>
                          <w:color w:val="0070C0"/>
                        </w:rPr>
                        <w:t xml:space="preserve">ATENȚIE! </w:t>
                      </w:r>
                    </w:p>
                    <w:p w14:paraId="36A975B8" w14:textId="5EF2F4EA" w:rsidR="00F47249" w:rsidRPr="004F1436" w:rsidRDefault="00F47249" w:rsidP="00F47249">
                      <w:pPr>
                        <w:jc w:val="both"/>
                        <w:rPr>
                          <w:rFonts w:ascii="Trebuchet MS" w:hAnsi="Trebuchet MS"/>
                          <w:color w:val="0070C0"/>
                        </w:rPr>
                      </w:pPr>
                      <w:r w:rsidRPr="004F1436">
                        <w:rPr>
                          <w:rFonts w:ascii="Trebuchet MS" w:hAnsi="Trebuchet MS"/>
                          <w:color w:val="0070C0"/>
                        </w:rPr>
                        <w:t>Beneficiarul/partenerul trebuie să informeze în scris OI Responsabil/AM</w:t>
                      </w:r>
                      <w:r w:rsidRPr="004F1436" w:rsidDel="00DF408D">
                        <w:rPr>
                          <w:rFonts w:ascii="Trebuchet MS" w:hAnsi="Trebuchet MS"/>
                          <w:color w:val="0070C0"/>
                        </w:rPr>
                        <w:t xml:space="preserve"> </w:t>
                      </w:r>
                      <w:r w:rsidRPr="004F1436">
                        <w:rPr>
                          <w:rFonts w:ascii="Trebuchet MS" w:hAnsi="Trebuchet MS"/>
                          <w:color w:val="0070C0"/>
                        </w:rPr>
                        <w:t xml:space="preserve"> în termen de </w:t>
                      </w:r>
                      <w:r w:rsidR="005542EF" w:rsidRPr="004F1436">
                        <w:rPr>
                          <w:rFonts w:ascii="Trebuchet MS" w:hAnsi="Trebuchet MS"/>
                          <w:color w:val="0070C0"/>
                        </w:rPr>
                        <w:t>5 (cinci)</w:t>
                      </w:r>
                      <w:r w:rsidRPr="004F1436">
                        <w:rPr>
                          <w:rFonts w:ascii="Trebuchet MS" w:hAnsi="Trebuchet MS"/>
                          <w:color w:val="0070C0"/>
                        </w:rPr>
                        <w:t xml:space="preserve"> zile lucrătoare de la apariția sau luarea la cunoștință </w:t>
                      </w:r>
                      <w:r w:rsidR="005542EF" w:rsidRPr="004F1436">
                        <w:rPr>
                          <w:rFonts w:ascii="Trebuchet MS" w:hAnsi="Trebuchet MS" w:cs="Arial"/>
                          <w:color w:val="0070C0"/>
                          <w:szCs w:val="24"/>
                        </w:rPr>
                        <w:t>în legătură cu orice situație care dă naștere sau este posibil să dea naștere</w:t>
                      </w:r>
                      <w:r w:rsidR="005542EF" w:rsidRPr="004F1436">
                        <w:rPr>
                          <w:rFonts w:ascii="Trebuchet MS" w:hAnsi="Trebuchet MS"/>
                          <w:color w:val="0070C0"/>
                        </w:rPr>
                        <w:t xml:space="preserve"> unui </w:t>
                      </w:r>
                      <w:r w:rsidRPr="004F1436">
                        <w:rPr>
                          <w:rFonts w:ascii="Trebuchet MS" w:hAnsi="Trebuchet MS"/>
                          <w:color w:val="0070C0"/>
                        </w:rPr>
                        <w:t>conflict de interese sau</w:t>
                      </w:r>
                      <w:r w:rsidR="005542EF" w:rsidRPr="004F1436">
                        <w:rPr>
                          <w:rFonts w:ascii="Trebuchet MS" w:hAnsi="Trebuchet MS"/>
                          <w:color w:val="0070C0"/>
                        </w:rPr>
                        <w:t xml:space="preserve"> unei</w:t>
                      </w:r>
                      <w:r w:rsidRPr="004F1436">
                        <w:rPr>
                          <w:rFonts w:ascii="Trebuchet MS" w:hAnsi="Trebuchet MS"/>
                          <w:color w:val="0070C0"/>
                        </w:rPr>
                        <w:t xml:space="preserve"> incompatibilit</w:t>
                      </w:r>
                      <w:r w:rsidR="005542EF" w:rsidRPr="004F1436">
                        <w:rPr>
                          <w:rFonts w:ascii="Trebuchet MS" w:hAnsi="Trebuchet MS"/>
                          <w:color w:val="0070C0"/>
                        </w:rPr>
                        <w:t>ăți</w:t>
                      </w:r>
                      <w:r w:rsidR="00CB2976" w:rsidRPr="004F1436">
                        <w:rPr>
                          <w:rFonts w:ascii="Trebuchet MS" w:hAnsi="Trebuchet MS"/>
                          <w:color w:val="0070C0"/>
                        </w:rPr>
                        <w:t>.</w:t>
                      </w:r>
                    </w:p>
                  </w:txbxContent>
                </v:textbox>
                <w10:wrap type="topAndBottom" anchorx="margin"/>
              </v:shape>
            </w:pict>
          </mc:Fallback>
        </mc:AlternateContent>
      </w:r>
      <w:r w:rsidR="00202222" w:rsidRPr="0034740D">
        <w:rPr>
          <w:rFonts w:ascii="Trebuchet MS" w:hAnsi="Trebuchet MS" w:cstheme="minorHAnsi"/>
          <w:b/>
          <w:color w:val="002060"/>
        </w:rPr>
        <w:t>Beneficiar</w:t>
      </w:r>
      <w:r w:rsidR="00E016D1" w:rsidRPr="0034740D">
        <w:rPr>
          <w:rFonts w:ascii="Trebuchet MS" w:hAnsi="Trebuchet MS" w:cstheme="minorHAnsi"/>
          <w:b/>
          <w:color w:val="002060"/>
        </w:rPr>
        <w:t xml:space="preserve">ii/partenerii care au calitatea de </w:t>
      </w:r>
      <w:r w:rsidR="008F13D1" w:rsidRPr="0034740D">
        <w:rPr>
          <w:rFonts w:ascii="Trebuchet MS" w:hAnsi="Trebuchet MS" w:cstheme="minorHAnsi"/>
          <w:b/>
          <w:color w:val="002060"/>
        </w:rPr>
        <w:t>A</w:t>
      </w:r>
      <w:r w:rsidR="00E016D1" w:rsidRPr="0034740D">
        <w:rPr>
          <w:rFonts w:ascii="Trebuchet MS" w:hAnsi="Trebuchet MS" w:cstheme="minorHAnsi"/>
          <w:b/>
          <w:color w:val="002060"/>
        </w:rPr>
        <w:t xml:space="preserve">utoritate </w:t>
      </w:r>
      <w:r w:rsidR="00FC609D" w:rsidRPr="0034740D">
        <w:rPr>
          <w:rFonts w:ascii="Trebuchet MS" w:hAnsi="Trebuchet MS" w:cstheme="minorHAnsi"/>
          <w:b/>
          <w:color w:val="002060"/>
        </w:rPr>
        <w:t>Contractantă</w:t>
      </w:r>
      <w:r w:rsidR="00E016D1" w:rsidRPr="0034740D">
        <w:rPr>
          <w:rFonts w:ascii="Trebuchet MS" w:hAnsi="Trebuchet MS" w:cstheme="minorHAnsi"/>
          <w:b/>
          <w:color w:val="002060"/>
        </w:rPr>
        <w:t xml:space="preserve"> </w:t>
      </w:r>
      <w:r w:rsidR="00E016D1" w:rsidRPr="0034740D">
        <w:rPr>
          <w:rFonts w:ascii="Trebuchet MS" w:hAnsi="Trebuchet MS" w:cstheme="minorHAnsi"/>
          <w:color w:val="002060"/>
        </w:rPr>
        <w:t>au obligația de a respecta aplicarea prevederilor referitoare la conflictele de interese, conform dispozițiilor Legii nr. 98/2016, HG nr. 395/2016 și a reglementărilor legale ulterioare</w:t>
      </w:r>
      <w:r w:rsidR="00A015E5" w:rsidRPr="0034740D">
        <w:rPr>
          <w:rFonts w:ascii="Trebuchet MS" w:hAnsi="Trebuchet MS" w:cstheme="minorHAnsi"/>
          <w:color w:val="002060"/>
        </w:rPr>
        <w:t xml:space="preserve">, precum şi OUG nr. 66/2011 privind prevenirea, constatarea </w:t>
      </w:r>
      <w:r w:rsidR="005542EF" w:rsidRPr="0034740D">
        <w:rPr>
          <w:rFonts w:ascii="Trebuchet MS" w:hAnsi="Trebuchet MS" w:cstheme="minorHAnsi"/>
          <w:color w:val="002060"/>
        </w:rPr>
        <w:t>și</w:t>
      </w:r>
      <w:r w:rsidR="00A015E5" w:rsidRPr="0034740D">
        <w:rPr>
          <w:rFonts w:ascii="Trebuchet MS" w:hAnsi="Trebuchet MS" w:cstheme="minorHAnsi"/>
          <w:color w:val="002060"/>
        </w:rPr>
        <w:t xml:space="preserve"> </w:t>
      </w:r>
      <w:r w:rsidR="005542EF" w:rsidRPr="0034740D">
        <w:rPr>
          <w:rFonts w:ascii="Trebuchet MS" w:hAnsi="Trebuchet MS" w:cstheme="minorHAnsi"/>
          <w:color w:val="002060"/>
        </w:rPr>
        <w:t>sancționarea</w:t>
      </w:r>
      <w:r w:rsidR="00A015E5" w:rsidRPr="0034740D">
        <w:rPr>
          <w:rFonts w:ascii="Trebuchet MS" w:hAnsi="Trebuchet MS" w:cstheme="minorHAnsi"/>
          <w:color w:val="002060"/>
        </w:rPr>
        <w:t xml:space="preserve"> neregulilor apărute în </w:t>
      </w:r>
      <w:r w:rsidR="005542EF" w:rsidRPr="0034740D">
        <w:rPr>
          <w:rFonts w:ascii="Trebuchet MS" w:hAnsi="Trebuchet MS" w:cstheme="minorHAnsi"/>
          <w:color w:val="002060"/>
        </w:rPr>
        <w:t>obținerea</w:t>
      </w:r>
      <w:r w:rsidR="00A015E5" w:rsidRPr="0034740D">
        <w:rPr>
          <w:rFonts w:ascii="Trebuchet MS" w:hAnsi="Trebuchet MS" w:cstheme="minorHAnsi"/>
          <w:color w:val="002060"/>
        </w:rPr>
        <w:t xml:space="preserve"> şi utilizarea fondurilor europene şi/sau a fondurilor publice </w:t>
      </w:r>
      <w:r w:rsidR="005542EF" w:rsidRPr="0034740D">
        <w:rPr>
          <w:rFonts w:ascii="Trebuchet MS" w:hAnsi="Trebuchet MS" w:cstheme="minorHAnsi"/>
          <w:color w:val="002060"/>
        </w:rPr>
        <w:t>naționale</w:t>
      </w:r>
      <w:r w:rsidR="00A015E5" w:rsidRPr="0034740D">
        <w:rPr>
          <w:rFonts w:ascii="Trebuchet MS" w:hAnsi="Trebuchet MS" w:cstheme="minorHAnsi"/>
          <w:color w:val="002060"/>
        </w:rPr>
        <w:t xml:space="preserve"> aferente acestora, aprobată cu modificări </w:t>
      </w:r>
      <w:r w:rsidR="005542EF" w:rsidRPr="0034740D">
        <w:rPr>
          <w:rFonts w:ascii="Trebuchet MS" w:hAnsi="Trebuchet MS" w:cstheme="minorHAnsi"/>
          <w:color w:val="002060"/>
        </w:rPr>
        <w:t>și</w:t>
      </w:r>
      <w:r w:rsidR="00A015E5" w:rsidRPr="0034740D">
        <w:rPr>
          <w:rFonts w:ascii="Trebuchet MS" w:hAnsi="Trebuchet MS" w:cstheme="minorHAnsi"/>
          <w:color w:val="002060"/>
        </w:rPr>
        <w:t xml:space="preserve"> completări prin Legea nr. 142/2012, cu modificările şi completările ulterioare</w:t>
      </w:r>
      <w:r w:rsidR="00E016D1" w:rsidRPr="0034740D">
        <w:rPr>
          <w:rFonts w:ascii="Trebuchet MS" w:hAnsi="Trebuchet MS" w:cstheme="minorHAnsi"/>
          <w:color w:val="002060"/>
        </w:rPr>
        <w:t>.</w:t>
      </w:r>
    </w:p>
    <w:p w14:paraId="290C5396" w14:textId="77777777" w:rsidR="00003F3C" w:rsidRPr="0034740D" w:rsidRDefault="00003F3C">
      <w:pPr>
        <w:pStyle w:val="BodyText"/>
        <w:tabs>
          <w:tab w:val="left" w:pos="426"/>
        </w:tabs>
        <w:spacing w:line="276" w:lineRule="auto"/>
        <w:jc w:val="both"/>
        <w:rPr>
          <w:rFonts w:ascii="Trebuchet MS" w:hAnsi="Trebuchet MS" w:cstheme="minorHAnsi"/>
          <w:color w:val="002060"/>
          <w:sz w:val="12"/>
        </w:rPr>
      </w:pPr>
    </w:p>
    <w:p w14:paraId="58EF6946" w14:textId="18DA0E91"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b/>
          <w:color w:val="002060"/>
        </w:rPr>
        <w:t xml:space="preserve">În cazul </w:t>
      </w:r>
      <w:r w:rsidR="00202222" w:rsidRPr="0034740D">
        <w:rPr>
          <w:rFonts w:ascii="Trebuchet MS" w:hAnsi="Trebuchet MS" w:cstheme="minorHAnsi"/>
          <w:b/>
          <w:color w:val="002060"/>
        </w:rPr>
        <w:t>Beneficiar</w:t>
      </w:r>
      <w:r w:rsidRPr="0034740D">
        <w:rPr>
          <w:rFonts w:ascii="Trebuchet MS" w:hAnsi="Trebuchet MS" w:cstheme="minorHAnsi"/>
          <w:b/>
          <w:color w:val="002060"/>
        </w:rPr>
        <w:t xml:space="preserve">ilor/partenerilor </w:t>
      </w:r>
      <w:r w:rsidR="005542EF" w:rsidRPr="0034740D">
        <w:rPr>
          <w:rFonts w:ascii="Trebuchet MS" w:hAnsi="Trebuchet MS" w:cstheme="minorHAnsi"/>
          <w:b/>
          <w:color w:val="002060"/>
        </w:rPr>
        <w:t>privați</w:t>
      </w:r>
      <w:r w:rsidRPr="0034740D">
        <w:rPr>
          <w:rFonts w:ascii="Trebuchet MS" w:hAnsi="Trebuchet MS" w:cstheme="minorHAnsi"/>
          <w:b/>
          <w:color w:val="002060"/>
        </w:rPr>
        <w:t xml:space="preserve"> </w:t>
      </w:r>
      <w:r w:rsidRPr="0034740D">
        <w:rPr>
          <w:rFonts w:ascii="Trebuchet MS" w:hAnsi="Trebuchet MS" w:cstheme="minorHAnsi"/>
          <w:color w:val="002060"/>
        </w:rPr>
        <w:t xml:space="preserve">sunt aplicabile prevederile Capitolului II, Secțiunea II din OUG nr. 66/2011 privind prevenirea, constatarea şi </w:t>
      </w:r>
      <w:r w:rsidR="005542EF" w:rsidRPr="0034740D">
        <w:rPr>
          <w:rFonts w:ascii="Trebuchet MS" w:hAnsi="Trebuchet MS" w:cstheme="minorHAnsi"/>
          <w:color w:val="002060"/>
        </w:rPr>
        <w:t>sancționarea</w:t>
      </w:r>
      <w:r w:rsidRPr="0034740D">
        <w:rPr>
          <w:rFonts w:ascii="Trebuchet MS" w:hAnsi="Trebuchet MS" w:cstheme="minorHAnsi"/>
          <w:color w:val="002060"/>
        </w:rPr>
        <w:t xml:space="preserve"> neregulilor apărute în </w:t>
      </w:r>
      <w:r w:rsidR="005542EF" w:rsidRPr="0034740D">
        <w:rPr>
          <w:rFonts w:ascii="Trebuchet MS" w:hAnsi="Trebuchet MS" w:cstheme="minorHAnsi"/>
          <w:color w:val="002060"/>
        </w:rPr>
        <w:t>obținerea</w:t>
      </w:r>
      <w:r w:rsidRPr="0034740D">
        <w:rPr>
          <w:rFonts w:ascii="Trebuchet MS" w:hAnsi="Trebuchet MS" w:cstheme="minorHAnsi"/>
          <w:color w:val="002060"/>
        </w:rPr>
        <w:t xml:space="preserve"> </w:t>
      </w:r>
      <w:r w:rsidR="005542EF" w:rsidRPr="0034740D">
        <w:rPr>
          <w:rFonts w:ascii="Trebuchet MS" w:hAnsi="Trebuchet MS" w:cstheme="minorHAnsi"/>
          <w:color w:val="002060"/>
        </w:rPr>
        <w:t>și</w:t>
      </w:r>
      <w:r w:rsidRPr="0034740D">
        <w:rPr>
          <w:rFonts w:ascii="Trebuchet MS" w:hAnsi="Trebuchet MS" w:cstheme="minorHAnsi"/>
          <w:color w:val="002060"/>
        </w:rPr>
        <w:t xml:space="preserve"> utilizarea fondurilor europene şi/sau a fondurilor publice naţionale aferente acestora, aprobată cu modificări şi completări prin Legea nr. 142/2012, cu modificările şi completările ulterioare.</w:t>
      </w:r>
    </w:p>
    <w:p w14:paraId="38B28D2E" w14:textId="77777777" w:rsidR="005C66CB" w:rsidRPr="0034740D" w:rsidRDefault="005C66CB" w:rsidP="005C66CB">
      <w:pPr>
        <w:pStyle w:val="BodyText"/>
        <w:tabs>
          <w:tab w:val="left" w:pos="426"/>
        </w:tabs>
        <w:spacing w:line="276" w:lineRule="auto"/>
        <w:jc w:val="both"/>
        <w:rPr>
          <w:rFonts w:ascii="Trebuchet MS" w:hAnsi="Trebuchet MS" w:cstheme="minorHAnsi"/>
          <w:color w:val="002060"/>
        </w:rPr>
      </w:pPr>
    </w:p>
    <w:p w14:paraId="357E7F70" w14:textId="08DC974F" w:rsidR="005C66CB" w:rsidRPr="0034740D" w:rsidRDefault="005542EF" w:rsidP="005C66CB">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Solicitanții</w:t>
      </w:r>
      <w:r w:rsidR="005C66CB" w:rsidRPr="0034740D">
        <w:rPr>
          <w:rFonts w:ascii="Trebuchet MS" w:hAnsi="Trebuchet MS" w:cstheme="minorHAnsi"/>
          <w:color w:val="002060"/>
        </w:rPr>
        <w:t xml:space="preserve">/Beneficiarii </w:t>
      </w:r>
      <w:r w:rsidRPr="0034740D">
        <w:rPr>
          <w:rFonts w:ascii="Trebuchet MS" w:hAnsi="Trebuchet MS" w:cstheme="minorHAnsi"/>
          <w:color w:val="002060"/>
        </w:rPr>
        <w:t>privați</w:t>
      </w:r>
      <w:r w:rsidR="005C66CB" w:rsidRPr="0034740D">
        <w:rPr>
          <w:rFonts w:ascii="Trebuchet MS" w:hAnsi="Trebuchet MS" w:cstheme="minorHAnsi"/>
          <w:color w:val="002060"/>
        </w:rPr>
        <w:t xml:space="preserve">, persoane fizice/juridice în aplicarea procedurilor competitive de </w:t>
      </w:r>
      <w:r w:rsidRPr="0034740D">
        <w:rPr>
          <w:rFonts w:ascii="Trebuchet MS" w:hAnsi="Trebuchet MS" w:cstheme="minorHAnsi"/>
          <w:color w:val="002060"/>
        </w:rPr>
        <w:t>achiziție</w:t>
      </w:r>
      <w:r w:rsidR="005C66CB" w:rsidRPr="0034740D">
        <w:rPr>
          <w:rFonts w:ascii="Trebuchet MS" w:hAnsi="Trebuchet MS" w:cstheme="minorHAnsi"/>
          <w:color w:val="002060"/>
        </w:rPr>
        <w:t xml:space="preserve">, au </w:t>
      </w:r>
      <w:r w:rsidRPr="0034740D">
        <w:rPr>
          <w:rFonts w:ascii="Trebuchet MS" w:hAnsi="Trebuchet MS" w:cstheme="minorHAnsi"/>
          <w:color w:val="002060"/>
        </w:rPr>
        <w:t>obligația</w:t>
      </w:r>
      <w:r w:rsidR="005C66CB" w:rsidRPr="0034740D">
        <w:rPr>
          <w:rFonts w:ascii="Trebuchet MS" w:hAnsi="Trebuchet MS" w:cstheme="minorHAnsi"/>
          <w:color w:val="002060"/>
        </w:rPr>
        <w:t xml:space="preserve"> de a lua toate măsurile necesare pentru a evita </w:t>
      </w:r>
      <w:r w:rsidRPr="0034740D">
        <w:rPr>
          <w:rFonts w:ascii="Trebuchet MS" w:hAnsi="Trebuchet MS" w:cstheme="minorHAnsi"/>
          <w:color w:val="002060"/>
        </w:rPr>
        <w:t>situațiile</w:t>
      </w:r>
      <w:r w:rsidR="005C66CB" w:rsidRPr="0034740D">
        <w:rPr>
          <w:rFonts w:ascii="Trebuchet MS" w:hAnsi="Trebuchet MS" w:cstheme="minorHAnsi"/>
          <w:color w:val="002060"/>
        </w:rPr>
        <w:t xml:space="preserve"> de natură să determine </w:t>
      </w:r>
      <w:r w:rsidRPr="0034740D">
        <w:rPr>
          <w:rFonts w:ascii="Trebuchet MS" w:hAnsi="Trebuchet MS" w:cstheme="minorHAnsi"/>
          <w:color w:val="002060"/>
        </w:rPr>
        <w:t>apariția</w:t>
      </w:r>
      <w:r w:rsidR="005C66CB" w:rsidRPr="0034740D">
        <w:rPr>
          <w:rFonts w:ascii="Trebuchet MS" w:hAnsi="Trebuchet MS" w:cstheme="minorHAnsi"/>
          <w:color w:val="002060"/>
        </w:rPr>
        <w:t xml:space="preserve"> unui conflict de interese, cu respectarea prevederilor art. 61 din Regulamentul (UE, Euratom) 2018/1.046.</w:t>
      </w:r>
    </w:p>
    <w:p w14:paraId="7B42063C" w14:textId="77777777" w:rsidR="005C66CB" w:rsidRPr="0034740D" w:rsidRDefault="005C66CB">
      <w:pPr>
        <w:pStyle w:val="BodyText"/>
        <w:tabs>
          <w:tab w:val="left" w:pos="426"/>
        </w:tabs>
        <w:spacing w:line="276" w:lineRule="auto"/>
        <w:jc w:val="both"/>
        <w:rPr>
          <w:rFonts w:ascii="Trebuchet MS" w:hAnsi="Trebuchet MS" w:cstheme="minorHAnsi"/>
          <w:color w:val="002060"/>
        </w:rPr>
      </w:pPr>
    </w:p>
    <w:p w14:paraId="73A67CB7" w14:textId="77777777" w:rsidR="00DB74BA" w:rsidRPr="0034740D" w:rsidRDefault="00DB74BA">
      <w:pPr>
        <w:pStyle w:val="BodyText"/>
        <w:tabs>
          <w:tab w:val="left" w:pos="426"/>
        </w:tabs>
        <w:spacing w:before="9" w:line="276" w:lineRule="auto"/>
        <w:rPr>
          <w:rFonts w:ascii="Trebuchet MS" w:hAnsi="Trebuchet MS" w:cstheme="minorHAnsi"/>
          <w:color w:val="002060"/>
          <w:sz w:val="12"/>
        </w:rPr>
      </w:pPr>
    </w:p>
    <w:p w14:paraId="550B73F6" w14:textId="641B2BC5" w:rsidR="00DB74BA" w:rsidRPr="0034740D" w:rsidRDefault="00E016D1">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Declarațiile privind inexistența conflictului de interese presupun asumarea cunoașterii de către semnatar a prevederilor articolului </w:t>
      </w:r>
      <w:r w:rsidR="003A7CCF" w:rsidRPr="0034740D">
        <w:rPr>
          <w:rFonts w:ascii="Trebuchet MS" w:hAnsi="Trebuchet MS" w:cstheme="minorHAnsi"/>
          <w:color w:val="002060"/>
        </w:rPr>
        <w:t xml:space="preserve">61 </w:t>
      </w:r>
      <w:r w:rsidRPr="0034740D">
        <w:rPr>
          <w:rFonts w:ascii="Trebuchet MS" w:hAnsi="Trebuchet MS" w:cstheme="minorHAnsi"/>
          <w:color w:val="002060"/>
        </w:rPr>
        <w:t xml:space="preserve">din Regulamentul Financiar UE nr. </w:t>
      </w:r>
      <w:r w:rsidR="003A7CCF" w:rsidRPr="0034740D">
        <w:rPr>
          <w:rFonts w:ascii="Trebuchet MS" w:hAnsi="Trebuchet MS" w:cstheme="minorHAnsi"/>
          <w:color w:val="002060"/>
        </w:rPr>
        <w:t>1046</w:t>
      </w:r>
      <w:r w:rsidRPr="0034740D">
        <w:rPr>
          <w:rFonts w:ascii="Trebuchet MS" w:hAnsi="Trebuchet MS" w:cstheme="minorHAnsi"/>
          <w:color w:val="002060"/>
        </w:rPr>
        <w:t>/</w:t>
      </w:r>
      <w:r w:rsidR="003A7CCF" w:rsidRPr="0034740D">
        <w:rPr>
          <w:rFonts w:ascii="Trebuchet MS" w:hAnsi="Trebuchet MS" w:cstheme="minorHAnsi"/>
          <w:color w:val="002060"/>
        </w:rPr>
        <w:t xml:space="preserve">2018 </w:t>
      </w:r>
      <w:r w:rsidRPr="0034740D">
        <w:rPr>
          <w:rFonts w:ascii="Trebuchet MS" w:hAnsi="Trebuchet MS" w:cstheme="minorHAnsi"/>
          <w:color w:val="002060"/>
        </w:rPr>
        <w:t>și a legislației naționale în</w:t>
      </w:r>
      <w:r w:rsidRPr="0034740D">
        <w:rPr>
          <w:rFonts w:ascii="Trebuchet MS" w:hAnsi="Trebuchet MS" w:cstheme="minorHAnsi"/>
          <w:color w:val="002060"/>
          <w:spacing w:val="-3"/>
        </w:rPr>
        <w:t xml:space="preserve"> </w:t>
      </w:r>
      <w:r w:rsidRPr="0034740D">
        <w:rPr>
          <w:rFonts w:ascii="Trebuchet MS" w:hAnsi="Trebuchet MS" w:cstheme="minorHAnsi"/>
          <w:color w:val="002060"/>
        </w:rPr>
        <w:t>vigoare.</w:t>
      </w:r>
    </w:p>
    <w:p w14:paraId="336C8B65" w14:textId="77777777" w:rsidR="00DB74BA" w:rsidRPr="0034740D" w:rsidRDefault="00DB74BA">
      <w:pPr>
        <w:pStyle w:val="BodyText"/>
        <w:tabs>
          <w:tab w:val="left" w:pos="426"/>
        </w:tabs>
        <w:spacing w:before="7" w:line="276" w:lineRule="auto"/>
        <w:rPr>
          <w:rFonts w:ascii="Trebuchet MS" w:hAnsi="Trebuchet MS" w:cstheme="minorHAnsi"/>
          <w:color w:val="002060"/>
          <w:sz w:val="12"/>
        </w:rPr>
      </w:pPr>
    </w:p>
    <w:p w14:paraId="662C722A" w14:textId="77777777" w:rsidR="00DB74BA" w:rsidRPr="0034740D" w:rsidRDefault="00202222">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 xml:space="preserve">ul/partenerul are obligația, pe parcursul aplicării procedurii de atribuire, respectiv derulării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ului de achiziții, de a lua toate măsurile necesare pentru a evita situațiile de natură să determine apariția unui conflict de</w:t>
      </w:r>
      <w:r w:rsidR="00E016D1" w:rsidRPr="0034740D">
        <w:rPr>
          <w:rFonts w:ascii="Trebuchet MS" w:hAnsi="Trebuchet MS" w:cstheme="minorHAnsi"/>
          <w:color w:val="002060"/>
          <w:spacing w:val="2"/>
        </w:rPr>
        <w:t xml:space="preserve"> </w:t>
      </w:r>
      <w:r w:rsidR="00E016D1" w:rsidRPr="0034740D">
        <w:rPr>
          <w:rFonts w:ascii="Trebuchet MS" w:hAnsi="Trebuchet MS" w:cstheme="minorHAnsi"/>
          <w:color w:val="002060"/>
        </w:rPr>
        <w:t>interese.</w:t>
      </w:r>
    </w:p>
    <w:p w14:paraId="5224923E" w14:textId="77777777" w:rsidR="00DB74BA" w:rsidRPr="0034740D" w:rsidRDefault="00DB74BA">
      <w:pPr>
        <w:pStyle w:val="BodyText"/>
        <w:tabs>
          <w:tab w:val="left" w:pos="426"/>
        </w:tabs>
        <w:spacing w:before="8" w:line="276" w:lineRule="auto"/>
        <w:rPr>
          <w:rFonts w:ascii="Trebuchet MS" w:hAnsi="Trebuchet MS" w:cstheme="minorHAnsi"/>
          <w:color w:val="002060"/>
          <w:sz w:val="12"/>
        </w:rPr>
      </w:pPr>
    </w:p>
    <w:p w14:paraId="600B3E52" w14:textId="345835BD" w:rsidR="00DB74BA" w:rsidRPr="0034740D" w:rsidRDefault="00BD2792" w:rsidP="00C7218A">
      <w:pPr>
        <w:tabs>
          <w:tab w:val="left" w:pos="426"/>
        </w:tabs>
        <w:spacing w:before="1" w:after="240"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2011520" behindDoc="0" locked="0" layoutInCell="1" allowOverlap="1" wp14:anchorId="75FCA9FA" wp14:editId="6CEACC6B">
                <wp:simplePos x="0" y="0"/>
                <wp:positionH relativeFrom="margin">
                  <wp:posOffset>0</wp:posOffset>
                </wp:positionH>
                <wp:positionV relativeFrom="paragraph">
                  <wp:posOffset>825500</wp:posOffset>
                </wp:positionV>
                <wp:extent cx="5759450" cy="2085975"/>
                <wp:effectExtent l="0" t="0" r="12700" b="28575"/>
                <wp:wrapTopAndBottom/>
                <wp:docPr id="1726713485" name="Rectangle: Diagonal Corners Snipped 438870133"/>
                <wp:cNvGraphicFramePr/>
                <a:graphic xmlns:a="http://schemas.openxmlformats.org/drawingml/2006/main">
                  <a:graphicData uri="http://schemas.microsoft.com/office/word/2010/wordprocessingShape">
                    <wps:wsp>
                      <wps:cNvSpPr/>
                      <wps:spPr>
                        <a:xfrm>
                          <a:off x="0" y="0"/>
                          <a:ext cx="5759450" cy="20859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139973" w14:textId="77777777" w:rsidR="0088124A" w:rsidRPr="0088124A" w:rsidRDefault="0088124A" w:rsidP="00190654">
                            <w:pPr>
                              <w:jc w:val="both"/>
                              <w:rPr>
                                <w:rFonts w:ascii="Trebuchet MS" w:hAnsi="Trebuchet MS"/>
                                <w:b/>
                                <w:bCs/>
                                <w:color w:val="0070C0"/>
                              </w:rPr>
                            </w:pPr>
                            <w:r w:rsidRPr="0088124A">
                              <w:rPr>
                                <w:rFonts w:ascii="Trebuchet MS" w:hAnsi="Trebuchet MS"/>
                                <w:b/>
                                <w:bCs/>
                                <w:color w:val="0070C0"/>
                              </w:rPr>
                              <w:t xml:space="preserve">ATENȚIE! </w:t>
                            </w:r>
                          </w:p>
                          <w:p w14:paraId="46F2C0B8" w14:textId="77777777" w:rsidR="00190654" w:rsidRPr="00190654" w:rsidRDefault="00190654" w:rsidP="00190654">
                            <w:pPr>
                              <w:jc w:val="both"/>
                              <w:rPr>
                                <w:rFonts w:ascii="Trebuchet MS" w:hAnsi="Trebuchet MS"/>
                                <w:color w:val="0070C0"/>
                              </w:rPr>
                            </w:pPr>
                            <w:r w:rsidRPr="00190654">
                              <w:rPr>
                                <w:rFonts w:ascii="Trebuchet MS" w:hAnsi="Trebuchet MS"/>
                                <w:color w:val="0070C0"/>
                              </w:rPr>
                              <w:t>La momentul depunerii fiecărei cereri de rambursare/plată, Beneficiarul/partenerul are obligația de a informa AM/OI referitor la orice modificare intervenită cu privire la persoanele cu atribuții în atribuirea și derularea contractului de achiziție, așa cum sunt acestea prezentate în cadrul contractului de finanțare.</w:t>
                            </w:r>
                          </w:p>
                          <w:p w14:paraId="69D83B11" w14:textId="77777777" w:rsidR="00190654" w:rsidRPr="00190654" w:rsidRDefault="00190654" w:rsidP="00190654">
                            <w:pPr>
                              <w:jc w:val="both"/>
                              <w:rPr>
                                <w:rFonts w:ascii="Trebuchet MS" w:hAnsi="Trebuchet MS"/>
                                <w:color w:val="0070C0"/>
                              </w:rPr>
                            </w:pPr>
                            <w:r w:rsidRPr="00190654">
                              <w:rPr>
                                <w:rFonts w:ascii="Trebuchet MS" w:hAnsi="Trebuchet MS"/>
                                <w:color w:val="0070C0"/>
                              </w:rPr>
                              <w:t>În situația în care unul dintre experții ofertantului câștigător este înlocuit, Beneficiarul/partenerul va transmite această informație, precum și o declarație pe propria răspundere din care să reiasă că noua persoană nominalizată nu face parte din conducerea Autorității Contractante și/sau din echipa de implementare a proiectului.</w:t>
                            </w:r>
                          </w:p>
                          <w:p w14:paraId="275EEE6B" w14:textId="77777777" w:rsidR="00190654" w:rsidRPr="00B35CE9" w:rsidRDefault="00190654" w:rsidP="00190654">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CA9FA" id="_x0000_s1066" style="position:absolute;left:0;text-align:left;margin-left:0;margin-top:65pt;width:453.5pt;height:164.25pt;z-index:25201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085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" adj="-11796480,,5400" path="m,l5411781,r347669,347669l5759450,2085975r,l347669,2085975,,1738306,,xe" filled="f" strokecolor="#0070c0" strokeweight="2pt">
                <v:stroke joinstyle="miter"/>
                <v:formulas/>
                <v:path arrowok="t" o:connecttype="custom" o:connectlocs="0,0;5411781,0;5759450,347669;5759450,2085975;5759450,2085975;347669,2085975;0,1738306;0,0" o:connectangles="0,0,0,0,0,0,0,0" textboxrect="0,0,5759450,2085975"/>
                <v:textbox inset="1mm,1mm,1mm,1mm">
                  <w:txbxContent>
                    <w:p w14:paraId="6C139973" w14:textId="77777777" w:rsidR="0088124A" w:rsidRPr="0088124A" w:rsidRDefault="0088124A" w:rsidP="00190654">
                      <w:pPr>
                        <w:jc w:val="both"/>
                        <w:rPr>
                          <w:rFonts w:ascii="Trebuchet MS" w:hAnsi="Trebuchet MS"/>
                          <w:b/>
                          <w:bCs/>
                          <w:color w:val="0070C0"/>
                        </w:rPr>
                      </w:pPr>
                      <w:r w:rsidRPr="0088124A">
                        <w:rPr>
                          <w:rFonts w:ascii="Trebuchet MS" w:hAnsi="Trebuchet MS"/>
                          <w:b/>
                          <w:bCs/>
                          <w:color w:val="0070C0"/>
                        </w:rPr>
                        <w:t xml:space="preserve">ATENȚIE! </w:t>
                      </w:r>
                    </w:p>
                    <w:p w14:paraId="46F2C0B8" w14:textId="77777777" w:rsidR="00190654" w:rsidRPr="00190654" w:rsidRDefault="00190654" w:rsidP="00190654">
                      <w:pPr>
                        <w:jc w:val="both"/>
                        <w:rPr>
                          <w:rFonts w:ascii="Trebuchet MS" w:hAnsi="Trebuchet MS"/>
                          <w:color w:val="0070C0"/>
                        </w:rPr>
                      </w:pPr>
                      <w:r w:rsidRPr="00190654">
                        <w:rPr>
                          <w:rFonts w:ascii="Trebuchet MS" w:hAnsi="Trebuchet MS"/>
                          <w:color w:val="0070C0"/>
                        </w:rPr>
                        <w:t>La momentul depunerii fiecărei cereri de rambursare/plată, Beneficiarul/partenerul are obligația de a informa AM/OI referitor la orice modificare intervenită cu privire la persoanele cu atribuții în atribuirea și derularea contractului de achiziție, așa cum sunt acestea prezentate în cadrul contractului de finanțare.</w:t>
                      </w:r>
                    </w:p>
                    <w:p w14:paraId="69D83B11" w14:textId="77777777" w:rsidR="00190654" w:rsidRPr="00190654" w:rsidRDefault="00190654" w:rsidP="00190654">
                      <w:pPr>
                        <w:jc w:val="both"/>
                        <w:rPr>
                          <w:rFonts w:ascii="Trebuchet MS" w:hAnsi="Trebuchet MS"/>
                          <w:color w:val="0070C0"/>
                        </w:rPr>
                      </w:pPr>
                      <w:r w:rsidRPr="00190654">
                        <w:rPr>
                          <w:rFonts w:ascii="Trebuchet MS" w:hAnsi="Trebuchet MS"/>
                          <w:color w:val="0070C0"/>
                        </w:rPr>
                        <w:t>În situația în care unul dintre experții ofertantului câștigător este înlocuit, Beneficiarul/partenerul va transmite această informație, precum și o declarație pe propria răspundere din care să reiasă că noua persoană nominalizată nu face parte din conducerea Autorității Contractante și/sau din echipa de implementare a proiectului.</w:t>
                      </w:r>
                    </w:p>
                    <w:p w14:paraId="275EEE6B" w14:textId="77777777" w:rsidR="00190654" w:rsidRPr="00B35CE9" w:rsidRDefault="00190654" w:rsidP="00190654">
                      <w:pPr>
                        <w:jc w:val="both"/>
                        <w:rPr>
                          <w:rFonts w:ascii="Trebuchet MS" w:hAnsi="Trebuchet MS"/>
                          <w:color w:val="0070C0"/>
                        </w:rPr>
                      </w:pPr>
                    </w:p>
                  </w:txbxContent>
                </v:textbox>
                <w10:wrap type="topAndBottom" anchorx="margin"/>
              </v:shape>
            </w:pict>
          </mc:Fallback>
        </mc:AlternateContent>
      </w:r>
      <w:r w:rsidR="00E016D1" w:rsidRPr="0034740D">
        <w:rPr>
          <w:rFonts w:ascii="Trebuchet MS" w:hAnsi="Trebuchet MS" w:cstheme="minorHAnsi"/>
          <w:color w:val="002060"/>
        </w:rPr>
        <w:t xml:space="preserve">Toate persoanele implicate în procesul decizional sunt obligate să depună o </w:t>
      </w:r>
      <w:r w:rsidR="00190654" w:rsidRPr="0034740D">
        <w:rPr>
          <w:rFonts w:ascii="Trebuchet MS" w:hAnsi="Trebuchet MS" w:cstheme="minorHAnsi"/>
          <w:b/>
          <w:color w:val="002060"/>
        </w:rPr>
        <w:t>declarație</w:t>
      </w:r>
      <w:r w:rsidR="00E016D1" w:rsidRPr="0034740D">
        <w:rPr>
          <w:rFonts w:ascii="Trebuchet MS" w:hAnsi="Trebuchet MS" w:cstheme="minorHAnsi"/>
          <w:b/>
          <w:color w:val="002060"/>
        </w:rPr>
        <w:t xml:space="preserve"> pe proprie răspundere că nu se află într-o </w:t>
      </w:r>
      <w:r w:rsidR="00190654" w:rsidRPr="0034740D">
        <w:rPr>
          <w:rFonts w:ascii="Trebuchet MS" w:hAnsi="Trebuchet MS" w:cstheme="minorHAnsi"/>
          <w:b/>
          <w:color w:val="002060"/>
        </w:rPr>
        <w:t>situație</w:t>
      </w:r>
      <w:r w:rsidR="00E016D1" w:rsidRPr="0034740D">
        <w:rPr>
          <w:rFonts w:ascii="Trebuchet MS" w:hAnsi="Trebuchet MS" w:cstheme="minorHAnsi"/>
          <w:b/>
          <w:color w:val="002060"/>
        </w:rPr>
        <w:t xml:space="preserve"> de conflict de interese </w:t>
      </w:r>
      <w:r w:rsidR="00E016D1" w:rsidRPr="0034740D">
        <w:rPr>
          <w:rFonts w:ascii="Trebuchet MS" w:hAnsi="Trebuchet MS" w:cstheme="minorHAnsi"/>
          <w:color w:val="002060"/>
        </w:rPr>
        <w:t>cu firmele ofertante în cadrul procedurilor de achiziție.</w:t>
      </w:r>
    </w:p>
    <w:p w14:paraId="777AE6E1" w14:textId="68F7EBD4" w:rsidR="00190654" w:rsidRPr="0034740D" w:rsidRDefault="00190654">
      <w:pPr>
        <w:pStyle w:val="BodyText"/>
        <w:tabs>
          <w:tab w:val="left" w:pos="426"/>
        </w:tabs>
        <w:spacing w:before="57" w:line="276" w:lineRule="auto"/>
        <w:jc w:val="both"/>
        <w:rPr>
          <w:rFonts w:ascii="Trebuchet MS" w:hAnsi="Trebuchet MS" w:cstheme="minorHAnsi"/>
          <w:color w:val="002060"/>
        </w:rPr>
      </w:pPr>
    </w:p>
    <w:p w14:paraId="28CFB79B" w14:textId="579316F0" w:rsidR="00DB74BA" w:rsidRPr="0034740D" w:rsidRDefault="0088124A">
      <w:pPr>
        <w:pStyle w:val="BodyText"/>
        <w:tabs>
          <w:tab w:val="left" w:pos="426"/>
        </w:tabs>
        <w:spacing w:before="57"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53152" behindDoc="0" locked="0" layoutInCell="1" allowOverlap="1" wp14:anchorId="2668EBAB" wp14:editId="6550AAC8">
                <wp:simplePos x="0" y="0"/>
                <wp:positionH relativeFrom="margin">
                  <wp:posOffset>0</wp:posOffset>
                </wp:positionH>
                <wp:positionV relativeFrom="paragraph">
                  <wp:posOffset>1531620</wp:posOffset>
                </wp:positionV>
                <wp:extent cx="5759450" cy="3333750"/>
                <wp:effectExtent l="0" t="0" r="12700" b="19050"/>
                <wp:wrapTopAndBottom/>
                <wp:docPr id="1486867985" name="Rectangle: Diagonal Corners Snipped 438870133"/>
                <wp:cNvGraphicFramePr/>
                <a:graphic xmlns:a="http://schemas.openxmlformats.org/drawingml/2006/main">
                  <a:graphicData uri="http://schemas.microsoft.com/office/word/2010/wordprocessingShape">
                    <wps:wsp>
                      <wps:cNvSpPr/>
                      <wps:spPr>
                        <a:xfrm>
                          <a:off x="0" y="0"/>
                          <a:ext cx="5759450" cy="333375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C64D18" w14:textId="116B1AE3" w:rsidR="0088124A" w:rsidRPr="0088124A" w:rsidRDefault="0088124A" w:rsidP="00190654">
                            <w:pPr>
                              <w:jc w:val="both"/>
                              <w:rPr>
                                <w:rFonts w:ascii="Trebuchet MS" w:hAnsi="Trebuchet MS"/>
                                <w:b/>
                                <w:bCs/>
                                <w:color w:val="0070C0"/>
                              </w:rPr>
                            </w:pPr>
                            <w:r w:rsidRPr="0088124A">
                              <w:rPr>
                                <w:rFonts w:ascii="Trebuchet MS" w:hAnsi="Trebuchet MS"/>
                                <w:b/>
                                <w:bCs/>
                                <w:color w:val="0070C0"/>
                              </w:rPr>
                              <w:t>DE REȚINUT!</w:t>
                            </w:r>
                          </w:p>
                          <w:p w14:paraId="5ED7ECEA" w14:textId="6713CDAD" w:rsidR="00190654" w:rsidRPr="00190654" w:rsidRDefault="00190654" w:rsidP="00190654">
                            <w:pPr>
                              <w:jc w:val="both"/>
                              <w:rPr>
                                <w:rFonts w:ascii="Trebuchet MS" w:hAnsi="Trebuchet MS"/>
                                <w:color w:val="0070C0"/>
                              </w:rPr>
                            </w:pPr>
                            <w:r w:rsidRPr="00190654">
                              <w:rPr>
                                <w:rFonts w:ascii="Trebuchet MS" w:hAnsi="Trebuchet MS"/>
                                <w:color w:val="0070C0"/>
                              </w:rPr>
                              <w:t>În scopul evitării conflictului de interese, se vor avea în vedere, după caz, și următoarele prevederi legislative specifice (lista nu este exhaustivă):</w:t>
                            </w:r>
                          </w:p>
                          <w:p w14:paraId="1CA8BB14" w14:textId="77777777" w:rsidR="00190654" w:rsidRPr="00190654"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Legea nr. 215/2001 a administraţiei publice locale, republicată;</w:t>
                            </w:r>
                          </w:p>
                          <w:p w14:paraId="101DC197" w14:textId="77777777" w:rsidR="00190654" w:rsidRPr="00190654"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OUG nr. 57/2019 privind Codul administrativ, cu modificarile si completarile ulterioare;</w:t>
                            </w:r>
                          </w:p>
                          <w:p w14:paraId="609870BB" w14:textId="77777777" w:rsidR="00190654" w:rsidRPr="00190654" w:rsidDel="00684AA3"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Legea nr. 96/2006 privind statutul deputaţilor şi al senatorilor;</w:t>
                            </w:r>
                          </w:p>
                          <w:p w14:paraId="53299C96" w14:textId="77777777" w:rsidR="00190654" w:rsidRPr="00190654"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p w14:paraId="309D32BE" w14:textId="2C9B59FC" w:rsidR="00190654" w:rsidRPr="00190654" w:rsidRDefault="00190654" w:rsidP="00190654">
                            <w:pPr>
                              <w:jc w:val="both"/>
                              <w:rPr>
                                <w:rFonts w:ascii="Trebuchet MS" w:hAnsi="Trebuchet MS"/>
                                <w:color w:val="0070C0"/>
                              </w:rPr>
                            </w:pPr>
                            <w:r w:rsidRPr="00190654">
                              <w:rPr>
                                <w:rFonts w:ascii="Trebuchet MS" w:hAnsi="Trebuchet MS"/>
                                <w:color w:val="0070C0"/>
                              </w:rPr>
                              <w:t>Beneficiarul/partenerul va transmite această informație, precum și o declaraţie pe propria răspundere din care să reiasă că noua persoană nominalizată nu face parte din conducerea Autorităţii Contractante şi/sau din echipa de implementare a proiectului.</w:t>
                            </w:r>
                          </w:p>
                          <w:p w14:paraId="19B06C3B" w14:textId="77777777" w:rsidR="00190654" w:rsidRPr="00B35CE9" w:rsidRDefault="00190654" w:rsidP="00190654">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8EBAB" id="_x0000_s1067" style="position:absolute;left:0;text-align:left;margin-left:0;margin-top:120.6pt;width:453.5pt;height:262.5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3333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" adj="-11796480,,5400" path="m,l5203814,r555636,555636l5759450,3333750r,l555636,3333750,,2778114,,xe" filled="f" strokecolor="#0070c0" strokeweight="2pt">
                <v:stroke joinstyle="miter"/>
                <v:formulas/>
                <v:path arrowok="t" o:connecttype="custom" o:connectlocs="0,0;5203814,0;5759450,555636;5759450,3333750;5759450,3333750;555636,3333750;0,2778114;0,0" o:connectangles="0,0,0,0,0,0,0,0" textboxrect="0,0,5759450,3333750"/>
                <v:textbox inset="1mm,1mm,1mm,1mm">
                  <w:txbxContent>
                    <w:p w14:paraId="7DC64D18" w14:textId="116B1AE3" w:rsidR="0088124A" w:rsidRPr="0088124A" w:rsidRDefault="0088124A" w:rsidP="00190654">
                      <w:pPr>
                        <w:jc w:val="both"/>
                        <w:rPr>
                          <w:rFonts w:ascii="Trebuchet MS" w:hAnsi="Trebuchet MS"/>
                          <w:b/>
                          <w:bCs/>
                          <w:color w:val="0070C0"/>
                        </w:rPr>
                      </w:pPr>
                      <w:r w:rsidRPr="0088124A">
                        <w:rPr>
                          <w:rFonts w:ascii="Trebuchet MS" w:hAnsi="Trebuchet MS"/>
                          <w:b/>
                          <w:bCs/>
                          <w:color w:val="0070C0"/>
                        </w:rPr>
                        <w:t>DE REȚINUT!</w:t>
                      </w:r>
                    </w:p>
                    <w:p w14:paraId="5ED7ECEA" w14:textId="6713CDAD" w:rsidR="00190654" w:rsidRPr="00190654" w:rsidRDefault="00190654" w:rsidP="00190654">
                      <w:pPr>
                        <w:jc w:val="both"/>
                        <w:rPr>
                          <w:rFonts w:ascii="Trebuchet MS" w:hAnsi="Trebuchet MS"/>
                          <w:color w:val="0070C0"/>
                        </w:rPr>
                      </w:pPr>
                      <w:r w:rsidRPr="00190654">
                        <w:rPr>
                          <w:rFonts w:ascii="Trebuchet MS" w:hAnsi="Trebuchet MS"/>
                          <w:color w:val="0070C0"/>
                        </w:rPr>
                        <w:t>În scopul evitării conflictului de interese, se vor avea în vedere, după caz, și următoarele prevederi legislative specifice (lista nu este exhaustivă):</w:t>
                      </w:r>
                    </w:p>
                    <w:p w14:paraId="1CA8BB14" w14:textId="77777777" w:rsidR="00190654" w:rsidRPr="00190654"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Legea nr. 215/2001 a administraţiei publice locale, republicată;</w:t>
                      </w:r>
                    </w:p>
                    <w:p w14:paraId="101DC197" w14:textId="77777777" w:rsidR="00190654" w:rsidRPr="00190654"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OUG nr. 57/2019 privind Codul administrativ, cu modificarile si completarile ulterioare;</w:t>
                      </w:r>
                    </w:p>
                    <w:p w14:paraId="609870BB" w14:textId="77777777" w:rsidR="00190654" w:rsidRPr="00190654" w:rsidDel="00684AA3"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Legea nr. 96/2006 privind statutul deputaţilor şi al senatorilor;</w:t>
                      </w:r>
                    </w:p>
                    <w:p w14:paraId="53299C96" w14:textId="77777777" w:rsidR="00190654" w:rsidRPr="00190654" w:rsidRDefault="00190654">
                      <w:pPr>
                        <w:pStyle w:val="ListParagraph"/>
                        <w:numPr>
                          <w:ilvl w:val="0"/>
                          <w:numId w:val="97"/>
                        </w:numPr>
                        <w:jc w:val="both"/>
                        <w:rPr>
                          <w:rFonts w:ascii="Trebuchet MS" w:hAnsi="Trebuchet MS"/>
                          <w:color w:val="0070C0"/>
                        </w:rPr>
                      </w:pPr>
                      <w:r w:rsidRPr="00190654">
                        <w:rPr>
                          <w:rFonts w:ascii="Trebuchet MS" w:hAnsi="Trebuchet MS"/>
                          <w:color w:val="0070C0"/>
                        </w:rPr>
                        <w:t>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p w14:paraId="309D32BE" w14:textId="2C9B59FC" w:rsidR="00190654" w:rsidRPr="00190654" w:rsidRDefault="00190654" w:rsidP="00190654">
                      <w:pPr>
                        <w:jc w:val="both"/>
                        <w:rPr>
                          <w:rFonts w:ascii="Trebuchet MS" w:hAnsi="Trebuchet MS"/>
                          <w:color w:val="0070C0"/>
                        </w:rPr>
                      </w:pPr>
                      <w:r w:rsidRPr="00190654">
                        <w:rPr>
                          <w:rFonts w:ascii="Trebuchet MS" w:hAnsi="Trebuchet MS"/>
                          <w:color w:val="0070C0"/>
                        </w:rPr>
                        <w:t>Beneficiarul/partenerul va transmite această informație, precum și o declaraţie pe propria răspundere din care să reiasă că noua persoană nominalizată nu face parte din conducerea Autorităţii Contractante şi/sau din echipa de implementare a proiectului.</w:t>
                      </w:r>
                    </w:p>
                    <w:p w14:paraId="19B06C3B" w14:textId="77777777" w:rsidR="00190654" w:rsidRPr="00B35CE9" w:rsidRDefault="00190654" w:rsidP="00190654">
                      <w:pPr>
                        <w:jc w:val="both"/>
                        <w:rPr>
                          <w:rFonts w:ascii="Trebuchet MS" w:hAnsi="Trebuchet MS"/>
                          <w:color w:val="0070C0"/>
                        </w:rPr>
                      </w:pPr>
                    </w:p>
                  </w:txbxContent>
                </v:textbox>
                <w10:wrap type="topAndBottom" anchorx="margin"/>
              </v:shape>
            </w:pict>
          </mc:Fallback>
        </mc:AlternateContent>
      </w:r>
      <w:r w:rsidR="00E016D1" w:rsidRPr="0034740D">
        <w:rPr>
          <w:rFonts w:ascii="Trebuchet MS" w:hAnsi="Trebuchet MS" w:cstheme="minorHAnsi"/>
          <w:color w:val="002060"/>
        </w:rPr>
        <w:t xml:space="preserve">Raportul procedurii de atribuire a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ului de achiziție publică trebuie să cuprindă, atunci când este cazul, conflictele de interese identificate şi măsurile luate în acest sens</w:t>
      </w:r>
      <w:r w:rsidR="00514B14" w:rsidRPr="0034740D">
        <w:rPr>
          <w:rFonts w:ascii="Trebuchet MS" w:hAnsi="Trebuchet MS" w:cstheme="minorHAnsi"/>
          <w:color w:val="002060"/>
        </w:rPr>
        <w:t>, conform OUG</w:t>
      </w:r>
      <w:r w:rsidR="0032646F" w:rsidRPr="0034740D">
        <w:rPr>
          <w:rFonts w:ascii="Trebuchet MS" w:hAnsi="Trebuchet MS" w:cstheme="minorHAnsi"/>
          <w:color w:val="002060"/>
        </w:rPr>
        <w:t xml:space="preserve"> </w:t>
      </w:r>
      <w:r w:rsidR="006E2DD4" w:rsidRPr="0034740D">
        <w:rPr>
          <w:rFonts w:ascii="Trebuchet MS" w:hAnsi="Trebuchet MS" w:cstheme="minorHAnsi"/>
          <w:color w:val="002060"/>
        </w:rPr>
        <w:t xml:space="preserve">nr. </w:t>
      </w:r>
      <w:r w:rsidR="00514B14" w:rsidRPr="0034740D">
        <w:rPr>
          <w:rFonts w:ascii="Trebuchet MS" w:hAnsi="Trebuchet MS" w:cstheme="minorHAnsi"/>
          <w:color w:val="002060"/>
        </w:rPr>
        <w:t>66/2011</w:t>
      </w:r>
      <w:r w:rsidR="00E016D1" w:rsidRPr="0034740D">
        <w:rPr>
          <w:rFonts w:ascii="Trebuchet MS" w:hAnsi="Trebuchet MS" w:cstheme="minorHAnsi"/>
          <w:color w:val="002060"/>
        </w:rPr>
        <w:t>.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3A7CCF" w:rsidRPr="0034740D">
        <w:rPr>
          <w:rFonts w:ascii="Trebuchet MS" w:hAnsi="Trebuchet MS" w:cstheme="minorHAnsi"/>
          <w:color w:val="002060"/>
        </w:rPr>
        <w:t xml:space="preserve"> </w:t>
      </w:r>
      <w:r w:rsidR="00E016D1" w:rsidRPr="0034740D">
        <w:rPr>
          <w:rFonts w:ascii="Trebuchet MS" w:hAnsi="Trebuchet MS" w:cstheme="minorHAnsi"/>
          <w:color w:val="002060"/>
        </w:rPr>
        <w:t xml:space="preserve">monitorizează declarațiile privind inexistența conflictului de interese. </w:t>
      </w:r>
      <w:r w:rsidR="00202222" w:rsidRPr="0034740D">
        <w:rPr>
          <w:rFonts w:ascii="Trebuchet MS" w:hAnsi="Trebuchet MS" w:cstheme="minorHAnsi"/>
          <w:color w:val="002060"/>
        </w:rPr>
        <w:t>Beneficiar</w:t>
      </w:r>
      <w:r w:rsidR="00E016D1" w:rsidRPr="0034740D">
        <w:rPr>
          <w:rFonts w:ascii="Trebuchet MS" w:hAnsi="Trebuchet MS" w:cstheme="minorHAnsi"/>
          <w:color w:val="002060"/>
        </w:rPr>
        <w:t xml:space="preserve">ul/partenerul va întocmi un registru, utilizând un format propriu, în care să evidențieze toate declarațiile privind inexistența conflictului de interese depuse în cadrul proiectului finanțat, eventualele conflicte de interese declarate/constatate ulterior, modul în care au fost acestea constatate, precum și măsurile întreprinse pentru remedierea acestora și să furnizeze, la solicitarea AM </w:t>
      </w:r>
      <w:r w:rsidR="007411AF" w:rsidRPr="0034740D">
        <w:rPr>
          <w:rFonts w:ascii="Trebuchet MS" w:hAnsi="Trebuchet MS" w:cstheme="minorHAnsi"/>
          <w:color w:val="002060"/>
        </w:rPr>
        <w:t>PEO</w:t>
      </w:r>
      <w:r w:rsidR="00E016D1" w:rsidRPr="0034740D">
        <w:rPr>
          <w:rFonts w:ascii="Trebuchet MS" w:hAnsi="Trebuchet MS" w:cstheme="minorHAnsi"/>
          <w:color w:val="002060"/>
        </w:rPr>
        <w:t>, toate documentele justificative.</w:t>
      </w:r>
    </w:p>
    <w:p w14:paraId="4BBF13E6" w14:textId="32112A5E" w:rsidR="00190654" w:rsidRPr="0034740D" w:rsidRDefault="00190654">
      <w:pPr>
        <w:pStyle w:val="BodyText"/>
        <w:tabs>
          <w:tab w:val="left" w:pos="426"/>
        </w:tabs>
        <w:spacing w:before="57" w:line="276" w:lineRule="auto"/>
        <w:jc w:val="both"/>
        <w:rPr>
          <w:rFonts w:ascii="Trebuchet MS" w:hAnsi="Trebuchet MS" w:cstheme="minorHAnsi"/>
          <w:color w:val="002060"/>
        </w:rPr>
      </w:pPr>
    </w:p>
    <w:p w14:paraId="3D5F0465" w14:textId="38B0F222" w:rsidR="00190654" w:rsidRPr="0034740D" w:rsidRDefault="00190654">
      <w:pPr>
        <w:pStyle w:val="BodyText"/>
        <w:tabs>
          <w:tab w:val="left" w:pos="426"/>
        </w:tabs>
        <w:spacing w:before="57" w:line="276" w:lineRule="auto"/>
        <w:jc w:val="both"/>
        <w:rPr>
          <w:rFonts w:ascii="Trebuchet MS" w:hAnsi="Trebuchet MS" w:cstheme="minorHAnsi"/>
          <w:color w:val="002060"/>
        </w:rPr>
      </w:pPr>
    </w:p>
    <w:p w14:paraId="1CEF7E3E" w14:textId="29A86399" w:rsidR="00136BE5" w:rsidRPr="0034740D" w:rsidRDefault="00136BE5">
      <w:pPr>
        <w:pStyle w:val="BodyText"/>
        <w:spacing w:line="276" w:lineRule="auto"/>
        <w:ind w:left="340" w:right="489"/>
        <w:jc w:val="both"/>
        <w:rPr>
          <w:rFonts w:ascii="Trebuchet MS" w:hAnsi="Trebuchet MS" w:cstheme="minorHAnsi"/>
          <w:color w:val="002060"/>
        </w:rPr>
      </w:pPr>
    </w:p>
    <w:p w14:paraId="2B84F534" w14:textId="48F932FB" w:rsidR="005C66CB" w:rsidRPr="0034740D" w:rsidRDefault="005C66CB">
      <w:pPr>
        <w:pStyle w:val="Heading3"/>
        <w:keepNext/>
        <w:keepLines/>
        <w:widowControl/>
        <w:numPr>
          <w:ilvl w:val="2"/>
          <w:numId w:val="82"/>
        </w:numPr>
        <w:tabs>
          <w:tab w:val="left" w:pos="0"/>
        </w:tabs>
        <w:autoSpaceDE/>
        <w:autoSpaceDN/>
        <w:spacing w:after="240" w:line="276" w:lineRule="auto"/>
        <w:rPr>
          <w:rFonts w:ascii="Trebuchet MS" w:eastAsiaTheme="majorEastAsia" w:hAnsi="Trebuchet MS" w:cstheme="minorHAnsi"/>
          <w:i w:val="0"/>
          <w:color w:val="002060"/>
          <w:lang w:eastAsia="en-US" w:bidi="ar-SA"/>
        </w:rPr>
      </w:pPr>
      <w:bookmarkStart w:id="1381" w:name="_Toc185253104"/>
      <w:bookmarkStart w:id="1382" w:name="_Toc215560350"/>
      <w:bookmarkStart w:id="1383" w:name="_Toc8773434"/>
      <w:r w:rsidRPr="0034740D">
        <w:rPr>
          <w:rFonts w:ascii="Trebuchet MS" w:eastAsiaTheme="majorEastAsia" w:hAnsi="Trebuchet MS" w:cstheme="minorHAnsi"/>
          <w:i w:val="0"/>
          <w:color w:val="002060"/>
          <w:lang w:eastAsia="en-US" w:bidi="ar-SA"/>
        </w:rPr>
        <w:t xml:space="preserve">Verificarea </w:t>
      </w:r>
      <w:r w:rsidRPr="0034740D">
        <w:rPr>
          <w:rFonts w:ascii="Trebuchet MS" w:hAnsi="Trebuchet MS" w:cstheme="minorHAnsi"/>
          <w:i w:val="0"/>
          <w:iCs/>
          <w:color w:val="002060"/>
        </w:rPr>
        <w:t>conflictului de interese la atribuirea contractului</w:t>
      </w:r>
      <w:bookmarkEnd w:id="1381"/>
      <w:bookmarkEnd w:id="1382"/>
    </w:p>
    <w:p w14:paraId="255B475E" w14:textId="7EAE2340" w:rsidR="005C66CB" w:rsidRPr="0034740D" w:rsidRDefault="005C66CB" w:rsidP="005C66CB">
      <w:pPr>
        <w:pStyle w:val="BodyText"/>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Odată cu primirea spre verificare a dosarului de achiziție, ofițerii de achiziții vor proceda și la verificarea conflictului de interese la data atribuirii contractului, pe baza listelor de verificare.</w:t>
      </w:r>
    </w:p>
    <w:p w14:paraId="39CDA46F" w14:textId="77777777" w:rsidR="005C66CB" w:rsidRPr="0034740D" w:rsidRDefault="005C66CB" w:rsidP="005C66CB">
      <w:pPr>
        <w:pStyle w:val="BodyText"/>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Obiectul  verificării conflictului de interese:</w:t>
      </w:r>
      <w:r w:rsidRPr="0034740D">
        <w:rPr>
          <w:color w:val="002060"/>
        </w:rPr>
        <w:t xml:space="preserve"> </w:t>
      </w:r>
    </w:p>
    <w:p w14:paraId="212A1483" w14:textId="77777777" w:rsidR="005C66CB" w:rsidRPr="0034740D" w:rsidRDefault="005C66CB">
      <w:pPr>
        <w:pStyle w:val="BodyText"/>
        <w:numPr>
          <w:ilvl w:val="0"/>
          <w:numId w:val="83"/>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Reprezentantul legal/conducerea Beneficiarului /Partenerilor - Se vor verifica persoanele nominalizate în fișa de date de AC/in documentația publicată de beneficiarul privat ca persoane cu funcții de decizie prin comparare cu extrasul din ONRC al contractorilor/subcontractorilor/terților susținători</w:t>
      </w:r>
    </w:p>
    <w:p w14:paraId="6661A56D" w14:textId="77777777" w:rsidR="005C66CB" w:rsidRPr="0034740D" w:rsidRDefault="005C66CB">
      <w:pPr>
        <w:pStyle w:val="BodyText"/>
        <w:numPr>
          <w:ilvl w:val="0"/>
          <w:numId w:val="83"/>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 xml:space="preserve">Membrii consiliului de administrație (dacă este cazul)/organului de conducere al Beneficiarului / Partenerilor – Se verifică persoanele nominalizate </w:t>
      </w:r>
    </w:p>
    <w:p w14:paraId="4B143D82" w14:textId="77777777" w:rsidR="005C66CB" w:rsidRPr="0034740D" w:rsidRDefault="005C66CB">
      <w:pPr>
        <w:pStyle w:val="BodyText"/>
        <w:numPr>
          <w:ilvl w:val="0"/>
          <w:numId w:val="83"/>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Împuternicitul reprezentantului legal al Beneficiarului/Partenerilor (dacă este cazul);</w:t>
      </w:r>
    </w:p>
    <w:p w14:paraId="6288882E" w14:textId="77777777" w:rsidR="005C66CB" w:rsidRPr="0034740D" w:rsidRDefault="005C66CB">
      <w:pPr>
        <w:pStyle w:val="BodyText"/>
        <w:numPr>
          <w:ilvl w:val="0"/>
          <w:numId w:val="83"/>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Managerul de proiect / membrii echipei de proiect;</w:t>
      </w:r>
    </w:p>
    <w:p w14:paraId="2ADD3264" w14:textId="32759AF9" w:rsidR="005C66CB" w:rsidRPr="0034740D" w:rsidRDefault="005C66CB">
      <w:pPr>
        <w:pStyle w:val="BodyText"/>
        <w:numPr>
          <w:ilvl w:val="0"/>
          <w:numId w:val="83"/>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lastRenderedPageBreak/>
        <w:t xml:space="preserve">Persoanele fizice sau juridice care participă direct în procesul de verificare/ evaluare a candidaturilor/ofertelor/solicitări de participare (membrii comisiei de evaluare/experții </w:t>
      </w:r>
      <w:r w:rsidR="0028385B" w:rsidRPr="0034740D">
        <w:rPr>
          <w:rFonts w:ascii="Trebuchet MS" w:hAnsi="Trebuchet MS" w:cstheme="minorHAnsi"/>
          <w:color w:val="002060"/>
        </w:rPr>
        <w:t>cooptați</w:t>
      </w:r>
      <w:r w:rsidRPr="0034740D">
        <w:rPr>
          <w:rFonts w:ascii="Trebuchet MS" w:hAnsi="Trebuchet MS" w:cstheme="minorHAnsi"/>
          <w:color w:val="002060"/>
        </w:rPr>
        <w:t>)</w:t>
      </w:r>
    </w:p>
    <w:p w14:paraId="02E2EC77" w14:textId="77777777" w:rsidR="005C66CB" w:rsidRPr="0034740D" w:rsidRDefault="005C66CB" w:rsidP="005C66CB">
      <w:pPr>
        <w:pStyle w:val="BodyText"/>
        <w:tabs>
          <w:tab w:val="left" w:pos="426"/>
        </w:tabs>
        <w:spacing w:before="57" w:line="276" w:lineRule="auto"/>
        <w:ind w:left="360"/>
        <w:jc w:val="both"/>
        <w:rPr>
          <w:rFonts w:ascii="Trebuchet MS" w:hAnsi="Trebuchet MS" w:cstheme="minorHAnsi"/>
          <w:color w:val="002060"/>
        </w:rPr>
      </w:pPr>
    </w:p>
    <w:p w14:paraId="5696454E" w14:textId="77777777" w:rsidR="005C66CB" w:rsidRPr="0034740D" w:rsidRDefault="005C66CB" w:rsidP="005C66CB">
      <w:pPr>
        <w:pStyle w:val="BodyText"/>
        <w:tabs>
          <w:tab w:val="left" w:pos="426"/>
        </w:tabs>
        <w:spacing w:before="57" w:line="276" w:lineRule="auto"/>
        <w:ind w:left="360"/>
        <w:jc w:val="both"/>
        <w:rPr>
          <w:rFonts w:ascii="Trebuchet MS" w:hAnsi="Trebuchet MS" w:cstheme="minorHAnsi"/>
          <w:color w:val="002060"/>
        </w:rPr>
      </w:pPr>
      <w:r w:rsidRPr="0034740D">
        <w:rPr>
          <w:rFonts w:ascii="Trebuchet MS" w:hAnsi="Trebuchet MS" w:cstheme="minorHAnsi"/>
          <w:color w:val="002060"/>
        </w:rPr>
        <w:t>De asemenea se verifică dacă:</w:t>
      </w:r>
    </w:p>
    <w:p w14:paraId="5DEDA464" w14:textId="4EF1CB26" w:rsidR="005C66CB" w:rsidRPr="0034740D" w:rsidRDefault="005C66CB">
      <w:pPr>
        <w:pStyle w:val="BodyText"/>
        <w:numPr>
          <w:ilvl w:val="0"/>
          <w:numId w:val="84"/>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Beneficiarul este acționar/deține acțiuni al contractorului/</w:t>
      </w:r>
      <w:r w:rsidR="0028385B" w:rsidRPr="0034740D">
        <w:rPr>
          <w:rFonts w:ascii="Trebuchet MS" w:hAnsi="Trebuchet MS" w:cstheme="minorHAnsi"/>
          <w:color w:val="002060"/>
        </w:rPr>
        <w:t xml:space="preserve"> </w:t>
      </w:r>
      <w:r w:rsidRPr="0034740D">
        <w:rPr>
          <w:rFonts w:ascii="Trebuchet MS" w:hAnsi="Trebuchet MS" w:cstheme="minorHAnsi"/>
          <w:color w:val="002060"/>
        </w:rPr>
        <w:t>subcontractorului/</w:t>
      </w:r>
      <w:r w:rsidR="0028385B" w:rsidRPr="0034740D">
        <w:rPr>
          <w:rFonts w:ascii="Trebuchet MS" w:hAnsi="Trebuchet MS" w:cstheme="minorHAnsi"/>
          <w:color w:val="002060"/>
        </w:rPr>
        <w:t xml:space="preserve"> </w:t>
      </w:r>
      <w:r w:rsidRPr="0034740D">
        <w:rPr>
          <w:rFonts w:ascii="Trebuchet MS" w:hAnsi="Trebuchet MS" w:cstheme="minorHAnsi"/>
          <w:color w:val="002060"/>
        </w:rPr>
        <w:t>terțului susținător</w:t>
      </w:r>
    </w:p>
    <w:p w14:paraId="00C8861F" w14:textId="77777777" w:rsidR="005C66CB" w:rsidRPr="0034740D" w:rsidRDefault="005C66CB">
      <w:pPr>
        <w:pStyle w:val="BodyText"/>
        <w:numPr>
          <w:ilvl w:val="0"/>
          <w:numId w:val="84"/>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Subcontractantul / Terțul susținător participă cu ofertă independentă/ participă în altă asociere la procedura de atribuire,</w:t>
      </w:r>
    </w:p>
    <w:p w14:paraId="27CDF50E" w14:textId="77777777" w:rsidR="005C66CB" w:rsidRPr="0034740D" w:rsidRDefault="005C66CB">
      <w:pPr>
        <w:pStyle w:val="BodyText"/>
        <w:numPr>
          <w:ilvl w:val="0"/>
          <w:numId w:val="84"/>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Există la nivel de AM cunoștință de semnalele apărute în presă cu privire la situații de conflict de interese între raporturile juridice dintre Beneficiar și ofertantul câștigător pe procedura de achiziție publică ce face obiectul verificării,</w:t>
      </w:r>
    </w:p>
    <w:p w14:paraId="233EF0DB" w14:textId="5D193D0A" w:rsidR="005C66CB" w:rsidRPr="0034740D" w:rsidRDefault="005C66CB">
      <w:pPr>
        <w:pStyle w:val="BodyText"/>
        <w:numPr>
          <w:ilvl w:val="0"/>
          <w:numId w:val="84"/>
        </w:numPr>
        <w:tabs>
          <w:tab w:val="left" w:pos="426"/>
        </w:tabs>
        <w:spacing w:before="57" w:line="276" w:lineRule="auto"/>
        <w:jc w:val="both"/>
        <w:rPr>
          <w:rFonts w:ascii="Trebuchet MS" w:hAnsi="Trebuchet MS" w:cstheme="minorHAnsi"/>
          <w:color w:val="002060"/>
        </w:rPr>
      </w:pPr>
      <w:r w:rsidRPr="0034740D">
        <w:rPr>
          <w:rFonts w:ascii="Trebuchet MS" w:hAnsi="Trebuchet MS" w:cstheme="minorHAnsi"/>
          <w:color w:val="002060"/>
        </w:rPr>
        <w:t xml:space="preserve">Experții nominalizați sunt angajați ai autorității contractante sau au </w:t>
      </w:r>
      <w:r w:rsidR="0028385B" w:rsidRPr="0034740D">
        <w:rPr>
          <w:rFonts w:ascii="Trebuchet MS" w:hAnsi="Trebuchet MS" w:cstheme="minorHAnsi"/>
          <w:color w:val="002060"/>
        </w:rPr>
        <w:t>legătură</w:t>
      </w:r>
      <w:r w:rsidRPr="0034740D">
        <w:rPr>
          <w:rFonts w:ascii="Trebuchet MS" w:hAnsi="Trebuchet MS" w:cstheme="minorHAnsi"/>
          <w:color w:val="002060"/>
        </w:rPr>
        <w:t xml:space="preserve"> evidentă (nume) cu: </w:t>
      </w:r>
      <w:r w:rsidR="0028385B" w:rsidRPr="0034740D">
        <w:rPr>
          <w:rFonts w:ascii="Trebuchet MS" w:hAnsi="Trebuchet MS" w:cstheme="minorHAnsi"/>
          <w:color w:val="002060"/>
        </w:rPr>
        <w:t>c</w:t>
      </w:r>
      <w:r w:rsidRPr="0034740D">
        <w:rPr>
          <w:rFonts w:ascii="Trebuchet MS" w:hAnsi="Trebuchet MS" w:cstheme="minorHAnsi"/>
          <w:color w:val="002060"/>
        </w:rPr>
        <w:t xml:space="preserve">onducerea </w:t>
      </w:r>
      <w:r w:rsidR="0028385B" w:rsidRPr="0034740D">
        <w:rPr>
          <w:rFonts w:ascii="Trebuchet MS" w:hAnsi="Trebuchet MS" w:cstheme="minorHAnsi"/>
          <w:color w:val="002060"/>
        </w:rPr>
        <w:t>autorității</w:t>
      </w:r>
      <w:r w:rsidRPr="0034740D">
        <w:rPr>
          <w:rFonts w:ascii="Trebuchet MS" w:hAnsi="Trebuchet MS" w:cstheme="minorHAnsi"/>
          <w:color w:val="002060"/>
        </w:rPr>
        <w:t xml:space="preserve"> contractante, Membrii comisiei de evaluare a ofertelor, </w:t>
      </w:r>
      <w:r w:rsidR="0028385B" w:rsidRPr="0034740D">
        <w:rPr>
          <w:rFonts w:ascii="Trebuchet MS" w:hAnsi="Trebuchet MS" w:cstheme="minorHAnsi"/>
          <w:color w:val="002060"/>
        </w:rPr>
        <w:t>m</w:t>
      </w:r>
      <w:r w:rsidRPr="0034740D">
        <w:rPr>
          <w:rFonts w:ascii="Trebuchet MS" w:hAnsi="Trebuchet MS" w:cstheme="minorHAnsi"/>
          <w:color w:val="002060"/>
        </w:rPr>
        <w:t>anagerul de proiect / membrii echipei de proiect.</w:t>
      </w:r>
    </w:p>
    <w:p w14:paraId="48545641" w14:textId="77777777" w:rsidR="005C66CB" w:rsidRPr="0034740D" w:rsidRDefault="005C66CB" w:rsidP="0066406D">
      <w:pPr>
        <w:pStyle w:val="BodyText"/>
        <w:tabs>
          <w:tab w:val="left" w:pos="426"/>
        </w:tabs>
        <w:spacing w:before="57" w:line="276" w:lineRule="auto"/>
        <w:ind w:left="360"/>
        <w:jc w:val="both"/>
        <w:rPr>
          <w:rFonts w:ascii="Trebuchet MS" w:hAnsi="Trebuchet MS" w:cstheme="minorHAnsi"/>
          <w:color w:val="002060"/>
        </w:rPr>
      </w:pPr>
    </w:p>
    <w:p w14:paraId="056EC7D9" w14:textId="3EFD6A61" w:rsidR="005C66CB" w:rsidRPr="0034740D" w:rsidRDefault="005C66CB">
      <w:pPr>
        <w:pStyle w:val="Heading3"/>
        <w:keepNext/>
        <w:keepLines/>
        <w:widowControl/>
        <w:numPr>
          <w:ilvl w:val="2"/>
          <w:numId w:val="82"/>
        </w:numPr>
        <w:tabs>
          <w:tab w:val="left" w:pos="0"/>
        </w:tabs>
        <w:autoSpaceDE/>
        <w:autoSpaceDN/>
        <w:spacing w:after="240" w:line="276" w:lineRule="auto"/>
        <w:rPr>
          <w:i w:val="0"/>
          <w:iCs/>
          <w:color w:val="002060"/>
          <w:lang w:eastAsia="en-US" w:bidi="ar-SA"/>
        </w:rPr>
      </w:pPr>
      <w:bookmarkStart w:id="1384" w:name="_Toc185253105"/>
      <w:bookmarkStart w:id="1385" w:name="_Toc215560351"/>
      <w:r w:rsidRPr="0034740D">
        <w:rPr>
          <w:rFonts w:ascii="Trebuchet MS" w:eastAsiaTheme="majorEastAsia" w:hAnsi="Trebuchet MS" w:cstheme="minorHAnsi"/>
          <w:bCs w:val="0"/>
          <w:i w:val="0"/>
          <w:iCs/>
          <w:color w:val="002060"/>
          <w:lang w:eastAsia="en-US" w:bidi="ar-SA"/>
        </w:rPr>
        <w:t xml:space="preserve">Verificarea conflictului de interese </w:t>
      </w:r>
      <w:r w:rsidRPr="0034740D">
        <w:rPr>
          <w:rFonts w:ascii="Trebuchet MS" w:eastAsiaTheme="majorEastAsia" w:hAnsi="Trebuchet MS" w:cstheme="minorHAnsi"/>
          <w:i w:val="0"/>
          <w:iCs/>
          <w:color w:val="002060"/>
          <w:lang w:eastAsia="en-US" w:bidi="ar-SA"/>
        </w:rPr>
        <w:t>în</w:t>
      </w:r>
      <w:r w:rsidRPr="0034740D">
        <w:rPr>
          <w:rFonts w:ascii="Trebuchet MS" w:eastAsiaTheme="majorEastAsia" w:hAnsi="Trebuchet MS" w:cstheme="minorHAnsi"/>
          <w:bCs w:val="0"/>
          <w:i w:val="0"/>
          <w:iCs/>
          <w:color w:val="002060"/>
          <w:lang w:eastAsia="en-US" w:bidi="ar-SA"/>
        </w:rPr>
        <w:t xml:space="preserve"> implementare</w:t>
      </w:r>
      <w:bookmarkEnd w:id="1384"/>
      <w:bookmarkEnd w:id="1385"/>
    </w:p>
    <w:p w14:paraId="14B89D6C" w14:textId="77777777" w:rsidR="005C66CB" w:rsidRPr="0034740D" w:rsidRDefault="005C66CB" w:rsidP="005C66CB">
      <w:pPr>
        <w:spacing w:line="276" w:lineRule="auto"/>
        <w:jc w:val="both"/>
        <w:rPr>
          <w:rFonts w:ascii="Trebuchet MS" w:hAnsi="Trebuchet MS" w:cstheme="minorHAnsi"/>
          <w:color w:val="002060"/>
        </w:rPr>
      </w:pPr>
      <w:r w:rsidRPr="0034740D">
        <w:rPr>
          <w:rFonts w:ascii="Trebuchet MS" w:hAnsi="Trebuchet MS" w:cstheme="minorHAnsi"/>
          <w:color w:val="002060"/>
        </w:rPr>
        <w:t>Pe parcursul derulării contractelor încheiate între beneficiari și contractorii acestora, apar deseori modificări ale personalului implicat în atribuirea și derularea contractului comercial, atât la nivelul beneficiarilor cât și al contractorilor si subcontractorilor, terților susținători, experților cheie.</w:t>
      </w:r>
      <w:r w:rsidRPr="0034740D" w:rsidDel="002A3EC2">
        <w:rPr>
          <w:rFonts w:ascii="Trebuchet MS" w:hAnsi="Trebuchet MS" w:cstheme="minorHAnsi"/>
          <w:color w:val="002060"/>
        </w:rPr>
        <w:t xml:space="preserve"> </w:t>
      </w:r>
    </w:p>
    <w:p w14:paraId="097BF95A" w14:textId="77777777" w:rsidR="005C66CB" w:rsidRPr="0034740D" w:rsidRDefault="005C66CB" w:rsidP="005C66CB">
      <w:pPr>
        <w:spacing w:line="276" w:lineRule="auto"/>
        <w:jc w:val="both"/>
        <w:rPr>
          <w:rFonts w:ascii="Trebuchet MS" w:hAnsi="Trebuchet MS" w:cstheme="minorHAnsi"/>
          <w:color w:val="002060"/>
        </w:rPr>
      </w:pPr>
      <w:r w:rsidRPr="0034740D">
        <w:rPr>
          <w:rFonts w:ascii="Trebuchet MS" w:hAnsi="Trebuchet MS" w:cstheme="minorHAnsi"/>
          <w:color w:val="002060"/>
        </w:rPr>
        <w:t>Prin urmare, verificarea conflictului de interese la data atribuirii contractului acoperă doar punctual problematica situațiilor de conflict de interese.</w:t>
      </w:r>
    </w:p>
    <w:p w14:paraId="74199F40" w14:textId="6B2D8DCC" w:rsidR="005C66CB" w:rsidRPr="0034740D" w:rsidRDefault="005C66CB" w:rsidP="005C66CB">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In acest sens, toți beneficiarii au obligativitatea notificării (anexa </w:t>
      </w:r>
      <w:r w:rsidR="004A655A" w:rsidRPr="0034740D">
        <w:rPr>
          <w:rFonts w:ascii="Trebuchet MS" w:hAnsi="Trebuchet MS" w:cstheme="minorHAnsi"/>
          <w:color w:val="002060"/>
        </w:rPr>
        <w:t>7</w:t>
      </w:r>
      <w:r w:rsidRPr="0034740D">
        <w:rPr>
          <w:rFonts w:ascii="Trebuchet MS" w:hAnsi="Trebuchet MS" w:cstheme="minorHAnsi"/>
          <w:color w:val="002060"/>
        </w:rPr>
        <w:t>) AM/OI în situațiile în care apar modificări de personal, respectiv în cazul în care :</w:t>
      </w:r>
    </w:p>
    <w:p w14:paraId="15FF44E0" w14:textId="5ADAF884" w:rsidR="005C66CB" w:rsidRPr="0034740D" w:rsidRDefault="005C66CB">
      <w:pPr>
        <w:pStyle w:val="ListParagraph"/>
        <w:numPr>
          <w:ilvl w:val="0"/>
          <w:numId w:val="85"/>
        </w:numPr>
        <w:spacing w:line="276" w:lineRule="auto"/>
        <w:jc w:val="both"/>
        <w:rPr>
          <w:rFonts w:ascii="Trebuchet MS" w:hAnsi="Trebuchet MS" w:cstheme="minorHAnsi"/>
          <w:color w:val="002060"/>
        </w:rPr>
      </w:pPr>
      <w:r w:rsidRPr="0034740D">
        <w:rPr>
          <w:rFonts w:ascii="Trebuchet MS" w:hAnsi="Trebuchet MS" w:cstheme="minorHAnsi"/>
          <w:color w:val="002060"/>
        </w:rPr>
        <w:t xml:space="preserve">se schimbă componența echipei de implementare a proiectului/ managerul de proiect sau membrii ai echipei de proiect nu mai fac parte din structura Beneficiarului (nu se aplică membrilor echipei de management care a fost </w:t>
      </w:r>
      <w:r w:rsidR="0028385B" w:rsidRPr="0034740D">
        <w:rPr>
          <w:rFonts w:ascii="Trebuchet MS" w:hAnsi="Trebuchet MS" w:cstheme="minorHAnsi"/>
          <w:color w:val="002060"/>
        </w:rPr>
        <w:t>internalizat</w:t>
      </w:r>
      <w:r w:rsidRPr="0034740D">
        <w:rPr>
          <w:rFonts w:ascii="Trebuchet MS" w:hAnsi="Trebuchet MS" w:cstheme="minorHAnsi"/>
          <w:color w:val="002060"/>
        </w:rPr>
        <w:t>)</w:t>
      </w:r>
    </w:p>
    <w:p w14:paraId="7D020B21" w14:textId="77777777" w:rsidR="005C66CB" w:rsidRPr="0034740D" w:rsidRDefault="005C66CB">
      <w:pPr>
        <w:pStyle w:val="ListParagraph"/>
        <w:numPr>
          <w:ilvl w:val="0"/>
          <w:numId w:val="85"/>
        </w:numPr>
        <w:spacing w:line="276" w:lineRule="auto"/>
        <w:jc w:val="both"/>
        <w:rPr>
          <w:rFonts w:ascii="Trebuchet MS" w:hAnsi="Trebuchet MS" w:cstheme="minorHAnsi"/>
          <w:color w:val="002060"/>
        </w:rPr>
      </w:pPr>
      <w:r w:rsidRPr="0034740D">
        <w:rPr>
          <w:rFonts w:ascii="Trebuchet MS" w:hAnsi="Trebuchet MS" w:cstheme="minorHAnsi"/>
          <w:color w:val="002060"/>
        </w:rPr>
        <w:t>președintele sau membrii comisiei care au evaluat oferte aferente contractelor încheiate în cadrul proiectului nu mai fac parte din structura beneficiarului;</w:t>
      </w:r>
    </w:p>
    <w:p w14:paraId="5271F550" w14:textId="77777777" w:rsidR="005C66CB" w:rsidRPr="0034740D" w:rsidRDefault="005C66CB">
      <w:pPr>
        <w:pStyle w:val="ListParagraph"/>
        <w:numPr>
          <w:ilvl w:val="0"/>
          <w:numId w:val="85"/>
        </w:numPr>
        <w:spacing w:line="276" w:lineRule="auto"/>
        <w:jc w:val="both"/>
        <w:rPr>
          <w:rFonts w:ascii="Trebuchet MS" w:hAnsi="Trebuchet MS" w:cstheme="minorHAnsi"/>
          <w:color w:val="002060"/>
        </w:rPr>
      </w:pPr>
      <w:r w:rsidRPr="0034740D">
        <w:rPr>
          <w:rFonts w:ascii="Trebuchet MS" w:hAnsi="Trebuchet MS" w:cstheme="minorHAnsi"/>
          <w:color w:val="002060"/>
        </w:rPr>
        <w:t>se schimbă subcontractorii/terții susținători sau apar subcontractori/terți susținători noi;</w:t>
      </w:r>
    </w:p>
    <w:p w14:paraId="78DCCF82" w14:textId="77777777" w:rsidR="005C66CB" w:rsidRPr="0034740D" w:rsidRDefault="005C66CB">
      <w:pPr>
        <w:pStyle w:val="ListParagraph"/>
        <w:numPr>
          <w:ilvl w:val="0"/>
          <w:numId w:val="85"/>
        </w:numPr>
        <w:spacing w:line="276" w:lineRule="auto"/>
        <w:jc w:val="both"/>
        <w:rPr>
          <w:rFonts w:ascii="Trebuchet MS" w:hAnsi="Trebuchet MS" w:cstheme="minorHAnsi"/>
          <w:color w:val="002060"/>
        </w:rPr>
      </w:pPr>
      <w:r w:rsidRPr="0034740D">
        <w:rPr>
          <w:rFonts w:ascii="Trebuchet MS" w:hAnsi="Trebuchet MS" w:cstheme="minorHAnsi"/>
          <w:color w:val="002060"/>
        </w:rPr>
        <w:t>se schimbă membrii asocierii;</w:t>
      </w:r>
    </w:p>
    <w:p w14:paraId="4A119913" w14:textId="77777777" w:rsidR="005C66CB" w:rsidRPr="0034740D" w:rsidRDefault="005C66CB">
      <w:pPr>
        <w:pStyle w:val="ListParagraph"/>
        <w:numPr>
          <w:ilvl w:val="0"/>
          <w:numId w:val="85"/>
        </w:numPr>
        <w:spacing w:line="276" w:lineRule="auto"/>
        <w:jc w:val="both"/>
        <w:rPr>
          <w:rFonts w:ascii="Trebuchet MS" w:hAnsi="Trebuchet MS" w:cstheme="minorHAnsi"/>
          <w:color w:val="002060"/>
        </w:rPr>
      </w:pPr>
      <w:r w:rsidRPr="0034740D">
        <w:rPr>
          <w:rFonts w:ascii="Trebuchet MS" w:hAnsi="Trebuchet MS" w:cstheme="minorHAnsi"/>
          <w:color w:val="002060"/>
        </w:rPr>
        <w:t>se schimbă persoanele desemnate pentru executarea contractului, nominalizate de ofertantul câștigător;</w:t>
      </w:r>
    </w:p>
    <w:p w14:paraId="202A48A5" w14:textId="77777777" w:rsidR="005C66CB" w:rsidRPr="0034740D" w:rsidRDefault="005C66CB">
      <w:pPr>
        <w:pStyle w:val="ListParagraph"/>
        <w:numPr>
          <w:ilvl w:val="0"/>
          <w:numId w:val="85"/>
        </w:numPr>
        <w:spacing w:line="276" w:lineRule="auto"/>
        <w:jc w:val="both"/>
        <w:rPr>
          <w:rFonts w:ascii="Trebuchet MS" w:hAnsi="Trebuchet MS" w:cstheme="minorHAnsi"/>
          <w:color w:val="002060"/>
        </w:rPr>
      </w:pPr>
      <w:r w:rsidRPr="0034740D">
        <w:rPr>
          <w:rFonts w:ascii="Trebuchet MS" w:hAnsi="Trebuchet MS" w:cstheme="minorHAnsi"/>
          <w:color w:val="002060"/>
        </w:rPr>
        <w:t>se schimbă persoanele cu funcții de decizie în cadrul Beneficiarului.</w:t>
      </w:r>
    </w:p>
    <w:p w14:paraId="11319426" w14:textId="77777777" w:rsidR="005C66CB" w:rsidRPr="0034740D" w:rsidRDefault="005C66CB" w:rsidP="005C66CB">
      <w:pPr>
        <w:spacing w:line="276" w:lineRule="auto"/>
        <w:jc w:val="both"/>
        <w:rPr>
          <w:rFonts w:ascii="Trebuchet MS" w:hAnsi="Trebuchet MS" w:cstheme="minorHAnsi"/>
          <w:color w:val="002060"/>
        </w:rPr>
      </w:pPr>
    </w:p>
    <w:p w14:paraId="360D1DBE" w14:textId="69AF8DAD" w:rsidR="005C66CB" w:rsidRPr="0034740D" w:rsidRDefault="005C66CB" w:rsidP="005C66CB">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Specific pentru situațiile a) și b) Beneficiarul transmite, anexată Notificării, Declarația pe proprie răspundere din partea respectivei persoane – anexa </w:t>
      </w:r>
      <w:r w:rsidR="004A655A" w:rsidRPr="0034740D">
        <w:rPr>
          <w:rFonts w:ascii="Trebuchet MS" w:hAnsi="Trebuchet MS" w:cstheme="minorHAnsi"/>
          <w:color w:val="002060"/>
        </w:rPr>
        <w:t>6</w:t>
      </w:r>
      <w:r w:rsidR="00683CC0" w:rsidRPr="0034740D">
        <w:rPr>
          <w:rFonts w:ascii="Trebuchet MS" w:hAnsi="Trebuchet MS" w:cstheme="minorHAnsi"/>
          <w:color w:val="002060"/>
        </w:rPr>
        <w:t xml:space="preserve"> </w:t>
      </w:r>
      <w:r w:rsidRPr="0034740D">
        <w:rPr>
          <w:rFonts w:ascii="Trebuchet MS" w:hAnsi="Trebuchet MS" w:cstheme="minorHAnsi"/>
          <w:color w:val="002060"/>
        </w:rPr>
        <w:t>– că nu a devenit angajată/ acționar sau subcontractor al agenților economici care au încheiat contracte în cadrul proiectului.</w:t>
      </w:r>
    </w:p>
    <w:p w14:paraId="303AD4BF" w14:textId="77777777" w:rsidR="005C66CB" w:rsidRPr="0034740D" w:rsidRDefault="005C66CB" w:rsidP="005C66CB">
      <w:pPr>
        <w:spacing w:line="276" w:lineRule="auto"/>
        <w:jc w:val="both"/>
        <w:rPr>
          <w:rFonts w:ascii="Trebuchet MS" w:hAnsi="Trebuchet MS" w:cstheme="minorHAnsi"/>
          <w:color w:val="002060"/>
        </w:rPr>
      </w:pPr>
      <w:r w:rsidRPr="0034740D">
        <w:rPr>
          <w:rFonts w:ascii="Trebuchet MS" w:hAnsi="Trebuchet MS" w:cstheme="minorHAnsi"/>
          <w:color w:val="002060"/>
        </w:rPr>
        <w:t>Specific pentru situațiile c) și d) în Notificare se vor menționa numele și datele de identificare ale acestora.</w:t>
      </w:r>
    </w:p>
    <w:p w14:paraId="5C006B3E" w14:textId="058F5215" w:rsidR="005C66CB" w:rsidRPr="0034740D" w:rsidRDefault="005C66CB" w:rsidP="005C66CB">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Specific pentru situațiile de la punctul e) Beneficiarul transmite, anexată Notificării, </w:t>
      </w:r>
      <w:r w:rsidRPr="0034740D">
        <w:rPr>
          <w:rFonts w:ascii="Trebuchet MS" w:hAnsi="Trebuchet MS" w:cstheme="minorHAnsi"/>
          <w:color w:val="002060"/>
        </w:rPr>
        <w:lastRenderedPageBreak/>
        <w:t xml:space="preserve">Declarație pe propria răspundere – anexa </w:t>
      </w:r>
      <w:r w:rsidR="004A655A" w:rsidRPr="0034740D">
        <w:rPr>
          <w:rFonts w:ascii="Trebuchet MS" w:hAnsi="Trebuchet MS" w:cstheme="minorHAnsi"/>
          <w:color w:val="002060"/>
        </w:rPr>
        <w:t>5</w:t>
      </w:r>
      <w:r w:rsidR="00683CC0" w:rsidRPr="0034740D">
        <w:rPr>
          <w:rFonts w:ascii="Trebuchet MS" w:hAnsi="Trebuchet MS" w:cstheme="minorHAnsi"/>
          <w:color w:val="002060"/>
        </w:rPr>
        <w:t xml:space="preserve"> </w:t>
      </w:r>
      <w:r w:rsidRPr="0034740D">
        <w:rPr>
          <w:rFonts w:ascii="Trebuchet MS" w:hAnsi="Trebuchet MS" w:cstheme="minorHAnsi"/>
          <w:color w:val="002060"/>
        </w:rPr>
        <w:t>- din care să reiasă că noua persoană nominalizată nu beneficiază de drepturi bănești din exercitarea uneia din următoarele calități: membru în conducerea beneficiarului, membru în echipa de implementare a proiectului și/sau membru în comisia de evaluare a ofertelor.</w:t>
      </w:r>
    </w:p>
    <w:p w14:paraId="2ACABEFB" w14:textId="3A57F755" w:rsidR="00450B4B" w:rsidRPr="0034740D" w:rsidRDefault="00450B4B" w:rsidP="00BF78C0">
      <w:pPr>
        <w:spacing w:line="276" w:lineRule="auto"/>
        <w:rPr>
          <w:rFonts w:ascii="Trebuchet MS" w:eastAsiaTheme="majorEastAsia" w:hAnsi="Trebuchet MS" w:cstheme="minorHAnsi"/>
          <w:b/>
          <w:caps/>
          <w:color w:val="002060"/>
          <w:sz w:val="32"/>
          <w:szCs w:val="32"/>
          <w:lang w:eastAsia="en-US" w:bidi="ar-SA"/>
        </w:rPr>
      </w:pPr>
      <w:r w:rsidRPr="0034740D">
        <w:rPr>
          <w:rFonts w:ascii="Trebuchet MS" w:eastAsiaTheme="majorEastAsia" w:hAnsi="Trebuchet MS" w:cstheme="minorHAnsi"/>
          <w:bCs/>
          <w:caps/>
          <w:color w:val="002060"/>
          <w:sz w:val="32"/>
          <w:szCs w:val="32"/>
          <w:lang w:eastAsia="en-US" w:bidi="ar-SA"/>
        </w:rPr>
        <w:br w:type="page"/>
      </w:r>
    </w:p>
    <w:p w14:paraId="3F0D6E56" w14:textId="2A4CDDC0" w:rsidR="00DB74BA" w:rsidRPr="0034740D" w:rsidRDefault="00E016D1">
      <w:pPr>
        <w:pStyle w:val="Heading1"/>
        <w:keepNext/>
        <w:keepLines/>
        <w:widowControl/>
        <w:numPr>
          <w:ilvl w:val="0"/>
          <w:numId w:val="15"/>
        </w:numPr>
        <w:tabs>
          <w:tab w:val="left" w:pos="284"/>
        </w:tabs>
        <w:autoSpaceDE/>
        <w:autoSpaceDN/>
        <w:spacing w:before="0" w:after="240" w:line="276" w:lineRule="auto"/>
        <w:ind w:left="284"/>
        <w:rPr>
          <w:rFonts w:ascii="Trebuchet MS" w:eastAsiaTheme="majorEastAsia" w:hAnsi="Trebuchet MS" w:cstheme="minorHAnsi"/>
          <w:bCs w:val="0"/>
          <w:caps/>
          <w:color w:val="002060"/>
          <w:sz w:val="32"/>
          <w:szCs w:val="32"/>
          <w:lang w:eastAsia="en-US" w:bidi="ar-SA"/>
        </w:rPr>
      </w:pPr>
      <w:bookmarkStart w:id="1386" w:name="_Toc185253106"/>
      <w:bookmarkStart w:id="1387" w:name="_Toc215560352"/>
      <w:r w:rsidRPr="0034740D">
        <w:rPr>
          <w:rFonts w:ascii="Trebuchet MS" w:eastAsiaTheme="majorEastAsia" w:hAnsi="Trebuchet MS" w:cstheme="minorHAnsi"/>
          <w:bCs w:val="0"/>
          <w:caps/>
          <w:color w:val="002060"/>
          <w:sz w:val="32"/>
          <w:szCs w:val="32"/>
          <w:lang w:eastAsia="en-US" w:bidi="ar-SA"/>
        </w:rPr>
        <w:lastRenderedPageBreak/>
        <w:t>MONITORIZAREA</w:t>
      </w:r>
      <w:r w:rsidR="00563DC0" w:rsidRPr="0034740D">
        <w:rPr>
          <w:rFonts w:ascii="Trebuchet MS" w:eastAsiaTheme="majorEastAsia" w:hAnsi="Trebuchet MS" w:cstheme="minorHAnsi"/>
          <w:bCs w:val="0"/>
          <w:color w:val="002060"/>
          <w:sz w:val="32"/>
          <w:szCs w:val="32"/>
          <w:lang w:eastAsia="en-US" w:bidi="ar-SA"/>
        </w:rPr>
        <w:t xml:space="preserve"> </w:t>
      </w:r>
      <w:r w:rsidR="00CC043C" w:rsidRPr="0034740D">
        <w:rPr>
          <w:rFonts w:ascii="Trebuchet MS" w:eastAsiaTheme="majorEastAsia" w:hAnsi="Trebuchet MS" w:cstheme="minorHAnsi"/>
          <w:bCs w:val="0"/>
          <w:color w:val="002060"/>
          <w:sz w:val="32"/>
          <w:szCs w:val="32"/>
          <w:lang w:eastAsia="en-US" w:bidi="ar-SA"/>
        </w:rPr>
        <w:t xml:space="preserve">TEHNICĂ </w:t>
      </w:r>
      <w:r w:rsidRPr="0034740D">
        <w:rPr>
          <w:rFonts w:ascii="Trebuchet MS" w:eastAsiaTheme="majorEastAsia" w:hAnsi="Trebuchet MS" w:cstheme="minorHAnsi"/>
          <w:bCs w:val="0"/>
          <w:caps/>
          <w:color w:val="002060"/>
          <w:sz w:val="32"/>
          <w:szCs w:val="32"/>
          <w:lang w:eastAsia="en-US" w:bidi="ar-SA"/>
        </w:rPr>
        <w:t>ȘI RAPORTAREA PROIECTULUI</w:t>
      </w:r>
      <w:bookmarkEnd w:id="1383"/>
      <w:bookmarkEnd w:id="1386"/>
      <w:bookmarkEnd w:id="1387"/>
    </w:p>
    <w:p w14:paraId="014EBA34" w14:textId="4F424B01" w:rsidR="00DB74BA" w:rsidRPr="0034740D" w:rsidRDefault="00E016D1">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HAnsi"/>
          <w:bCs w:val="0"/>
          <w:color w:val="002060"/>
          <w:sz w:val="26"/>
          <w:szCs w:val="26"/>
          <w:lang w:eastAsia="en-US" w:bidi="ar-SA"/>
        </w:rPr>
      </w:pPr>
      <w:bookmarkStart w:id="1388" w:name="_Toc8773435"/>
      <w:bookmarkStart w:id="1389" w:name="_Toc185253107"/>
      <w:bookmarkStart w:id="1390" w:name="_Toc215560353"/>
      <w:r w:rsidRPr="0034740D">
        <w:rPr>
          <w:rFonts w:ascii="Trebuchet MS" w:eastAsiaTheme="majorEastAsia" w:hAnsi="Trebuchet MS" w:cstheme="minorHAnsi"/>
          <w:bCs w:val="0"/>
          <w:color w:val="002060"/>
          <w:sz w:val="26"/>
          <w:szCs w:val="26"/>
          <w:lang w:eastAsia="en-US" w:bidi="ar-SA"/>
        </w:rPr>
        <w:t xml:space="preserve">Monitorizarea </w:t>
      </w:r>
      <w:r w:rsidR="00563DC0" w:rsidRPr="0034740D">
        <w:rPr>
          <w:rFonts w:ascii="Trebuchet MS" w:eastAsiaTheme="majorEastAsia" w:hAnsi="Trebuchet MS" w:cstheme="minorHAnsi"/>
          <w:bCs w:val="0"/>
          <w:color w:val="002060"/>
          <w:sz w:val="26"/>
          <w:szCs w:val="26"/>
          <w:lang w:eastAsia="en-US" w:bidi="ar-SA"/>
        </w:rPr>
        <w:t xml:space="preserve">tehnică a </w:t>
      </w:r>
      <w:r w:rsidRPr="0034740D">
        <w:rPr>
          <w:rFonts w:ascii="Trebuchet MS" w:eastAsiaTheme="majorEastAsia" w:hAnsi="Trebuchet MS" w:cstheme="minorHAnsi"/>
          <w:bCs w:val="0"/>
          <w:color w:val="002060"/>
          <w:sz w:val="26"/>
          <w:szCs w:val="26"/>
          <w:lang w:eastAsia="en-US" w:bidi="ar-SA"/>
        </w:rPr>
        <w:t>proiectului</w:t>
      </w:r>
      <w:bookmarkEnd w:id="1388"/>
      <w:bookmarkEnd w:id="1389"/>
      <w:bookmarkEnd w:id="1390"/>
    </w:p>
    <w:p w14:paraId="444A1204" w14:textId="30A40756" w:rsidR="00DB74BA" w:rsidRPr="0034740D" w:rsidRDefault="00E016D1">
      <w:pPr>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 xml:space="preserve">Procesul de monitorizare </w:t>
      </w:r>
      <w:r w:rsidR="00CC043C" w:rsidRPr="0034740D">
        <w:rPr>
          <w:rFonts w:ascii="Trebuchet MS" w:hAnsi="Trebuchet MS" w:cstheme="minorHAnsi"/>
          <w:b/>
          <w:color w:val="002060"/>
        </w:rPr>
        <w:t xml:space="preserve">tehnică </w:t>
      </w:r>
      <w:r w:rsidRPr="0034740D">
        <w:rPr>
          <w:rFonts w:ascii="Trebuchet MS" w:hAnsi="Trebuchet MS" w:cstheme="minorHAnsi"/>
          <w:b/>
          <w:color w:val="002060"/>
        </w:rPr>
        <w:t xml:space="preserve">a proiectului începe de la data semnării </w:t>
      </w:r>
      <w:r w:rsidR="00FC609D" w:rsidRPr="0034740D">
        <w:rPr>
          <w:rFonts w:ascii="Trebuchet MS" w:hAnsi="Trebuchet MS" w:cstheme="minorHAnsi"/>
          <w:b/>
          <w:color w:val="002060"/>
        </w:rPr>
        <w:t>contract</w:t>
      </w:r>
      <w:r w:rsidRPr="0034740D">
        <w:rPr>
          <w:rFonts w:ascii="Trebuchet MS" w:hAnsi="Trebuchet MS" w:cstheme="minorHAnsi"/>
          <w:b/>
          <w:color w:val="002060"/>
        </w:rPr>
        <w:t xml:space="preserve">ului de </w:t>
      </w:r>
      <w:r w:rsidR="00FC609D" w:rsidRPr="0034740D">
        <w:rPr>
          <w:rFonts w:ascii="Trebuchet MS" w:hAnsi="Trebuchet MS" w:cstheme="minorHAnsi"/>
          <w:b/>
          <w:color w:val="002060"/>
        </w:rPr>
        <w:t>finanțare</w:t>
      </w:r>
      <w:r w:rsidRPr="0034740D">
        <w:rPr>
          <w:rFonts w:ascii="Trebuchet MS" w:hAnsi="Trebuchet MS" w:cstheme="minorHAnsi"/>
          <w:color w:val="002060"/>
        </w:rPr>
        <w:t xml:space="preserve"> și se finalizează la data expirării perioadei de sustenabilitate.</w:t>
      </w:r>
    </w:p>
    <w:p w14:paraId="68A1F4F9" w14:textId="49D990F0" w:rsidR="00DB74BA" w:rsidRPr="0034740D" w:rsidRDefault="00DB74BA">
      <w:pPr>
        <w:pStyle w:val="BodyText"/>
        <w:tabs>
          <w:tab w:val="left" w:pos="1134"/>
        </w:tabs>
        <w:spacing w:before="8" w:line="276" w:lineRule="auto"/>
        <w:rPr>
          <w:rFonts w:ascii="Trebuchet MS" w:hAnsi="Trebuchet MS" w:cstheme="minorHAnsi"/>
          <w:color w:val="002060"/>
          <w:sz w:val="12"/>
        </w:rPr>
      </w:pPr>
    </w:p>
    <w:p w14:paraId="3C02EA5C" w14:textId="61DE74E3" w:rsidR="0000081A" w:rsidRPr="0034740D" w:rsidRDefault="00E016D1" w:rsidP="00C7218A">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vederea sprijinirii </w:t>
      </w:r>
      <w:r w:rsidR="00202222" w:rsidRPr="0034740D">
        <w:rPr>
          <w:rFonts w:ascii="Trebuchet MS" w:hAnsi="Trebuchet MS" w:cstheme="minorHAnsi"/>
          <w:color w:val="002060"/>
        </w:rPr>
        <w:t>Beneficiar</w:t>
      </w:r>
      <w:r w:rsidRPr="0034740D">
        <w:rPr>
          <w:rFonts w:ascii="Trebuchet MS" w:hAnsi="Trebuchet MS" w:cstheme="minorHAnsi"/>
          <w:color w:val="002060"/>
        </w:rPr>
        <w:t>ilor</w:t>
      </w:r>
      <w:r w:rsidR="005C24C8" w:rsidRPr="0034740D">
        <w:rPr>
          <w:rFonts w:ascii="Trebuchet MS" w:hAnsi="Trebuchet MS" w:cstheme="minorHAnsi"/>
          <w:color w:val="002060"/>
        </w:rPr>
        <w:t xml:space="preserve"> </w:t>
      </w:r>
      <w:r w:rsidRPr="0034740D">
        <w:rPr>
          <w:rFonts w:ascii="Trebuchet MS" w:hAnsi="Trebuchet MS" w:cstheme="minorHAnsi"/>
          <w:color w:val="002060"/>
        </w:rPr>
        <w:t xml:space="preserve">în procesul de implementare, </w:t>
      </w:r>
      <w:r w:rsidR="009E68A4" w:rsidRPr="0034740D">
        <w:rPr>
          <w:rFonts w:ascii="Trebuchet MS" w:hAnsi="Trebuchet MS" w:cstheme="minorHAnsi"/>
          <w:color w:val="002060"/>
        </w:rPr>
        <w:t>OI</w:t>
      </w:r>
      <w:r w:rsidR="00563DC0" w:rsidRPr="0034740D">
        <w:rPr>
          <w:rFonts w:ascii="Trebuchet MS" w:hAnsi="Trebuchet MS" w:cstheme="minorHAnsi"/>
          <w:color w:val="002060"/>
        </w:rPr>
        <w:t xml:space="preserve"> </w:t>
      </w:r>
      <w:r w:rsidRPr="0034740D">
        <w:rPr>
          <w:rFonts w:ascii="Trebuchet MS" w:hAnsi="Trebuchet MS" w:cstheme="minorHAnsi"/>
          <w:color w:val="002060"/>
        </w:rPr>
        <w:t xml:space="preserve">va desemna și comunica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ului, după semnarea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datele ofițerului de </w:t>
      </w:r>
      <w:r w:rsidR="00F0380B" w:rsidRPr="0034740D">
        <w:rPr>
          <w:rFonts w:ascii="Trebuchet MS" w:hAnsi="Trebuchet MS" w:cstheme="minorHAnsi"/>
          <w:color w:val="002060"/>
        </w:rPr>
        <w:t xml:space="preserve">monitorizare (OM) </w:t>
      </w:r>
      <w:r w:rsidRPr="0034740D">
        <w:rPr>
          <w:rFonts w:ascii="Trebuchet MS" w:hAnsi="Trebuchet MS" w:cstheme="minorHAnsi"/>
          <w:color w:val="002060"/>
        </w:rPr>
        <w:t>responsabil de monitorizarea proiectului</w:t>
      </w:r>
      <w:r w:rsidR="006424DA" w:rsidRPr="0034740D">
        <w:rPr>
          <w:rFonts w:ascii="Trebuchet MS" w:hAnsi="Trebuchet MS" w:cstheme="minorHAnsi"/>
          <w:color w:val="002060"/>
        </w:rPr>
        <w:t>,</w:t>
      </w:r>
      <w:r w:rsidRPr="0034740D">
        <w:rPr>
          <w:rFonts w:ascii="Trebuchet MS" w:hAnsi="Trebuchet MS" w:cstheme="minorHAnsi"/>
          <w:color w:val="002060"/>
        </w:rPr>
        <w:t xml:space="preserve"> atât pentru perioada de implementare, cât și pentru cea de sustenabilitate. Astfel, pentru orice informații/clarificări,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 </w:t>
      </w:r>
      <w:r w:rsidR="00F0380B" w:rsidRPr="0034740D">
        <w:rPr>
          <w:rFonts w:ascii="Trebuchet MS" w:hAnsi="Trebuchet MS" w:cstheme="minorHAnsi"/>
          <w:color w:val="002060"/>
        </w:rPr>
        <w:t xml:space="preserve">și partenerii </w:t>
      </w:r>
      <w:r w:rsidRPr="0034740D">
        <w:rPr>
          <w:rFonts w:ascii="Trebuchet MS" w:hAnsi="Trebuchet MS" w:cstheme="minorHAnsi"/>
          <w:color w:val="002060"/>
        </w:rPr>
        <w:t xml:space="preserve">pot solicita sprijin </w:t>
      </w:r>
      <w:r w:rsidR="00F0380B" w:rsidRPr="0034740D">
        <w:rPr>
          <w:rFonts w:ascii="Trebuchet MS" w:hAnsi="Trebuchet MS" w:cstheme="minorHAnsi"/>
          <w:color w:val="002060"/>
        </w:rPr>
        <w:t>către OM</w:t>
      </w:r>
      <w:r w:rsidRPr="0034740D">
        <w:rPr>
          <w:rFonts w:ascii="Trebuchet MS" w:hAnsi="Trebuchet MS" w:cstheme="minorHAnsi"/>
          <w:color w:val="002060"/>
        </w:rPr>
        <w:t xml:space="preserve"> nominalizat.</w:t>
      </w:r>
    </w:p>
    <w:p w14:paraId="3829AE1C" w14:textId="28B70E1D" w:rsidR="00C7218A" w:rsidRPr="0034740D" w:rsidRDefault="00C7218A" w:rsidP="00C7218A">
      <w:pPr>
        <w:pStyle w:val="BodyText"/>
        <w:tabs>
          <w:tab w:val="left" w:pos="1134"/>
        </w:tabs>
        <w:spacing w:line="276" w:lineRule="auto"/>
        <w:jc w:val="both"/>
        <w:rPr>
          <w:rFonts w:ascii="Trebuchet MS" w:hAnsi="Trebuchet MS" w:cstheme="minorHAnsi"/>
          <w:color w:val="002060"/>
          <w:sz w:val="12"/>
        </w:rPr>
      </w:pPr>
    </w:p>
    <w:p w14:paraId="320948D5" w14:textId="5D61DDA1" w:rsidR="00DB74BA" w:rsidRPr="0034740D" w:rsidRDefault="005336B8" w:rsidP="00BF78C0">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AM/OI monitor</w:t>
      </w:r>
      <w:r w:rsidR="00FC609D" w:rsidRPr="0034740D">
        <w:rPr>
          <w:rFonts w:ascii="Trebuchet MS" w:hAnsi="Trebuchet MS" w:cstheme="minorHAnsi"/>
          <w:color w:val="002060"/>
        </w:rPr>
        <w:t>izează progresul implementării 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fără a se limita la acest</w:t>
      </w:r>
      <w:r w:rsidR="00F379D3" w:rsidRPr="0034740D">
        <w:rPr>
          <w:rFonts w:ascii="Trebuchet MS" w:hAnsi="Trebuchet MS" w:cstheme="minorHAnsi"/>
          <w:color w:val="002060"/>
        </w:rPr>
        <w:t>e</w:t>
      </w:r>
      <w:r w:rsidRPr="0034740D">
        <w:rPr>
          <w:rFonts w:ascii="Trebuchet MS" w:hAnsi="Trebuchet MS" w:cstheme="minorHAnsi"/>
          <w:color w:val="002060"/>
        </w:rPr>
        <w:t>a</w:t>
      </w:r>
      <w:r w:rsidR="00AD5E5E" w:rsidRPr="0034740D">
        <w:rPr>
          <w:rFonts w:ascii="Trebuchet MS" w:hAnsi="Trebuchet MS" w:cstheme="minorHAnsi"/>
          <w:color w:val="002060"/>
        </w:rPr>
        <w:t>:</w:t>
      </w:r>
    </w:p>
    <w:p w14:paraId="42B12895" w14:textId="71510BAE" w:rsidR="00FC5F1B" w:rsidRPr="0034740D" w:rsidRDefault="00FC5F1B">
      <w:pPr>
        <w:pStyle w:val="ListParagraph"/>
        <w:widowControl/>
        <w:numPr>
          <w:ilvl w:val="0"/>
          <w:numId w:val="75"/>
        </w:numPr>
        <w:autoSpaceDE/>
        <w:autoSpaceDN/>
        <w:ind w:right="78"/>
        <w:contextualSpacing/>
        <w:jc w:val="both"/>
        <w:rPr>
          <w:rFonts w:ascii="Trebuchet MS" w:hAnsi="Trebuchet MS"/>
          <w:color w:val="002060"/>
          <w:szCs w:val="24"/>
        </w:rPr>
      </w:pPr>
      <w:r w:rsidRPr="0034740D">
        <w:rPr>
          <w:rFonts w:ascii="Trebuchet MS" w:hAnsi="Trebuchet MS"/>
          <w:color w:val="002060"/>
          <w:szCs w:val="24"/>
        </w:rPr>
        <w:t xml:space="preserve">prin urmărirea și validarea îndeplinirii </w:t>
      </w:r>
      <w:r w:rsidRPr="0034740D">
        <w:rPr>
          <w:rFonts w:ascii="Trebuchet MS" w:hAnsi="Trebuchet MS"/>
          <w:b/>
          <w:bCs/>
          <w:color w:val="002060"/>
          <w:szCs w:val="24"/>
        </w:rPr>
        <w:t>indicatorilor de etapă</w:t>
      </w:r>
      <w:r w:rsidRPr="0034740D">
        <w:rPr>
          <w:rFonts w:ascii="Trebuchet MS" w:hAnsi="Trebuchet MS"/>
          <w:color w:val="002060"/>
          <w:szCs w:val="24"/>
        </w:rPr>
        <w:t xml:space="preserve"> din </w:t>
      </w:r>
      <w:r w:rsidRPr="0034740D">
        <w:rPr>
          <w:rFonts w:ascii="Trebuchet MS" w:hAnsi="Trebuchet MS"/>
          <w:b/>
          <w:bCs/>
          <w:color w:val="002060"/>
          <w:szCs w:val="24"/>
        </w:rPr>
        <w:t>planul de monitorizare</w:t>
      </w:r>
      <w:r w:rsidRPr="0034740D">
        <w:rPr>
          <w:rFonts w:ascii="Trebuchet MS" w:hAnsi="Trebuchet MS"/>
          <w:color w:val="002060"/>
          <w:szCs w:val="24"/>
        </w:rPr>
        <w:t xml:space="preserve"> a proiectului</w:t>
      </w:r>
      <w:r w:rsidR="009510C5" w:rsidRPr="0034740D">
        <w:rPr>
          <w:rFonts w:ascii="Trebuchet MS" w:hAnsi="Trebuchet MS"/>
          <w:color w:val="002060"/>
          <w:szCs w:val="24"/>
        </w:rPr>
        <w:t xml:space="preserve"> (Anexa 2 la contractul de finanțare)</w:t>
      </w:r>
      <w:r w:rsidRPr="0034740D">
        <w:rPr>
          <w:rFonts w:ascii="Trebuchet MS" w:hAnsi="Trebuchet MS"/>
          <w:color w:val="002060"/>
          <w:szCs w:val="24"/>
        </w:rPr>
        <w:t>, pe baza documentelor justificative transmise de beneficiar și, după caz, a constatărilor din teren, cu ocazia vizitelor la fața locului efectuate;</w:t>
      </w:r>
    </w:p>
    <w:p w14:paraId="216EA7F5" w14:textId="34CFB3F7" w:rsidR="00FC5F1B" w:rsidRPr="0034740D" w:rsidRDefault="00FC5F1B">
      <w:pPr>
        <w:pStyle w:val="ListParagraph"/>
        <w:widowControl/>
        <w:numPr>
          <w:ilvl w:val="0"/>
          <w:numId w:val="75"/>
        </w:numPr>
        <w:autoSpaceDE/>
        <w:autoSpaceDN/>
        <w:ind w:right="78"/>
        <w:contextualSpacing/>
        <w:jc w:val="both"/>
        <w:rPr>
          <w:rFonts w:ascii="Trebuchet MS" w:hAnsi="Trebuchet MS"/>
          <w:color w:val="002060"/>
          <w:szCs w:val="24"/>
        </w:rPr>
      </w:pPr>
      <w:r w:rsidRPr="0034740D">
        <w:rPr>
          <w:rFonts w:ascii="Trebuchet MS" w:hAnsi="Trebuchet MS"/>
          <w:color w:val="002060"/>
          <w:szCs w:val="24"/>
        </w:rPr>
        <w:t xml:space="preserve">prin verificarea </w:t>
      </w:r>
      <w:r w:rsidR="008150EA" w:rsidRPr="0034740D">
        <w:rPr>
          <w:rFonts w:ascii="Trebuchet MS" w:hAnsi="Trebuchet MS"/>
          <w:color w:val="002060"/>
          <w:szCs w:val="24"/>
        </w:rPr>
        <w:t xml:space="preserve">progresului proiectului descris în </w:t>
      </w:r>
      <w:r w:rsidRPr="0034740D">
        <w:rPr>
          <w:rFonts w:ascii="Trebuchet MS" w:hAnsi="Trebuchet MS"/>
          <w:b/>
          <w:bCs/>
          <w:color w:val="002060"/>
          <w:szCs w:val="24"/>
        </w:rPr>
        <w:t>Rapoartel</w:t>
      </w:r>
      <w:r w:rsidR="008150EA" w:rsidRPr="0034740D">
        <w:rPr>
          <w:rFonts w:ascii="Trebuchet MS" w:hAnsi="Trebuchet MS"/>
          <w:b/>
          <w:bCs/>
          <w:color w:val="002060"/>
          <w:szCs w:val="24"/>
        </w:rPr>
        <w:t>e</w:t>
      </w:r>
      <w:r w:rsidRPr="0034740D">
        <w:rPr>
          <w:rFonts w:ascii="Trebuchet MS" w:hAnsi="Trebuchet MS"/>
          <w:b/>
          <w:bCs/>
          <w:color w:val="002060"/>
          <w:szCs w:val="24"/>
        </w:rPr>
        <w:t xml:space="preserve"> de progres</w:t>
      </w:r>
      <w:r w:rsidRPr="0034740D">
        <w:rPr>
          <w:rFonts w:ascii="Trebuchet MS" w:hAnsi="Trebuchet MS"/>
          <w:color w:val="002060"/>
          <w:szCs w:val="24"/>
        </w:rPr>
        <w:t xml:space="preserve"> elaborate de Beneficiar și a documentelor care </w:t>
      </w:r>
      <w:r w:rsidR="008150EA" w:rsidRPr="0034740D">
        <w:rPr>
          <w:rFonts w:ascii="Trebuchet MS" w:hAnsi="Trebuchet MS"/>
          <w:color w:val="002060"/>
          <w:szCs w:val="24"/>
        </w:rPr>
        <w:t xml:space="preserve">le </w:t>
      </w:r>
      <w:r w:rsidRPr="0034740D">
        <w:rPr>
          <w:rFonts w:ascii="Trebuchet MS" w:hAnsi="Trebuchet MS"/>
          <w:color w:val="002060"/>
          <w:szCs w:val="24"/>
        </w:rPr>
        <w:t xml:space="preserve">însoțesc, în scopul urmăririi </w:t>
      </w:r>
      <w:r w:rsidR="008150EA" w:rsidRPr="0034740D">
        <w:rPr>
          <w:rFonts w:ascii="Trebuchet MS" w:hAnsi="Trebuchet MS"/>
          <w:color w:val="002060"/>
          <w:szCs w:val="24"/>
        </w:rPr>
        <w:t>respectării graficului de derulare a activităților, a realizării obiectivelor, rezultatelor</w:t>
      </w:r>
      <w:r w:rsidRPr="0034740D">
        <w:rPr>
          <w:rFonts w:ascii="Trebuchet MS" w:hAnsi="Trebuchet MS"/>
          <w:color w:val="002060"/>
          <w:szCs w:val="24"/>
        </w:rPr>
        <w:t xml:space="preserve"> și </w:t>
      </w:r>
      <w:r w:rsidR="008150EA" w:rsidRPr="0034740D">
        <w:rPr>
          <w:rFonts w:ascii="Trebuchet MS" w:hAnsi="Trebuchet MS"/>
          <w:color w:val="002060"/>
          <w:szCs w:val="24"/>
        </w:rPr>
        <w:t xml:space="preserve">a </w:t>
      </w:r>
      <w:r w:rsidRPr="0034740D">
        <w:rPr>
          <w:rFonts w:ascii="Trebuchet MS" w:hAnsi="Trebuchet MS"/>
          <w:color w:val="002060"/>
          <w:szCs w:val="24"/>
        </w:rPr>
        <w:t>indicatorilor de realizare și rezultat;</w:t>
      </w:r>
    </w:p>
    <w:p w14:paraId="2D2E34F3" w14:textId="092932C7" w:rsidR="00FC5F1B" w:rsidRPr="0034740D" w:rsidRDefault="00FC5F1B">
      <w:pPr>
        <w:pStyle w:val="ListParagraph"/>
        <w:widowControl/>
        <w:numPr>
          <w:ilvl w:val="0"/>
          <w:numId w:val="75"/>
        </w:numPr>
        <w:autoSpaceDE/>
        <w:autoSpaceDN/>
        <w:ind w:right="78"/>
        <w:contextualSpacing/>
        <w:jc w:val="both"/>
        <w:rPr>
          <w:rFonts w:ascii="Trebuchet MS" w:hAnsi="Trebuchet MS"/>
          <w:color w:val="002060"/>
          <w:szCs w:val="24"/>
        </w:rPr>
      </w:pPr>
      <w:r w:rsidRPr="0034740D">
        <w:rPr>
          <w:rFonts w:ascii="Trebuchet MS" w:hAnsi="Trebuchet MS"/>
          <w:color w:val="002060"/>
          <w:szCs w:val="24"/>
        </w:rPr>
        <w:t xml:space="preserve">prin </w:t>
      </w:r>
      <w:r w:rsidR="00F0380B" w:rsidRPr="0034740D">
        <w:rPr>
          <w:rFonts w:ascii="Trebuchet MS" w:hAnsi="Trebuchet MS"/>
          <w:color w:val="002060"/>
          <w:szCs w:val="24"/>
        </w:rPr>
        <w:t xml:space="preserve">misiuni de verificare </w:t>
      </w:r>
      <w:r w:rsidRPr="0034740D">
        <w:rPr>
          <w:rFonts w:ascii="Trebuchet MS" w:hAnsi="Trebuchet MS"/>
          <w:b/>
          <w:bCs/>
          <w:color w:val="002060"/>
          <w:szCs w:val="24"/>
        </w:rPr>
        <w:t>la fața locului</w:t>
      </w:r>
      <w:r w:rsidRPr="0034740D">
        <w:rPr>
          <w:rFonts w:ascii="Trebuchet MS" w:hAnsi="Trebuchet MS"/>
          <w:color w:val="002060"/>
          <w:szCs w:val="24"/>
        </w:rPr>
        <w:t>, pentru a verifica progresul fizic al activităților</w:t>
      </w:r>
      <w:r w:rsidR="00F0380B" w:rsidRPr="0034740D">
        <w:rPr>
          <w:rFonts w:ascii="Trebuchet MS" w:hAnsi="Trebuchet MS"/>
          <w:color w:val="002060"/>
          <w:szCs w:val="24"/>
        </w:rPr>
        <w:t>,</w:t>
      </w:r>
      <w:r w:rsidRPr="0034740D">
        <w:rPr>
          <w:rFonts w:ascii="Trebuchet MS" w:hAnsi="Trebuchet MS"/>
          <w:color w:val="002060"/>
          <w:szCs w:val="24"/>
        </w:rPr>
        <w:t xml:space="preserve"> stadiul realizării indicatorilor</w:t>
      </w:r>
      <w:r w:rsidR="00F0380B" w:rsidRPr="0034740D">
        <w:rPr>
          <w:rFonts w:ascii="Trebuchet MS" w:hAnsi="Trebuchet MS"/>
          <w:color w:val="002060"/>
          <w:szCs w:val="24"/>
        </w:rPr>
        <w:t xml:space="preserve"> și gradul de</w:t>
      </w:r>
      <w:r w:rsidRPr="0034740D">
        <w:rPr>
          <w:rFonts w:ascii="Trebuchet MS" w:hAnsi="Trebuchet MS"/>
          <w:color w:val="002060"/>
          <w:szCs w:val="24"/>
        </w:rPr>
        <w:t xml:space="preserve"> îndeplinire</w:t>
      </w:r>
      <w:r w:rsidR="00F0380B" w:rsidRPr="0034740D">
        <w:rPr>
          <w:rFonts w:ascii="Trebuchet MS" w:hAnsi="Trebuchet MS"/>
          <w:color w:val="002060"/>
          <w:szCs w:val="24"/>
        </w:rPr>
        <w:t xml:space="preserve"> </w:t>
      </w:r>
      <w:r w:rsidRPr="0034740D">
        <w:rPr>
          <w:rFonts w:ascii="Trebuchet MS" w:hAnsi="Trebuchet MS"/>
          <w:color w:val="002060"/>
          <w:szCs w:val="24"/>
        </w:rPr>
        <w:t>a indicatorilor de etapă;</w:t>
      </w:r>
    </w:p>
    <w:p w14:paraId="60B22B09" w14:textId="64B373C8" w:rsidR="00FC5F1B" w:rsidRPr="0034740D" w:rsidRDefault="00FC5F1B">
      <w:pPr>
        <w:pStyle w:val="ListParagraph"/>
        <w:widowControl/>
        <w:numPr>
          <w:ilvl w:val="0"/>
          <w:numId w:val="75"/>
        </w:numPr>
        <w:autoSpaceDE/>
        <w:autoSpaceDN/>
        <w:ind w:right="78"/>
        <w:contextualSpacing/>
        <w:jc w:val="both"/>
        <w:rPr>
          <w:rFonts w:ascii="Trebuchet MS" w:hAnsi="Trebuchet MS"/>
          <w:color w:val="002060"/>
          <w:szCs w:val="24"/>
        </w:rPr>
      </w:pPr>
      <w:r w:rsidRPr="0034740D">
        <w:rPr>
          <w:rFonts w:ascii="Trebuchet MS" w:hAnsi="Trebuchet MS"/>
          <w:color w:val="002060"/>
          <w:szCs w:val="24"/>
        </w:rPr>
        <w:t xml:space="preserve">prin </w:t>
      </w:r>
      <w:r w:rsidRPr="0034740D">
        <w:rPr>
          <w:rFonts w:ascii="Trebuchet MS" w:hAnsi="Trebuchet MS"/>
          <w:b/>
          <w:bCs/>
          <w:color w:val="002060"/>
          <w:szCs w:val="24"/>
        </w:rPr>
        <w:t>vizite pe teren</w:t>
      </w:r>
      <w:r w:rsidRPr="0034740D">
        <w:rPr>
          <w:rFonts w:ascii="Trebuchet MS" w:hAnsi="Trebuchet MS"/>
          <w:color w:val="002060"/>
          <w:szCs w:val="24"/>
        </w:rPr>
        <w:t xml:space="preserve"> la beneficiarii proiectelor, în </w:t>
      </w:r>
      <w:r w:rsidR="0028385B" w:rsidRPr="0034740D">
        <w:rPr>
          <w:rFonts w:ascii="Trebuchet MS" w:hAnsi="Trebuchet MS"/>
          <w:color w:val="002060"/>
          <w:szCs w:val="24"/>
        </w:rPr>
        <w:t>perioada</w:t>
      </w:r>
      <w:r w:rsidRPr="0034740D">
        <w:rPr>
          <w:rFonts w:ascii="Trebuchet MS" w:hAnsi="Trebuchet MS"/>
          <w:color w:val="002060"/>
          <w:szCs w:val="24"/>
        </w:rPr>
        <w:t xml:space="preserve"> </w:t>
      </w:r>
      <w:r w:rsidRPr="0034740D">
        <w:rPr>
          <w:rFonts w:ascii="Trebuchet MS" w:hAnsi="Trebuchet MS"/>
          <w:b/>
          <w:bCs/>
          <w:color w:val="002060"/>
          <w:szCs w:val="24"/>
        </w:rPr>
        <w:t>post-implementare</w:t>
      </w:r>
      <w:r w:rsidRPr="0034740D">
        <w:rPr>
          <w:rFonts w:ascii="Trebuchet MS" w:hAnsi="Trebuchet MS"/>
          <w:color w:val="002060"/>
          <w:szCs w:val="24"/>
        </w:rPr>
        <w:t xml:space="preserve">, când Beneficiarul are obligația de a asigura sustenabilitatea/durabilitatea proiectului, respectiv caracterul durabil al operațiunilor potrivit prevederilor art. 65 din Regulamentul (UE) 2021/1060, după caz. </w:t>
      </w:r>
    </w:p>
    <w:p w14:paraId="44BE11E1" w14:textId="4AC0C5C5" w:rsidR="00FC5F1B" w:rsidRPr="0034740D" w:rsidRDefault="00FC5F1B" w:rsidP="00BF78C0">
      <w:pPr>
        <w:pStyle w:val="BodyText"/>
        <w:tabs>
          <w:tab w:val="left" w:pos="1134"/>
        </w:tabs>
        <w:spacing w:line="276" w:lineRule="auto"/>
        <w:jc w:val="both"/>
        <w:rPr>
          <w:rFonts w:ascii="Trebuchet MS" w:hAnsi="Trebuchet MS" w:cstheme="minorHAnsi"/>
          <w:color w:val="002060"/>
        </w:rPr>
      </w:pPr>
    </w:p>
    <w:p w14:paraId="606FF905" w14:textId="14E805A6" w:rsidR="00FC5F1B" w:rsidRPr="0034740D" w:rsidRDefault="00FC5F1B" w:rsidP="00BF78C0">
      <w:pPr>
        <w:pStyle w:val="BodyText"/>
        <w:tabs>
          <w:tab w:val="left" w:pos="1134"/>
        </w:tabs>
        <w:spacing w:line="276" w:lineRule="auto"/>
        <w:jc w:val="both"/>
        <w:rPr>
          <w:rFonts w:ascii="Trebuchet MS" w:hAnsi="Trebuchet MS" w:cstheme="minorHAnsi"/>
          <w:color w:val="002060"/>
        </w:rPr>
      </w:pPr>
    </w:p>
    <w:p w14:paraId="59CEEE23" w14:textId="7AEA2BA3" w:rsidR="00747253" w:rsidRPr="0034740D" w:rsidRDefault="00513778" w:rsidP="00B30FD4">
      <w:pPr>
        <w:pStyle w:val="Heading3"/>
        <w:ind w:left="0"/>
        <w:rPr>
          <w:rFonts w:ascii="Trebuchet MS" w:hAnsi="Trebuchet MS"/>
          <w:b w:val="0"/>
          <w:iCs/>
          <w:color w:val="002060"/>
        </w:rPr>
      </w:pPr>
      <w:bookmarkStart w:id="1391" w:name="_Toc23419289"/>
      <w:bookmarkStart w:id="1392" w:name="_Toc23419743"/>
      <w:bookmarkStart w:id="1393" w:name="_Toc23419837"/>
      <w:bookmarkStart w:id="1394" w:name="_Toc23419932"/>
      <w:bookmarkStart w:id="1395" w:name="_Toc23420029"/>
      <w:bookmarkStart w:id="1396" w:name="_Toc23420125"/>
      <w:bookmarkStart w:id="1397" w:name="_Toc23420220"/>
      <w:bookmarkStart w:id="1398" w:name="_Toc23420316"/>
      <w:bookmarkStart w:id="1399" w:name="_Toc23420411"/>
      <w:bookmarkStart w:id="1400" w:name="_Toc23420502"/>
      <w:bookmarkStart w:id="1401" w:name="_Toc23420594"/>
      <w:bookmarkStart w:id="1402" w:name="_Toc23420696"/>
      <w:bookmarkStart w:id="1403" w:name="_Toc23420797"/>
      <w:bookmarkStart w:id="1404" w:name="_Toc23420893"/>
      <w:bookmarkStart w:id="1405" w:name="_Toc23420981"/>
      <w:bookmarkStart w:id="1406" w:name="_Toc23421068"/>
      <w:bookmarkStart w:id="1407" w:name="_Toc23421156"/>
      <w:bookmarkStart w:id="1408" w:name="_Toc23421732"/>
      <w:bookmarkStart w:id="1409" w:name="_Toc185253108"/>
      <w:bookmarkStart w:id="1410" w:name="_Toc215560354"/>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sidRPr="0034740D">
        <w:rPr>
          <w:rFonts w:ascii="Trebuchet MS" w:hAnsi="Trebuchet MS"/>
          <w:i w:val="0"/>
          <w:iCs/>
          <w:color w:val="002060"/>
        </w:rPr>
        <w:t xml:space="preserve">4.1.1. </w:t>
      </w:r>
      <w:r w:rsidR="0015122D" w:rsidRPr="0034740D">
        <w:rPr>
          <w:rFonts w:ascii="Trebuchet MS" w:hAnsi="Trebuchet MS"/>
          <w:i w:val="0"/>
          <w:iCs/>
          <w:color w:val="002060"/>
        </w:rPr>
        <w:t xml:space="preserve">RAPOARTE </w:t>
      </w:r>
      <w:r w:rsidR="00FC5F1B" w:rsidRPr="0034740D">
        <w:rPr>
          <w:rFonts w:ascii="Trebuchet MS" w:hAnsi="Trebuchet MS"/>
          <w:i w:val="0"/>
          <w:iCs/>
          <w:color w:val="002060"/>
        </w:rPr>
        <w:t>DE</w:t>
      </w:r>
      <w:r w:rsidR="00CC043C" w:rsidRPr="0034740D">
        <w:rPr>
          <w:rFonts w:ascii="Trebuchet MS" w:hAnsi="Trebuchet MS"/>
          <w:i w:val="0"/>
          <w:iCs/>
          <w:color w:val="002060"/>
        </w:rPr>
        <w:t xml:space="preserve"> </w:t>
      </w:r>
      <w:r w:rsidR="00FC5F1B" w:rsidRPr="0034740D">
        <w:rPr>
          <w:rFonts w:ascii="Trebuchet MS" w:hAnsi="Trebuchet MS"/>
          <w:i w:val="0"/>
          <w:iCs/>
          <w:color w:val="002060"/>
        </w:rPr>
        <w:t>PROGRES</w:t>
      </w:r>
      <w:r w:rsidR="0040532A" w:rsidRPr="0034740D">
        <w:rPr>
          <w:rFonts w:ascii="Trebuchet MS" w:hAnsi="Trebuchet MS"/>
          <w:i w:val="0"/>
          <w:iCs/>
          <w:color w:val="002060"/>
        </w:rPr>
        <w:t xml:space="preserve"> (RP)</w:t>
      </w:r>
      <w:bookmarkEnd w:id="1409"/>
      <w:bookmarkEnd w:id="1410"/>
    </w:p>
    <w:p w14:paraId="7292A27B" w14:textId="2503963C" w:rsidR="00747253" w:rsidRPr="0034740D" w:rsidRDefault="00747253">
      <w:pPr>
        <w:tabs>
          <w:tab w:val="left" w:pos="1134"/>
        </w:tabs>
        <w:spacing w:before="1" w:line="276" w:lineRule="auto"/>
        <w:jc w:val="both"/>
        <w:rPr>
          <w:rFonts w:ascii="Trebuchet MS" w:hAnsi="Trebuchet MS" w:cstheme="minorHAnsi"/>
          <w:color w:val="002060"/>
          <w:sz w:val="12"/>
        </w:rPr>
      </w:pPr>
    </w:p>
    <w:p w14:paraId="7E704CDB" w14:textId="05356CB9" w:rsidR="00942FA8" w:rsidRPr="0034740D" w:rsidRDefault="009510C5">
      <w:pPr>
        <w:tabs>
          <w:tab w:val="left" w:pos="1134"/>
        </w:tabs>
        <w:spacing w:before="1" w:line="276" w:lineRule="auto"/>
        <w:jc w:val="both"/>
        <w:rPr>
          <w:rFonts w:ascii="Trebuchet MS" w:hAnsi="Trebuchet MS" w:cstheme="minorHAnsi"/>
          <w:b/>
          <w:color w:val="002060"/>
        </w:rPr>
      </w:pPr>
      <w:r w:rsidRPr="007B0602">
        <w:rPr>
          <w:rFonts w:ascii="Trebuchet MS" w:hAnsi="Trebuchet MS" w:cstheme="minorHAnsi"/>
          <w:noProof/>
          <w:color w:val="002060"/>
        </w:rPr>
        <mc:AlternateContent>
          <mc:Choice Requires="wps">
            <w:drawing>
              <wp:anchor distT="0" distB="0" distL="114300" distR="114300" simplePos="0" relativeHeight="251955200" behindDoc="0" locked="0" layoutInCell="1" allowOverlap="1" wp14:anchorId="3146376D" wp14:editId="65473A04">
                <wp:simplePos x="0" y="0"/>
                <wp:positionH relativeFrom="margin">
                  <wp:posOffset>-59690</wp:posOffset>
                </wp:positionH>
                <wp:positionV relativeFrom="paragraph">
                  <wp:posOffset>445770</wp:posOffset>
                </wp:positionV>
                <wp:extent cx="5759450" cy="2315210"/>
                <wp:effectExtent l="0" t="0" r="12700" b="27940"/>
                <wp:wrapTopAndBottom/>
                <wp:docPr id="52695374" name="Rectangle: Diagonal Corners Snipped 438870133"/>
                <wp:cNvGraphicFramePr/>
                <a:graphic xmlns:a="http://schemas.openxmlformats.org/drawingml/2006/main">
                  <a:graphicData uri="http://schemas.microsoft.com/office/word/2010/wordprocessingShape">
                    <wps:wsp>
                      <wps:cNvSpPr/>
                      <wps:spPr>
                        <a:xfrm>
                          <a:off x="0" y="0"/>
                          <a:ext cx="5759450" cy="231521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0DEC5" w14:textId="00D08AE8" w:rsidR="00AA6BD3" w:rsidRPr="004F0B9F" w:rsidRDefault="00AA6BD3" w:rsidP="0028385B">
                            <w:pPr>
                              <w:jc w:val="both"/>
                              <w:rPr>
                                <w:rFonts w:ascii="Trebuchet MS" w:hAnsi="Trebuchet MS"/>
                                <w:b/>
                                <w:bCs/>
                                <w:color w:val="0070C0"/>
                                <w:sz w:val="24"/>
                                <w:szCs w:val="24"/>
                              </w:rPr>
                            </w:pPr>
                            <w:r w:rsidRPr="004F0B9F">
                              <w:rPr>
                                <w:rFonts w:ascii="Trebuchet MS" w:hAnsi="Trebuchet MS"/>
                                <w:b/>
                                <w:bCs/>
                                <w:color w:val="0070C0"/>
                                <w:sz w:val="24"/>
                                <w:szCs w:val="24"/>
                              </w:rPr>
                              <w:t xml:space="preserve">DEFINIȚIE: </w:t>
                            </w:r>
                          </w:p>
                          <w:p w14:paraId="486205FA" w14:textId="39E977AC" w:rsidR="00904DBE" w:rsidRPr="004F0B9F" w:rsidRDefault="0028385B" w:rsidP="0028385B">
                            <w:pPr>
                              <w:jc w:val="both"/>
                              <w:rPr>
                                <w:rFonts w:ascii="Trebuchet MS" w:hAnsi="Trebuchet MS"/>
                                <w:color w:val="0070C0"/>
                                <w:sz w:val="24"/>
                                <w:szCs w:val="24"/>
                              </w:rPr>
                            </w:pPr>
                            <w:r w:rsidRPr="004F0B9F">
                              <w:rPr>
                                <w:rFonts w:ascii="Trebuchet MS" w:hAnsi="Trebuchet MS"/>
                                <w:b/>
                                <w:bCs/>
                                <w:color w:val="0070C0"/>
                                <w:sz w:val="24"/>
                                <w:szCs w:val="24"/>
                              </w:rPr>
                              <w:t xml:space="preserve">Raportul de </w:t>
                            </w:r>
                            <w:r w:rsidR="003B343F" w:rsidRPr="004F0B9F">
                              <w:rPr>
                                <w:rFonts w:ascii="Trebuchet MS" w:hAnsi="Trebuchet MS"/>
                                <w:b/>
                                <w:bCs/>
                                <w:color w:val="0070C0"/>
                                <w:sz w:val="24"/>
                                <w:szCs w:val="24"/>
                              </w:rPr>
                              <w:t>P</w:t>
                            </w:r>
                            <w:r w:rsidRPr="004F0B9F">
                              <w:rPr>
                                <w:rFonts w:ascii="Trebuchet MS" w:hAnsi="Trebuchet MS"/>
                                <w:b/>
                                <w:bCs/>
                                <w:color w:val="0070C0"/>
                                <w:sz w:val="24"/>
                                <w:szCs w:val="24"/>
                              </w:rPr>
                              <w:t>rogres</w:t>
                            </w:r>
                            <w:r w:rsidRPr="004F0B9F">
                              <w:rPr>
                                <w:rFonts w:ascii="Trebuchet MS" w:hAnsi="Trebuchet MS"/>
                                <w:color w:val="0070C0"/>
                                <w:sz w:val="24"/>
                                <w:szCs w:val="24"/>
                              </w:rPr>
                              <w:t xml:space="preserve"> este un </w:t>
                            </w:r>
                            <w:r w:rsidR="00904DBE" w:rsidRPr="004F0B9F">
                              <w:rPr>
                                <w:rFonts w:ascii="Trebuchet MS" w:hAnsi="Trebuchet MS"/>
                                <w:color w:val="0070C0"/>
                                <w:sz w:val="24"/>
                                <w:szCs w:val="24"/>
                              </w:rPr>
                              <w:t xml:space="preserve">document </w:t>
                            </w:r>
                            <w:r w:rsidRPr="004F0B9F">
                              <w:rPr>
                                <w:rFonts w:ascii="Trebuchet MS" w:hAnsi="Trebuchet MS"/>
                                <w:color w:val="0070C0"/>
                                <w:sz w:val="24"/>
                                <w:szCs w:val="24"/>
                              </w:rPr>
                              <w:t xml:space="preserve">prin care se prezintă stadiul implementării activităților proiectului și a realizării indicatorilor asumați prin contractul de finanțare într-o perioadă de timp, denumită perioadă de raportare. </w:t>
                            </w:r>
                          </w:p>
                          <w:p w14:paraId="570CA5E1" w14:textId="54F394C7" w:rsidR="0028385B" w:rsidRPr="004F0B9F" w:rsidRDefault="00904DBE" w:rsidP="0028385B">
                            <w:pPr>
                              <w:jc w:val="both"/>
                              <w:rPr>
                                <w:rFonts w:ascii="Trebuchet MS" w:hAnsi="Trebuchet MS"/>
                                <w:color w:val="0070C0"/>
                                <w:sz w:val="24"/>
                                <w:szCs w:val="24"/>
                              </w:rPr>
                            </w:pPr>
                            <w:r w:rsidRPr="004F0B9F">
                              <w:rPr>
                                <w:rFonts w:ascii="Trebuchet MS" w:hAnsi="Trebuchet MS"/>
                                <w:color w:val="0070C0"/>
                                <w:sz w:val="24"/>
                                <w:szCs w:val="24"/>
                              </w:rPr>
                              <w:t xml:space="preserve">Perioada de raportare include perioada de implementare a proiectului și perioada de sustenabilitate/durabilitate, denumită </w:t>
                            </w:r>
                            <w:r w:rsidR="0040532A" w:rsidRPr="004F0B9F">
                              <w:rPr>
                                <w:rFonts w:ascii="Trebuchet MS" w:hAnsi="Trebuchet MS"/>
                                <w:color w:val="0070C0"/>
                                <w:sz w:val="24"/>
                                <w:szCs w:val="24"/>
                              </w:rPr>
                              <w:t>„</w:t>
                            </w:r>
                            <w:r w:rsidRPr="004F0B9F">
                              <w:rPr>
                                <w:rFonts w:ascii="Trebuchet MS" w:hAnsi="Trebuchet MS"/>
                                <w:color w:val="0070C0"/>
                                <w:sz w:val="24"/>
                                <w:szCs w:val="24"/>
                              </w:rPr>
                              <w:t>perioada post</w:t>
                            </w:r>
                            <w:r w:rsidR="00D05385" w:rsidRPr="004F0B9F">
                              <w:rPr>
                                <w:rFonts w:ascii="Trebuchet MS" w:hAnsi="Trebuchet MS"/>
                                <w:color w:val="0070C0"/>
                                <w:sz w:val="24"/>
                                <w:szCs w:val="24"/>
                              </w:rPr>
                              <w:t>-</w:t>
                            </w:r>
                            <w:r w:rsidRPr="004F0B9F">
                              <w:rPr>
                                <w:rFonts w:ascii="Trebuchet MS" w:hAnsi="Trebuchet MS"/>
                                <w:color w:val="0070C0"/>
                                <w:sz w:val="24"/>
                                <w:szCs w:val="24"/>
                              </w:rPr>
                              <w:t>implementare</w:t>
                            </w:r>
                            <w:r w:rsidR="0040532A" w:rsidRPr="004F0B9F">
                              <w:rPr>
                                <w:rFonts w:ascii="Trebuchet MS" w:hAnsi="Trebuchet MS"/>
                                <w:color w:val="0070C0"/>
                                <w:sz w:val="24"/>
                                <w:szCs w:val="24"/>
                              </w:rPr>
                              <w:t>”</w:t>
                            </w:r>
                            <w:r w:rsidRPr="004F0B9F">
                              <w:rPr>
                                <w:rFonts w:ascii="Trebuchet MS" w:hAnsi="Trebuchet MS"/>
                                <w:color w:val="0070C0"/>
                                <w:sz w:val="24"/>
                                <w:szCs w:val="24"/>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6376D" id="_x0000_s1068" style="position:absolute;left:0;text-align:left;margin-left:-4.7pt;margin-top:35.1pt;width:453.5pt;height:182.3pt;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315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" adj="-11796480,,5400" path="m,l5373574,r385876,385876l5759450,2315210r,l385876,2315210,,1929334,,xe" filled="f" strokecolor="#0070c0" strokeweight="2pt">
                <v:stroke joinstyle="miter"/>
                <v:formulas/>
                <v:path arrowok="t" o:connecttype="custom" o:connectlocs="0,0;5373574,0;5759450,385876;5759450,2315210;5759450,2315210;385876,2315210;0,1929334;0,0" o:connectangles="0,0,0,0,0,0,0,0" textboxrect="0,0,5759450,2315210"/>
                <v:textbox inset="1mm,1mm,1mm,1mm">
                  <w:txbxContent>
                    <w:p w14:paraId="4CA0DEC5" w14:textId="00D08AE8" w:rsidR="00AA6BD3" w:rsidRPr="004F0B9F" w:rsidRDefault="00AA6BD3" w:rsidP="0028385B">
                      <w:pPr>
                        <w:jc w:val="both"/>
                        <w:rPr>
                          <w:rFonts w:ascii="Trebuchet MS" w:hAnsi="Trebuchet MS"/>
                          <w:b/>
                          <w:bCs/>
                          <w:color w:val="0070C0"/>
                          <w:sz w:val="24"/>
                          <w:szCs w:val="24"/>
                        </w:rPr>
                      </w:pPr>
                      <w:r w:rsidRPr="004F0B9F">
                        <w:rPr>
                          <w:rFonts w:ascii="Trebuchet MS" w:hAnsi="Trebuchet MS"/>
                          <w:b/>
                          <w:bCs/>
                          <w:color w:val="0070C0"/>
                          <w:sz w:val="24"/>
                          <w:szCs w:val="24"/>
                        </w:rPr>
                        <w:t xml:space="preserve">DEFINIȚIE: </w:t>
                      </w:r>
                    </w:p>
                    <w:p w14:paraId="486205FA" w14:textId="39E977AC" w:rsidR="00904DBE" w:rsidRPr="004F0B9F" w:rsidRDefault="0028385B" w:rsidP="0028385B">
                      <w:pPr>
                        <w:jc w:val="both"/>
                        <w:rPr>
                          <w:rFonts w:ascii="Trebuchet MS" w:hAnsi="Trebuchet MS"/>
                          <w:color w:val="0070C0"/>
                          <w:sz w:val="24"/>
                          <w:szCs w:val="24"/>
                        </w:rPr>
                      </w:pPr>
                      <w:r w:rsidRPr="004F0B9F">
                        <w:rPr>
                          <w:rFonts w:ascii="Trebuchet MS" w:hAnsi="Trebuchet MS"/>
                          <w:b/>
                          <w:bCs/>
                          <w:color w:val="0070C0"/>
                          <w:sz w:val="24"/>
                          <w:szCs w:val="24"/>
                        </w:rPr>
                        <w:t xml:space="preserve">Raportul de </w:t>
                      </w:r>
                      <w:r w:rsidR="003B343F" w:rsidRPr="004F0B9F">
                        <w:rPr>
                          <w:rFonts w:ascii="Trebuchet MS" w:hAnsi="Trebuchet MS"/>
                          <w:b/>
                          <w:bCs/>
                          <w:color w:val="0070C0"/>
                          <w:sz w:val="24"/>
                          <w:szCs w:val="24"/>
                        </w:rPr>
                        <w:t>P</w:t>
                      </w:r>
                      <w:r w:rsidRPr="004F0B9F">
                        <w:rPr>
                          <w:rFonts w:ascii="Trebuchet MS" w:hAnsi="Trebuchet MS"/>
                          <w:b/>
                          <w:bCs/>
                          <w:color w:val="0070C0"/>
                          <w:sz w:val="24"/>
                          <w:szCs w:val="24"/>
                        </w:rPr>
                        <w:t>rogres</w:t>
                      </w:r>
                      <w:r w:rsidRPr="004F0B9F">
                        <w:rPr>
                          <w:rFonts w:ascii="Trebuchet MS" w:hAnsi="Trebuchet MS"/>
                          <w:color w:val="0070C0"/>
                          <w:sz w:val="24"/>
                          <w:szCs w:val="24"/>
                        </w:rPr>
                        <w:t xml:space="preserve"> este un </w:t>
                      </w:r>
                      <w:r w:rsidR="00904DBE" w:rsidRPr="004F0B9F">
                        <w:rPr>
                          <w:rFonts w:ascii="Trebuchet MS" w:hAnsi="Trebuchet MS"/>
                          <w:color w:val="0070C0"/>
                          <w:sz w:val="24"/>
                          <w:szCs w:val="24"/>
                        </w:rPr>
                        <w:t xml:space="preserve">document </w:t>
                      </w:r>
                      <w:r w:rsidRPr="004F0B9F">
                        <w:rPr>
                          <w:rFonts w:ascii="Trebuchet MS" w:hAnsi="Trebuchet MS"/>
                          <w:color w:val="0070C0"/>
                          <w:sz w:val="24"/>
                          <w:szCs w:val="24"/>
                        </w:rPr>
                        <w:t xml:space="preserve">prin care se prezintă stadiul implementării activităților proiectului și a realizării indicatorilor asumați prin contractul de finanțare într-o perioadă de timp, denumită perioadă de raportare. </w:t>
                      </w:r>
                    </w:p>
                    <w:p w14:paraId="570CA5E1" w14:textId="54F394C7" w:rsidR="0028385B" w:rsidRPr="004F0B9F" w:rsidRDefault="00904DBE" w:rsidP="0028385B">
                      <w:pPr>
                        <w:jc w:val="both"/>
                        <w:rPr>
                          <w:rFonts w:ascii="Trebuchet MS" w:hAnsi="Trebuchet MS"/>
                          <w:color w:val="0070C0"/>
                          <w:sz w:val="24"/>
                          <w:szCs w:val="24"/>
                        </w:rPr>
                      </w:pPr>
                      <w:r w:rsidRPr="004F0B9F">
                        <w:rPr>
                          <w:rFonts w:ascii="Trebuchet MS" w:hAnsi="Trebuchet MS"/>
                          <w:color w:val="0070C0"/>
                          <w:sz w:val="24"/>
                          <w:szCs w:val="24"/>
                        </w:rPr>
                        <w:t xml:space="preserve">Perioada de raportare include perioada de implementare a proiectului și perioada de sustenabilitate/durabilitate, denumită </w:t>
                      </w:r>
                      <w:r w:rsidR="0040532A" w:rsidRPr="004F0B9F">
                        <w:rPr>
                          <w:rFonts w:ascii="Trebuchet MS" w:hAnsi="Trebuchet MS"/>
                          <w:color w:val="0070C0"/>
                          <w:sz w:val="24"/>
                          <w:szCs w:val="24"/>
                        </w:rPr>
                        <w:t>„</w:t>
                      </w:r>
                      <w:r w:rsidRPr="004F0B9F">
                        <w:rPr>
                          <w:rFonts w:ascii="Trebuchet MS" w:hAnsi="Trebuchet MS"/>
                          <w:color w:val="0070C0"/>
                          <w:sz w:val="24"/>
                          <w:szCs w:val="24"/>
                        </w:rPr>
                        <w:t>perioada post</w:t>
                      </w:r>
                      <w:r w:rsidR="00D05385" w:rsidRPr="004F0B9F">
                        <w:rPr>
                          <w:rFonts w:ascii="Trebuchet MS" w:hAnsi="Trebuchet MS"/>
                          <w:color w:val="0070C0"/>
                          <w:sz w:val="24"/>
                          <w:szCs w:val="24"/>
                        </w:rPr>
                        <w:t>-</w:t>
                      </w:r>
                      <w:r w:rsidRPr="004F0B9F">
                        <w:rPr>
                          <w:rFonts w:ascii="Trebuchet MS" w:hAnsi="Trebuchet MS"/>
                          <w:color w:val="0070C0"/>
                          <w:sz w:val="24"/>
                          <w:szCs w:val="24"/>
                        </w:rPr>
                        <w:t>implementare</w:t>
                      </w:r>
                      <w:r w:rsidR="0040532A" w:rsidRPr="004F0B9F">
                        <w:rPr>
                          <w:rFonts w:ascii="Trebuchet MS" w:hAnsi="Trebuchet MS"/>
                          <w:color w:val="0070C0"/>
                          <w:sz w:val="24"/>
                          <w:szCs w:val="24"/>
                        </w:rPr>
                        <w:t>”</w:t>
                      </w:r>
                      <w:r w:rsidRPr="004F0B9F">
                        <w:rPr>
                          <w:rFonts w:ascii="Trebuchet MS" w:hAnsi="Trebuchet MS"/>
                          <w:color w:val="0070C0"/>
                          <w:sz w:val="24"/>
                          <w:szCs w:val="24"/>
                        </w:rPr>
                        <w:t>.</w:t>
                      </w:r>
                    </w:p>
                  </w:txbxContent>
                </v:textbox>
                <w10:wrap type="topAndBottom" anchorx="margin"/>
              </v:shape>
            </w:pict>
          </mc:Fallback>
        </mc:AlternateContent>
      </w:r>
      <w:r w:rsidR="00942FA8" w:rsidRPr="0034740D">
        <w:rPr>
          <w:rFonts w:ascii="Trebuchet MS" w:hAnsi="Trebuchet MS" w:cstheme="minorHAnsi"/>
          <w:color w:val="002060"/>
        </w:rPr>
        <w:t xml:space="preserve">În perioada de implementare, </w:t>
      </w:r>
      <w:r w:rsidR="00202222" w:rsidRPr="0034740D">
        <w:rPr>
          <w:rFonts w:ascii="Trebuchet MS" w:hAnsi="Trebuchet MS" w:cstheme="minorHAnsi"/>
          <w:color w:val="002060"/>
        </w:rPr>
        <w:t>Beneficiar</w:t>
      </w:r>
      <w:r w:rsidR="00942FA8" w:rsidRPr="0034740D">
        <w:rPr>
          <w:rFonts w:ascii="Trebuchet MS" w:hAnsi="Trebuchet MS" w:cstheme="minorHAnsi"/>
          <w:color w:val="002060"/>
        </w:rPr>
        <w:t xml:space="preserve">ul va </w:t>
      </w:r>
      <w:r w:rsidR="005F4086" w:rsidRPr="0034740D">
        <w:rPr>
          <w:rFonts w:ascii="Trebuchet MS" w:hAnsi="Trebuchet MS" w:cstheme="minorHAnsi"/>
          <w:color w:val="002060"/>
        </w:rPr>
        <w:t xml:space="preserve">genera și va </w:t>
      </w:r>
      <w:r w:rsidR="00942FA8" w:rsidRPr="0034740D">
        <w:rPr>
          <w:rFonts w:ascii="Trebuchet MS" w:hAnsi="Trebuchet MS" w:cstheme="minorHAnsi"/>
          <w:color w:val="002060"/>
        </w:rPr>
        <w:t xml:space="preserve">transmite la </w:t>
      </w:r>
      <w:r w:rsidR="00FC5F1B" w:rsidRPr="0034740D">
        <w:rPr>
          <w:rFonts w:ascii="Trebuchet MS" w:hAnsi="Trebuchet MS" w:cstheme="minorHAnsi"/>
          <w:color w:val="002060"/>
        </w:rPr>
        <w:t>AM/</w:t>
      </w:r>
      <w:r w:rsidR="009E68A4" w:rsidRPr="0034740D">
        <w:rPr>
          <w:rFonts w:ascii="Trebuchet MS" w:hAnsi="Trebuchet MS" w:cstheme="minorHAnsi"/>
          <w:color w:val="002060"/>
        </w:rPr>
        <w:t>OI</w:t>
      </w:r>
      <w:r w:rsidR="00FC5F1B" w:rsidRPr="0034740D">
        <w:rPr>
          <w:rFonts w:ascii="Trebuchet MS" w:hAnsi="Trebuchet MS" w:cstheme="minorHAnsi"/>
          <w:color w:val="002060"/>
        </w:rPr>
        <w:t xml:space="preserve"> </w:t>
      </w:r>
      <w:r w:rsidR="00942FA8" w:rsidRPr="0034740D">
        <w:rPr>
          <w:rFonts w:ascii="Trebuchet MS" w:hAnsi="Trebuchet MS" w:cstheme="minorHAnsi"/>
          <w:color w:val="002060"/>
        </w:rPr>
        <w:t xml:space="preserve">Rapoarte </w:t>
      </w:r>
      <w:r w:rsidR="00FC5F1B" w:rsidRPr="0034740D">
        <w:rPr>
          <w:rFonts w:ascii="Trebuchet MS" w:hAnsi="Trebuchet MS" w:cstheme="minorHAnsi"/>
          <w:color w:val="002060"/>
        </w:rPr>
        <w:t xml:space="preserve">de progres </w:t>
      </w:r>
      <w:r w:rsidR="00FC5F1B" w:rsidRPr="0034740D">
        <w:rPr>
          <w:rFonts w:ascii="Trebuchet MS" w:hAnsi="Trebuchet MS"/>
          <w:color w:val="002060"/>
          <w:szCs w:val="24"/>
        </w:rPr>
        <w:t xml:space="preserve">prin sistemul informatic </w:t>
      </w:r>
      <w:r w:rsidR="000A6DB5" w:rsidRPr="0034740D">
        <w:rPr>
          <w:rFonts w:ascii="Trebuchet MS" w:hAnsi="Trebuchet MS"/>
          <w:color w:val="002060"/>
          <w:szCs w:val="24"/>
        </w:rPr>
        <w:t>MySMIS2021</w:t>
      </w:r>
      <w:r w:rsidR="008C1930" w:rsidRPr="0034740D">
        <w:rPr>
          <w:rFonts w:ascii="Trebuchet MS" w:hAnsi="Trebuchet MS"/>
          <w:color w:val="002060"/>
          <w:szCs w:val="24"/>
        </w:rPr>
        <w:t xml:space="preserve"> – secțiunea „Raport de progres”</w:t>
      </w:r>
      <w:r w:rsidR="00942FA8" w:rsidRPr="0034740D">
        <w:rPr>
          <w:rFonts w:ascii="Trebuchet MS" w:hAnsi="Trebuchet MS" w:cstheme="minorHAnsi"/>
          <w:color w:val="002060"/>
        </w:rPr>
        <w:t xml:space="preserve">. </w:t>
      </w:r>
    </w:p>
    <w:p w14:paraId="35415749" w14:textId="464C174F" w:rsidR="00942FA8" w:rsidRPr="0034740D" w:rsidRDefault="00942FA8" w:rsidP="009510C5">
      <w:pPr>
        <w:tabs>
          <w:tab w:val="left" w:pos="1134"/>
        </w:tabs>
        <w:spacing w:before="1" w:line="276" w:lineRule="auto"/>
        <w:jc w:val="both"/>
        <w:rPr>
          <w:rFonts w:ascii="Trebuchet MS" w:hAnsi="Trebuchet MS" w:cstheme="minorHAnsi"/>
          <w:color w:val="002060"/>
        </w:rPr>
      </w:pPr>
    </w:p>
    <w:p w14:paraId="18E80BE0" w14:textId="77777777" w:rsidR="009510C5" w:rsidRPr="0034740D" w:rsidRDefault="009510C5" w:rsidP="005B6E0F">
      <w:pPr>
        <w:tabs>
          <w:tab w:val="left" w:pos="1134"/>
        </w:tabs>
        <w:spacing w:before="1" w:line="276" w:lineRule="auto"/>
        <w:jc w:val="both"/>
        <w:rPr>
          <w:rFonts w:ascii="Trebuchet MS" w:hAnsi="Trebuchet MS" w:cstheme="minorHAnsi"/>
          <w:b/>
          <w:color w:val="002060"/>
          <w:sz w:val="20"/>
        </w:rPr>
      </w:pPr>
    </w:p>
    <w:p w14:paraId="26BE4A63" w14:textId="5898AF75" w:rsidR="00942FA8" w:rsidRPr="0034740D" w:rsidRDefault="00942FA8" w:rsidP="00BF78C0">
      <w:pPr>
        <w:pStyle w:val="BodyText"/>
        <w:tabs>
          <w:tab w:val="left" w:pos="1134"/>
        </w:tabs>
        <w:spacing w:before="7" w:line="276" w:lineRule="auto"/>
        <w:rPr>
          <w:rFonts w:ascii="Trebuchet MS" w:hAnsi="Trebuchet MS" w:cstheme="minorHAnsi"/>
          <w:b/>
          <w:color w:val="002060"/>
          <w:sz w:val="9"/>
        </w:rPr>
      </w:pPr>
    </w:p>
    <w:p w14:paraId="1C60F203" w14:textId="675AB263" w:rsidR="009510C5" w:rsidRPr="0034740D" w:rsidRDefault="009510C5" w:rsidP="0028385B">
      <w:pPr>
        <w:tabs>
          <w:tab w:val="left" w:pos="1134"/>
        </w:tabs>
        <w:spacing w:before="1"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993088" behindDoc="0" locked="0" layoutInCell="1" allowOverlap="1" wp14:anchorId="278997AF" wp14:editId="7352FF64">
                <wp:simplePos x="0" y="0"/>
                <wp:positionH relativeFrom="margin">
                  <wp:posOffset>0</wp:posOffset>
                </wp:positionH>
                <wp:positionV relativeFrom="paragraph">
                  <wp:posOffset>190500</wp:posOffset>
                </wp:positionV>
                <wp:extent cx="5759450" cy="1514475"/>
                <wp:effectExtent l="0" t="0" r="12700" b="28575"/>
                <wp:wrapTopAndBottom/>
                <wp:docPr id="1351266348" name="Rectangle: Diagonal Corners Snipped 438870133"/>
                <wp:cNvGraphicFramePr/>
                <a:graphic xmlns:a="http://schemas.openxmlformats.org/drawingml/2006/main">
                  <a:graphicData uri="http://schemas.microsoft.com/office/word/2010/wordprocessingShape">
                    <wps:wsp>
                      <wps:cNvSpPr/>
                      <wps:spPr>
                        <a:xfrm>
                          <a:off x="0" y="0"/>
                          <a:ext cx="5759450" cy="15144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BC299" w14:textId="49BFC3BF" w:rsidR="009510C5" w:rsidRPr="00AA6BD3" w:rsidRDefault="009510C5" w:rsidP="009510C5">
                            <w:pPr>
                              <w:jc w:val="both"/>
                              <w:rPr>
                                <w:rFonts w:ascii="Trebuchet MS" w:hAnsi="Trebuchet MS"/>
                                <w:b/>
                                <w:bCs/>
                                <w:color w:val="0070C0"/>
                              </w:rPr>
                            </w:pPr>
                            <w:r>
                              <w:rPr>
                                <w:rFonts w:ascii="Trebuchet MS" w:hAnsi="Trebuchet MS"/>
                                <w:b/>
                                <w:bCs/>
                                <w:color w:val="0070C0"/>
                              </w:rPr>
                              <w:t>ATEN</w:t>
                            </w:r>
                            <w:r w:rsidRPr="00AA6BD3">
                              <w:rPr>
                                <w:rFonts w:ascii="Trebuchet MS" w:hAnsi="Trebuchet MS"/>
                                <w:b/>
                                <w:bCs/>
                                <w:color w:val="0070C0"/>
                              </w:rPr>
                              <w:t>ȚIE</w:t>
                            </w:r>
                            <w:r w:rsidR="00B8612B">
                              <w:rPr>
                                <w:rFonts w:ascii="Trebuchet MS" w:hAnsi="Trebuchet MS"/>
                                <w:b/>
                                <w:bCs/>
                                <w:color w:val="0070C0"/>
                              </w:rPr>
                              <w:t>!</w:t>
                            </w:r>
                            <w:r w:rsidRPr="00AA6BD3">
                              <w:rPr>
                                <w:rFonts w:ascii="Trebuchet MS" w:hAnsi="Trebuchet MS"/>
                                <w:b/>
                                <w:bCs/>
                                <w:color w:val="0070C0"/>
                              </w:rPr>
                              <w:t xml:space="preserve"> </w:t>
                            </w:r>
                          </w:p>
                          <w:p w14:paraId="67F3C3D1" w14:textId="0E93A1E5" w:rsidR="009510C5" w:rsidRDefault="009510C5" w:rsidP="009510C5">
                            <w:pPr>
                              <w:jc w:val="both"/>
                              <w:rPr>
                                <w:rFonts w:ascii="Trebuchet MS" w:hAnsi="Trebuchet MS"/>
                                <w:color w:val="0070C0"/>
                              </w:rPr>
                            </w:pPr>
                            <w:r w:rsidRPr="005B6E0F">
                              <w:rPr>
                                <w:rFonts w:ascii="Trebuchet MS" w:hAnsi="Trebuchet MS"/>
                                <w:color w:val="0070C0"/>
                              </w:rPr>
                              <w:t>Pentru a furniza informațiile necesare AM/OI pentru monitorizarea proiectului, Beneficiarul elaborează rapoarte de progres, cu o frecvență de maximum 3 luni în conformitate cu prevederile contract</w:t>
                            </w:r>
                            <w:r w:rsidR="00E92964">
                              <w:rPr>
                                <w:rFonts w:ascii="Trebuchet MS" w:hAnsi="Trebuchet MS"/>
                                <w:color w:val="0070C0"/>
                              </w:rPr>
                              <w:t>ului</w:t>
                            </w:r>
                            <w:r w:rsidRPr="005B6E0F">
                              <w:rPr>
                                <w:rFonts w:ascii="Trebuchet MS" w:hAnsi="Trebuchet MS"/>
                                <w:color w:val="0070C0"/>
                              </w:rPr>
                              <w:t xml:space="preserve"> de finanțare. </w:t>
                            </w:r>
                          </w:p>
                          <w:p w14:paraId="57551450" w14:textId="20755698" w:rsidR="009510C5" w:rsidRPr="005B6E0F" w:rsidRDefault="009510C5" w:rsidP="005B6E0F">
                            <w:pPr>
                              <w:jc w:val="both"/>
                              <w:rPr>
                                <w:rFonts w:ascii="Trebuchet MS" w:hAnsi="Trebuchet MS"/>
                                <w:color w:val="0070C0"/>
                              </w:rPr>
                            </w:pPr>
                            <w:r w:rsidRPr="005B6E0F">
                              <w:rPr>
                                <w:rFonts w:ascii="Trebuchet MS" w:hAnsi="Trebuchet MS"/>
                                <w:b/>
                                <w:bCs/>
                                <w:color w:val="0070C0"/>
                              </w:rPr>
                              <w:t>Raportul de progres se generează prin sistemul informatic MySMIS2021</w:t>
                            </w:r>
                            <w:r>
                              <w:rPr>
                                <w:rFonts w:ascii="Trebuchet MS" w:hAnsi="Trebuchet MS"/>
                                <w:b/>
                                <w:bCs/>
                                <w:color w:val="0070C0"/>
                              </w:rPr>
                              <w:t xml:space="preserve"> </w:t>
                            </w:r>
                            <w:r w:rsidRPr="005B6E0F">
                              <w:rPr>
                                <w:rFonts w:ascii="Trebuchet MS" w:hAnsi="Trebuchet MS"/>
                                <w:color w:val="0070C0"/>
                              </w:rPr>
                              <w:t>de către Beneficiar și se transmite AM/OI în 30 de zile de la finalizarea perioadei de raportare</w:t>
                            </w:r>
                            <w:r>
                              <w:rPr>
                                <w:rFonts w:ascii="Trebuchet MS" w:hAnsi="Trebuchet MS"/>
                                <w:color w:val="0070C0"/>
                              </w:rPr>
                              <w:t xml:space="preserve"> și </w:t>
                            </w:r>
                            <w:r w:rsidRPr="00F21CBA">
                              <w:rPr>
                                <w:rFonts w:ascii="Trebuchet MS" w:hAnsi="Trebuchet MS"/>
                                <w:color w:val="0070C0"/>
                              </w:rPr>
                              <w:t>cu 10 zile lucrătoare înainte de a transmite cererea de rambursare</w:t>
                            </w:r>
                            <w:r>
                              <w:rPr>
                                <w:rFonts w:ascii="Trebuchet MS" w:hAnsi="Trebuchet MS"/>
                                <w:color w:val="0070C0"/>
                              </w:rPr>
                              <w:t>.</w:t>
                            </w:r>
                          </w:p>
                          <w:p w14:paraId="7310A47D" w14:textId="23068892" w:rsidR="009510C5" w:rsidRPr="00B35CE9" w:rsidRDefault="009510C5" w:rsidP="009510C5">
                            <w:pPr>
                              <w:jc w:val="both"/>
                              <w:rPr>
                                <w:rFonts w:ascii="Trebuchet MS" w:hAnsi="Trebuchet MS"/>
                                <w:color w:val="0070C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997AF" id="_x0000_s1069" style="position:absolute;left:0;text-align:left;margin-left:0;margin-top:15pt;width:453.5pt;height:119.25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514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" adj="-11796480,,5400" path="m,l5507032,r252418,252418l5759450,1514475r,l252418,1514475,,1262057,,xe" filled="f" strokecolor="#0070c0" strokeweight="2pt">
                <v:stroke joinstyle="miter"/>
                <v:formulas/>
                <v:path arrowok="t" o:connecttype="custom" o:connectlocs="0,0;5507032,0;5759450,252418;5759450,1514475;5759450,1514475;252418,1514475;0,1262057;0,0" o:connectangles="0,0,0,0,0,0,0,0" textboxrect="0,0,5759450,1514475"/>
                <v:textbox inset="1mm,1mm,1mm,1mm">
                  <w:txbxContent>
                    <w:p w14:paraId="0BABC299" w14:textId="49BFC3BF" w:rsidR="009510C5" w:rsidRPr="00AA6BD3" w:rsidRDefault="009510C5" w:rsidP="009510C5">
                      <w:pPr>
                        <w:jc w:val="both"/>
                        <w:rPr>
                          <w:rFonts w:ascii="Trebuchet MS" w:hAnsi="Trebuchet MS"/>
                          <w:b/>
                          <w:bCs/>
                          <w:color w:val="0070C0"/>
                        </w:rPr>
                      </w:pPr>
                      <w:r>
                        <w:rPr>
                          <w:rFonts w:ascii="Trebuchet MS" w:hAnsi="Trebuchet MS"/>
                          <w:b/>
                          <w:bCs/>
                          <w:color w:val="0070C0"/>
                        </w:rPr>
                        <w:t>ATEN</w:t>
                      </w:r>
                      <w:r w:rsidRPr="00AA6BD3">
                        <w:rPr>
                          <w:rFonts w:ascii="Trebuchet MS" w:hAnsi="Trebuchet MS"/>
                          <w:b/>
                          <w:bCs/>
                          <w:color w:val="0070C0"/>
                        </w:rPr>
                        <w:t>ȚIE</w:t>
                      </w:r>
                      <w:r w:rsidR="00B8612B">
                        <w:rPr>
                          <w:rFonts w:ascii="Trebuchet MS" w:hAnsi="Trebuchet MS"/>
                          <w:b/>
                          <w:bCs/>
                          <w:color w:val="0070C0"/>
                        </w:rPr>
                        <w:t>!</w:t>
                      </w:r>
                      <w:r w:rsidRPr="00AA6BD3">
                        <w:rPr>
                          <w:rFonts w:ascii="Trebuchet MS" w:hAnsi="Trebuchet MS"/>
                          <w:b/>
                          <w:bCs/>
                          <w:color w:val="0070C0"/>
                        </w:rPr>
                        <w:t xml:space="preserve"> </w:t>
                      </w:r>
                    </w:p>
                    <w:p w14:paraId="67F3C3D1" w14:textId="0E93A1E5" w:rsidR="009510C5" w:rsidRDefault="009510C5" w:rsidP="009510C5">
                      <w:pPr>
                        <w:jc w:val="both"/>
                        <w:rPr>
                          <w:rFonts w:ascii="Trebuchet MS" w:hAnsi="Trebuchet MS"/>
                          <w:color w:val="0070C0"/>
                        </w:rPr>
                      </w:pPr>
                      <w:r w:rsidRPr="005B6E0F">
                        <w:rPr>
                          <w:rFonts w:ascii="Trebuchet MS" w:hAnsi="Trebuchet MS"/>
                          <w:color w:val="0070C0"/>
                        </w:rPr>
                        <w:t>Pentru a furniza informațiile necesare AM/OI pentru monitorizarea proiectului, Beneficiarul elaborează rapoarte de progres, cu o frecvență de maximum 3 luni în conformitate cu prevederile contract</w:t>
                      </w:r>
                      <w:r w:rsidR="00E92964">
                        <w:rPr>
                          <w:rFonts w:ascii="Trebuchet MS" w:hAnsi="Trebuchet MS"/>
                          <w:color w:val="0070C0"/>
                        </w:rPr>
                        <w:t>ului</w:t>
                      </w:r>
                      <w:r w:rsidRPr="005B6E0F">
                        <w:rPr>
                          <w:rFonts w:ascii="Trebuchet MS" w:hAnsi="Trebuchet MS"/>
                          <w:color w:val="0070C0"/>
                        </w:rPr>
                        <w:t xml:space="preserve"> de finanțare. </w:t>
                      </w:r>
                    </w:p>
                    <w:p w14:paraId="57551450" w14:textId="20755698" w:rsidR="009510C5" w:rsidRPr="005B6E0F" w:rsidRDefault="009510C5" w:rsidP="005B6E0F">
                      <w:pPr>
                        <w:jc w:val="both"/>
                        <w:rPr>
                          <w:rFonts w:ascii="Trebuchet MS" w:hAnsi="Trebuchet MS"/>
                          <w:color w:val="0070C0"/>
                        </w:rPr>
                      </w:pPr>
                      <w:r w:rsidRPr="005B6E0F">
                        <w:rPr>
                          <w:rFonts w:ascii="Trebuchet MS" w:hAnsi="Trebuchet MS"/>
                          <w:b/>
                          <w:bCs/>
                          <w:color w:val="0070C0"/>
                        </w:rPr>
                        <w:t>Raportul de progres se generează prin sistemul informatic MySMIS2021</w:t>
                      </w:r>
                      <w:r>
                        <w:rPr>
                          <w:rFonts w:ascii="Trebuchet MS" w:hAnsi="Trebuchet MS"/>
                          <w:b/>
                          <w:bCs/>
                          <w:color w:val="0070C0"/>
                        </w:rPr>
                        <w:t xml:space="preserve"> </w:t>
                      </w:r>
                      <w:r w:rsidRPr="005B6E0F">
                        <w:rPr>
                          <w:rFonts w:ascii="Trebuchet MS" w:hAnsi="Trebuchet MS"/>
                          <w:color w:val="0070C0"/>
                        </w:rPr>
                        <w:t>de către Beneficiar și se transmite AM/OI în 30 de zile de la finalizarea perioadei de raportare</w:t>
                      </w:r>
                      <w:r>
                        <w:rPr>
                          <w:rFonts w:ascii="Trebuchet MS" w:hAnsi="Trebuchet MS"/>
                          <w:color w:val="0070C0"/>
                        </w:rPr>
                        <w:t xml:space="preserve"> și </w:t>
                      </w:r>
                      <w:r w:rsidRPr="00F21CBA">
                        <w:rPr>
                          <w:rFonts w:ascii="Trebuchet MS" w:hAnsi="Trebuchet MS"/>
                          <w:color w:val="0070C0"/>
                        </w:rPr>
                        <w:t>cu 10 zile lucrătoare înainte de a transmite cererea de rambursare</w:t>
                      </w:r>
                      <w:r>
                        <w:rPr>
                          <w:rFonts w:ascii="Trebuchet MS" w:hAnsi="Trebuchet MS"/>
                          <w:color w:val="0070C0"/>
                        </w:rPr>
                        <w:t>.</w:t>
                      </w:r>
                    </w:p>
                    <w:p w14:paraId="7310A47D" w14:textId="23068892" w:rsidR="009510C5" w:rsidRPr="00B35CE9" w:rsidRDefault="009510C5" w:rsidP="009510C5">
                      <w:pPr>
                        <w:jc w:val="both"/>
                        <w:rPr>
                          <w:rFonts w:ascii="Trebuchet MS" w:hAnsi="Trebuchet MS"/>
                          <w:color w:val="0070C0"/>
                        </w:rPr>
                      </w:pPr>
                    </w:p>
                  </w:txbxContent>
                </v:textbox>
                <w10:wrap type="topAndBottom" anchorx="margin"/>
              </v:shape>
            </w:pict>
          </mc:Fallback>
        </mc:AlternateContent>
      </w:r>
    </w:p>
    <w:p w14:paraId="29691223" w14:textId="77777777" w:rsidR="009510C5" w:rsidRPr="0034740D" w:rsidRDefault="009510C5" w:rsidP="0028385B">
      <w:pPr>
        <w:tabs>
          <w:tab w:val="left" w:pos="1134"/>
        </w:tabs>
        <w:spacing w:before="1" w:line="276" w:lineRule="auto"/>
        <w:jc w:val="both"/>
        <w:rPr>
          <w:rFonts w:ascii="Trebuchet MS" w:hAnsi="Trebuchet MS" w:cstheme="minorHAnsi"/>
          <w:color w:val="002060"/>
        </w:rPr>
      </w:pPr>
    </w:p>
    <w:p w14:paraId="0E9D4F4C" w14:textId="682DE824" w:rsidR="00DB74BA" w:rsidRPr="0034740D" w:rsidRDefault="00334E29" w:rsidP="00197416">
      <w:pPr>
        <w:tabs>
          <w:tab w:val="left" w:pos="1134"/>
        </w:tabs>
        <w:spacing w:before="1" w:line="276" w:lineRule="auto"/>
        <w:jc w:val="both"/>
        <w:rPr>
          <w:rFonts w:ascii="Trebuchet MS" w:hAnsi="Trebuchet MS" w:cstheme="minorHAnsi"/>
          <w:color w:val="002060"/>
        </w:rPr>
      </w:pPr>
      <w:r w:rsidRPr="0034740D">
        <w:rPr>
          <w:rFonts w:ascii="Trebuchet MS" w:hAnsi="Trebuchet MS" w:cstheme="minorHAnsi"/>
          <w:color w:val="002060"/>
        </w:rPr>
        <w:t>Rapoartele</w:t>
      </w:r>
      <w:r w:rsidR="009510C5" w:rsidRPr="0034740D">
        <w:rPr>
          <w:rFonts w:ascii="Trebuchet MS" w:hAnsi="Trebuchet MS" w:cstheme="minorHAnsi"/>
          <w:color w:val="002060"/>
        </w:rPr>
        <w:t xml:space="preserve"> de progres se </w:t>
      </w:r>
      <w:r w:rsidR="00AE1272" w:rsidRPr="0034740D">
        <w:rPr>
          <w:rFonts w:ascii="Trebuchet MS" w:hAnsi="Trebuchet MS" w:cstheme="minorHAnsi"/>
          <w:color w:val="002060"/>
        </w:rPr>
        <w:t>completează, se</w:t>
      </w:r>
      <w:r w:rsidR="009510C5" w:rsidRPr="0034740D">
        <w:rPr>
          <w:rFonts w:ascii="Trebuchet MS" w:hAnsi="Trebuchet MS" w:cstheme="minorHAnsi"/>
          <w:color w:val="002060"/>
        </w:rPr>
        <w:t xml:space="preserve"> generează și se</w:t>
      </w:r>
      <w:r w:rsidR="00E016D1" w:rsidRPr="0034740D">
        <w:rPr>
          <w:rFonts w:ascii="Trebuchet MS" w:hAnsi="Trebuchet MS" w:cstheme="minorHAnsi"/>
          <w:color w:val="002060"/>
        </w:rPr>
        <w:t xml:space="preserve"> transmi</w:t>
      </w:r>
      <w:r w:rsidR="009510C5" w:rsidRPr="0034740D">
        <w:rPr>
          <w:rFonts w:ascii="Trebuchet MS" w:hAnsi="Trebuchet MS" w:cstheme="minorHAnsi"/>
          <w:color w:val="002060"/>
        </w:rPr>
        <w:t>t</w:t>
      </w:r>
      <w:r w:rsidR="00197416" w:rsidRPr="0034740D">
        <w:rPr>
          <w:rFonts w:ascii="Trebuchet MS" w:hAnsi="Trebuchet MS" w:cstheme="minorHAnsi"/>
          <w:color w:val="002060"/>
        </w:rPr>
        <w:t xml:space="preserve"> prin </w:t>
      </w:r>
      <w:r w:rsidR="00197416" w:rsidRPr="0034740D">
        <w:rPr>
          <w:rFonts w:ascii="Trebuchet MS" w:hAnsi="Trebuchet MS"/>
          <w:color w:val="002060"/>
          <w:szCs w:val="24"/>
        </w:rPr>
        <w:t xml:space="preserve">sistemul informatic </w:t>
      </w:r>
      <w:r w:rsidR="000A6DB5" w:rsidRPr="0034740D">
        <w:rPr>
          <w:rFonts w:ascii="Trebuchet MS" w:hAnsi="Trebuchet MS"/>
          <w:color w:val="002060"/>
          <w:szCs w:val="24"/>
        </w:rPr>
        <w:t>MySMIS2021</w:t>
      </w:r>
      <w:r w:rsidR="00197416" w:rsidRPr="0034740D">
        <w:rPr>
          <w:rFonts w:ascii="Trebuchet MS" w:hAnsi="Trebuchet MS" w:cstheme="minorHAnsi"/>
          <w:color w:val="002060"/>
        </w:rPr>
        <w:t xml:space="preserve"> și </w:t>
      </w:r>
      <w:r w:rsidR="00E016D1" w:rsidRPr="0034740D">
        <w:rPr>
          <w:rFonts w:ascii="Trebuchet MS" w:hAnsi="Trebuchet MS" w:cstheme="minorHAnsi"/>
          <w:color w:val="002060"/>
        </w:rPr>
        <w:t xml:space="preserve">conțin informații </w:t>
      </w:r>
      <w:r w:rsidR="00C92336" w:rsidRPr="0034740D">
        <w:rPr>
          <w:rFonts w:ascii="Trebuchet MS" w:hAnsi="Trebuchet MS" w:cstheme="minorHAnsi"/>
          <w:color w:val="002060"/>
        </w:rPr>
        <w:t xml:space="preserve">complete </w:t>
      </w:r>
      <w:r w:rsidR="00E016D1" w:rsidRPr="0034740D">
        <w:rPr>
          <w:rFonts w:ascii="Trebuchet MS" w:hAnsi="Trebuchet MS" w:cstheme="minorHAnsi"/>
          <w:color w:val="002060"/>
        </w:rPr>
        <w:t xml:space="preserve">privind stadiul implementării proiectului, </w:t>
      </w:r>
      <w:r w:rsidR="005F4086" w:rsidRPr="0034740D">
        <w:rPr>
          <w:rFonts w:ascii="Trebuchet MS" w:hAnsi="Trebuchet MS" w:cstheme="minorHAnsi"/>
          <w:color w:val="002060"/>
        </w:rPr>
        <w:t xml:space="preserve">progresul realizat în </w:t>
      </w:r>
      <w:r w:rsidR="00E016D1" w:rsidRPr="0034740D">
        <w:rPr>
          <w:rFonts w:ascii="Trebuchet MS" w:hAnsi="Trebuchet MS" w:cstheme="minorHAnsi"/>
          <w:color w:val="002060"/>
        </w:rPr>
        <w:t xml:space="preserve">desfășurarea activităților </w:t>
      </w:r>
      <w:r w:rsidR="005F4086" w:rsidRPr="0034740D">
        <w:rPr>
          <w:rFonts w:ascii="Trebuchet MS" w:hAnsi="Trebuchet MS" w:cstheme="minorHAnsi"/>
          <w:color w:val="002060"/>
        </w:rPr>
        <w:t xml:space="preserve">definite </w:t>
      </w:r>
      <w:r w:rsidR="00E016D1" w:rsidRPr="0034740D">
        <w:rPr>
          <w:rFonts w:ascii="Trebuchet MS" w:hAnsi="Trebuchet MS" w:cstheme="minorHAnsi"/>
          <w:color w:val="002060"/>
        </w:rPr>
        <w:t xml:space="preserve">în Cererea de </w:t>
      </w:r>
      <w:r w:rsidR="00FC609D" w:rsidRPr="0034740D">
        <w:rPr>
          <w:rFonts w:ascii="Trebuchet MS" w:hAnsi="Trebuchet MS" w:cstheme="minorHAnsi"/>
          <w:color w:val="002060"/>
        </w:rPr>
        <w:t>finanțare</w:t>
      </w:r>
      <w:r w:rsidR="00E016D1" w:rsidRPr="0034740D">
        <w:rPr>
          <w:rFonts w:ascii="Trebuchet MS" w:hAnsi="Trebuchet MS" w:cstheme="minorHAnsi"/>
          <w:color w:val="002060"/>
        </w:rPr>
        <w:t xml:space="preserve">, </w:t>
      </w:r>
      <w:r w:rsidR="00AE1272" w:rsidRPr="0034740D">
        <w:rPr>
          <w:rFonts w:ascii="Trebuchet MS" w:hAnsi="Trebuchet MS" w:cstheme="minorHAnsi"/>
          <w:color w:val="002060"/>
        </w:rPr>
        <w:t xml:space="preserve">experții implicați în activități, </w:t>
      </w:r>
      <w:r w:rsidR="00E016D1" w:rsidRPr="0034740D">
        <w:rPr>
          <w:rFonts w:ascii="Trebuchet MS" w:hAnsi="Trebuchet MS" w:cstheme="minorHAnsi"/>
          <w:color w:val="002060"/>
        </w:rPr>
        <w:t>rezultatele obținute,</w:t>
      </w:r>
      <w:r w:rsidR="007F3F5D" w:rsidRPr="0034740D">
        <w:rPr>
          <w:rFonts w:ascii="Trebuchet MS" w:hAnsi="Trebuchet MS" w:cstheme="minorHAnsi"/>
          <w:color w:val="002060"/>
        </w:rPr>
        <w:t xml:space="preserve"> grupul țintă, </w:t>
      </w:r>
      <w:r w:rsidR="008150EA" w:rsidRPr="0034740D">
        <w:rPr>
          <w:rFonts w:ascii="Trebuchet MS" w:hAnsi="Trebuchet MS" w:cstheme="minorHAnsi"/>
          <w:color w:val="002060"/>
        </w:rPr>
        <w:t xml:space="preserve">indicatorii de realizare și de rezultat, </w:t>
      </w:r>
      <w:r w:rsidR="00E016D1" w:rsidRPr="0034740D">
        <w:rPr>
          <w:rFonts w:ascii="Trebuchet MS" w:hAnsi="Trebuchet MS" w:cstheme="minorHAnsi"/>
          <w:color w:val="002060"/>
        </w:rPr>
        <w:t xml:space="preserve">indicatorii </w:t>
      </w:r>
      <w:r w:rsidR="00D5201A" w:rsidRPr="0034740D">
        <w:rPr>
          <w:rFonts w:ascii="Trebuchet MS" w:hAnsi="Trebuchet MS" w:cstheme="minorHAnsi"/>
          <w:color w:val="002060"/>
        </w:rPr>
        <w:t xml:space="preserve">de etapă </w:t>
      </w:r>
      <w:r w:rsidR="00E016D1" w:rsidRPr="0034740D">
        <w:rPr>
          <w:rFonts w:ascii="Trebuchet MS" w:hAnsi="Trebuchet MS" w:cstheme="minorHAnsi"/>
          <w:color w:val="002060"/>
        </w:rPr>
        <w:t>realizați până în momentul raportării și probleme întâmpinate pe parcursul derulării, astfel încât, prin analiza acestor informații de către ofițerii de proiect</w:t>
      </w:r>
      <w:r w:rsidR="00E12C7A" w:rsidRPr="0034740D">
        <w:rPr>
          <w:rFonts w:ascii="Trebuchet MS" w:hAnsi="Trebuchet MS" w:cstheme="minorHAnsi"/>
          <w:color w:val="002060"/>
        </w:rPr>
        <w:t>,</w:t>
      </w:r>
      <w:r w:rsidR="00E016D1" w:rsidRPr="0034740D">
        <w:rPr>
          <w:rFonts w:ascii="Trebuchet MS" w:hAnsi="Trebuchet MS" w:cstheme="minorHAnsi"/>
          <w:color w:val="002060"/>
        </w:rPr>
        <w:t xml:space="preserve"> să se asigure monitorizarea stadiului implementării</w:t>
      </w:r>
      <w:r w:rsidR="00197416" w:rsidRPr="0034740D">
        <w:rPr>
          <w:rFonts w:ascii="Trebuchet MS" w:hAnsi="Trebuchet MS" w:cstheme="minorHAnsi"/>
          <w:color w:val="002060"/>
        </w:rPr>
        <w:t xml:space="preserve"> și verificarea conformității cu obiectivele, rezultatele, indicatorii și termenele asumate în contractul de finanțare</w:t>
      </w:r>
      <w:r w:rsidR="00D5201A" w:rsidRPr="0034740D">
        <w:rPr>
          <w:rFonts w:ascii="Trebuchet MS" w:hAnsi="Trebuchet MS" w:cstheme="minorHAnsi"/>
          <w:color w:val="002060"/>
        </w:rPr>
        <w:t xml:space="preserve"> în integralitatea acestuia (inclusiv anexele)</w:t>
      </w:r>
      <w:r w:rsidR="00E016D1" w:rsidRPr="0034740D">
        <w:rPr>
          <w:rFonts w:ascii="Trebuchet MS" w:hAnsi="Trebuchet MS" w:cstheme="minorHAnsi"/>
          <w:color w:val="002060"/>
        </w:rPr>
        <w:t>.</w:t>
      </w:r>
    </w:p>
    <w:p w14:paraId="43F7C943" w14:textId="77777777" w:rsidR="000D526A" w:rsidRPr="0034740D" w:rsidRDefault="000D526A" w:rsidP="000D526A">
      <w:pPr>
        <w:pStyle w:val="BodyText"/>
        <w:tabs>
          <w:tab w:val="left" w:pos="1134"/>
        </w:tabs>
        <w:spacing w:line="276" w:lineRule="auto"/>
        <w:jc w:val="both"/>
        <w:rPr>
          <w:rFonts w:ascii="Trebuchet MS" w:hAnsi="Trebuchet MS" w:cstheme="minorHAnsi"/>
          <w:color w:val="002060"/>
          <w:sz w:val="12"/>
        </w:rPr>
      </w:pPr>
    </w:p>
    <w:p w14:paraId="13F0E117" w14:textId="7EFE450C" w:rsidR="00306F7D" w:rsidRPr="0034740D" w:rsidRDefault="00306F7D" w:rsidP="00306F7D">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Perioadele de </w:t>
      </w:r>
      <w:r w:rsidR="00C404EB" w:rsidRPr="0034740D">
        <w:rPr>
          <w:rFonts w:ascii="Trebuchet MS" w:hAnsi="Trebuchet MS" w:cstheme="minorHAnsi"/>
          <w:color w:val="002060"/>
        </w:rPr>
        <w:t xml:space="preserve">raportare </w:t>
      </w:r>
      <w:r w:rsidRPr="0034740D">
        <w:rPr>
          <w:rFonts w:ascii="Trebuchet MS" w:hAnsi="Trebuchet MS" w:cstheme="minorHAnsi"/>
          <w:color w:val="002060"/>
        </w:rPr>
        <w:t xml:space="preserve">ale </w:t>
      </w:r>
      <w:r w:rsidR="0040532A" w:rsidRPr="0034740D">
        <w:rPr>
          <w:rFonts w:ascii="Trebuchet MS" w:hAnsi="Trebuchet MS" w:cstheme="minorHAnsi"/>
          <w:color w:val="002060"/>
        </w:rPr>
        <w:t>RP</w:t>
      </w:r>
      <w:r w:rsidRPr="0034740D">
        <w:rPr>
          <w:rFonts w:ascii="Trebuchet MS" w:hAnsi="Trebuchet MS" w:cstheme="minorHAnsi"/>
          <w:color w:val="002060"/>
        </w:rPr>
        <w:t xml:space="preserve"> vor fi </w:t>
      </w:r>
      <w:r w:rsidRPr="0034740D">
        <w:rPr>
          <w:rFonts w:ascii="Trebuchet MS" w:hAnsi="Trebuchet MS" w:cstheme="minorHAnsi"/>
          <w:b/>
          <w:bCs/>
          <w:color w:val="002060"/>
        </w:rPr>
        <w:t>consecutive și continue</w:t>
      </w:r>
      <w:r w:rsidRPr="0034740D">
        <w:rPr>
          <w:rFonts w:ascii="Trebuchet MS" w:hAnsi="Trebuchet MS" w:cstheme="minorHAnsi"/>
          <w:color w:val="002060"/>
        </w:rPr>
        <w:t xml:space="preserve">, fără a se suprapune în rapoarte </w:t>
      </w:r>
      <w:r w:rsidR="00C404EB" w:rsidRPr="0034740D">
        <w:rPr>
          <w:rFonts w:ascii="Trebuchet MS" w:hAnsi="Trebuchet MS" w:cstheme="minorHAnsi"/>
          <w:color w:val="002060"/>
        </w:rPr>
        <w:t xml:space="preserve">de progres </w:t>
      </w:r>
      <w:r w:rsidRPr="0034740D">
        <w:rPr>
          <w:rFonts w:ascii="Trebuchet MS" w:hAnsi="Trebuchet MS" w:cstheme="minorHAnsi"/>
          <w:color w:val="002060"/>
        </w:rPr>
        <w:t xml:space="preserve">diferite. Raportul </w:t>
      </w:r>
      <w:r w:rsidR="00197416" w:rsidRPr="0034740D">
        <w:rPr>
          <w:rFonts w:ascii="Trebuchet MS" w:hAnsi="Trebuchet MS" w:cstheme="minorHAnsi"/>
          <w:color w:val="002060"/>
        </w:rPr>
        <w:t>de progres</w:t>
      </w:r>
      <w:r w:rsidRPr="0034740D">
        <w:rPr>
          <w:rFonts w:ascii="Trebuchet MS" w:hAnsi="Trebuchet MS" w:cstheme="minorHAnsi"/>
          <w:color w:val="002060"/>
        </w:rPr>
        <w:t xml:space="preserve"> se va depune </w:t>
      </w:r>
      <w:r w:rsidR="00197416" w:rsidRPr="0034740D">
        <w:rPr>
          <w:rFonts w:ascii="Trebuchet MS" w:hAnsi="Trebuchet MS" w:cstheme="minorHAnsi"/>
          <w:color w:val="002060"/>
        </w:rPr>
        <w:t>în conformitate cu graficul definit în Planul de Monitorizare, anex</w:t>
      </w:r>
      <w:r w:rsidR="009510C5" w:rsidRPr="0034740D">
        <w:rPr>
          <w:rFonts w:ascii="Trebuchet MS" w:hAnsi="Trebuchet MS" w:cstheme="minorHAnsi"/>
          <w:color w:val="002060"/>
        </w:rPr>
        <w:t>a 2</w:t>
      </w:r>
      <w:r w:rsidR="00197416" w:rsidRPr="0034740D">
        <w:rPr>
          <w:rFonts w:ascii="Trebuchet MS" w:hAnsi="Trebuchet MS" w:cstheme="minorHAnsi"/>
          <w:color w:val="002060"/>
        </w:rPr>
        <w:t xml:space="preserve"> a contractului de finanțare,</w:t>
      </w:r>
      <w:r w:rsidRPr="0034740D">
        <w:rPr>
          <w:rFonts w:ascii="Trebuchet MS" w:hAnsi="Trebuchet MS" w:cstheme="minorHAnsi"/>
          <w:color w:val="002060"/>
        </w:rPr>
        <w:t xml:space="preserve"> și va </w:t>
      </w:r>
      <w:r w:rsidR="00D5201A" w:rsidRPr="0034740D">
        <w:rPr>
          <w:rFonts w:ascii="Trebuchet MS" w:hAnsi="Trebuchet MS" w:cstheme="minorHAnsi"/>
          <w:color w:val="002060"/>
        </w:rPr>
        <w:t xml:space="preserve">prezenta </w:t>
      </w:r>
      <w:r w:rsidR="008150EA" w:rsidRPr="0034740D">
        <w:rPr>
          <w:rFonts w:ascii="Trebuchet MS" w:hAnsi="Trebuchet MS" w:cstheme="minorHAnsi"/>
          <w:color w:val="002060"/>
        </w:rPr>
        <w:t xml:space="preserve">progresul realizat pentru </w:t>
      </w:r>
      <w:r w:rsidRPr="0034740D">
        <w:rPr>
          <w:rFonts w:ascii="Trebuchet MS" w:hAnsi="Trebuchet MS" w:cstheme="minorHAnsi"/>
          <w:color w:val="002060"/>
        </w:rPr>
        <w:t xml:space="preserve">toate activitățile </w:t>
      </w:r>
      <w:r w:rsidR="008150EA" w:rsidRPr="0034740D">
        <w:rPr>
          <w:rFonts w:ascii="Trebuchet MS" w:hAnsi="Trebuchet MS" w:cstheme="minorHAnsi"/>
          <w:color w:val="002060"/>
        </w:rPr>
        <w:t>planificate</w:t>
      </w:r>
      <w:r w:rsidR="009510C5" w:rsidRPr="0034740D">
        <w:rPr>
          <w:rFonts w:ascii="Trebuchet MS" w:hAnsi="Trebuchet MS" w:cstheme="minorHAnsi"/>
          <w:color w:val="002060"/>
        </w:rPr>
        <w:t xml:space="preserve"> </w:t>
      </w:r>
      <w:r w:rsidR="008150EA" w:rsidRPr="0034740D">
        <w:rPr>
          <w:rFonts w:ascii="Trebuchet MS" w:hAnsi="Trebuchet MS" w:cstheme="minorHAnsi"/>
          <w:color w:val="002060"/>
        </w:rPr>
        <w:t xml:space="preserve">a fi derulate </w:t>
      </w:r>
      <w:r w:rsidR="00D5201A" w:rsidRPr="0034740D">
        <w:rPr>
          <w:rFonts w:ascii="Trebuchet MS" w:hAnsi="Trebuchet MS" w:cstheme="minorHAnsi"/>
          <w:color w:val="002060"/>
        </w:rPr>
        <w:t xml:space="preserve">în perioada de </w:t>
      </w:r>
      <w:r w:rsidR="005F4086" w:rsidRPr="0034740D">
        <w:rPr>
          <w:rFonts w:ascii="Trebuchet MS" w:hAnsi="Trebuchet MS" w:cstheme="minorHAnsi"/>
          <w:color w:val="002060"/>
        </w:rPr>
        <w:t>raportare</w:t>
      </w:r>
      <w:r w:rsidR="00480506" w:rsidRPr="0034740D">
        <w:rPr>
          <w:rFonts w:ascii="Trebuchet MS" w:hAnsi="Trebuchet MS" w:cstheme="minorHAnsi"/>
          <w:color w:val="002060"/>
        </w:rPr>
        <w:t xml:space="preserve"> (conform cererii de finanțare)</w:t>
      </w:r>
      <w:r w:rsidR="004D465E" w:rsidRPr="0034740D">
        <w:rPr>
          <w:rFonts w:ascii="Trebuchet MS" w:hAnsi="Trebuchet MS" w:cstheme="minorHAnsi"/>
          <w:color w:val="002060"/>
        </w:rPr>
        <w:t>, inclusiv cele din perioada de sustenabilitate/durabilitate</w:t>
      </w:r>
      <w:r w:rsidRPr="0034740D">
        <w:rPr>
          <w:rFonts w:ascii="Trebuchet MS" w:hAnsi="Trebuchet MS" w:cstheme="minorHAnsi"/>
          <w:color w:val="002060"/>
        </w:rPr>
        <w:t>. Totodată, va prezenta progresul îndeplinirii rezultatelor și indicatorilor.</w:t>
      </w:r>
    </w:p>
    <w:p w14:paraId="00A4B76E" w14:textId="097E816E" w:rsidR="00BE42B6" w:rsidRPr="0034740D" w:rsidRDefault="00904DBE" w:rsidP="00904DBE">
      <w:pPr>
        <w:pStyle w:val="BodyText"/>
        <w:tabs>
          <w:tab w:val="left" w:pos="1134"/>
        </w:tabs>
        <w:spacing w:before="56" w:line="276" w:lineRule="auto"/>
        <w:jc w:val="both"/>
        <w:rPr>
          <w:rFonts w:ascii="Trebuchet MS" w:hAnsi="Trebuchet MS" w:cstheme="minorHAnsi"/>
          <w:color w:val="002060"/>
        </w:rPr>
      </w:pPr>
      <w:r w:rsidRPr="0034740D">
        <w:rPr>
          <w:rFonts w:ascii="Trebuchet MS" w:hAnsi="Trebuchet MS" w:cstheme="minorHAnsi"/>
          <w:color w:val="002060"/>
        </w:rPr>
        <w:t xml:space="preserve">Beneficiarul are obligația transmiterii </w:t>
      </w:r>
      <w:r w:rsidR="0011336E" w:rsidRPr="0034740D">
        <w:rPr>
          <w:rFonts w:ascii="Trebuchet MS" w:hAnsi="Trebuchet MS" w:cstheme="minorHAnsi"/>
          <w:color w:val="002060"/>
        </w:rPr>
        <w:t>RP</w:t>
      </w:r>
      <w:r w:rsidRPr="0034740D">
        <w:rPr>
          <w:rFonts w:ascii="Trebuchet MS" w:hAnsi="Trebuchet MS" w:cstheme="minorHAnsi"/>
          <w:color w:val="002060"/>
        </w:rPr>
        <w:t xml:space="preserve"> pentru perioada de implementare a proiectului și </w:t>
      </w:r>
      <w:r w:rsidR="004A6F3E" w:rsidRPr="0034740D">
        <w:rPr>
          <w:rFonts w:ascii="Trebuchet MS" w:hAnsi="Trebuchet MS" w:cstheme="minorHAnsi"/>
          <w:color w:val="002060"/>
        </w:rPr>
        <w:t xml:space="preserve">a </w:t>
      </w:r>
      <w:r w:rsidR="004A6F3E" w:rsidRPr="0034740D">
        <w:rPr>
          <w:rFonts w:ascii="Trebuchet MS" w:hAnsi="Trebuchet MS"/>
          <w:color w:val="002060"/>
        </w:rPr>
        <w:t>Rapoartelor privind caracterul durabil al proiectului/investiţiei</w:t>
      </w:r>
      <w:r w:rsidR="004A6F3E" w:rsidRPr="0034740D">
        <w:rPr>
          <w:rFonts w:ascii="Trebuchet MS" w:hAnsi="Trebuchet MS" w:cstheme="minorHAnsi"/>
          <w:color w:val="002060"/>
        </w:rPr>
        <w:t xml:space="preserve"> </w:t>
      </w:r>
      <w:r w:rsidRPr="0034740D">
        <w:rPr>
          <w:rFonts w:ascii="Trebuchet MS" w:hAnsi="Trebuchet MS" w:cstheme="minorHAnsi"/>
          <w:color w:val="002060"/>
        </w:rPr>
        <w:t xml:space="preserve">pentru perioada post-implementare care reprezintă perioada de sustenabilitate/durabilitate asumată de Beneficiar </w:t>
      </w:r>
      <w:r w:rsidR="0040532A" w:rsidRPr="0034740D">
        <w:rPr>
          <w:rFonts w:ascii="Trebuchet MS" w:hAnsi="Trebuchet MS" w:cstheme="minorHAnsi"/>
          <w:color w:val="002060"/>
        </w:rPr>
        <w:t>conform GS-CG, GS-CS și contractul</w:t>
      </w:r>
      <w:r w:rsidR="00BE42B6" w:rsidRPr="0034740D">
        <w:rPr>
          <w:rFonts w:ascii="Trebuchet MS" w:hAnsi="Trebuchet MS" w:cstheme="minorHAnsi"/>
          <w:color w:val="002060"/>
        </w:rPr>
        <w:t>ui</w:t>
      </w:r>
      <w:r w:rsidR="0040532A" w:rsidRPr="0034740D">
        <w:rPr>
          <w:rFonts w:ascii="Trebuchet MS" w:hAnsi="Trebuchet MS" w:cstheme="minorHAnsi"/>
          <w:color w:val="002060"/>
        </w:rPr>
        <w:t xml:space="preserve"> de finanțare</w:t>
      </w:r>
      <w:r w:rsidRPr="0034740D">
        <w:rPr>
          <w:rFonts w:ascii="Trebuchet MS" w:hAnsi="Trebuchet MS" w:cstheme="minorHAnsi"/>
          <w:color w:val="002060"/>
        </w:rPr>
        <w:t>.</w:t>
      </w:r>
    </w:p>
    <w:p w14:paraId="4B18E520" w14:textId="6507F66A" w:rsidR="00904DBE" w:rsidRPr="0034740D" w:rsidRDefault="0011336E" w:rsidP="00B30FD4">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RP</w:t>
      </w:r>
      <w:r w:rsidR="00BE42B6" w:rsidRPr="0034740D">
        <w:rPr>
          <w:rFonts w:ascii="Trebuchet MS" w:hAnsi="Trebuchet MS" w:cstheme="minorHAnsi"/>
          <w:color w:val="002060"/>
        </w:rPr>
        <w:t xml:space="preserve"> aferent ultimei perioade de raportare din perioada de implementare a proiectului va constitui </w:t>
      </w:r>
      <w:r w:rsidR="00BE42B6" w:rsidRPr="0034740D">
        <w:rPr>
          <w:rFonts w:ascii="Trebuchet MS" w:hAnsi="Trebuchet MS" w:cstheme="minorHAnsi"/>
          <w:i/>
          <w:iCs/>
          <w:color w:val="002060"/>
        </w:rPr>
        <w:t>Raportul de Progres Final</w:t>
      </w:r>
      <w:r w:rsidR="00BE42B6" w:rsidRPr="0034740D">
        <w:rPr>
          <w:rFonts w:ascii="Trebuchet MS" w:hAnsi="Trebuchet MS" w:cstheme="minorHAnsi"/>
          <w:color w:val="002060"/>
        </w:rPr>
        <w:t xml:space="preserve">. Ulterior acestui raport, Beneficiarul va </w:t>
      </w:r>
      <w:r w:rsidR="008C1930" w:rsidRPr="0034740D">
        <w:rPr>
          <w:rFonts w:ascii="Trebuchet MS" w:hAnsi="Trebuchet MS" w:cstheme="minorHAnsi"/>
          <w:color w:val="002060"/>
        </w:rPr>
        <w:t xml:space="preserve">genera și </w:t>
      </w:r>
      <w:r w:rsidR="00BE42B6" w:rsidRPr="0034740D">
        <w:rPr>
          <w:rFonts w:ascii="Trebuchet MS" w:hAnsi="Trebuchet MS" w:cstheme="minorHAnsi"/>
          <w:color w:val="002060"/>
        </w:rPr>
        <w:t>transmite</w:t>
      </w:r>
      <w:r w:rsidR="008C1930" w:rsidRPr="0034740D">
        <w:rPr>
          <w:rFonts w:ascii="Trebuchet MS" w:hAnsi="Trebuchet MS" w:cstheme="minorHAnsi"/>
          <w:color w:val="002060"/>
        </w:rPr>
        <w:t xml:space="preserve">, prin </w:t>
      </w:r>
      <w:r w:rsidR="008C1930" w:rsidRPr="0034740D">
        <w:rPr>
          <w:rFonts w:ascii="Trebuchet MS" w:hAnsi="Trebuchet MS"/>
          <w:color w:val="002060"/>
          <w:szCs w:val="24"/>
        </w:rPr>
        <w:t>sistemul informatic MySMIS2021 – secțiunea „Raport de progres”,</w:t>
      </w:r>
      <w:r w:rsidR="008C1930" w:rsidRPr="0034740D">
        <w:rPr>
          <w:rFonts w:ascii="Trebuchet MS" w:hAnsi="Trebuchet MS" w:cstheme="minorHAnsi"/>
          <w:color w:val="002060"/>
        </w:rPr>
        <w:t xml:space="preserve"> </w:t>
      </w:r>
      <w:r w:rsidR="004A6F3E" w:rsidRPr="0034740D">
        <w:rPr>
          <w:rFonts w:ascii="Trebuchet MS" w:hAnsi="Trebuchet MS"/>
          <w:i/>
          <w:iCs/>
          <w:color w:val="002060"/>
        </w:rPr>
        <w:t xml:space="preserve">Rapoarte privind caracterul durabil al proiectului/investiţiei </w:t>
      </w:r>
      <w:r w:rsidR="00BE42B6" w:rsidRPr="0034740D">
        <w:rPr>
          <w:rFonts w:ascii="Trebuchet MS" w:hAnsi="Trebuchet MS" w:cstheme="minorHAnsi"/>
          <w:color w:val="002060"/>
        </w:rPr>
        <w:t>aferente perioadei post-implementare.</w:t>
      </w:r>
    </w:p>
    <w:p w14:paraId="1AF7E95A" w14:textId="77777777" w:rsidR="00306F7D" w:rsidRPr="0034740D" w:rsidRDefault="00306F7D" w:rsidP="00306F7D">
      <w:pPr>
        <w:pStyle w:val="BodyText"/>
        <w:tabs>
          <w:tab w:val="left" w:pos="1134"/>
        </w:tabs>
        <w:spacing w:before="39" w:line="276" w:lineRule="auto"/>
        <w:jc w:val="both"/>
        <w:rPr>
          <w:rFonts w:ascii="Trebuchet MS" w:hAnsi="Trebuchet MS" w:cstheme="minorHAnsi"/>
          <w:color w:val="002060"/>
          <w:sz w:val="12"/>
        </w:rPr>
      </w:pPr>
    </w:p>
    <w:p w14:paraId="18CB807A" w14:textId="6B47525A" w:rsidR="004D628D" w:rsidRPr="0034740D" w:rsidRDefault="00306F7D">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Beneficiarul va putea solicita la rambursare cheltuieli aferente activităților desfășurate</w:t>
      </w:r>
      <w:r w:rsidR="003634FE" w:rsidRPr="0034740D">
        <w:rPr>
          <w:rFonts w:ascii="Trebuchet MS" w:hAnsi="Trebuchet MS" w:cstheme="minorHAnsi"/>
          <w:color w:val="002060"/>
        </w:rPr>
        <w:t xml:space="preserve"> </w:t>
      </w:r>
      <w:r w:rsidRPr="0034740D">
        <w:rPr>
          <w:rFonts w:ascii="Trebuchet MS" w:hAnsi="Trebuchet MS" w:cstheme="minorHAnsi"/>
          <w:color w:val="002060"/>
        </w:rPr>
        <w:t xml:space="preserve"> </w:t>
      </w:r>
      <w:r w:rsidR="009510C5" w:rsidRPr="0034740D">
        <w:rPr>
          <w:rFonts w:ascii="Trebuchet MS" w:hAnsi="Trebuchet MS" w:cstheme="minorHAnsi"/>
          <w:color w:val="002060"/>
        </w:rPr>
        <w:t xml:space="preserve">doar </w:t>
      </w:r>
      <w:r w:rsidRPr="0034740D">
        <w:rPr>
          <w:rFonts w:ascii="Trebuchet MS" w:hAnsi="Trebuchet MS" w:cstheme="minorHAnsi"/>
          <w:color w:val="002060"/>
        </w:rPr>
        <w:t xml:space="preserve">dacă aceste activități au fost raportate în </w:t>
      </w:r>
      <w:r w:rsidR="0011336E" w:rsidRPr="0034740D">
        <w:rPr>
          <w:rFonts w:ascii="Trebuchet MS" w:hAnsi="Trebuchet MS" w:cstheme="minorHAnsi"/>
          <w:color w:val="002060"/>
        </w:rPr>
        <w:t>RP</w:t>
      </w:r>
      <w:r w:rsidRPr="0034740D">
        <w:rPr>
          <w:rFonts w:ascii="Trebuchet MS" w:hAnsi="Trebuchet MS" w:cstheme="minorHAnsi"/>
          <w:color w:val="002060"/>
        </w:rPr>
        <w:t xml:space="preserve"> </w:t>
      </w:r>
      <w:r w:rsidR="00217164" w:rsidRPr="0034740D">
        <w:rPr>
          <w:rFonts w:ascii="Trebuchet MS" w:hAnsi="Trebuchet MS" w:cstheme="minorHAnsi"/>
          <w:color w:val="002060"/>
        </w:rPr>
        <w:t>transmis</w:t>
      </w:r>
      <w:r w:rsidR="003634FE" w:rsidRPr="0034740D">
        <w:rPr>
          <w:rFonts w:ascii="Trebuchet MS" w:hAnsi="Trebuchet MS" w:cstheme="minorHAnsi"/>
          <w:color w:val="002060"/>
        </w:rPr>
        <w:t>e</w:t>
      </w:r>
      <w:r w:rsidR="004D628D" w:rsidRPr="0034740D">
        <w:rPr>
          <w:rFonts w:ascii="Trebuchet MS" w:hAnsi="Trebuchet MS" w:cstheme="minorHAnsi"/>
          <w:color w:val="002060"/>
        </w:rPr>
        <w:t xml:space="preserve"> conform prevederilor contractuale</w:t>
      </w:r>
      <w:r w:rsidR="00217164" w:rsidRPr="0034740D">
        <w:rPr>
          <w:rFonts w:ascii="Trebuchet MS" w:hAnsi="Trebuchet MS" w:cstheme="minorHAnsi"/>
          <w:color w:val="002060"/>
        </w:rPr>
        <w:t xml:space="preserve"> </w:t>
      </w:r>
      <w:r w:rsidR="004D628D" w:rsidRPr="0034740D">
        <w:rPr>
          <w:rFonts w:ascii="Trebuchet MS" w:hAnsi="Trebuchet MS" w:cstheme="minorHAnsi"/>
          <w:color w:val="002060"/>
        </w:rPr>
        <w:t>(</w:t>
      </w:r>
      <w:r w:rsidRPr="0034740D">
        <w:rPr>
          <w:rFonts w:ascii="Trebuchet MS" w:hAnsi="Trebuchet MS" w:cstheme="minorHAnsi"/>
          <w:color w:val="002060"/>
        </w:rPr>
        <w:t>cu 10 zile lucrătoare înainte de a fi depusă cererea de rambursare sau cererea de rambursare aferentă cererii de plată</w:t>
      </w:r>
      <w:r w:rsidR="004D628D" w:rsidRPr="0034740D">
        <w:rPr>
          <w:rFonts w:ascii="Trebuchet MS" w:hAnsi="Trebuchet MS"/>
          <w:color w:val="002060"/>
          <w:szCs w:val="24"/>
        </w:rPr>
        <w:t>, dar nu mai târziu de 30 de zile de la finalizarea perioadei de raportare)</w:t>
      </w:r>
      <w:r w:rsidRPr="0034740D">
        <w:rPr>
          <w:rFonts w:ascii="Trebuchet MS" w:hAnsi="Trebuchet MS" w:cstheme="minorHAnsi"/>
          <w:color w:val="002060"/>
        </w:rPr>
        <w:t xml:space="preserve">. </w:t>
      </w:r>
    </w:p>
    <w:p w14:paraId="33BFEBCD" w14:textId="2D8E608A" w:rsidR="00306F7D" w:rsidRPr="0034740D" w:rsidRDefault="00306F7D" w:rsidP="00484B96">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situația în care </w:t>
      </w:r>
      <w:r w:rsidR="0011336E" w:rsidRPr="0034740D">
        <w:rPr>
          <w:rFonts w:ascii="Trebuchet MS" w:hAnsi="Trebuchet MS" w:cstheme="minorHAnsi"/>
          <w:color w:val="002060"/>
        </w:rPr>
        <w:t>RP</w:t>
      </w:r>
      <w:r w:rsidRPr="0034740D">
        <w:rPr>
          <w:rFonts w:ascii="Trebuchet MS" w:hAnsi="Trebuchet MS" w:cstheme="minorHAnsi"/>
          <w:color w:val="002060"/>
        </w:rPr>
        <w:t xml:space="preserve"> nu a fost </w:t>
      </w:r>
      <w:r w:rsidR="00217164" w:rsidRPr="0034740D">
        <w:rPr>
          <w:rFonts w:ascii="Trebuchet MS" w:hAnsi="Trebuchet MS" w:cstheme="minorHAnsi"/>
          <w:color w:val="002060"/>
        </w:rPr>
        <w:t xml:space="preserve">transmis </w:t>
      </w:r>
      <w:r w:rsidR="004D628D" w:rsidRPr="0034740D">
        <w:rPr>
          <w:rFonts w:ascii="Trebuchet MS" w:hAnsi="Trebuchet MS" w:cstheme="minorHAnsi"/>
          <w:color w:val="002060"/>
        </w:rPr>
        <w:t>conform prevederilor contractuale,</w:t>
      </w:r>
      <w:r w:rsidR="00197416" w:rsidRPr="0034740D">
        <w:rPr>
          <w:rFonts w:ascii="Trebuchet MS" w:hAnsi="Trebuchet MS" w:cstheme="minorHAnsi"/>
          <w:color w:val="002060"/>
        </w:rPr>
        <w:t xml:space="preserve"> </w:t>
      </w:r>
      <w:r w:rsidR="004D628D" w:rsidRPr="0034740D">
        <w:rPr>
          <w:rFonts w:ascii="Trebuchet MS" w:hAnsi="Trebuchet MS" w:cstheme="minorHAnsi"/>
          <w:color w:val="002060"/>
        </w:rPr>
        <w:t xml:space="preserve">cererea de rambursare/cererea de rambursare aferentă cererii de plată </w:t>
      </w:r>
      <w:r w:rsidRPr="0034740D">
        <w:rPr>
          <w:rFonts w:ascii="Trebuchet MS" w:hAnsi="Trebuchet MS" w:cstheme="minorHAnsi"/>
          <w:color w:val="002060"/>
        </w:rPr>
        <w:t xml:space="preserve">va fi </w:t>
      </w:r>
      <w:r w:rsidR="00484B96" w:rsidRPr="0034740D">
        <w:rPr>
          <w:rFonts w:ascii="Trebuchet MS" w:hAnsi="Trebuchet MS" w:cstheme="minorHAnsi"/>
          <w:color w:val="002060"/>
        </w:rPr>
        <w:t>returnată beneficiarului, urmând ca acesta să o redepună</w:t>
      </w:r>
      <w:r w:rsidR="00C404EB" w:rsidRPr="0034740D">
        <w:rPr>
          <w:rFonts w:ascii="Trebuchet MS" w:hAnsi="Trebuchet MS" w:cstheme="minorHAnsi"/>
          <w:color w:val="002060"/>
        </w:rPr>
        <w:t xml:space="preserve"> după împlinirea acestui termen</w:t>
      </w:r>
      <w:r w:rsidR="009510C5" w:rsidRPr="0034740D">
        <w:rPr>
          <w:rFonts w:ascii="Trebuchet MS" w:hAnsi="Trebuchet MS" w:cstheme="minorHAnsi"/>
          <w:color w:val="002060"/>
        </w:rPr>
        <w:t xml:space="preserve"> (10 zile lucrătoare înainte de a fi depusă</w:t>
      </w:r>
      <w:r w:rsidR="006E1CAC" w:rsidRPr="0034740D">
        <w:rPr>
          <w:rFonts w:ascii="Trebuchet MS" w:hAnsi="Trebuchet MS" w:cstheme="minorHAnsi"/>
          <w:color w:val="002060"/>
        </w:rPr>
        <w:t xml:space="preserve"> CR</w:t>
      </w:r>
      <w:r w:rsidR="009510C5" w:rsidRPr="0034740D">
        <w:rPr>
          <w:rFonts w:ascii="Trebuchet MS" w:hAnsi="Trebuchet MS" w:cstheme="minorHAnsi"/>
          <w:color w:val="002060"/>
        </w:rPr>
        <w:t>)</w:t>
      </w:r>
      <w:r w:rsidR="00484B96" w:rsidRPr="0034740D">
        <w:rPr>
          <w:rFonts w:ascii="Trebuchet MS" w:hAnsi="Trebuchet MS" w:cstheme="minorHAnsi"/>
          <w:color w:val="002060"/>
        </w:rPr>
        <w:t>.</w:t>
      </w:r>
    </w:p>
    <w:p w14:paraId="486F01A6" w14:textId="55F46F3F" w:rsidR="00BE42B6" w:rsidRPr="0034740D" w:rsidRDefault="00BE42B6" w:rsidP="00484B96">
      <w:pPr>
        <w:pStyle w:val="BodyText"/>
        <w:tabs>
          <w:tab w:val="left" w:pos="1134"/>
        </w:tabs>
        <w:spacing w:line="276" w:lineRule="auto"/>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73632" behindDoc="0" locked="0" layoutInCell="1" allowOverlap="1" wp14:anchorId="1D5CA7EB" wp14:editId="2A1D0BC8">
                <wp:simplePos x="0" y="0"/>
                <wp:positionH relativeFrom="column">
                  <wp:posOffset>-38100</wp:posOffset>
                </wp:positionH>
                <wp:positionV relativeFrom="paragraph">
                  <wp:posOffset>190500</wp:posOffset>
                </wp:positionV>
                <wp:extent cx="5759450" cy="981075"/>
                <wp:effectExtent l="0" t="0" r="12700" b="28575"/>
                <wp:wrapTopAndBottom/>
                <wp:docPr id="2047134358" name="Rectangle: Diagonal Corners Snipped 1"/>
                <wp:cNvGraphicFramePr/>
                <a:graphic xmlns:a="http://schemas.openxmlformats.org/drawingml/2006/main">
                  <a:graphicData uri="http://schemas.microsoft.com/office/word/2010/wordprocessingShape">
                    <wps:wsp>
                      <wps:cNvSpPr/>
                      <wps:spPr>
                        <a:xfrm>
                          <a:off x="0" y="0"/>
                          <a:ext cx="5759450" cy="98107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554DAB" w14:textId="77777777" w:rsidR="00BE42B6" w:rsidRPr="00F95F44" w:rsidRDefault="00BE42B6" w:rsidP="00BE42B6">
                            <w:pPr>
                              <w:jc w:val="both"/>
                              <w:rPr>
                                <w:rFonts w:ascii="Trebuchet MS" w:hAnsi="Trebuchet MS"/>
                                <w:b/>
                                <w:bCs/>
                                <w:color w:val="0070C0"/>
                              </w:rPr>
                            </w:pPr>
                            <w:r w:rsidRPr="00F95F44">
                              <w:rPr>
                                <w:rFonts w:ascii="Trebuchet MS" w:hAnsi="Trebuchet MS"/>
                                <w:b/>
                                <w:bCs/>
                                <w:color w:val="0070C0"/>
                              </w:rPr>
                              <w:t>ATENȚIE!</w:t>
                            </w:r>
                          </w:p>
                          <w:p w14:paraId="0391604F" w14:textId="1DDD54B1" w:rsidR="00BE42B6" w:rsidRPr="00F95F44" w:rsidRDefault="00BE42B6" w:rsidP="00BE42B6">
                            <w:pPr>
                              <w:jc w:val="both"/>
                              <w:rPr>
                                <w:color w:val="0070C0"/>
                              </w:rPr>
                            </w:pPr>
                            <w:r w:rsidRPr="00F95F44">
                              <w:rPr>
                                <w:rFonts w:ascii="Trebuchet MS" w:hAnsi="Trebuchet MS"/>
                                <w:color w:val="0070C0"/>
                              </w:rPr>
                              <w:t xml:space="preserve">În cazul nerespectării termenelor de </w:t>
                            </w:r>
                            <w:r w:rsidR="00E85695" w:rsidRPr="00F95F44">
                              <w:rPr>
                                <w:rFonts w:ascii="Trebuchet MS" w:hAnsi="Trebuchet MS"/>
                                <w:color w:val="0070C0"/>
                              </w:rPr>
                              <w:t>raportare, AM</w:t>
                            </w:r>
                            <w:r w:rsidR="00C92336">
                              <w:rPr>
                                <w:rFonts w:ascii="Trebuchet MS" w:hAnsi="Trebuchet MS"/>
                                <w:color w:val="0070C0"/>
                              </w:rPr>
                              <w:t>/OI</w:t>
                            </w:r>
                            <w:r w:rsidR="00E85695" w:rsidRPr="00F95F44">
                              <w:rPr>
                                <w:rFonts w:ascii="Trebuchet MS" w:hAnsi="Trebuchet MS"/>
                                <w:color w:val="0070C0"/>
                              </w:rPr>
                              <w:t xml:space="preserve"> are dreptul de a aplica măsuri în conformitate cu art. 13 </w:t>
                            </w:r>
                            <w:r w:rsidR="00C74E0E" w:rsidRPr="00F21CBA">
                              <w:rPr>
                                <w:rFonts w:ascii="Trebuchet MS" w:hAnsi="Trebuchet MS"/>
                                <w:color w:val="0070C0"/>
                              </w:rPr>
                              <w:t>Monitorizare şi raportare</w:t>
                            </w:r>
                            <w:r w:rsidR="00C74E0E" w:rsidRPr="0016289B">
                              <w:rPr>
                                <w:rFonts w:ascii="Trebuchet MS" w:hAnsi="Trebuchet MS"/>
                                <w:bCs/>
                                <w:color w:val="002060"/>
                              </w:rPr>
                              <w:t xml:space="preserve"> </w:t>
                            </w:r>
                            <w:r w:rsidR="00E85695" w:rsidRPr="00F95F44">
                              <w:rPr>
                                <w:rFonts w:ascii="Trebuchet MS" w:hAnsi="Trebuchet MS"/>
                                <w:color w:val="0070C0"/>
                              </w:rPr>
                              <w:t>din contractul de finanțare – condiții generale.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CA7EB" id="_x0000_s1070" style="position:absolute;left:0;text-align:left;margin-left:-3pt;margin-top:15pt;width:453.5pt;height:77.2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981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" adj="-11796480,,5400" path="m,l5595934,r163516,163516l5759450,981075r,l163516,981075,,817559,,xe" filled="f" strokecolor="#0070c0" strokeweight="2pt">
                <v:stroke joinstyle="miter"/>
                <v:formulas/>
                <v:path arrowok="t" o:connecttype="custom" o:connectlocs="0,0;5595934,0;5759450,163516;5759450,981075;5759450,981075;163516,981075;0,817559;0,0" o:connectangles="0,0,0,0,0,0,0,0" textboxrect="0,0,5759450,981075"/>
                <v:textbox>
                  <w:txbxContent>
                    <w:p w14:paraId="20554DAB" w14:textId="77777777" w:rsidR="00BE42B6" w:rsidRPr="00F95F44" w:rsidRDefault="00BE42B6" w:rsidP="00BE42B6">
                      <w:pPr>
                        <w:jc w:val="both"/>
                        <w:rPr>
                          <w:rFonts w:ascii="Trebuchet MS" w:hAnsi="Trebuchet MS"/>
                          <w:b/>
                          <w:bCs/>
                          <w:color w:val="0070C0"/>
                        </w:rPr>
                      </w:pPr>
                      <w:r w:rsidRPr="00F95F44">
                        <w:rPr>
                          <w:rFonts w:ascii="Trebuchet MS" w:hAnsi="Trebuchet MS"/>
                          <w:b/>
                          <w:bCs/>
                          <w:color w:val="0070C0"/>
                        </w:rPr>
                        <w:t>ATENȚIE!</w:t>
                      </w:r>
                    </w:p>
                    <w:p w14:paraId="0391604F" w14:textId="1DDD54B1" w:rsidR="00BE42B6" w:rsidRPr="00F95F44" w:rsidRDefault="00BE42B6" w:rsidP="00BE42B6">
                      <w:pPr>
                        <w:jc w:val="both"/>
                        <w:rPr>
                          <w:color w:val="0070C0"/>
                        </w:rPr>
                      </w:pPr>
                      <w:r w:rsidRPr="00F95F44">
                        <w:rPr>
                          <w:rFonts w:ascii="Trebuchet MS" w:hAnsi="Trebuchet MS"/>
                          <w:color w:val="0070C0"/>
                        </w:rPr>
                        <w:t xml:space="preserve">În cazul nerespectării termenelor de </w:t>
                      </w:r>
                      <w:r w:rsidR="00E85695" w:rsidRPr="00F95F44">
                        <w:rPr>
                          <w:rFonts w:ascii="Trebuchet MS" w:hAnsi="Trebuchet MS"/>
                          <w:color w:val="0070C0"/>
                        </w:rPr>
                        <w:t>raportare, AM</w:t>
                      </w:r>
                      <w:r w:rsidR="00C92336">
                        <w:rPr>
                          <w:rFonts w:ascii="Trebuchet MS" w:hAnsi="Trebuchet MS"/>
                          <w:color w:val="0070C0"/>
                        </w:rPr>
                        <w:t>/OI</w:t>
                      </w:r>
                      <w:r w:rsidR="00E85695" w:rsidRPr="00F95F44">
                        <w:rPr>
                          <w:rFonts w:ascii="Trebuchet MS" w:hAnsi="Trebuchet MS"/>
                          <w:color w:val="0070C0"/>
                        </w:rPr>
                        <w:t xml:space="preserve"> are dreptul de a aplica măsuri în conformitate cu art. 13 </w:t>
                      </w:r>
                      <w:r w:rsidR="00C74E0E" w:rsidRPr="00F21CBA">
                        <w:rPr>
                          <w:rFonts w:ascii="Trebuchet MS" w:hAnsi="Trebuchet MS"/>
                          <w:color w:val="0070C0"/>
                        </w:rPr>
                        <w:t>Monitorizare şi raportare</w:t>
                      </w:r>
                      <w:r w:rsidR="00C74E0E" w:rsidRPr="0016289B">
                        <w:rPr>
                          <w:rFonts w:ascii="Trebuchet MS" w:hAnsi="Trebuchet MS"/>
                          <w:bCs/>
                          <w:color w:val="002060"/>
                        </w:rPr>
                        <w:t xml:space="preserve"> </w:t>
                      </w:r>
                      <w:r w:rsidR="00E85695" w:rsidRPr="00F95F44">
                        <w:rPr>
                          <w:rFonts w:ascii="Trebuchet MS" w:hAnsi="Trebuchet MS"/>
                          <w:color w:val="0070C0"/>
                        </w:rPr>
                        <w:t>din contractul de finanțare – condiții generale.</w:t>
                      </w:r>
                    </w:p>
                  </w:txbxContent>
                </v:textbox>
                <w10:wrap type="topAndBottom"/>
              </v:shape>
            </w:pict>
          </mc:Fallback>
        </mc:AlternateContent>
      </w:r>
    </w:p>
    <w:p w14:paraId="64C5E399" w14:textId="72159833" w:rsidR="00DB74BA" w:rsidRPr="0034740D" w:rsidRDefault="00DB74BA" w:rsidP="009A0D21">
      <w:pPr>
        <w:pStyle w:val="BodyText"/>
        <w:tabs>
          <w:tab w:val="left" w:pos="1134"/>
        </w:tabs>
        <w:spacing w:before="5" w:line="276" w:lineRule="auto"/>
        <w:rPr>
          <w:rFonts w:ascii="Trebuchet MS" w:hAnsi="Trebuchet MS" w:cstheme="minorHAnsi"/>
          <w:color w:val="002060"/>
          <w:sz w:val="12"/>
        </w:rPr>
      </w:pPr>
    </w:p>
    <w:p w14:paraId="50B680A2" w14:textId="442F8C16" w:rsidR="00CB0A42" w:rsidRPr="0034740D" w:rsidRDefault="00E016D1" w:rsidP="000650FA">
      <w:pPr>
        <w:pStyle w:val="BodyText"/>
        <w:tabs>
          <w:tab w:val="left" w:pos="1134"/>
        </w:tabs>
        <w:spacing w:before="25" w:line="276" w:lineRule="auto"/>
        <w:jc w:val="both"/>
        <w:rPr>
          <w:rFonts w:ascii="Trebuchet MS" w:hAnsi="Trebuchet MS"/>
          <w:color w:val="002060"/>
        </w:rPr>
      </w:pPr>
      <w:r w:rsidRPr="0034740D">
        <w:rPr>
          <w:rFonts w:ascii="Trebuchet MS" w:hAnsi="Trebuchet MS"/>
          <w:color w:val="002060"/>
        </w:rPr>
        <w:t xml:space="preserve">Scopul </w:t>
      </w:r>
      <w:r w:rsidR="00C92336" w:rsidRPr="0034740D">
        <w:rPr>
          <w:rFonts w:ascii="Trebuchet MS" w:hAnsi="Trebuchet MS"/>
          <w:color w:val="002060"/>
        </w:rPr>
        <w:t>completării și transmiterii</w:t>
      </w:r>
      <w:r w:rsidRPr="0034740D">
        <w:rPr>
          <w:rFonts w:ascii="Trebuchet MS" w:hAnsi="Trebuchet MS"/>
          <w:color w:val="002060"/>
        </w:rPr>
        <w:t xml:space="preserve"> </w:t>
      </w:r>
      <w:r w:rsidR="009A36C5" w:rsidRPr="0034740D">
        <w:rPr>
          <w:rFonts w:ascii="Trebuchet MS" w:hAnsi="Trebuchet MS"/>
          <w:color w:val="002060"/>
        </w:rPr>
        <w:t xml:space="preserve">RP </w:t>
      </w:r>
      <w:r w:rsidRPr="0034740D">
        <w:rPr>
          <w:rFonts w:ascii="Trebuchet MS" w:hAnsi="Trebuchet MS"/>
          <w:color w:val="002060"/>
        </w:rPr>
        <w:t>este</w:t>
      </w:r>
      <w:r w:rsidR="00FE14CE" w:rsidRPr="0034740D">
        <w:rPr>
          <w:rFonts w:ascii="Trebuchet MS" w:hAnsi="Trebuchet MS"/>
          <w:color w:val="002060"/>
        </w:rPr>
        <w:t xml:space="preserve"> acela</w:t>
      </w:r>
      <w:r w:rsidRPr="0034740D">
        <w:rPr>
          <w:rFonts w:ascii="Trebuchet MS" w:hAnsi="Trebuchet MS"/>
          <w:color w:val="002060"/>
        </w:rPr>
        <w:t xml:space="preserve"> de a asigura continuitatea informațiilor tehnice referitoare la implementarea proiectului</w:t>
      </w:r>
      <w:r w:rsidR="00E12C7A" w:rsidRPr="0034740D">
        <w:rPr>
          <w:rFonts w:ascii="Trebuchet MS" w:hAnsi="Trebuchet MS"/>
          <w:color w:val="002060"/>
        </w:rPr>
        <w:t>,</w:t>
      </w:r>
      <w:r w:rsidRPr="0034740D">
        <w:rPr>
          <w:rFonts w:ascii="Trebuchet MS" w:hAnsi="Trebuchet MS"/>
          <w:color w:val="002060"/>
        </w:rPr>
        <w:t xml:space="preserve"> precum </w:t>
      </w:r>
      <w:r w:rsidR="007D3325" w:rsidRPr="0034740D">
        <w:rPr>
          <w:rFonts w:ascii="Trebuchet MS" w:hAnsi="Trebuchet MS"/>
          <w:color w:val="002060"/>
        </w:rPr>
        <w:t>ș</w:t>
      </w:r>
      <w:r w:rsidRPr="0034740D">
        <w:rPr>
          <w:rFonts w:ascii="Trebuchet MS" w:hAnsi="Trebuchet MS"/>
          <w:color w:val="002060"/>
        </w:rPr>
        <w:t>i a stadiului derulării acestuia.</w:t>
      </w:r>
      <w:r w:rsidR="00FE14CE" w:rsidRPr="0034740D">
        <w:rPr>
          <w:rFonts w:ascii="Trebuchet MS" w:hAnsi="Trebuchet MS"/>
          <w:color w:val="002060"/>
        </w:rPr>
        <w:t xml:space="preserve"> </w:t>
      </w:r>
    </w:p>
    <w:p w14:paraId="2E132A5A" w14:textId="77777777" w:rsidR="000650FA" w:rsidRPr="0034740D" w:rsidRDefault="000650FA" w:rsidP="000650FA">
      <w:pPr>
        <w:pStyle w:val="BodyText"/>
        <w:tabs>
          <w:tab w:val="left" w:pos="1134"/>
        </w:tabs>
        <w:spacing w:before="25" w:line="276" w:lineRule="auto"/>
        <w:jc w:val="both"/>
        <w:rPr>
          <w:rFonts w:ascii="Trebuchet MS" w:hAnsi="Trebuchet MS"/>
          <w:color w:val="002060"/>
        </w:rPr>
      </w:pPr>
    </w:p>
    <w:p w14:paraId="7C0EC51B" w14:textId="4E2E581D" w:rsidR="00DB74BA" w:rsidRPr="0034740D" w:rsidRDefault="00E016D1" w:rsidP="005B6E0F">
      <w:pPr>
        <w:pStyle w:val="Footer"/>
        <w:tabs>
          <w:tab w:val="left" w:pos="708"/>
        </w:tabs>
        <w:spacing w:after="120"/>
        <w:ind w:right="-8"/>
        <w:jc w:val="both"/>
        <w:rPr>
          <w:rFonts w:ascii="Trebuchet MS" w:hAnsi="Trebuchet MS" w:cstheme="minorHAnsi"/>
          <w:color w:val="002060"/>
        </w:rPr>
      </w:pPr>
      <w:r w:rsidRPr="0034740D">
        <w:rPr>
          <w:rFonts w:ascii="Trebuchet MS" w:hAnsi="Trebuchet MS" w:cstheme="minorHAnsi"/>
          <w:b/>
          <w:color w:val="002060"/>
        </w:rPr>
        <w:t xml:space="preserve">Rapoartele </w:t>
      </w:r>
      <w:r w:rsidR="0026680F" w:rsidRPr="0034740D">
        <w:rPr>
          <w:rFonts w:ascii="Trebuchet MS" w:hAnsi="Trebuchet MS" w:cstheme="minorHAnsi"/>
          <w:b/>
          <w:color w:val="002060"/>
        </w:rPr>
        <w:t>de progres</w:t>
      </w:r>
      <w:r w:rsidRPr="0034740D">
        <w:rPr>
          <w:rFonts w:ascii="Trebuchet MS" w:hAnsi="Trebuchet MS" w:cstheme="minorHAnsi"/>
          <w:b/>
          <w:color w:val="002060"/>
        </w:rPr>
        <w:t xml:space="preserve"> </w:t>
      </w:r>
      <w:r w:rsidR="0026680F" w:rsidRPr="0034740D">
        <w:rPr>
          <w:rFonts w:ascii="Trebuchet MS" w:hAnsi="Trebuchet MS" w:cstheme="minorHAnsi"/>
          <w:color w:val="002060"/>
        </w:rPr>
        <w:t xml:space="preserve">vor fi </w:t>
      </w:r>
      <w:r w:rsidR="005D72C8" w:rsidRPr="0034740D">
        <w:rPr>
          <w:rFonts w:ascii="Trebuchet MS" w:hAnsi="Trebuchet MS" w:cstheme="minorHAnsi"/>
          <w:color w:val="002060"/>
        </w:rPr>
        <w:t xml:space="preserve">completate integral și vor fi </w:t>
      </w:r>
      <w:r w:rsidRPr="0034740D">
        <w:rPr>
          <w:rFonts w:ascii="Trebuchet MS" w:hAnsi="Trebuchet MS" w:cstheme="minorHAnsi"/>
          <w:color w:val="002060"/>
        </w:rPr>
        <w:t xml:space="preserve">însoțite </w:t>
      </w:r>
      <w:r w:rsidR="00E35A1F" w:rsidRPr="0034740D">
        <w:rPr>
          <w:rFonts w:ascii="Trebuchet MS" w:hAnsi="Trebuchet MS" w:cstheme="minorHAnsi"/>
          <w:color w:val="002060"/>
        </w:rPr>
        <w:t xml:space="preserve">OBLIGATORIU </w:t>
      </w:r>
      <w:r w:rsidRPr="0034740D">
        <w:rPr>
          <w:rFonts w:ascii="Trebuchet MS" w:hAnsi="Trebuchet MS" w:cstheme="minorHAnsi"/>
          <w:color w:val="002060"/>
        </w:rPr>
        <w:t>de documente</w:t>
      </w:r>
      <w:r w:rsidR="002E20BE" w:rsidRPr="0034740D">
        <w:rPr>
          <w:rFonts w:ascii="Trebuchet MS" w:hAnsi="Trebuchet MS" w:cstheme="minorHAnsi"/>
          <w:color w:val="002060"/>
        </w:rPr>
        <w:t xml:space="preserve"> </w:t>
      </w:r>
      <w:r w:rsidR="00E7402E" w:rsidRPr="0034740D">
        <w:rPr>
          <w:rFonts w:ascii="Trebuchet MS" w:hAnsi="Trebuchet MS" w:cstheme="minorHAnsi"/>
          <w:color w:val="002060"/>
        </w:rPr>
        <w:t xml:space="preserve">care </w:t>
      </w:r>
      <w:r w:rsidR="00E7402E" w:rsidRPr="0034740D">
        <w:rPr>
          <w:rFonts w:ascii="Trebuchet MS" w:hAnsi="Trebuchet MS" w:cstheme="minorHAnsi"/>
          <w:b/>
          <w:bCs/>
          <w:color w:val="002060"/>
        </w:rPr>
        <w:t>demonstrează realizarea activităților</w:t>
      </w:r>
      <w:r w:rsidR="004C3BEB" w:rsidRPr="0034740D">
        <w:rPr>
          <w:rFonts w:ascii="Trebuchet MS" w:hAnsi="Trebuchet MS" w:cstheme="minorHAnsi"/>
          <w:b/>
          <w:bCs/>
          <w:color w:val="002060"/>
        </w:rPr>
        <w:t>/</w:t>
      </w:r>
      <w:r w:rsidR="00FB30E7" w:rsidRPr="0034740D">
        <w:rPr>
          <w:rFonts w:ascii="Trebuchet MS" w:hAnsi="Trebuchet MS" w:cstheme="minorHAnsi"/>
          <w:b/>
          <w:bCs/>
          <w:color w:val="002060"/>
        </w:rPr>
        <w:t>indicatorilor/rezultatelor</w:t>
      </w:r>
      <w:r w:rsidR="00E7402E" w:rsidRPr="0034740D">
        <w:rPr>
          <w:rFonts w:ascii="Trebuchet MS" w:hAnsi="Trebuchet MS" w:cstheme="minorHAnsi"/>
          <w:b/>
          <w:bCs/>
          <w:color w:val="002060"/>
        </w:rPr>
        <w:t xml:space="preserve"> </w:t>
      </w:r>
      <w:r w:rsidR="00E7402E" w:rsidRPr="0034740D">
        <w:rPr>
          <w:rFonts w:ascii="Trebuchet MS" w:hAnsi="Trebuchet MS" w:cstheme="minorHAnsi"/>
          <w:b/>
          <w:bCs/>
          <w:color w:val="002060"/>
          <w:u w:val="single"/>
        </w:rPr>
        <w:t>în condițiile și termenele asumate în cererea de finanțare</w:t>
      </w:r>
      <w:r w:rsidR="00E7402E" w:rsidRPr="0034740D">
        <w:rPr>
          <w:rFonts w:ascii="Trebuchet MS" w:hAnsi="Trebuchet MS" w:cstheme="minorHAnsi"/>
          <w:color w:val="002060"/>
        </w:rPr>
        <w:t xml:space="preserve">, </w:t>
      </w:r>
      <w:r w:rsidR="00A638FC" w:rsidRPr="0034740D">
        <w:rPr>
          <w:rFonts w:ascii="Trebuchet MS" w:hAnsi="Trebuchet MS" w:cstheme="minorHAnsi"/>
          <w:color w:val="002060"/>
        </w:rPr>
        <w:t xml:space="preserve">conform </w:t>
      </w:r>
      <w:r w:rsidR="005C1CB9" w:rsidRPr="0034740D">
        <w:rPr>
          <w:rFonts w:ascii="Trebuchet MS" w:hAnsi="Trebuchet MS" w:cstheme="minorHAnsi"/>
          <w:color w:val="002060"/>
        </w:rPr>
        <w:t>Anexei 1</w:t>
      </w:r>
      <w:r w:rsidR="006A249B" w:rsidRPr="0034740D">
        <w:rPr>
          <w:rFonts w:ascii="Trebuchet MS" w:hAnsi="Trebuchet MS" w:cstheme="minorHAnsi"/>
          <w:color w:val="002060"/>
        </w:rPr>
        <w:t>1</w:t>
      </w:r>
      <w:r w:rsidR="00A638FC" w:rsidRPr="0034740D">
        <w:rPr>
          <w:rFonts w:ascii="Trebuchet MS" w:hAnsi="Trebuchet MS" w:cstheme="minorHAnsi"/>
          <w:color w:val="002060"/>
        </w:rPr>
        <w:t>.</w:t>
      </w:r>
    </w:p>
    <w:p w14:paraId="2199E9BA" w14:textId="141E3A79" w:rsidR="00B75A3E" w:rsidRPr="0034740D" w:rsidRDefault="00723789">
      <w:pPr>
        <w:pStyle w:val="BodyText"/>
        <w:tabs>
          <w:tab w:val="left" w:pos="1134"/>
        </w:tabs>
        <w:spacing w:before="56" w:line="276" w:lineRule="auto"/>
        <w:jc w:val="both"/>
        <w:rPr>
          <w:rFonts w:ascii="Trebuchet MS" w:hAnsi="Trebuchet MS" w:cstheme="minorHAnsi"/>
          <w:color w:val="002060"/>
        </w:rPr>
      </w:pPr>
      <w:r w:rsidRPr="0034740D">
        <w:rPr>
          <w:rFonts w:ascii="Trebuchet MS" w:hAnsi="Trebuchet MS" w:cstheme="minorHAnsi"/>
          <w:color w:val="002060"/>
        </w:rPr>
        <w:t xml:space="preserve">Documentele </w:t>
      </w:r>
      <w:r w:rsidR="00217164" w:rsidRPr="0034740D">
        <w:rPr>
          <w:rFonts w:ascii="Trebuchet MS" w:hAnsi="Trebuchet MS" w:cstheme="minorHAnsi"/>
          <w:color w:val="002060"/>
        </w:rPr>
        <w:t xml:space="preserve">vor fi încărcate în sistemul informatic </w:t>
      </w:r>
      <w:r w:rsidR="000A6DB5" w:rsidRPr="0034740D">
        <w:rPr>
          <w:rFonts w:ascii="Trebuchet MS" w:hAnsi="Trebuchet MS" w:cstheme="minorHAnsi"/>
          <w:color w:val="002060"/>
        </w:rPr>
        <w:t>MySMIS2021</w:t>
      </w:r>
      <w:r w:rsidR="00217164" w:rsidRPr="0034740D">
        <w:rPr>
          <w:rFonts w:ascii="Trebuchet MS" w:hAnsi="Trebuchet MS" w:cstheme="minorHAnsi"/>
          <w:color w:val="002060"/>
        </w:rPr>
        <w:t xml:space="preserve">, cu respectarea rigorilor acestui sistem informatic, iar Beneficiarii se vor asigura de păstrarea </w:t>
      </w:r>
      <w:r w:rsidR="00B75A3E" w:rsidRPr="0034740D">
        <w:rPr>
          <w:rFonts w:ascii="Trebuchet MS" w:hAnsi="Trebuchet MS" w:cstheme="minorHAnsi"/>
          <w:color w:val="002060"/>
        </w:rPr>
        <w:t xml:space="preserve">acestora în </w:t>
      </w:r>
      <w:r w:rsidR="00B75A3E" w:rsidRPr="0034740D">
        <w:rPr>
          <w:rFonts w:ascii="Trebuchet MS" w:hAnsi="Trebuchet MS" w:cstheme="minorHAnsi"/>
          <w:b/>
          <w:bCs/>
          <w:color w:val="002060"/>
        </w:rPr>
        <w:t>format original</w:t>
      </w:r>
      <w:r w:rsidR="00B75A3E" w:rsidRPr="0034740D">
        <w:rPr>
          <w:rFonts w:ascii="Trebuchet MS" w:hAnsi="Trebuchet MS" w:cstheme="minorHAnsi"/>
          <w:color w:val="002060"/>
        </w:rPr>
        <w:t xml:space="preserve"> la sediul/sediile în care sunt localizate echipele de management proiect și de implementare.</w:t>
      </w:r>
    </w:p>
    <w:p w14:paraId="44D11269" w14:textId="62F72B0C" w:rsidR="00723789" w:rsidRPr="0034740D" w:rsidRDefault="00B75A3E">
      <w:pPr>
        <w:pStyle w:val="BodyText"/>
        <w:tabs>
          <w:tab w:val="left" w:pos="1134"/>
        </w:tabs>
        <w:spacing w:before="56" w:line="276" w:lineRule="auto"/>
        <w:jc w:val="both"/>
        <w:rPr>
          <w:rFonts w:ascii="Trebuchet MS" w:hAnsi="Trebuchet MS" w:cstheme="minorHAnsi"/>
          <w:color w:val="002060"/>
        </w:rPr>
      </w:pPr>
      <w:r w:rsidRPr="0034740D">
        <w:rPr>
          <w:rFonts w:ascii="Trebuchet MS" w:hAnsi="Trebuchet MS" w:cstheme="minorHAnsi"/>
          <w:color w:val="002060"/>
        </w:rPr>
        <w:t xml:space="preserve">Formatul original este definit în legislația națională, atât pentru documentele </w:t>
      </w:r>
      <w:r w:rsidR="00FB30E7" w:rsidRPr="0034740D">
        <w:rPr>
          <w:rFonts w:ascii="Trebuchet MS" w:hAnsi="Trebuchet MS" w:cstheme="minorHAnsi"/>
          <w:color w:val="002060"/>
        </w:rPr>
        <w:t xml:space="preserve">emise în format </w:t>
      </w:r>
      <w:r w:rsidRPr="0034740D">
        <w:rPr>
          <w:rFonts w:ascii="Trebuchet MS" w:hAnsi="Trebuchet MS" w:cstheme="minorHAnsi"/>
          <w:color w:val="002060"/>
        </w:rPr>
        <w:t>electronic cât și pentru cele existente în format letric.</w:t>
      </w:r>
    </w:p>
    <w:p w14:paraId="0BCA403A" w14:textId="762BB9FA" w:rsidR="00E7402E" w:rsidRPr="0034740D" w:rsidRDefault="001F1C47">
      <w:pPr>
        <w:pStyle w:val="BodyText"/>
        <w:tabs>
          <w:tab w:val="left" w:pos="1134"/>
        </w:tabs>
        <w:spacing w:before="56"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1808768" behindDoc="0" locked="0" layoutInCell="1" allowOverlap="1" wp14:anchorId="03A0C39F" wp14:editId="15FD4763">
                <wp:simplePos x="0" y="0"/>
                <wp:positionH relativeFrom="column">
                  <wp:posOffset>-43180</wp:posOffset>
                </wp:positionH>
                <wp:positionV relativeFrom="paragraph">
                  <wp:posOffset>1112965</wp:posOffset>
                </wp:positionV>
                <wp:extent cx="5759450" cy="1190625"/>
                <wp:effectExtent l="0" t="0" r="12700" b="28575"/>
                <wp:wrapTopAndBottom/>
                <wp:docPr id="1327909058" name="Rectangle: Diagonal Corners Snipped 1"/>
                <wp:cNvGraphicFramePr/>
                <a:graphic xmlns:a="http://schemas.openxmlformats.org/drawingml/2006/main">
                  <a:graphicData uri="http://schemas.microsoft.com/office/word/2010/wordprocessingShape">
                    <wps:wsp>
                      <wps:cNvSpPr/>
                      <wps:spPr>
                        <a:xfrm>
                          <a:off x="0" y="0"/>
                          <a:ext cx="5759450" cy="119062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DF0207" w14:textId="789579F5" w:rsidR="001F1C47" w:rsidRPr="00693672" w:rsidRDefault="001F1C47" w:rsidP="0066406D">
                            <w:pPr>
                              <w:jc w:val="both"/>
                              <w:rPr>
                                <w:rFonts w:ascii="Trebuchet MS" w:hAnsi="Trebuchet MS"/>
                                <w:b/>
                                <w:bCs/>
                                <w:color w:val="0070C0"/>
                              </w:rPr>
                            </w:pPr>
                            <w:r w:rsidRPr="00693672">
                              <w:rPr>
                                <w:rFonts w:ascii="Trebuchet MS" w:hAnsi="Trebuchet MS"/>
                                <w:b/>
                                <w:bCs/>
                                <w:color w:val="0070C0"/>
                              </w:rPr>
                              <w:t>ATENȚIE!</w:t>
                            </w:r>
                          </w:p>
                          <w:p w14:paraId="6D1C28F1" w14:textId="46B6CAD2" w:rsidR="001F1C47" w:rsidRPr="00693672" w:rsidRDefault="001F1C47" w:rsidP="0066406D">
                            <w:pPr>
                              <w:jc w:val="both"/>
                              <w:rPr>
                                <w:rFonts w:ascii="Trebuchet MS" w:hAnsi="Trebuchet MS"/>
                                <w:color w:val="0070C0"/>
                              </w:rPr>
                            </w:pPr>
                            <w:r w:rsidRPr="00693672">
                              <w:rPr>
                                <w:rFonts w:ascii="Trebuchet MS" w:hAnsi="Trebuchet MS"/>
                                <w:color w:val="0070C0"/>
                              </w:rPr>
                              <w:t xml:space="preserve">Semnarea electronică pe baza unui certificat calificat a unui document generat </w:t>
                            </w:r>
                            <w:r w:rsidR="00022EE4" w:rsidRPr="00693672">
                              <w:rPr>
                                <w:rFonts w:ascii="Trebuchet MS" w:hAnsi="Trebuchet MS"/>
                                <w:color w:val="0070C0"/>
                              </w:rPr>
                              <w:t xml:space="preserve">în format letric </w:t>
                            </w:r>
                            <w:r w:rsidRPr="00693672">
                              <w:rPr>
                                <w:rFonts w:ascii="Trebuchet MS" w:hAnsi="Trebuchet MS"/>
                                <w:color w:val="0070C0"/>
                              </w:rPr>
                              <w:t xml:space="preserve">și semnat </w:t>
                            </w:r>
                            <w:r w:rsidR="00022EE4" w:rsidRPr="00693672">
                              <w:rPr>
                                <w:rFonts w:ascii="Trebuchet MS" w:hAnsi="Trebuchet MS"/>
                                <w:color w:val="0070C0"/>
                              </w:rPr>
                              <w:t>olograf</w:t>
                            </w:r>
                            <w:r w:rsidRPr="00693672">
                              <w:rPr>
                                <w:rFonts w:ascii="Trebuchet MS" w:hAnsi="Trebuchet MS"/>
                                <w:color w:val="0070C0"/>
                              </w:rPr>
                              <w:t xml:space="preserve"> nu atestă originalitatea acestuia.</w:t>
                            </w:r>
                          </w:p>
                          <w:p w14:paraId="1E255127" w14:textId="540276FD" w:rsidR="00022EE4" w:rsidRPr="00693672" w:rsidRDefault="00022EE4" w:rsidP="0066406D">
                            <w:pPr>
                              <w:jc w:val="both"/>
                              <w:rPr>
                                <w:rFonts w:ascii="Trebuchet MS" w:hAnsi="Trebuchet MS"/>
                                <w:color w:val="0070C0"/>
                              </w:rPr>
                            </w:pPr>
                            <w:r w:rsidRPr="00693672">
                              <w:rPr>
                                <w:rFonts w:ascii="Trebuchet MS" w:hAnsi="Trebuchet MS"/>
                                <w:color w:val="0070C0"/>
                              </w:rPr>
                              <w:t>Aplicarea unei poze a semnăturii olografe pe un document generat în format electronic nu atestă originalitatea respectivului document.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0C39F" id="_x0000_s1071" style="position:absolute;left:0;text-align:left;margin-left:-3.4pt;margin-top:87.65pt;width:453.5pt;height:93.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1190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" adj="-11796480,,5400" path="m,l5561009,r198441,198441l5759450,1190625r,l198441,1190625,,992184,,xe" filled="f" strokecolor="#0070c0" strokeweight="2pt">
                <v:stroke joinstyle="miter"/>
                <v:formulas/>
                <v:path arrowok="t" o:connecttype="custom" o:connectlocs="0,0;5561009,0;5759450,198441;5759450,1190625;5759450,1190625;198441,1190625;0,992184;0,0" o:connectangles="0,0,0,0,0,0,0,0" textboxrect="0,0,5759450,1190625"/>
                <v:textbox>
                  <w:txbxContent>
                    <w:p w14:paraId="0DDF0207" w14:textId="789579F5" w:rsidR="001F1C47" w:rsidRPr="00693672" w:rsidRDefault="001F1C47" w:rsidP="0066406D">
                      <w:pPr>
                        <w:jc w:val="both"/>
                        <w:rPr>
                          <w:rFonts w:ascii="Trebuchet MS" w:hAnsi="Trebuchet MS"/>
                          <w:b/>
                          <w:bCs/>
                          <w:color w:val="0070C0"/>
                        </w:rPr>
                      </w:pPr>
                      <w:r w:rsidRPr="00693672">
                        <w:rPr>
                          <w:rFonts w:ascii="Trebuchet MS" w:hAnsi="Trebuchet MS"/>
                          <w:b/>
                          <w:bCs/>
                          <w:color w:val="0070C0"/>
                        </w:rPr>
                        <w:t>ATENȚIE!</w:t>
                      </w:r>
                    </w:p>
                    <w:p w14:paraId="6D1C28F1" w14:textId="46B6CAD2" w:rsidR="001F1C47" w:rsidRPr="00693672" w:rsidRDefault="001F1C47" w:rsidP="0066406D">
                      <w:pPr>
                        <w:jc w:val="both"/>
                        <w:rPr>
                          <w:rFonts w:ascii="Trebuchet MS" w:hAnsi="Trebuchet MS"/>
                          <w:color w:val="0070C0"/>
                        </w:rPr>
                      </w:pPr>
                      <w:r w:rsidRPr="00693672">
                        <w:rPr>
                          <w:rFonts w:ascii="Trebuchet MS" w:hAnsi="Trebuchet MS"/>
                          <w:color w:val="0070C0"/>
                        </w:rPr>
                        <w:t xml:space="preserve">Semnarea electronică pe baza unui certificat calificat a unui document generat </w:t>
                      </w:r>
                      <w:r w:rsidR="00022EE4" w:rsidRPr="00693672">
                        <w:rPr>
                          <w:rFonts w:ascii="Trebuchet MS" w:hAnsi="Trebuchet MS"/>
                          <w:color w:val="0070C0"/>
                        </w:rPr>
                        <w:t xml:space="preserve">în format letric </w:t>
                      </w:r>
                      <w:r w:rsidRPr="00693672">
                        <w:rPr>
                          <w:rFonts w:ascii="Trebuchet MS" w:hAnsi="Trebuchet MS"/>
                          <w:color w:val="0070C0"/>
                        </w:rPr>
                        <w:t xml:space="preserve">și semnat </w:t>
                      </w:r>
                      <w:r w:rsidR="00022EE4" w:rsidRPr="00693672">
                        <w:rPr>
                          <w:rFonts w:ascii="Trebuchet MS" w:hAnsi="Trebuchet MS"/>
                          <w:color w:val="0070C0"/>
                        </w:rPr>
                        <w:t>olograf</w:t>
                      </w:r>
                      <w:r w:rsidRPr="00693672">
                        <w:rPr>
                          <w:rFonts w:ascii="Trebuchet MS" w:hAnsi="Trebuchet MS"/>
                          <w:color w:val="0070C0"/>
                        </w:rPr>
                        <w:t xml:space="preserve"> nu atestă originalitatea acestuia.</w:t>
                      </w:r>
                    </w:p>
                    <w:p w14:paraId="1E255127" w14:textId="540276FD" w:rsidR="00022EE4" w:rsidRPr="00693672" w:rsidRDefault="00022EE4" w:rsidP="0066406D">
                      <w:pPr>
                        <w:jc w:val="both"/>
                        <w:rPr>
                          <w:rFonts w:ascii="Trebuchet MS" w:hAnsi="Trebuchet MS"/>
                          <w:color w:val="0070C0"/>
                        </w:rPr>
                      </w:pPr>
                      <w:r w:rsidRPr="00693672">
                        <w:rPr>
                          <w:rFonts w:ascii="Trebuchet MS" w:hAnsi="Trebuchet MS"/>
                          <w:color w:val="0070C0"/>
                        </w:rPr>
                        <w:t>Aplicarea unei poze a semnăturii olografe pe un document generat în format electronic nu atestă originalitatea respectivului document.</w:t>
                      </w:r>
                    </w:p>
                  </w:txbxContent>
                </v:textbox>
                <w10:wrap type="topAndBottom"/>
              </v:shape>
            </w:pict>
          </mc:Fallback>
        </mc:AlternateContent>
      </w:r>
      <w:r w:rsidR="00B75A3E" w:rsidRPr="0034740D">
        <w:rPr>
          <w:rFonts w:ascii="Trebuchet MS" w:hAnsi="Trebuchet MS" w:cstheme="minorHAnsi"/>
          <w:color w:val="002060"/>
        </w:rPr>
        <w:t>Av</w:t>
      </w:r>
      <w:r w:rsidRPr="0034740D">
        <w:rPr>
          <w:rFonts w:ascii="Trebuchet MS" w:hAnsi="Trebuchet MS" w:cstheme="minorHAnsi"/>
          <w:color w:val="002060"/>
        </w:rPr>
        <w:t>â</w:t>
      </w:r>
      <w:r w:rsidR="00B75A3E" w:rsidRPr="0034740D">
        <w:rPr>
          <w:rFonts w:ascii="Trebuchet MS" w:hAnsi="Trebuchet MS" w:cstheme="minorHAnsi"/>
          <w:color w:val="002060"/>
        </w:rPr>
        <w:t xml:space="preserve">nd în vedere că în sistemul informatic </w:t>
      </w:r>
      <w:r w:rsidR="000A6DB5" w:rsidRPr="0034740D">
        <w:rPr>
          <w:rFonts w:ascii="Trebuchet MS" w:hAnsi="Trebuchet MS" w:cstheme="minorHAnsi"/>
          <w:color w:val="002060"/>
        </w:rPr>
        <w:t>MySMIS2021</w:t>
      </w:r>
      <w:r w:rsidR="00B75A3E" w:rsidRPr="0034740D">
        <w:rPr>
          <w:rFonts w:ascii="Trebuchet MS" w:hAnsi="Trebuchet MS" w:cstheme="minorHAnsi"/>
          <w:color w:val="002060"/>
        </w:rPr>
        <w:t xml:space="preserve">, documentele se </w:t>
      </w:r>
      <w:r w:rsidR="004D628D" w:rsidRPr="0034740D">
        <w:rPr>
          <w:rFonts w:ascii="Trebuchet MS" w:hAnsi="Trebuchet MS" w:cstheme="minorHAnsi"/>
          <w:color w:val="002060"/>
        </w:rPr>
        <w:t>încarcă</w:t>
      </w:r>
      <w:r w:rsidR="00B75A3E" w:rsidRPr="0034740D">
        <w:rPr>
          <w:rFonts w:ascii="Trebuchet MS" w:hAnsi="Trebuchet MS" w:cstheme="minorHAnsi"/>
          <w:color w:val="002060"/>
        </w:rPr>
        <w:t xml:space="preserve"> </w:t>
      </w:r>
      <w:r w:rsidR="00FB30E7" w:rsidRPr="0034740D">
        <w:rPr>
          <w:rFonts w:ascii="Trebuchet MS" w:hAnsi="Trebuchet MS" w:cstheme="minorHAnsi"/>
          <w:color w:val="002060"/>
        </w:rPr>
        <w:t xml:space="preserve">doar </w:t>
      </w:r>
      <w:r w:rsidR="00B75A3E" w:rsidRPr="0034740D">
        <w:rPr>
          <w:rFonts w:ascii="Trebuchet MS" w:hAnsi="Trebuchet MS" w:cstheme="minorHAnsi"/>
          <w:color w:val="002060"/>
        </w:rPr>
        <w:t>în format electronic, pentru o organizare eficientă și un acces facil la documentele originale, recomandarea este ca Beneficiarii</w:t>
      </w:r>
      <w:r w:rsidR="004D628D" w:rsidRPr="0034740D">
        <w:rPr>
          <w:rFonts w:ascii="Trebuchet MS" w:hAnsi="Trebuchet MS" w:cstheme="minorHAnsi"/>
          <w:color w:val="002060"/>
        </w:rPr>
        <w:t>/Partenerii</w:t>
      </w:r>
      <w:r w:rsidR="00B75A3E" w:rsidRPr="0034740D">
        <w:rPr>
          <w:rFonts w:ascii="Trebuchet MS" w:hAnsi="Trebuchet MS" w:cstheme="minorHAnsi"/>
          <w:color w:val="002060"/>
        </w:rPr>
        <w:t xml:space="preserve">, prin echipele de management proiect și </w:t>
      </w:r>
      <w:r w:rsidRPr="0034740D">
        <w:rPr>
          <w:rFonts w:ascii="Trebuchet MS" w:hAnsi="Trebuchet MS" w:cstheme="minorHAnsi"/>
          <w:color w:val="002060"/>
        </w:rPr>
        <w:t xml:space="preserve">de </w:t>
      </w:r>
      <w:r w:rsidR="00B75A3E" w:rsidRPr="0034740D">
        <w:rPr>
          <w:rFonts w:ascii="Trebuchet MS" w:hAnsi="Trebuchet MS" w:cstheme="minorHAnsi"/>
          <w:color w:val="002060"/>
        </w:rPr>
        <w:t>implementare, să utilizeze semnătura electronică</w:t>
      </w:r>
      <w:r w:rsidRPr="0034740D">
        <w:rPr>
          <w:rFonts w:ascii="Trebuchet MS" w:hAnsi="Trebuchet MS" w:cstheme="minorHAnsi"/>
          <w:color w:val="002060"/>
        </w:rPr>
        <w:t xml:space="preserve"> pe bază de</w:t>
      </w:r>
      <w:r w:rsidR="00B75A3E" w:rsidRPr="0034740D">
        <w:rPr>
          <w:rFonts w:ascii="Trebuchet MS" w:hAnsi="Trebuchet MS" w:cstheme="minorHAnsi"/>
          <w:color w:val="002060"/>
        </w:rPr>
        <w:t xml:space="preserve"> </w:t>
      </w:r>
      <w:r w:rsidRPr="0034740D">
        <w:rPr>
          <w:rFonts w:ascii="Trebuchet MS" w:hAnsi="Trebuchet MS" w:cstheme="minorHAnsi"/>
          <w:color w:val="002060"/>
        </w:rPr>
        <w:t>certifica</w:t>
      </w:r>
      <w:r w:rsidR="0011336E" w:rsidRPr="0034740D">
        <w:rPr>
          <w:rFonts w:ascii="Trebuchet MS" w:hAnsi="Trebuchet MS" w:cstheme="minorHAnsi"/>
          <w:color w:val="002060"/>
        </w:rPr>
        <w:t>t</w:t>
      </w:r>
      <w:r w:rsidRPr="0034740D">
        <w:rPr>
          <w:rFonts w:ascii="Trebuchet MS" w:hAnsi="Trebuchet MS" w:cstheme="minorHAnsi"/>
          <w:color w:val="002060"/>
        </w:rPr>
        <w:t xml:space="preserve"> calificat</w:t>
      </w:r>
      <w:r w:rsidRPr="0034740D">
        <w:rPr>
          <w:rStyle w:val="FootnoteReference"/>
          <w:rFonts w:ascii="Trebuchet MS" w:hAnsi="Trebuchet MS" w:cstheme="minorHAnsi"/>
          <w:color w:val="002060"/>
        </w:rPr>
        <w:footnoteReference w:id="4"/>
      </w:r>
      <w:r w:rsidRPr="0034740D">
        <w:rPr>
          <w:rFonts w:ascii="Trebuchet MS" w:hAnsi="Trebuchet MS" w:cstheme="minorHAnsi"/>
          <w:color w:val="002060"/>
        </w:rPr>
        <w:t xml:space="preserve"> </w:t>
      </w:r>
      <w:r w:rsidR="00B75A3E" w:rsidRPr="0034740D">
        <w:rPr>
          <w:rFonts w:ascii="Trebuchet MS" w:hAnsi="Trebuchet MS" w:cstheme="minorHAnsi"/>
          <w:color w:val="002060"/>
        </w:rPr>
        <w:t>pentru semnarea documentelor elaborate în cadrul proiectului.</w:t>
      </w:r>
    </w:p>
    <w:p w14:paraId="498093A5" w14:textId="1DBFC659" w:rsidR="001F1C47" w:rsidRPr="0034740D" w:rsidRDefault="001F1C47">
      <w:pPr>
        <w:pStyle w:val="BodyText"/>
        <w:tabs>
          <w:tab w:val="left" w:pos="1134"/>
        </w:tabs>
        <w:spacing w:before="56" w:line="276" w:lineRule="auto"/>
        <w:jc w:val="both"/>
        <w:rPr>
          <w:rFonts w:ascii="Trebuchet MS" w:hAnsi="Trebuchet MS" w:cstheme="minorHAnsi"/>
          <w:color w:val="002060"/>
        </w:rPr>
      </w:pPr>
    </w:p>
    <w:p w14:paraId="7F82E210" w14:textId="38DF660A" w:rsidR="000650FA" w:rsidRPr="0034740D" w:rsidRDefault="00E557EA" w:rsidP="000650FA">
      <w:pPr>
        <w:pStyle w:val="BodyText"/>
        <w:tabs>
          <w:tab w:val="left" w:pos="1134"/>
        </w:tabs>
        <w:spacing w:before="25" w:line="276" w:lineRule="auto"/>
        <w:jc w:val="both"/>
        <w:rPr>
          <w:rFonts w:ascii="Trebuchet MS" w:hAnsi="Trebuchet MS"/>
          <w:color w:val="002060"/>
        </w:rPr>
      </w:pPr>
      <w:bookmarkStart w:id="1411" w:name="_Hlk196901503"/>
      <w:r w:rsidRPr="0034740D">
        <w:rPr>
          <w:rFonts w:ascii="Trebuchet MS" w:hAnsi="Trebuchet MS"/>
          <w:color w:val="002060"/>
        </w:rPr>
        <w:t>Așadar, o</w:t>
      </w:r>
      <w:r w:rsidR="000650FA" w:rsidRPr="0034740D">
        <w:rPr>
          <w:rFonts w:ascii="Trebuchet MS" w:hAnsi="Trebuchet MS"/>
          <w:color w:val="002060"/>
        </w:rPr>
        <w:t xml:space="preserve">dată cu transmiterea fiecărui RP </w:t>
      </w:r>
      <w:r w:rsidR="000650FA" w:rsidRPr="0034740D">
        <w:rPr>
          <w:rFonts w:ascii="Trebuchet MS" w:hAnsi="Trebuchet MS" w:cstheme="minorHAnsi"/>
          <w:color w:val="002060"/>
        </w:rPr>
        <w:t>în sistemul informatic MySMIS2021</w:t>
      </w:r>
      <w:r w:rsidR="000650FA" w:rsidRPr="0034740D">
        <w:rPr>
          <w:rFonts w:ascii="Trebuchet MS" w:hAnsi="Trebuchet MS"/>
          <w:color w:val="002060"/>
        </w:rPr>
        <w:t xml:space="preserve">, Beneficiarul va încărca și transmite </w:t>
      </w:r>
      <w:r w:rsidR="000650FA" w:rsidRPr="0034740D">
        <w:rPr>
          <w:rFonts w:ascii="Trebuchet MS" w:hAnsi="Trebuchet MS"/>
          <w:b/>
          <w:bCs/>
          <w:color w:val="002060"/>
        </w:rPr>
        <w:t>toate documentele care demonstrează progresul realizat în perioada de raportare</w:t>
      </w:r>
      <w:r w:rsidR="000650FA" w:rsidRPr="0034740D">
        <w:rPr>
          <w:rFonts w:ascii="Trebuchet MS" w:hAnsi="Trebuchet MS"/>
          <w:color w:val="002060"/>
        </w:rPr>
        <w:t>.</w:t>
      </w:r>
    </w:p>
    <w:p w14:paraId="5B276BEF" w14:textId="77777777" w:rsidR="000650FA" w:rsidRPr="0034740D" w:rsidRDefault="000650FA" w:rsidP="000650FA">
      <w:pPr>
        <w:pStyle w:val="BodyText"/>
        <w:tabs>
          <w:tab w:val="left" w:pos="1134"/>
        </w:tabs>
        <w:spacing w:before="25" w:line="276" w:lineRule="auto"/>
        <w:jc w:val="both"/>
        <w:rPr>
          <w:rFonts w:ascii="Trebuchet MS" w:hAnsi="Trebuchet MS"/>
          <w:color w:val="002060"/>
        </w:rPr>
      </w:pPr>
      <w:r w:rsidRPr="0034740D">
        <w:rPr>
          <w:rFonts w:ascii="Trebuchet MS" w:hAnsi="Trebuchet MS"/>
          <w:color w:val="002060"/>
        </w:rPr>
        <w:t>Ofițerii de monitorizare au obligația de a realiza o verificare preliminară a elementelor raportate și a documentelor încărcate de Beneficiar și de a transmite o primă solicitare de clarificări în următoarele situații:</w:t>
      </w:r>
    </w:p>
    <w:p w14:paraId="12648DDD" w14:textId="5CE2C3FF" w:rsidR="000650FA" w:rsidRPr="0034740D" w:rsidRDefault="000650FA">
      <w:pPr>
        <w:pStyle w:val="BodyText"/>
        <w:numPr>
          <w:ilvl w:val="0"/>
          <w:numId w:val="99"/>
        </w:numPr>
        <w:tabs>
          <w:tab w:val="left" w:pos="1134"/>
        </w:tabs>
        <w:spacing w:before="25" w:line="276" w:lineRule="auto"/>
        <w:jc w:val="both"/>
        <w:rPr>
          <w:rFonts w:ascii="Trebuchet MS" w:hAnsi="Trebuchet MS"/>
          <w:color w:val="002060"/>
        </w:rPr>
      </w:pPr>
      <w:r w:rsidRPr="0034740D">
        <w:rPr>
          <w:rFonts w:ascii="Trebuchet MS" w:hAnsi="Trebuchet MS"/>
          <w:color w:val="002060"/>
        </w:rPr>
        <w:t xml:space="preserve">elemente prevăzute în cererea de finanțare pentru perioada de raportare respectivă </w:t>
      </w:r>
      <w:r w:rsidR="006D7A20" w:rsidRPr="0034740D">
        <w:rPr>
          <w:rFonts w:ascii="Trebuchet MS" w:hAnsi="Trebuchet MS"/>
          <w:b/>
          <w:bCs/>
          <w:color w:val="002060"/>
        </w:rPr>
        <w:t>nu sunt raportate în RP</w:t>
      </w:r>
      <w:r w:rsidRPr="0034740D">
        <w:rPr>
          <w:rFonts w:ascii="Trebuchet MS" w:hAnsi="Trebuchet MS"/>
          <w:color w:val="002060"/>
        </w:rPr>
        <w:t xml:space="preserve"> (rezultate asumate, indicatori, activități, experți notificați pentru care nu s-au </w:t>
      </w:r>
      <w:r w:rsidR="006D7A20" w:rsidRPr="0034740D">
        <w:rPr>
          <w:rFonts w:ascii="Trebuchet MS" w:hAnsi="Trebuchet MS"/>
          <w:color w:val="002060"/>
        </w:rPr>
        <w:t>prezentat informații în RP</w:t>
      </w:r>
      <w:r w:rsidRPr="0034740D">
        <w:rPr>
          <w:rFonts w:ascii="Trebuchet MS" w:hAnsi="Trebuchet MS"/>
          <w:color w:val="002060"/>
        </w:rPr>
        <w:t xml:space="preserve"> etc.),</w:t>
      </w:r>
    </w:p>
    <w:p w14:paraId="36A30930" w14:textId="615655DC" w:rsidR="000650FA" w:rsidRPr="0034740D" w:rsidRDefault="000650FA">
      <w:pPr>
        <w:pStyle w:val="BodyText"/>
        <w:numPr>
          <w:ilvl w:val="0"/>
          <w:numId w:val="99"/>
        </w:numPr>
        <w:tabs>
          <w:tab w:val="left" w:pos="1134"/>
        </w:tabs>
        <w:spacing w:before="25" w:line="276" w:lineRule="auto"/>
        <w:jc w:val="both"/>
        <w:rPr>
          <w:rFonts w:ascii="Trebuchet MS" w:hAnsi="Trebuchet MS"/>
          <w:color w:val="002060"/>
        </w:rPr>
      </w:pPr>
      <w:r w:rsidRPr="0034740D">
        <w:rPr>
          <w:rFonts w:ascii="Trebuchet MS" w:hAnsi="Trebuchet MS"/>
          <w:color w:val="002060"/>
        </w:rPr>
        <w:lastRenderedPageBreak/>
        <w:t xml:space="preserve">pentru elementele raportate </w:t>
      </w:r>
      <w:r w:rsidRPr="0034740D">
        <w:rPr>
          <w:rFonts w:ascii="Trebuchet MS" w:hAnsi="Trebuchet MS"/>
          <w:b/>
          <w:bCs/>
          <w:color w:val="002060"/>
        </w:rPr>
        <w:t>nu s-au trimis documente</w:t>
      </w:r>
      <w:r w:rsidRPr="0034740D">
        <w:rPr>
          <w:rFonts w:ascii="Trebuchet MS" w:hAnsi="Trebuchet MS"/>
          <w:color w:val="002060"/>
        </w:rPr>
        <w:t xml:space="preserve"> sau s-au trimis parțial documente (grup țintă conform registru generat în MySMIS2021, indicatori, experți</w:t>
      </w:r>
      <w:r w:rsidR="00BC3DA1" w:rsidRPr="0034740D">
        <w:rPr>
          <w:rFonts w:ascii="Trebuchet MS" w:hAnsi="Trebuchet MS"/>
          <w:color w:val="002060"/>
        </w:rPr>
        <w:t xml:space="preserve"> conform Listei de experți</w:t>
      </w:r>
      <w:r w:rsidRPr="0034740D">
        <w:rPr>
          <w:rFonts w:ascii="Trebuchet MS" w:hAnsi="Trebuchet MS"/>
          <w:color w:val="002060"/>
        </w:rPr>
        <w:t>, rezultate etc.).</w:t>
      </w:r>
    </w:p>
    <w:p w14:paraId="27A44F3B" w14:textId="2304F0BC" w:rsidR="000650FA" w:rsidRPr="0034740D" w:rsidRDefault="000650FA" w:rsidP="000650FA">
      <w:pPr>
        <w:pStyle w:val="BodyText"/>
        <w:tabs>
          <w:tab w:val="left" w:pos="1134"/>
        </w:tabs>
        <w:spacing w:before="25" w:line="276" w:lineRule="auto"/>
        <w:jc w:val="both"/>
        <w:rPr>
          <w:rFonts w:ascii="Trebuchet MS" w:hAnsi="Trebuchet MS"/>
          <w:color w:val="002060"/>
        </w:rPr>
      </w:pPr>
      <w:r w:rsidRPr="0034740D">
        <w:rPr>
          <w:rFonts w:ascii="Trebuchet MS" w:hAnsi="Trebuchet MS"/>
          <w:color w:val="002060"/>
        </w:rPr>
        <w:t xml:space="preserve">Verificarea </w:t>
      </w:r>
      <w:r w:rsidR="00B80364" w:rsidRPr="0034740D">
        <w:rPr>
          <w:rFonts w:ascii="Trebuchet MS" w:hAnsi="Trebuchet MS"/>
          <w:color w:val="002060"/>
        </w:rPr>
        <w:t>RP</w:t>
      </w:r>
      <w:r w:rsidRPr="0034740D">
        <w:rPr>
          <w:rFonts w:ascii="Trebuchet MS" w:hAnsi="Trebuchet MS"/>
          <w:color w:val="002060"/>
        </w:rPr>
        <w:t xml:space="preserve"> se va realiza după ce ofițerul de monitorizare constată că Beneficiarul a </w:t>
      </w:r>
      <w:r w:rsidR="00B80364" w:rsidRPr="0034740D">
        <w:rPr>
          <w:rFonts w:ascii="Trebuchet MS" w:hAnsi="Trebuchet MS"/>
          <w:color w:val="002060"/>
        </w:rPr>
        <w:t>inclus</w:t>
      </w:r>
      <w:r w:rsidRPr="0034740D">
        <w:rPr>
          <w:rFonts w:ascii="Trebuchet MS" w:hAnsi="Trebuchet MS"/>
          <w:color w:val="002060"/>
        </w:rPr>
        <w:t xml:space="preserve"> în RP toate informațiile aferente perioadei de raportare, conform cererii de finanțare, și a încărcat </w:t>
      </w:r>
      <w:r w:rsidR="004C3747" w:rsidRPr="0034740D">
        <w:rPr>
          <w:rFonts w:ascii="Trebuchet MS" w:hAnsi="Trebuchet MS"/>
          <w:color w:val="002060"/>
        </w:rPr>
        <w:t xml:space="preserve">în MySMIS2021 </w:t>
      </w:r>
      <w:r w:rsidRPr="0034740D">
        <w:rPr>
          <w:rFonts w:ascii="Trebuchet MS" w:hAnsi="Trebuchet MS"/>
          <w:color w:val="002060"/>
        </w:rPr>
        <w:t>toate documentele pentru elementele raportate.</w:t>
      </w:r>
    </w:p>
    <w:p w14:paraId="65804746" w14:textId="6EC7E709" w:rsidR="000650FA" w:rsidRPr="0034740D" w:rsidRDefault="000650FA" w:rsidP="000650FA">
      <w:pPr>
        <w:pStyle w:val="BodyText"/>
        <w:tabs>
          <w:tab w:val="left" w:pos="1134"/>
        </w:tabs>
        <w:spacing w:before="25" w:line="276" w:lineRule="auto"/>
        <w:jc w:val="both"/>
        <w:rPr>
          <w:rFonts w:ascii="Trebuchet MS" w:hAnsi="Trebuchet MS"/>
          <w:color w:val="002060"/>
        </w:rPr>
      </w:pPr>
      <w:r w:rsidRPr="0034740D">
        <w:rPr>
          <w:rFonts w:ascii="Trebuchet MS" w:hAnsi="Trebuchet MS"/>
          <w:color w:val="002060"/>
        </w:rPr>
        <w:t>În procesul de verificare, ofițerul de moni</w:t>
      </w:r>
      <w:r w:rsidR="00DF6F90" w:rsidRPr="0034740D">
        <w:rPr>
          <w:rFonts w:ascii="Trebuchet MS" w:hAnsi="Trebuchet MS"/>
          <w:color w:val="002060"/>
        </w:rPr>
        <w:t>t</w:t>
      </w:r>
      <w:r w:rsidRPr="0034740D">
        <w:rPr>
          <w:rFonts w:ascii="Trebuchet MS" w:hAnsi="Trebuchet MS"/>
          <w:color w:val="002060"/>
        </w:rPr>
        <w:t>orizare poate solicita clarific</w:t>
      </w:r>
      <w:r w:rsidR="00883EB9" w:rsidRPr="0034740D">
        <w:rPr>
          <w:rFonts w:ascii="Trebuchet MS" w:hAnsi="Trebuchet MS"/>
          <w:color w:val="002060"/>
        </w:rPr>
        <w:t>ă</w:t>
      </w:r>
      <w:r w:rsidRPr="0034740D">
        <w:rPr>
          <w:rFonts w:ascii="Trebuchet MS" w:hAnsi="Trebuchet MS"/>
          <w:color w:val="002060"/>
        </w:rPr>
        <w:t>r</w:t>
      </w:r>
      <w:r w:rsidR="00883EB9" w:rsidRPr="0034740D">
        <w:rPr>
          <w:rFonts w:ascii="Trebuchet MS" w:hAnsi="Trebuchet MS"/>
          <w:color w:val="002060"/>
        </w:rPr>
        <w:t>i</w:t>
      </w:r>
      <w:r w:rsidRPr="0034740D">
        <w:rPr>
          <w:rFonts w:ascii="Trebuchet MS" w:hAnsi="Trebuchet MS"/>
          <w:color w:val="002060"/>
        </w:rPr>
        <w:t xml:space="preserve"> pentru a putea concluziona asupra conformității RP </w:t>
      </w:r>
      <w:r w:rsidR="00DF6F90" w:rsidRPr="0034740D">
        <w:rPr>
          <w:rFonts w:ascii="Trebuchet MS" w:hAnsi="Trebuchet MS"/>
          <w:color w:val="002060"/>
        </w:rPr>
        <w:t>în corespondență cu cererea de finanțare.</w:t>
      </w:r>
    </w:p>
    <w:p w14:paraId="300360D5" w14:textId="22C7E368" w:rsidR="00DF6F90" w:rsidRPr="0034740D" w:rsidRDefault="00DF6F90" w:rsidP="000650FA">
      <w:pPr>
        <w:pStyle w:val="BodyText"/>
        <w:tabs>
          <w:tab w:val="left" w:pos="1134"/>
        </w:tabs>
        <w:spacing w:before="25" w:line="276" w:lineRule="auto"/>
        <w:jc w:val="both"/>
        <w:rPr>
          <w:rFonts w:ascii="Trebuchet MS" w:hAnsi="Trebuchet MS"/>
          <w:color w:val="002060"/>
        </w:rPr>
      </w:pPr>
      <w:r w:rsidRPr="0034740D">
        <w:rPr>
          <w:rFonts w:ascii="Trebuchet MS" w:hAnsi="Trebuchet MS"/>
          <w:color w:val="002060"/>
        </w:rPr>
        <w:t xml:space="preserve">Pentru a asigura </w:t>
      </w:r>
      <w:r w:rsidRPr="0034740D">
        <w:rPr>
          <w:rFonts w:ascii="Trebuchet MS" w:hAnsi="Trebuchet MS"/>
          <w:b/>
          <w:bCs/>
          <w:color w:val="002060"/>
        </w:rPr>
        <w:t>eficiența verificărilor</w:t>
      </w:r>
      <w:r w:rsidR="00FA31F6" w:rsidRPr="0034740D">
        <w:rPr>
          <w:rFonts w:ascii="Trebuchet MS" w:hAnsi="Trebuchet MS"/>
          <w:b/>
          <w:bCs/>
          <w:color w:val="002060"/>
        </w:rPr>
        <w:t xml:space="preserve"> RP</w:t>
      </w:r>
      <w:r w:rsidRPr="0034740D">
        <w:rPr>
          <w:rFonts w:ascii="Trebuchet MS" w:hAnsi="Trebuchet MS"/>
          <w:color w:val="002060"/>
        </w:rPr>
        <w:t xml:space="preserve">, părțile </w:t>
      </w:r>
      <w:r w:rsidR="00FA31F6" w:rsidRPr="0034740D">
        <w:rPr>
          <w:rFonts w:ascii="Trebuchet MS" w:hAnsi="Trebuchet MS"/>
          <w:color w:val="002060"/>
        </w:rPr>
        <w:t xml:space="preserve">implicate </w:t>
      </w:r>
      <w:r w:rsidRPr="0034740D">
        <w:rPr>
          <w:rFonts w:ascii="Trebuchet MS" w:hAnsi="Trebuchet MS"/>
          <w:color w:val="002060"/>
        </w:rPr>
        <w:t>au următoarele obligații:</w:t>
      </w:r>
    </w:p>
    <w:p w14:paraId="19E6E1B3" w14:textId="7BA9A28C" w:rsidR="00DF6F90" w:rsidRPr="0034740D" w:rsidRDefault="00DF6F90">
      <w:pPr>
        <w:pStyle w:val="BodyText"/>
        <w:numPr>
          <w:ilvl w:val="1"/>
          <w:numId w:val="122"/>
        </w:numPr>
        <w:spacing w:before="25" w:line="276" w:lineRule="auto"/>
        <w:jc w:val="both"/>
        <w:rPr>
          <w:rFonts w:ascii="Trebuchet MS" w:hAnsi="Trebuchet MS"/>
          <w:color w:val="002060"/>
        </w:rPr>
      </w:pPr>
      <w:r w:rsidRPr="0034740D">
        <w:rPr>
          <w:rFonts w:ascii="Trebuchet MS" w:hAnsi="Trebuchet MS"/>
          <w:color w:val="002060"/>
        </w:rPr>
        <w:t>Ofiterul de monitorizare va solicita clarificări complete, după ce a parcurs toate elementele raportate</w:t>
      </w:r>
      <w:r w:rsidR="00AA2943" w:rsidRPr="0034740D">
        <w:rPr>
          <w:rFonts w:ascii="Trebuchet MS" w:hAnsi="Trebuchet MS"/>
          <w:color w:val="002060"/>
        </w:rPr>
        <w:t xml:space="preserve"> și toate obli</w:t>
      </w:r>
      <w:r w:rsidR="00B40D86" w:rsidRPr="0034740D">
        <w:rPr>
          <w:rFonts w:ascii="Trebuchet MS" w:hAnsi="Trebuchet MS"/>
          <w:color w:val="002060"/>
        </w:rPr>
        <w:t>g</w:t>
      </w:r>
      <w:r w:rsidR="00AA2943" w:rsidRPr="0034740D">
        <w:rPr>
          <w:rFonts w:ascii="Trebuchet MS" w:hAnsi="Trebuchet MS"/>
          <w:color w:val="002060"/>
        </w:rPr>
        <w:t>ațiile asumate în cererea de finanțare pentru perioada de raportare</w:t>
      </w:r>
      <w:r w:rsidRPr="0034740D">
        <w:rPr>
          <w:rFonts w:ascii="Trebuchet MS" w:hAnsi="Trebuchet MS"/>
          <w:color w:val="002060"/>
        </w:rPr>
        <w:t>.</w:t>
      </w:r>
    </w:p>
    <w:p w14:paraId="24114B4C" w14:textId="0719F5CF" w:rsidR="00DF6F90" w:rsidRPr="0034740D" w:rsidRDefault="00DF6F90">
      <w:pPr>
        <w:pStyle w:val="BodyText"/>
        <w:numPr>
          <w:ilvl w:val="1"/>
          <w:numId w:val="122"/>
        </w:numPr>
        <w:spacing w:before="25" w:line="276" w:lineRule="auto"/>
        <w:jc w:val="both"/>
        <w:rPr>
          <w:rFonts w:ascii="Trebuchet MS" w:hAnsi="Trebuchet MS"/>
          <w:color w:val="002060"/>
        </w:rPr>
      </w:pPr>
      <w:r w:rsidRPr="0034740D">
        <w:rPr>
          <w:rFonts w:ascii="Trebuchet MS" w:hAnsi="Trebuchet MS"/>
          <w:color w:val="002060"/>
        </w:rPr>
        <w:t xml:space="preserve">Beneficiarul va răspunde solicitărilor de clarificări la termen și cu transmiterea tuturor informațiilor/documentelor solicitate. </w:t>
      </w:r>
    </w:p>
    <w:bookmarkEnd w:id="1411"/>
    <w:p w14:paraId="7D59A4F6" w14:textId="5C49161C" w:rsidR="00883EB9" w:rsidRPr="0034740D" w:rsidRDefault="00883EB9">
      <w:pPr>
        <w:pStyle w:val="BodyText"/>
        <w:tabs>
          <w:tab w:val="left" w:pos="1134"/>
        </w:tabs>
        <w:spacing w:before="56" w:line="276" w:lineRule="auto"/>
        <w:jc w:val="both"/>
        <w:rPr>
          <w:rFonts w:ascii="Trebuchet MS" w:hAnsi="Trebuchet MS"/>
          <w:color w:val="002060"/>
        </w:rPr>
      </w:pPr>
      <w:r w:rsidRPr="0034740D">
        <w:rPr>
          <w:rFonts w:ascii="Trebuchet MS" w:hAnsi="Trebuchet MS"/>
          <w:color w:val="002060"/>
        </w:rPr>
        <w:t xml:space="preserve">Perioadele cumulate de </w:t>
      </w:r>
      <w:r w:rsidR="00F85D74" w:rsidRPr="0034740D">
        <w:rPr>
          <w:rFonts w:ascii="Trebuchet MS" w:hAnsi="Trebuchet MS"/>
          <w:color w:val="002060"/>
        </w:rPr>
        <w:t xml:space="preserve">răspuns la </w:t>
      </w:r>
      <w:r w:rsidRPr="0034740D">
        <w:rPr>
          <w:rFonts w:ascii="Trebuchet MS" w:hAnsi="Trebuchet MS"/>
          <w:color w:val="002060"/>
        </w:rPr>
        <w:t>clarificări nu pot depăși 10 zile lucrătoare.</w:t>
      </w:r>
    </w:p>
    <w:p w14:paraId="1183A066" w14:textId="473CAA2F" w:rsidR="000650FA" w:rsidRPr="0034740D" w:rsidRDefault="000650FA">
      <w:pPr>
        <w:pStyle w:val="BodyText"/>
        <w:tabs>
          <w:tab w:val="left" w:pos="1134"/>
        </w:tabs>
        <w:spacing w:before="56" w:line="276" w:lineRule="auto"/>
        <w:jc w:val="both"/>
        <w:rPr>
          <w:rFonts w:ascii="Trebuchet MS" w:hAnsi="Trebuchet MS" w:cstheme="minorHAnsi"/>
          <w:color w:val="002060"/>
        </w:rPr>
      </w:pPr>
      <w:r w:rsidRPr="0034740D">
        <w:rPr>
          <w:rFonts w:ascii="Trebuchet MS" w:hAnsi="Trebuchet MS"/>
          <w:color w:val="002060"/>
        </w:rPr>
        <w:t xml:space="preserve">În cazul în care, </w:t>
      </w:r>
      <w:r w:rsidRPr="0034740D">
        <w:rPr>
          <w:rFonts w:ascii="Trebuchet MS" w:hAnsi="Trebuchet MS"/>
          <w:b/>
          <w:color w:val="002060"/>
          <w:u w:val="single"/>
        </w:rPr>
        <w:t>în situații excepționale, izolate din punct de vedere al frecvenței și temeinic justificate,</w:t>
      </w:r>
      <w:r w:rsidR="00DF6F90" w:rsidRPr="0034740D">
        <w:rPr>
          <w:rFonts w:ascii="Trebuchet MS" w:hAnsi="Trebuchet MS"/>
          <w:b/>
          <w:color w:val="002060"/>
          <w:u w:val="single"/>
        </w:rPr>
        <w:t xml:space="preserve"> </w:t>
      </w:r>
      <w:r w:rsidR="00DF6F90" w:rsidRPr="0034740D">
        <w:rPr>
          <w:rFonts w:ascii="Trebuchet MS" w:hAnsi="Trebuchet MS"/>
          <w:color w:val="002060"/>
        </w:rPr>
        <w:t xml:space="preserve">Beneficiarul omite să transmită informații aferente unei perioade de raportare, iar ofițerul de monitorizare nu solicită clarificări pentru completarea RP pentru aceste informații omise în perioada de verificare a RP respectiv, </w:t>
      </w:r>
      <w:r w:rsidR="00DF6F90" w:rsidRPr="0034740D">
        <w:rPr>
          <w:rFonts w:ascii="Trebuchet MS" w:hAnsi="Trebuchet MS"/>
          <w:b/>
          <w:bCs/>
          <w:color w:val="002060"/>
        </w:rPr>
        <w:t>Beneficiarul are posibilitatea de a transmite informațiile omise doar în cadrul RP final</w:t>
      </w:r>
      <w:r w:rsidR="00BC5249" w:rsidRPr="0034740D">
        <w:rPr>
          <w:rFonts w:ascii="Trebuchet MS" w:hAnsi="Trebuchet MS"/>
          <w:color w:val="002060"/>
        </w:rPr>
        <w:t>, cu condiția ca acestea să nu fi făcut obiectul unei solicitări de clarificări în cadrul verificării RP anterioare RP final</w:t>
      </w:r>
      <w:r w:rsidR="00DF6F90" w:rsidRPr="0034740D">
        <w:rPr>
          <w:rFonts w:ascii="Trebuchet MS" w:hAnsi="Trebuchet MS"/>
          <w:color w:val="002060"/>
        </w:rPr>
        <w:t xml:space="preserve">. </w:t>
      </w:r>
    </w:p>
    <w:p w14:paraId="7566F8A6" w14:textId="77777777" w:rsidR="000650FA" w:rsidRPr="0034740D" w:rsidRDefault="000650FA">
      <w:pPr>
        <w:pStyle w:val="BodyText"/>
        <w:tabs>
          <w:tab w:val="left" w:pos="1134"/>
        </w:tabs>
        <w:spacing w:before="56" w:line="276" w:lineRule="auto"/>
        <w:jc w:val="both"/>
        <w:rPr>
          <w:rFonts w:ascii="Trebuchet MS" w:hAnsi="Trebuchet MS" w:cstheme="minorHAnsi"/>
          <w:color w:val="002060"/>
        </w:rPr>
      </w:pPr>
    </w:p>
    <w:p w14:paraId="49E45B18" w14:textId="77777777" w:rsidR="00D365AD" w:rsidRPr="0034740D" w:rsidRDefault="00D365AD" w:rsidP="00D365AD">
      <w:pPr>
        <w:pStyle w:val="BodyText"/>
        <w:tabs>
          <w:tab w:val="left" w:pos="1134"/>
        </w:tabs>
        <w:spacing w:line="276" w:lineRule="auto"/>
        <w:jc w:val="both"/>
        <w:rPr>
          <w:rFonts w:ascii="Trebuchet MS" w:hAnsi="Trebuchet MS" w:cstheme="minorHAnsi"/>
          <w:color w:val="002060"/>
          <w:sz w:val="12"/>
        </w:rPr>
      </w:pPr>
    </w:p>
    <w:p w14:paraId="58878F7E" w14:textId="398E8E4D" w:rsidR="00747253" w:rsidRPr="0034740D" w:rsidRDefault="00513778" w:rsidP="00B30FD4">
      <w:pPr>
        <w:pStyle w:val="Heading3"/>
        <w:ind w:left="0"/>
        <w:rPr>
          <w:rFonts w:ascii="Trebuchet MS" w:hAnsi="Trebuchet MS"/>
          <w:b w:val="0"/>
          <w:iCs/>
          <w:color w:val="002060"/>
        </w:rPr>
      </w:pPr>
      <w:bookmarkStart w:id="1412" w:name="_Toc185253109"/>
      <w:bookmarkStart w:id="1413" w:name="_Toc215560355"/>
      <w:r w:rsidRPr="0034740D">
        <w:rPr>
          <w:rFonts w:ascii="Trebuchet MS" w:hAnsi="Trebuchet MS"/>
          <w:i w:val="0"/>
          <w:iCs/>
          <w:color w:val="002060"/>
        </w:rPr>
        <w:t xml:space="preserve">4.1.2. </w:t>
      </w:r>
      <w:r w:rsidR="00F27242" w:rsidRPr="0034740D">
        <w:rPr>
          <w:rFonts w:ascii="Trebuchet MS" w:hAnsi="Trebuchet MS"/>
          <w:i w:val="0"/>
          <w:iCs/>
          <w:color w:val="002060"/>
        </w:rPr>
        <w:t xml:space="preserve">Raportare indicatori </w:t>
      </w:r>
      <w:r w:rsidR="00600FCA" w:rsidRPr="0034740D">
        <w:rPr>
          <w:rFonts w:ascii="Trebuchet MS" w:hAnsi="Trebuchet MS"/>
          <w:i w:val="0"/>
          <w:iCs/>
          <w:color w:val="002060"/>
        </w:rPr>
        <w:t>ș</w:t>
      </w:r>
      <w:r w:rsidR="00F27242" w:rsidRPr="0034740D">
        <w:rPr>
          <w:rFonts w:ascii="Trebuchet MS" w:hAnsi="Trebuchet MS"/>
          <w:i w:val="0"/>
          <w:iCs/>
          <w:color w:val="002060"/>
        </w:rPr>
        <w:t xml:space="preserve">i </w:t>
      </w:r>
      <w:r w:rsidR="00361A54" w:rsidRPr="0034740D">
        <w:rPr>
          <w:rFonts w:ascii="Trebuchet MS" w:hAnsi="Trebuchet MS"/>
          <w:i w:val="0"/>
          <w:iCs/>
          <w:color w:val="002060"/>
        </w:rPr>
        <w:t>G</w:t>
      </w:r>
      <w:r w:rsidR="00F27242" w:rsidRPr="0034740D">
        <w:rPr>
          <w:rFonts w:ascii="Trebuchet MS" w:hAnsi="Trebuchet MS"/>
          <w:i w:val="0"/>
          <w:iCs/>
          <w:color w:val="002060"/>
        </w:rPr>
        <w:t xml:space="preserve">rup </w:t>
      </w:r>
      <w:r w:rsidR="00361A54" w:rsidRPr="0034740D">
        <w:rPr>
          <w:rFonts w:ascii="Trebuchet MS" w:hAnsi="Trebuchet MS"/>
          <w:i w:val="0"/>
          <w:iCs/>
          <w:color w:val="002060"/>
        </w:rPr>
        <w:t>Ț</w:t>
      </w:r>
      <w:r w:rsidR="00F27242" w:rsidRPr="0034740D">
        <w:rPr>
          <w:rFonts w:ascii="Trebuchet MS" w:hAnsi="Trebuchet MS"/>
          <w:i w:val="0"/>
          <w:iCs/>
          <w:color w:val="002060"/>
        </w:rPr>
        <w:t>int</w:t>
      </w:r>
      <w:r w:rsidR="00361A54" w:rsidRPr="0034740D">
        <w:rPr>
          <w:rFonts w:ascii="Trebuchet MS" w:hAnsi="Trebuchet MS"/>
          <w:i w:val="0"/>
          <w:iCs/>
          <w:color w:val="002060"/>
        </w:rPr>
        <w:t>ă</w:t>
      </w:r>
      <w:r w:rsidR="0094262F" w:rsidRPr="0034740D">
        <w:rPr>
          <w:rFonts w:ascii="Trebuchet MS" w:hAnsi="Trebuchet MS"/>
          <w:i w:val="0"/>
          <w:iCs/>
          <w:color w:val="002060"/>
        </w:rPr>
        <w:t xml:space="preserve"> (GT)</w:t>
      </w:r>
      <w:bookmarkEnd w:id="1412"/>
      <w:bookmarkEnd w:id="1413"/>
    </w:p>
    <w:p w14:paraId="6398C491" w14:textId="77777777" w:rsidR="00D365AD" w:rsidRPr="0034740D" w:rsidRDefault="00D365AD" w:rsidP="00D365AD">
      <w:pPr>
        <w:tabs>
          <w:tab w:val="left" w:pos="1134"/>
        </w:tabs>
        <w:spacing w:line="276" w:lineRule="auto"/>
        <w:jc w:val="both"/>
        <w:rPr>
          <w:rFonts w:ascii="Trebuchet MS" w:hAnsi="Trebuchet MS" w:cstheme="minorHAnsi"/>
          <w:b/>
          <w:color w:val="002060"/>
          <w:sz w:val="12"/>
        </w:rPr>
      </w:pPr>
    </w:p>
    <w:p w14:paraId="5FECDBE9" w14:textId="70D12930" w:rsidR="00A969DA" w:rsidRPr="0034740D" w:rsidRDefault="00E016D1" w:rsidP="00FD790D">
      <w:pPr>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Pentru fiecare </w:t>
      </w:r>
      <w:r w:rsidR="00A969DA" w:rsidRPr="0034740D">
        <w:rPr>
          <w:rFonts w:ascii="Trebuchet MS" w:hAnsi="Trebuchet MS" w:cstheme="minorHAnsi"/>
          <w:color w:val="002060"/>
        </w:rPr>
        <w:t>etapă a proiectului</w:t>
      </w:r>
      <w:r w:rsidRPr="0034740D">
        <w:rPr>
          <w:rFonts w:ascii="Trebuchet MS" w:hAnsi="Trebuchet MS" w:cstheme="minorHAnsi"/>
          <w:color w:val="002060"/>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ul/</w:t>
      </w:r>
      <w:r w:rsidR="009F647C" w:rsidRPr="0034740D">
        <w:rPr>
          <w:rFonts w:ascii="Trebuchet MS" w:hAnsi="Trebuchet MS" w:cstheme="minorHAnsi"/>
          <w:color w:val="002060"/>
        </w:rPr>
        <w:t>P</w:t>
      </w:r>
      <w:r w:rsidRPr="0034740D">
        <w:rPr>
          <w:rFonts w:ascii="Trebuchet MS" w:hAnsi="Trebuchet MS" w:cstheme="minorHAnsi"/>
          <w:color w:val="002060"/>
        </w:rPr>
        <w:t xml:space="preserve">artenerul colectează date de la participanții pe care </w:t>
      </w:r>
      <w:r w:rsidR="00A32B3D" w:rsidRPr="0034740D">
        <w:rPr>
          <w:rFonts w:ascii="Trebuchet MS" w:hAnsi="Trebuchet MS" w:cstheme="minorHAnsi"/>
          <w:color w:val="002060"/>
        </w:rPr>
        <w:t>îi</w:t>
      </w:r>
      <w:r w:rsidRPr="0034740D">
        <w:rPr>
          <w:rFonts w:ascii="Trebuchet MS" w:hAnsi="Trebuchet MS" w:cstheme="minorHAnsi"/>
          <w:color w:val="002060"/>
        </w:rPr>
        <w:t xml:space="preserve"> sprijină </w:t>
      </w:r>
      <w:r w:rsidR="00A32B3D" w:rsidRPr="0034740D">
        <w:rPr>
          <w:rFonts w:ascii="Trebuchet MS" w:hAnsi="Trebuchet MS" w:cstheme="minorHAnsi"/>
          <w:color w:val="002060"/>
        </w:rPr>
        <w:t>î</w:t>
      </w:r>
      <w:r w:rsidRPr="0034740D">
        <w:rPr>
          <w:rFonts w:ascii="Trebuchet MS" w:hAnsi="Trebuchet MS" w:cstheme="minorHAnsi"/>
          <w:color w:val="002060"/>
        </w:rPr>
        <w:t>n operațiune</w:t>
      </w:r>
      <w:r w:rsidR="00A969DA" w:rsidRPr="0034740D">
        <w:rPr>
          <w:rFonts w:ascii="Trebuchet MS" w:hAnsi="Trebuchet MS" w:cstheme="minorHAnsi"/>
          <w:color w:val="002060"/>
        </w:rPr>
        <w:t xml:space="preserve">. Aceste date vor fi </w:t>
      </w:r>
      <w:r w:rsidR="00FB30E7" w:rsidRPr="0034740D">
        <w:rPr>
          <w:rFonts w:ascii="Trebuchet MS" w:hAnsi="Trebuchet MS" w:cstheme="minorHAnsi"/>
          <w:color w:val="002060"/>
        </w:rPr>
        <w:t xml:space="preserve">introduse </w:t>
      </w:r>
      <w:r w:rsidR="000E3AA1" w:rsidRPr="0034740D">
        <w:rPr>
          <w:rFonts w:ascii="Trebuchet MS" w:hAnsi="Trebuchet MS" w:cstheme="minorHAnsi"/>
          <w:color w:val="002060"/>
        </w:rPr>
        <w:t>în sistemul informatic MySMIS2021.</w:t>
      </w:r>
      <w:r w:rsidR="00A969DA" w:rsidRPr="0034740D">
        <w:rPr>
          <w:rFonts w:ascii="Trebuchet MS" w:hAnsi="Trebuchet MS" w:cstheme="minorHAnsi"/>
          <w:color w:val="002060"/>
        </w:rPr>
        <w:t xml:space="preserve"> </w:t>
      </w:r>
    </w:p>
    <w:p w14:paraId="68AEB508" w14:textId="6CA267F6" w:rsidR="00A969DA" w:rsidRPr="0034740D" w:rsidRDefault="0094262F" w:rsidP="00FD790D">
      <w:pPr>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Formulare</w:t>
      </w:r>
      <w:r w:rsidR="005C1CB9" w:rsidRPr="0034740D">
        <w:rPr>
          <w:rFonts w:ascii="Trebuchet MS" w:hAnsi="Trebuchet MS" w:cstheme="minorHAnsi"/>
          <w:color w:val="002060"/>
        </w:rPr>
        <w:t>le</w:t>
      </w:r>
      <w:r w:rsidRPr="0034740D">
        <w:rPr>
          <w:rFonts w:ascii="Trebuchet MS" w:hAnsi="Trebuchet MS" w:cstheme="minorHAnsi"/>
          <w:color w:val="002060"/>
        </w:rPr>
        <w:t xml:space="preserve"> pentru înregistrarea </w:t>
      </w:r>
      <w:r w:rsidR="00D525F3" w:rsidRPr="0034740D">
        <w:rPr>
          <w:rFonts w:ascii="Trebuchet MS" w:hAnsi="Trebuchet MS" w:cstheme="minorHAnsi"/>
          <w:color w:val="002060"/>
        </w:rPr>
        <w:t>participanților</w:t>
      </w:r>
      <w:r w:rsidR="003818FA" w:rsidRPr="0034740D">
        <w:rPr>
          <w:rFonts w:ascii="Trebuchet MS" w:hAnsi="Trebuchet MS" w:cstheme="minorHAnsi"/>
          <w:color w:val="002060"/>
        </w:rPr>
        <w:t xml:space="preserve"> (persoane sau </w:t>
      </w:r>
      <w:r w:rsidRPr="0034740D">
        <w:rPr>
          <w:rFonts w:ascii="Trebuchet MS" w:hAnsi="Trebuchet MS" w:cstheme="minorHAnsi"/>
          <w:color w:val="002060"/>
        </w:rPr>
        <w:t>entități</w:t>
      </w:r>
      <w:r w:rsidR="003818FA" w:rsidRPr="0034740D">
        <w:rPr>
          <w:rFonts w:ascii="Trebuchet MS" w:hAnsi="Trebuchet MS" w:cstheme="minorHAnsi"/>
          <w:color w:val="002060"/>
        </w:rPr>
        <w:t>)</w:t>
      </w:r>
      <w:r w:rsidRPr="0034740D">
        <w:rPr>
          <w:rFonts w:ascii="Trebuchet MS" w:hAnsi="Trebuchet MS" w:cstheme="minorHAnsi"/>
          <w:color w:val="002060"/>
        </w:rPr>
        <w:t xml:space="preserve"> </w:t>
      </w:r>
      <w:r w:rsidR="003818FA" w:rsidRPr="0034740D">
        <w:rPr>
          <w:rFonts w:ascii="Trebuchet MS" w:hAnsi="Trebuchet MS" w:cstheme="minorHAnsi"/>
          <w:color w:val="002060"/>
        </w:rPr>
        <w:t>în</w:t>
      </w:r>
      <w:r w:rsidRPr="0034740D">
        <w:rPr>
          <w:rFonts w:ascii="Trebuchet MS" w:hAnsi="Trebuchet MS" w:cstheme="minorHAnsi"/>
          <w:color w:val="002060"/>
        </w:rPr>
        <w:t xml:space="preserve"> GT se vor</w:t>
      </w:r>
      <w:r w:rsidR="003818FA" w:rsidRPr="0034740D">
        <w:rPr>
          <w:rFonts w:ascii="Trebuchet MS" w:hAnsi="Trebuchet MS" w:cstheme="minorHAnsi"/>
          <w:color w:val="002060"/>
        </w:rPr>
        <w:t xml:space="preserve"> completa și</w:t>
      </w:r>
      <w:r w:rsidRPr="0034740D">
        <w:rPr>
          <w:rFonts w:ascii="Trebuchet MS" w:hAnsi="Trebuchet MS" w:cstheme="minorHAnsi"/>
          <w:color w:val="002060"/>
        </w:rPr>
        <w:t xml:space="preserve"> genera </w:t>
      </w:r>
      <w:r w:rsidR="000E3AA1" w:rsidRPr="0034740D">
        <w:rPr>
          <w:rFonts w:ascii="Trebuchet MS" w:hAnsi="Trebuchet MS" w:cstheme="minorHAnsi"/>
          <w:color w:val="002060"/>
        </w:rPr>
        <w:t xml:space="preserve">în sistemul informatic MySMIS2021 </w:t>
      </w:r>
      <w:r w:rsidRPr="0034740D">
        <w:rPr>
          <w:rFonts w:ascii="Trebuchet MS" w:hAnsi="Trebuchet MS" w:cstheme="minorHAnsi"/>
          <w:color w:val="002060"/>
        </w:rPr>
        <w:t xml:space="preserve">și apoi vor fi semnate de persoana/reprezentantul </w:t>
      </w:r>
      <w:r w:rsidR="00484B96" w:rsidRPr="0034740D">
        <w:rPr>
          <w:rFonts w:ascii="Trebuchet MS" w:hAnsi="Trebuchet MS" w:cstheme="minorHAnsi"/>
          <w:color w:val="002060"/>
        </w:rPr>
        <w:t>entității</w:t>
      </w:r>
      <w:r w:rsidRPr="0034740D">
        <w:rPr>
          <w:rFonts w:ascii="Trebuchet MS" w:hAnsi="Trebuchet MS" w:cstheme="minorHAnsi"/>
          <w:color w:val="002060"/>
        </w:rPr>
        <w:t xml:space="preserve"> </w:t>
      </w:r>
      <w:r w:rsidR="00E92964" w:rsidRPr="0034740D">
        <w:rPr>
          <w:rFonts w:ascii="Trebuchet MS" w:hAnsi="Trebuchet MS" w:cstheme="minorHAnsi"/>
          <w:color w:val="002060"/>
        </w:rPr>
        <w:t xml:space="preserve">care se înscrie în GT </w:t>
      </w:r>
      <w:r w:rsidRPr="0034740D">
        <w:rPr>
          <w:rFonts w:ascii="Trebuchet MS" w:hAnsi="Trebuchet MS" w:cstheme="minorHAnsi"/>
          <w:color w:val="002060"/>
        </w:rPr>
        <w:t>și de expertul care a realizat selecția GT.</w:t>
      </w:r>
    </w:p>
    <w:p w14:paraId="107897B6" w14:textId="1FE73492" w:rsidR="00E92964" w:rsidRPr="0034740D" w:rsidRDefault="006368FE" w:rsidP="00FD790D">
      <w:pPr>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Dacă, la momentul recrutării,</w:t>
      </w:r>
      <w:r w:rsidR="00E92964" w:rsidRPr="0034740D">
        <w:rPr>
          <w:rFonts w:ascii="Trebuchet MS" w:hAnsi="Trebuchet MS" w:cstheme="minorHAnsi"/>
          <w:color w:val="002060"/>
        </w:rPr>
        <w:t xml:space="preserve"> expertul GT nu are acces la echipamente IT și internet, formularele pentru înregistrarea participanților pot fi completate offline, fiind semnate olograf de participant și de expert. În acest caz, expertul responsabil cu recrutarea GT va introduce în MySMIS2021 toate datele incluse în formularul completat și semnat offline, nefiind necesară generarea și semnarea acestuia.</w:t>
      </w:r>
    </w:p>
    <w:p w14:paraId="53F59C4C" w14:textId="76F652FB" w:rsidR="00E92964" w:rsidRPr="0034740D" w:rsidRDefault="00E92964" w:rsidP="00FD790D">
      <w:pPr>
        <w:tabs>
          <w:tab w:val="left" w:pos="1134"/>
        </w:tabs>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2050432" behindDoc="0" locked="0" layoutInCell="1" allowOverlap="1" wp14:anchorId="62DA4FA2" wp14:editId="2460351D">
                <wp:simplePos x="0" y="0"/>
                <wp:positionH relativeFrom="column">
                  <wp:posOffset>0</wp:posOffset>
                </wp:positionH>
                <wp:positionV relativeFrom="paragraph">
                  <wp:posOffset>175895</wp:posOffset>
                </wp:positionV>
                <wp:extent cx="5759450" cy="1573530"/>
                <wp:effectExtent l="0" t="0" r="12700" b="26670"/>
                <wp:wrapTopAndBottom/>
                <wp:docPr id="1463338964" name="Rectangle: Diagonal Corners Snipped 1"/>
                <wp:cNvGraphicFramePr/>
                <a:graphic xmlns:a="http://schemas.openxmlformats.org/drawingml/2006/main">
                  <a:graphicData uri="http://schemas.microsoft.com/office/word/2010/wordprocessingShape">
                    <wps:wsp>
                      <wps:cNvSpPr/>
                      <wps:spPr>
                        <a:xfrm>
                          <a:off x="0" y="0"/>
                          <a:ext cx="5759450" cy="1573530"/>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C5EC67" w14:textId="77777777" w:rsidR="00E92964" w:rsidRPr="00693672" w:rsidRDefault="00E92964" w:rsidP="00E92964">
                            <w:pPr>
                              <w:jc w:val="both"/>
                              <w:rPr>
                                <w:rFonts w:ascii="Trebuchet MS" w:hAnsi="Trebuchet MS"/>
                                <w:b/>
                                <w:bCs/>
                                <w:color w:val="0070C0"/>
                              </w:rPr>
                            </w:pPr>
                            <w:r w:rsidRPr="00693672">
                              <w:rPr>
                                <w:rFonts w:ascii="Trebuchet MS" w:hAnsi="Trebuchet MS"/>
                                <w:b/>
                                <w:bCs/>
                                <w:color w:val="0070C0"/>
                              </w:rPr>
                              <w:t>ATENȚIE!</w:t>
                            </w:r>
                          </w:p>
                          <w:p w14:paraId="791D0C8B" w14:textId="03E716D1" w:rsidR="00E92964" w:rsidRPr="0090513F" w:rsidRDefault="00E92964" w:rsidP="00E92964">
                            <w:pPr>
                              <w:jc w:val="both"/>
                              <w:rPr>
                                <w:rFonts w:ascii="Trebuchet MS" w:hAnsi="Trebuchet MS"/>
                                <w:color w:val="0070C0"/>
                              </w:rPr>
                            </w:pPr>
                            <w:r>
                              <w:rPr>
                                <w:rFonts w:ascii="Trebuchet MS" w:hAnsi="Trebuchet MS"/>
                                <w:color w:val="0070C0"/>
                              </w:rPr>
                              <w:t xml:space="preserve">Formularul </w:t>
                            </w:r>
                            <w:r w:rsidRPr="0090513F">
                              <w:rPr>
                                <w:rFonts w:ascii="Trebuchet MS" w:hAnsi="Trebuchet MS"/>
                                <w:color w:val="0070C0"/>
                              </w:rPr>
                              <w:t xml:space="preserve">pentru înregistrarea participanților (persoane sau entități) se semnează </w:t>
                            </w:r>
                            <w:r w:rsidRPr="0090513F">
                              <w:rPr>
                                <w:rFonts w:ascii="Trebuchet MS" w:hAnsi="Trebuchet MS"/>
                                <w:b/>
                                <w:bCs/>
                                <w:color w:val="0070C0"/>
                                <w:u w:val="single"/>
                              </w:rPr>
                              <w:t>o singură dat</w:t>
                            </w:r>
                            <w:r w:rsidR="00C549FF" w:rsidRPr="0090513F">
                              <w:rPr>
                                <w:rFonts w:ascii="Trebuchet MS" w:hAnsi="Trebuchet MS"/>
                                <w:b/>
                                <w:bCs/>
                                <w:color w:val="0070C0"/>
                                <w:u w:val="single"/>
                              </w:rPr>
                              <w:t>ă</w:t>
                            </w:r>
                            <w:r w:rsidRPr="0090513F">
                              <w:rPr>
                                <w:rFonts w:ascii="Trebuchet MS" w:hAnsi="Trebuchet MS"/>
                                <w:color w:val="0070C0"/>
                              </w:rPr>
                              <w:t xml:space="preserve"> de către persoana/reprezentantul entității și de expertul care a realizat selecția GT</w:t>
                            </w:r>
                            <w:r w:rsidR="00C549FF" w:rsidRPr="0090513F">
                              <w:rPr>
                                <w:rFonts w:ascii="Trebuchet MS" w:hAnsi="Trebuchet MS"/>
                                <w:color w:val="0070C0"/>
                              </w:rPr>
                              <w:t>, la momentul înscrierii în GT.</w:t>
                            </w:r>
                          </w:p>
                          <w:p w14:paraId="3353091B" w14:textId="77A2DC93" w:rsidR="00C549FF" w:rsidRPr="00693672" w:rsidRDefault="00C549FF" w:rsidP="00E92964">
                            <w:pPr>
                              <w:jc w:val="both"/>
                              <w:rPr>
                                <w:rFonts w:ascii="Trebuchet MS" w:hAnsi="Trebuchet MS"/>
                                <w:color w:val="0070C0"/>
                              </w:rPr>
                            </w:pPr>
                            <w:r w:rsidRPr="0090513F">
                              <w:rPr>
                                <w:rFonts w:ascii="Trebuchet MS" w:hAnsi="Trebuchet MS"/>
                                <w:color w:val="0070C0"/>
                              </w:rPr>
                              <w:t>Ulterior înscrierii în GT, experții din echipa proiectului au obligația actualizării  în MySMIS2021 a datelor colectate prin acest formular, în funcție de progresul participantului pe parcursul primirii sprijinului.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A4FA2" id="_x0000_s1072" style="position:absolute;left:0;text-align:left;margin-left:0;margin-top:13.85pt;width:453.5pt;height:123.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15735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" adj="-11796480,,5400" path="m,l5497190,r262260,262260l5759450,1573530r,l262260,1573530,,1311270,,xe" filled="f" strokecolor="#0070c0" strokeweight="2pt">
                <v:stroke joinstyle="miter"/>
                <v:formulas/>
                <v:path arrowok="t" o:connecttype="custom" o:connectlocs="0,0;5497190,0;5759450,262260;5759450,1573530;5759450,1573530;262260,1573530;0,1311270;0,0" o:connectangles="0,0,0,0,0,0,0,0" textboxrect="0,0,5759450,1573530"/>
                <v:textbox>
                  <w:txbxContent>
                    <w:p w14:paraId="79C5EC67" w14:textId="77777777" w:rsidR="00E92964" w:rsidRPr="00693672" w:rsidRDefault="00E92964" w:rsidP="00E92964">
                      <w:pPr>
                        <w:jc w:val="both"/>
                        <w:rPr>
                          <w:rFonts w:ascii="Trebuchet MS" w:hAnsi="Trebuchet MS"/>
                          <w:b/>
                          <w:bCs/>
                          <w:color w:val="0070C0"/>
                        </w:rPr>
                      </w:pPr>
                      <w:r w:rsidRPr="00693672">
                        <w:rPr>
                          <w:rFonts w:ascii="Trebuchet MS" w:hAnsi="Trebuchet MS"/>
                          <w:b/>
                          <w:bCs/>
                          <w:color w:val="0070C0"/>
                        </w:rPr>
                        <w:t>ATENȚIE!</w:t>
                      </w:r>
                    </w:p>
                    <w:p w14:paraId="791D0C8B" w14:textId="03E716D1" w:rsidR="00E92964" w:rsidRPr="0090513F" w:rsidRDefault="00E92964" w:rsidP="00E92964">
                      <w:pPr>
                        <w:jc w:val="both"/>
                        <w:rPr>
                          <w:rFonts w:ascii="Trebuchet MS" w:hAnsi="Trebuchet MS"/>
                          <w:color w:val="0070C0"/>
                        </w:rPr>
                      </w:pPr>
                      <w:r>
                        <w:rPr>
                          <w:rFonts w:ascii="Trebuchet MS" w:hAnsi="Trebuchet MS"/>
                          <w:color w:val="0070C0"/>
                        </w:rPr>
                        <w:t xml:space="preserve">Formularul </w:t>
                      </w:r>
                      <w:r w:rsidRPr="0090513F">
                        <w:rPr>
                          <w:rFonts w:ascii="Trebuchet MS" w:hAnsi="Trebuchet MS"/>
                          <w:color w:val="0070C0"/>
                        </w:rPr>
                        <w:t xml:space="preserve">pentru înregistrarea participanților (persoane sau entități) se semnează </w:t>
                      </w:r>
                      <w:r w:rsidRPr="0090513F">
                        <w:rPr>
                          <w:rFonts w:ascii="Trebuchet MS" w:hAnsi="Trebuchet MS"/>
                          <w:b/>
                          <w:bCs/>
                          <w:color w:val="0070C0"/>
                          <w:u w:val="single"/>
                        </w:rPr>
                        <w:t>o singură dat</w:t>
                      </w:r>
                      <w:r w:rsidR="00C549FF" w:rsidRPr="0090513F">
                        <w:rPr>
                          <w:rFonts w:ascii="Trebuchet MS" w:hAnsi="Trebuchet MS"/>
                          <w:b/>
                          <w:bCs/>
                          <w:color w:val="0070C0"/>
                          <w:u w:val="single"/>
                        </w:rPr>
                        <w:t>ă</w:t>
                      </w:r>
                      <w:r w:rsidRPr="0090513F">
                        <w:rPr>
                          <w:rFonts w:ascii="Trebuchet MS" w:hAnsi="Trebuchet MS"/>
                          <w:color w:val="0070C0"/>
                        </w:rPr>
                        <w:t xml:space="preserve"> de către persoana/reprezentantul entității și de expertul care a realizat selecția GT</w:t>
                      </w:r>
                      <w:r w:rsidR="00C549FF" w:rsidRPr="0090513F">
                        <w:rPr>
                          <w:rFonts w:ascii="Trebuchet MS" w:hAnsi="Trebuchet MS"/>
                          <w:color w:val="0070C0"/>
                        </w:rPr>
                        <w:t>, la momentul înscrierii în GT.</w:t>
                      </w:r>
                    </w:p>
                    <w:p w14:paraId="3353091B" w14:textId="77A2DC93" w:rsidR="00C549FF" w:rsidRPr="00693672" w:rsidRDefault="00C549FF" w:rsidP="00E92964">
                      <w:pPr>
                        <w:jc w:val="both"/>
                        <w:rPr>
                          <w:rFonts w:ascii="Trebuchet MS" w:hAnsi="Trebuchet MS"/>
                          <w:color w:val="0070C0"/>
                        </w:rPr>
                      </w:pPr>
                      <w:r w:rsidRPr="0090513F">
                        <w:rPr>
                          <w:rFonts w:ascii="Trebuchet MS" w:hAnsi="Trebuchet MS"/>
                          <w:color w:val="0070C0"/>
                        </w:rPr>
                        <w:t>Ulterior înscrierii în GT, experții din echipa proiectului au obligația actualizării  în MySMIS2021 a datelor colectate prin acest formular, în funcție de progresul participantului pe parcursul primirii sprijinului.</w:t>
                      </w:r>
                    </w:p>
                  </w:txbxContent>
                </v:textbox>
                <w10:wrap type="topAndBottom"/>
              </v:shape>
            </w:pict>
          </mc:Fallback>
        </mc:AlternateContent>
      </w:r>
      <w:r w:rsidRPr="0034740D">
        <w:rPr>
          <w:rFonts w:ascii="Trebuchet MS" w:hAnsi="Trebuchet MS" w:cstheme="minorHAnsi"/>
          <w:color w:val="002060"/>
        </w:rPr>
        <w:t xml:space="preserve"> </w:t>
      </w:r>
    </w:p>
    <w:p w14:paraId="18CA34D4" w14:textId="77777777" w:rsidR="00A969DA" w:rsidRPr="0034740D" w:rsidRDefault="00A969DA" w:rsidP="00FD790D">
      <w:pPr>
        <w:tabs>
          <w:tab w:val="left" w:pos="1134"/>
        </w:tabs>
        <w:spacing w:line="276" w:lineRule="auto"/>
        <w:jc w:val="both"/>
        <w:rPr>
          <w:rFonts w:ascii="Trebuchet MS" w:hAnsi="Trebuchet MS" w:cstheme="minorHAnsi"/>
          <w:color w:val="002060"/>
        </w:rPr>
      </w:pPr>
    </w:p>
    <w:p w14:paraId="1E52183B" w14:textId="1E2AE3AE"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Având în vedere specificul grupurilor țintă</w:t>
      </w:r>
      <w:r w:rsidR="003818FA" w:rsidRPr="0034740D">
        <w:rPr>
          <w:rFonts w:ascii="Trebuchet MS" w:hAnsi="Trebuchet MS" w:cstheme="minorHAnsi"/>
          <w:color w:val="002060"/>
        </w:rPr>
        <w:t xml:space="preserve"> formate din persoane</w:t>
      </w:r>
      <w:r w:rsidRPr="0034740D">
        <w:rPr>
          <w:rFonts w:ascii="Trebuchet MS" w:hAnsi="Trebuchet MS" w:cstheme="minorHAnsi"/>
          <w:color w:val="002060"/>
        </w:rPr>
        <w:t xml:space="preserve">, datele pe care </w:t>
      </w:r>
      <w:r w:rsidR="00202222" w:rsidRPr="0034740D">
        <w:rPr>
          <w:rFonts w:ascii="Trebuchet MS" w:hAnsi="Trebuchet MS" w:cstheme="minorHAnsi"/>
          <w:color w:val="002060"/>
        </w:rPr>
        <w:t>Beneficiar</w:t>
      </w:r>
      <w:r w:rsidRPr="0034740D">
        <w:rPr>
          <w:rFonts w:ascii="Trebuchet MS" w:hAnsi="Trebuchet MS" w:cstheme="minorHAnsi"/>
          <w:color w:val="002060"/>
        </w:rPr>
        <w:t>ul/partenerul le colectează de la participanți sunt următoarele:</w:t>
      </w:r>
    </w:p>
    <w:p w14:paraId="4E7846BB" w14:textId="77777777" w:rsidR="00DB74BA" w:rsidRPr="0034740D" w:rsidRDefault="00E016D1">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Date de identificare (nume, prenume, CNP, data nașterii,</w:t>
      </w:r>
      <w:r w:rsidRPr="0034740D">
        <w:rPr>
          <w:rFonts w:ascii="Trebuchet MS" w:hAnsi="Trebuchet MS" w:cstheme="minorHAnsi"/>
          <w:color w:val="002060"/>
          <w:spacing w:val="-12"/>
        </w:rPr>
        <w:t xml:space="preserve"> </w:t>
      </w:r>
      <w:r w:rsidRPr="0034740D">
        <w:rPr>
          <w:rFonts w:ascii="Trebuchet MS" w:hAnsi="Trebuchet MS" w:cstheme="minorHAnsi"/>
          <w:color w:val="002060"/>
        </w:rPr>
        <w:t>gen);</w:t>
      </w:r>
    </w:p>
    <w:p w14:paraId="773E4FB8" w14:textId="6B4EBC39" w:rsidR="00DB74BA" w:rsidRPr="0034740D" w:rsidRDefault="00E016D1">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 xml:space="preserve">Date de contact (domiciliu, </w:t>
      </w:r>
      <w:r w:rsidR="00DB0461" w:rsidRPr="0034740D">
        <w:rPr>
          <w:rFonts w:ascii="Trebuchet MS" w:hAnsi="Trebuchet MS" w:cstheme="minorHAnsi"/>
          <w:color w:val="002060"/>
        </w:rPr>
        <w:t>reședință</w:t>
      </w:r>
      <w:r w:rsidRPr="0034740D">
        <w:rPr>
          <w:rFonts w:ascii="Trebuchet MS" w:hAnsi="Trebuchet MS" w:cstheme="minorHAnsi"/>
          <w:color w:val="002060"/>
        </w:rPr>
        <w:t>, numere de telefon, adrese de e-mail);</w:t>
      </w:r>
    </w:p>
    <w:p w14:paraId="2C85333E" w14:textId="77777777" w:rsidR="00DB74BA" w:rsidRPr="0034740D" w:rsidRDefault="00E016D1">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Date privind statutul pe piaţa</w:t>
      </w:r>
      <w:r w:rsidRPr="0034740D">
        <w:rPr>
          <w:rFonts w:ascii="Trebuchet MS" w:hAnsi="Trebuchet MS" w:cstheme="minorHAnsi"/>
          <w:color w:val="002060"/>
          <w:spacing w:val="-4"/>
        </w:rPr>
        <w:t xml:space="preserve"> </w:t>
      </w:r>
      <w:r w:rsidRPr="0034740D">
        <w:rPr>
          <w:rFonts w:ascii="Trebuchet MS" w:hAnsi="Trebuchet MS" w:cstheme="minorHAnsi"/>
          <w:color w:val="002060"/>
        </w:rPr>
        <w:t>muncii;</w:t>
      </w:r>
    </w:p>
    <w:p w14:paraId="0D0B8C7F" w14:textId="77777777" w:rsidR="00DB74BA" w:rsidRPr="0034740D" w:rsidRDefault="00E016D1">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Vârsta;</w:t>
      </w:r>
    </w:p>
    <w:p w14:paraId="0F1995BE" w14:textId="77777777" w:rsidR="00DB74BA" w:rsidRPr="0034740D" w:rsidRDefault="00E016D1">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Date privind nivelul</w:t>
      </w:r>
      <w:r w:rsidRPr="0034740D">
        <w:rPr>
          <w:rFonts w:ascii="Trebuchet MS" w:hAnsi="Trebuchet MS" w:cstheme="minorHAnsi"/>
          <w:color w:val="002060"/>
          <w:spacing w:val="-4"/>
        </w:rPr>
        <w:t xml:space="preserve"> </w:t>
      </w:r>
      <w:r w:rsidRPr="0034740D">
        <w:rPr>
          <w:rFonts w:ascii="Trebuchet MS" w:hAnsi="Trebuchet MS" w:cstheme="minorHAnsi"/>
          <w:color w:val="002060"/>
        </w:rPr>
        <w:t>studiilor;</w:t>
      </w:r>
    </w:p>
    <w:p w14:paraId="639256F0" w14:textId="77777777" w:rsidR="00DB74BA" w:rsidRPr="0034740D" w:rsidRDefault="00E016D1">
      <w:pPr>
        <w:pStyle w:val="ListParagraph"/>
        <w:numPr>
          <w:ilvl w:val="0"/>
          <w:numId w:val="28"/>
        </w:numPr>
        <w:tabs>
          <w:tab w:val="left" w:pos="816"/>
          <w:tab w:val="left" w:pos="1134"/>
        </w:tabs>
        <w:spacing w:before="1" w:line="276" w:lineRule="auto"/>
        <w:ind w:left="709" w:hanging="283"/>
        <w:rPr>
          <w:rFonts w:ascii="Trebuchet MS" w:hAnsi="Trebuchet MS" w:cstheme="minorHAnsi"/>
          <w:color w:val="002060"/>
        </w:rPr>
      </w:pPr>
      <w:r w:rsidRPr="0034740D">
        <w:rPr>
          <w:rFonts w:ascii="Trebuchet MS" w:hAnsi="Trebuchet MS" w:cstheme="minorHAnsi"/>
          <w:color w:val="002060"/>
        </w:rPr>
        <w:t>Date privind situația la nivelul</w:t>
      </w:r>
      <w:r w:rsidRPr="0034740D">
        <w:rPr>
          <w:rFonts w:ascii="Trebuchet MS" w:hAnsi="Trebuchet MS" w:cstheme="minorHAnsi"/>
          <w:color w:val="002060"/>
          <w:spacing w:val="-4"/>
        </w:rPr>
        <w:t xml:space="preserve"> </w:t>
      </w:r>
      <w:r w:rsidRPr="0034740D">
        <w:rPr>
          <w:rFonts w:ascii="Trebuchet MS" w:hAnsi="Trebuchet MS" w:cstheme="minorHAnsi"/>
          <w:color w:val="002060"/>
        </w:rPr>
        <w:t>gospodăriei;</w:t>
      </w:r>
    </w:p>
    <w:p w14:paraId="001E28E2" w14:textId="0B6A587E" w:rsidR="00DB74BA" w:rsidRPr="0034740D" w:rsidRDefault="00E016D1">
      <w:pPr>
        <w:pStyle w:val="ListParagraph"/>
        <w:numPr>
          <w:ilvl w:val="0"/>
          <w:numId w:val="28"/>
        </w:numPr>
        <w:tabs>
          <w:tab w:val="left" w:pos="816"/>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Date privind apartenența la un grup vulnerabil/dizabilități/situația în gospodărie (migrant, origine străină, grup minoritar (inclusiv comunități marginalizate cum ar fi romii), dizabilități, persoană defavorizată (altele), persoană fără adăpost sau care este afectată de excluziune</w:t>
      </w:r>
      <w:r w:rsidRPr="0034740D">
        <w:rPr>
          <w:rFonts w:ascii="Trebuchet MS" w:hAnsi="Trebuchet MS" w:cstheme="minorHAnsi"/>
          <w:color w:val="002060"/>
          <w:spacing w:val="-15"/>
        </w:rPr>
        <w:t xml:space="preserve"> </w:t>
      </w:r>
      <w:r w:rsidRPr="0034740D">
        <w:rPr>
          <w:rFonts w:ascii="Trebuchet MS" w:hAnsi="Trebuchet MS" w:cstheme="minorHAnsi"/>
          <w:color w:val="002060"/>
        </w:rPr>
        <w:t>locative);</w:t>
      </w:r>
    </w:p>
    <w:p w14:paraId="2013049A" w14:textId="6658F5BD" w:rsidR="00DB74BA" w:rsidRPr="0034740D" w:rsidRDefault="00E016D1">
      <w:pPr>
        <w:pStyle w:val="ListParagraph"/>
        <w:numPr>
          <w:ilvl w:val="0"/>
          <w:numId w:val="28"/>
        </w:numPr>
        <w:tabs>
          <w:tab w:val="left" w:pos="816"/>
          <w:tab w:val="left" w:pos="1134"/>
        </w:tabs>
        <w:spacing w:before="1" w:line="276" w:lineRule="auto"/>
        <w:ind w:left="709" w:hanging="283"/>
        <w:rPr>
          <w:rFonts w:ascii="Trebuchet MS" w:hAnsi="Trebuchet MS" w:cstheme="minorHAnsi"/>
          <w:color w:val="002060"/>
        </w:rPr>
      </w:pPr>
      <w:r w:rsidRPr="0034740D">
        <w:rPr>
          <w:rFonts w:ascii="Trebuchet MS" w:hAnsi="Trebuchet MS" w:cstheme="minorHAnsi"/>
          <w:color w:val="002060"/>
        </w:rPr>
        <w:t>Date privind angajatorul (denumire angajator, tip de</w:t>
      </w:r>
      <w:r w:rsidRPr="0034740D">
        <w:rPr>
          <w:rFonts w:ascii="Trebuchet MS" w:hAnsi="Trebuchet MS" w:cstheme="minorHAnsi"/>
          <w:color w:val="002060"/>
          <w:spacing w:val="-11"/>
        </w:rPr>
        <w:t xml:space="preserve"> </w:t>
      </w:r>
      <w:r w:rsidRPr="0034740D">
        <w:rPr>
          <w:rFonts w:ascii="Trebuchet MS" w:hAnsi="Trebuchet MS" w:cstheme="minorHAnsi"/>
          <w:color w:val="002060"/>
        </w:rPr>
        <w:t>instituție);</w:t>
      </w:r>
    </w:p>
    <w:p w14:paraId="5E15549C" w14:textId="4697D2CA" w:rsidR="0094262F" w:rsidRPr="0034740D" w:rsidRDefault="00E016D1">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 xml:space="preserve">Date privind </w:t>
      </w:r>
      <w:r w:rsidR="00DB0461" w:rsidRPr="0034740D">
        <w:rPr>
          <w:rFonts w:ascii="Trebuchet MS" w:hAnsi="Trebuchet MS" w:cstheme="minorHAnsi"/>
          <w:color w:val="002060"/>
        </w:rPr>
        <w:t xml:space="preserve">tipul </w:t>
      </w:r>
      <w:r w:rsidRPr="0034740D">
        <w:rPr>
          <w:rFonts w:ascii="Trebuchet MS" w:hAnsi="Trebuchet MS" w:cstheme="minorHAnsi"/>
          <w:color w:val="002060"/>
        </w:rPr>
        <w:t>de domiciliu</w:t>
      </w:r>
      <w:r w:rsidRPr="0034740D">
        <w:rPr>
          <w:rFonts w:ascii="Trebuchet MS" w:hAnsi="Trebuchet MS" w:cstheme="minorHAnsi"/>
          <w:color w:val="002060"/>
          <w:spacing w:val="-6"/>
        </w:rPr>
        <w:t xml:space="preserve"> </w:t>
      </w:r>
      <w:r w:rsidRPr="0034740D">
        <w:rPr>
          <w:rFonts w:ascii="Trebuchet MS" w:hAnsi="Trebuchet MS" w:cstheme="minorHAnsi"/>
          <w:color w:val="002060"/>
        </w:rPr>
        <w:t>(urban/rural)</w:t>
      </w:r>
      <w:r w:rsidR="0094262F" w:rsidRPr="0034740D">
        <w:rPr>
          <w:rFonts w:ascii="Trebuchet MS" w:hAnsi="Trebuchet MS" w:cstheme="minorHAnsi"/>
          <w:color w:val="002060"/>
        </w:rPr>
        <w:t>;</w:t>
      </w:r>
    </w:p>
    <w:p w14:paraId="14A438A7" w14:textId="281E9672" w:rsidR="00DB74BA" w:rsidRPr="0034740D" w:rsidRDefault="0094262F">
      <w:pPr>
        <w:pStyle w:val="ListParagraph"/>
        <w:numPr>
          <w:ilvl w:val="0"/>
          <w:numId w:val="28"/>
        </w:numPr>
        <w:tabs>
          <w:tab w:val="left" w:pos="816"/>
          <w:tab w:val="left" w:pos="1134"/>
        </w:tabs>
        <w:spacing w:line="276" w:lineRule="auto"/>
        <w:ind w:left="709" w:hanging="283"/>
        <w:rPr>
          <w:rFonts w:ascii="Trebuchet MS" w:hAnsi="Trebuchet MS" w:cstheme="minorHAnsi"/>
          <w:color w:val="002060"/>
        </w:rPr>
      </w:pPr>
      <w:r w:rsidRPr="0034740D">
        <w:rPr>
          <w:rFonts w:ascii="Trebuchet MS" w:hAnsi="Trebuchet MS" w:cstheme="minorHAnsi"/>
          <w:color w:val="002060"/>
        </w:rPr>
        <w:t>Informații privind activitățile la care va participa în cadrul proiectului</w:t>
      </w:r>
      <w:r w:rsidR="00E016D1" w:rsidRPr="0034740D">
        <w:rPr>
          <w:rFonts w:ascii="Trebuchet MS" w:hAnsi="Trebuchet MS" w:cstheme="minorHAnsi"/>
          <w:color w:val="002060"/>
        </w:rPr>
        <w:t>.</w:t>
      </w:r>
    </w:p>
    <w:p w14:paraId="14BCEB81" w14:textId="77777777" w:rsidR="00C549FF" w:rsidRPr="0034740D" w:rsidRDefault="00C549FF" w:rsidP="0066406D">
      <w:pPr>
        <w:spacing w:line="276" w:lineRule="auto"/>
        <w:jc w:val="both"/>
        <w:rPr>
          <w:rFonts w:ascii="Trebuchet MS" w:hAnsi="Trebuchet MS" w:cstheme="minorHAnsi"/>
          <w:color w:val="002060"/>
        </w:rPr>
      </w:pPr>
      <w:bookmarkStart w:id="1414" w:name="_Toc8773437"/>
    </w:p>
    <w:p w14:paraId="140DA584" w14:textId="3B6708D9" w:rsidR="00BF70A3" w:rsidRPr="0034740D" w:rsidRDefault="00B33C3C" w:rsidP="0066406D">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Beneficiarul are obligația de a actualiza permanent în MySMIS2021 - FrontOffice </w:t>
      </w:r>
      <w:bookmarkEnd w:id="1414"/>
      <w:r w:rsidRPr="0034740D">
        <w:rPr>
          <w:rFonts w:ascii="Trebuchet MS" w:hAnsi="Trebuchet MS" w:cstheme="minorHAnsi"/>
          <w:color w:val="002060"/>
        </w:rPr>
        <w:t xml:space="preserve">formularele de înregistrare participanți, în funcție de activitățile la care participă persoana/entitatea. </w:t>
      </w:r>
      <w:r w:rsidR="00C549FF" w:rsidRPr="0034740D">
        <w:rPr>
          <w:rFonts w:ascii="Trebuchet MS" w:hAnsi="Trebuchet MS" w:cstheme="minorHAnsi"/>
          <w:color w:val="002060"/>
        </w:rPr>
        <w:t>Actualizarea se referă la:</w:t>
      </w:r>
    </w:p>
    <w:p w14:paraId="677CC0B4" w14:textId="05DD1DBA" w:rsidR="00C549FF" w:rsidRPr="0034740D" w:rsidRDefault="00C549FF" w:rsidP="00C549FF">
      <w:pPr>
        <w:pStyle w:val="ListParagraph"/>
        <w:numPr>
          <w:ilvl w:val="0"/>
          <w:numId w:val="99"/>
        </w:numPr>
        <w:spacing w:line="276" w:lineRule="auto"/>
        <w:jc w:val="both"/>
        <w:rPr>
          <w:rFonts w:ascii="Trebuchet MS" w:hAnsi="Trebuchet MS" w:cstheme="minorHAnsi"/>
          <w:color w:val="002060"/>
        </w:rPr>
      </w:pPr>
      <w:r w:rsidRPr="0034740D">
        <w:rPr>
          <w:rFonts w:ascii="Trebuchet MS" w:hAnsi="Trebuchet MS" w:cstheme="minorHAnsi"/>
          <w:color w:val="002060"/>
        </w:rPr>
        <w:t xml:space="preserve">Completare </w:t>
      </w:r>
      <w:r w:rsidR="005A700F" w:rsidRPr="0026359E">
        <w:rPr>
          <w:rFonts w:ascii="Trebuchet MS" w:hAnsi="Trebuchet MS" w:cstheme="minorHAnsi"/>
          <w:b/>
          <w:bCs/>
          <w:color w:val="002060"/>
        </w:rPr>
        <w:t>Dată</w:t>
      </w:r>
      <w:r w:rsidRPr="0026359E">
        <w:rPr>
          <w:rFonts w:ascii="Trebuchet MS" w:hAnsi="Trebuchet MS" w:cstheme="minorHAnsi"/>
          <w:b/>
          <w:bCs/>
          <w:color w:val="002060"/>
        </w:rPr>
        <w:t xml:space="preserve"> </w:t>
      </w:r>
      <w:r w:rsidR="005A700F" w:rsidRPr="0026359E">
        <w:rPr>
          <w:rFonts w:ascii="Trebuchet MS" w:hAnsi="Trebuchet MS" w:cstheme="minorHAnsi"/>
          <w:b/>
          <w:bCs/>
          <w:color w:val="002060"/>
        </w:rPr>
        <w:t>raportare Indicator Realizare</w:t>
      </w:r>
      <w:r w:rsidR="005A700F" w:rsidRPr="0034740D">
        <w:rPr>
          <w:rFonts w:ascii="Trebuchet MS" w:hAnsi="Trebuchet MS" w:cstheme="minorHAnsi"/>
          <w:color w:val="002060"/>
        </w:rPr>
        <w:t xml:space="preserve"> (conform prevederi GS-CS),</w:t>
      </w:r>
    </w:p>
    <w:p w14:paraId="56E24E44" w14:textId="7DBDFCA6" w:rsidR="005A700F" w:rsidRPr="0034740D" w:rsidRDefault="005A700F" w:rsidP="00C549FF">
      <w:pPr>
        <w:pStyle w:val="ListParagraph"/>
        <w:numPr>
          <w:ilvl w:val="0"/>
          <w:numId w:val="99"/>
        </w:numPr>
        <w:spacing w:line="276" w:lineRule="auto"/>
        <w:jc w:val="both"/>
        <w:rPr>
          <w:rFonts w:ascii="Trebuchet MS" w:hAnsi="Trebuchet MS" w:cstheme="minorHAnsi"/>
          <w:color w:val="002060"/>
        </w:rPr>
      </w:pPr>
      <w:r w:rsidRPr="0034740D">
        <w:rPr>
          <w:rFonts w:ascii="Trebuchet MS" w:hAnsi="Trebuchet MS" w:cstheme="minorHAnsi"/>
          <w:color w:val="002060"/>
        </w:rPr>
        <w:t xml:space="preserve">Completare </w:t>
      </w:r>
      <w:r w:rsidRPr="0026359E">
        <w:rPr>
          <w:rFonts w:ascii="Trebuchet MS" w:hAnsi="Trebuchet MS" w:cstheme="minorHAnsi"/>
          <w:b/>
          <w:bCs/>
          <w:color w:val="002060"/>
        </w:rPr>
        <w:t>Activități</w:t>
      </w:r>
      <w:r w:rsidRPr="0034740D">
        <w:rPr>
          <w:rFonts w:ascii="Trebuchet MS" w:hAnsi="Trebuchet MS" w:cstheme="minorHAnsi"/>
          <w:color w:val="002060"/>
        </w:rPr>
        <w:t xml:space="preserve"> la care participă persoana/entitatea în perioada de raportare,</w:t>
      </w:r>
    </w:p>
    <w:p w14:paraId="10B4946E" w14:textId="327DF8FB" w:rsidR="005A700F" w:rsidRPr="0034740D" w:rsidRDefault="005A700F" w:rsidP="00C549FF">
      <w:pPr>
        <w:pStyle w:val="ListParagraph"/>
        <w:numPr>
          <w:ilvl w:val="0"/>
          <w:numId w:val="99"/>
        </w:numPr>
        <w:spacing w:line="276" w:lineRule="auto"/>
        <w:jc w:val="both"/>
        <w:rPr>
          <w:rFonts w:ascii="Trebuchet MS" w:hAnsi="Trebuchet MS" w:cstheme="minorHAnsi"/>
          <w:color w:val="002060"/>
        </w:rPr>
      </w:pPr>
      <w:r w:rsidRPr="0034740D">
        <w:rPr>
          <w:rFonts w:ascii="Trebuchet MS" w:hAnsi="Trebuchet MS" w:cstheme="minorHAnsi"/>
          <w:color w:val="002060"/>
        </w:rPr>
        <w:t xml:space="preserve">Completare </w:t>
      </w:r>
      <w:r w:rsidRPr="0026359E">
        <w:rPr>
          <w:rFonts w:ascii="Trebuchet MS" w:hAnsi="Trebuchet MS" w:cstheme="minorHAnsi"/>
          <w:b/>
          <w:bCs/>
          <w:color w:val="002060"/>
        </w:rPr>
        <w:t>Descrier</w:t>
      </w:r>
      <w:r w:rsidRPr="0034740D">
        <w:rPr>
          <w:rFonts w:ascii="Trebuchet MS" w:hAnsi="Trebuchet MS" w:cstheme="minorHAnsi"/>
          <w:b/>
          <w:bCs/>
          <w:color w:val="002060"/>
        </w:rPr>
        <w:t>ea</w:t>
      </w:r>
      <w:r w:rsidRPr="0026359E">
        <w:rPr>
          <w:rFonts w:ascii="Trebuchet MS" w:hAnsi="Trebuchet MS" w:cstheme="minorHAnsi"/>
          <w:b/>
          <w:bCs/>
          <w:color w:val="002060"/>
        </w:rPr>
        <w:t xml:space="preserve"> Activității</w:t>
      </w:r>
      <w:r w:rsidRPr="0034740D">
        <w:rPr>
          <w:rFonts w:ascii="Trebuchet MS" w:hAnsi="Trebuchet MS" w:cstheme="minorHAnsi"/>
          <w:b/>
          <w:bCs/>
          <w:color w:val="002060"/>
        </w:rPr>
        <w:t xml:space="preserve"> </w:t>
      </w:r>
      <w:r w:rsidRPr="0034740D">
        <w:rPr>
          <w:rFonts w:ascii="Trebuchet MS" w:hAnsi="Trebuchet MS" w:cstheme="minorHAnsi"/>
          <w:color w:val="002060"/>
        </w:rPr>
        <w:t>(de ex.: dacă o persoană participă la activitate de formare profesională, se completează tipul de program de formare, nivelul, durata, calificarea, completențele etc.; dacă persoana participă la stagii de practică, se completează anul școlar, domeniul în care se realizează practica, partenerul de practică etc.; dacă persoana beneficiază de servicii de ocupare, se completează tipul serviciilor oferite, durata etc.)</w:t>
      </w:r>
    </w:p>
    <w:p w14:paraId="1E264291" w14:textId="76B1D352" w:rsidR="005A700F" w:rsidRPr="0034740D" w:rsidRDefault="005A700F" w:rsidP="00C549FF">
      <w:pPr>
        <w:pStyle w:val="ListParagraph"/>
        <w:numPr>
          <w:ilvl w:val="0"/>
          <w:numId w:val="99"/>
        </w:numPr>
        <w:spacing w:line="276" w:lineRule="auto"/>
        <w:jc w:val="both"/>
        <w:rPr>
          <w:rFonts w:ascii="Trebuchet MS" w:hAnsi="Trebuchet MS" w:cstheme="minorHAnsi"/>
          <w:color w:val="002060"/>
        </w:rPr>
      </w:pPr>
      <w:r w:rsidRPr="0034740D">
        <w:rPr>
          <w:rFonts w:ascii="Trebuchet MS" w:hAnsi="Trebuchet MS" w:cstheme="minorHAnsi"/>
          <w:color w:val="002060"/>
        </w:rPr>
        <w:t>Completare Dată ieșire din operațiune,</w:t>
      </w:r>
    </w:p>
    <w:p w14:paraId="528D0C0E" w14:textId="640E386B" w:rsidR="005A700F" w:rsidRPr="0034740D" w:rsidRDefault="005A700F" w:rsidP="00C549FF">
      <w:pPr>
        <w:pStyle w:val="ListParagraph"/>
        <w:numPr>
          <w:ilvl w:val="0"/>
          <w:numId w:val="99"/>
        </w:numPr>
        <w:spacing w:line="276" w:lineRule="auto"/>
        <w:jc w:val="both"/>
        <w:rPr>
          <w:rFonts w:ascii="Trebuchet MS" w:hAnsi="Trebuchet MS" w:cstheme="minorHAnsi"/>
          <w:color w:val="002060"/>
        </w:rPr>
      </w:pPr>
      <w:r w:rsidRPr="0034740D">
        <w:rPr>
          <w:rFonts w:ascii="Trebuchet MS" w:hAnsi="Trebuchet MS" w:cstheme="minorHAnsi"/>
          <w:color w:val="002060"/>
        </w:rPr>
        <w:t>Completare Indicatori de realizare/rezultat imediat/rezultat pe termen mai lung.</w:t>
      </w:r>
    </w:p>
    <w:p w14:paraId="6A927FFE" w14:textId="10974E6B" w:rsidR="005A700F" w:rsidRPr="0034740D" w:rsidRDefault="006E3DC1" w:rsidP="005A700F">
      <w:pPr>
        <w:spacing w:line="276" w:lineRule="auto"/>
        <w:jc w:val="both"/>
        <w:rPr>
          <w:rFonts w:ascii="Trebuchet MS" w:hAnsi="Trebuchet MS" w:cstheme="minorHAnsi"/>
          <w:color w:val="002060"/>
        </w:rPr>
      </w:pPr>
      <w:r w:rsidRPr="007B0602">
        <w:rPr>
          <w:rFonts w:ascii="Trebuchet MS" w:hAnsi="Trebuchet MS" w:cstheme="minorHAnsi"/>
          <w:noProof/>
          <w:color w:val="002060"/>
        </w:rPr>
        <mc:AlternateContent>
          <mc:Choice Requires="wps">
            <w:drawing>
              <wp:anchor distT="0" distB="0" distL="114300" distR="114300" simplePos="0" relativeHeight="252052480" behindDoc="0" locked="0" layoutInCell="1" allowOverlap="1" wp14:anchorId="2AC22F52" wp14:editId="67384652">
                <wp:simplePos x="0" y="0"/>
                <wp:positionH relativeFrom="column">
                  <wp:posOffset>0</wp:posOffset>
                </wp:positionH>
                <wp:positionV relativeFrom="paragraph">
                  <wp:posOffset>164465</wp:posOffset>
                </wp:positionV>
                <wp:extent cx="5759450" cy="1339215"/>
                <wp:effectExtent l="0" t="0" r="12700" b="13335"/>
                <wp:wrapTopAndBottom/>
                <wp:docPr id="882939200" name="Rectangle: Diagonal Corners Snipped 1"/>
                <wp:cNvGraphicFramePr/>
                <a:graphic xmlns:a="http://schemas.openxmlformats.org/drawingml/2006/main">
                  <a:graphicData uri="http://schemas.microsoft.com/office/word/2010/wordprocessingShape">
                    <wps:wsp>
                      <wps:cNvSpPr/>
                      <wps:spPr>
                        <a:xfrm>
                          <a:off x="0" y="0"/>
                          <a:ext cx="5759450" cy="133921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6F8D08" w14:textId="77777777" w:rsidR="005A700F" w:rsidRPr="005F13C5" w:rsidRDefault="005A700F" w:rsidP="005A700F">
                            <w:pPr>
                              <w:jc w:val="both"/>
                              <w:rPr>
                                <w:rFonts w:ascii="Trebuchet MS" w:hAnsi="Trebuchet MS"/>
                                <w:b/>
                                <w:bCs/>
                                <w:color w:val="0070C0"/>
                              </w:rPr>
                            </w:pPr>
                            <w:r w:rsidRPr="005F13C5">
                              <w:rPr>
                                <w:rFonts w:ascii="Trebuchet MS" w:hAnsi="Trebuchet MS"/>
                                <w:b/>
                                <w:bCs/>
                                <w:color w:val="0070C0"/>
                              </w:rPr>
                              <w:t>ATENȚIE!</w:t>
                            </w:r>
                          </w:p>
                          <w:p w14:paraId="6099DE92" w14:textId="55A0B433" w:rsidR="005A700F" w:rsidRPr="0026359E" w:rsidRDefault="0026127F" w:rsidP="005A700F">
                            <w:pPr>
                              <w:jc w:val="both"/>
                              <w:rPr>
                                <w:rFonts w:ascii="Trebuchet MS" w:hAnsi="Trebuchet MS"/>
                                <w:color w:val="0070C0"/>
                              </w:rPr>
                            </w:pPr>
                            <w:r>
                              <w:rPr>
                                <w:rFonts w:ascii="Trebuchet MS" w:hAnsi="Trebuchet MS"/>
                                <w:color w:val="0070C0"/>
                              </w:rPr>
                              <w:t>Informațiile completate</w:t>
                            </w:r>
                            <w:r w:rsidR="006E3DC1">
                              <w:rPr>
                                <w:rFonts w:ascii="Trebuchet MS" w:hAnsi="Trebuchet MS"/>
                                <w:color w:val="0070C0"/>
                              </w:rPr>
                              <w:t xml:space="preserve"> la data intrării în operațiune nu se actualizează. Conform </w:t>
                            </w:r>
                            <w:r w:rsidR="006E3DC1" w:rsidRPr="0026359E">
                              <w:rPr>
                                <w:rFonts w:ascii="Trebuchet MS" w:hAnsi="Trebuchet MS"/>
                                <w:i/>
                                <w:iCs/>
                                <w:color w:val="0070C0"/>
                              </w:rPr>
                              <w:t>Ghidului privind monitorizarea indicatorilor de program</w:t>
                            </w:r>
                            <w:r w:rsidR="006E3DC1">
                              <w:rPr>
                                <w:rFonts w:ascii="Trebuchet MS" w:hAnsi="Trebuchet MS"/>
                                <w:color w:val="0070C0"/>
                              </w:rPr>
                              <w:t>, „d</w:t>
                            </w:r>
                            <w:r w:rsidR="006E3DC1" w:rsidRPr="006E3DC1">
                              <w:rPr>
                                <w:rFonts w:ascii="Trebuchet MS" w:hAnsi="Trebuchet MS"/>
                                <w:color w:val="0070C0"/>
                              </w:rPr>
                              <w:t xml:space="preserve">atele se vor înregistra </w:t>
                            </w:r>
                            <w:r w:rsidR="006E3DC1" w:rsidRPr="0026359E">
                              <w:rPr>
                                <w:rFonts w:ascii="Trebuchet MS" w:hAnsi="Trebuchet MS"/>
                                <w:b/>
                                <w:bCs/>
                                <w:color w:val="0070C0"/>
                              </w:rPr>
                              <w:t>o singură dată</w:t>
                            </w:r>
                            <w:r w:rsidR="006E3DC1" w:rsidRPr="006E3DC1">
                              <w:rPr>
                                <w:rFonts w:ascii="Trebuchet MS" w:hAnsi="Trebuchet MS"/>
                                <w:color w:val="0070C0"/>
                              </w:rPr>
                              <w:t xml:space="preserve">, </w:t>
                            </w:r>
                            <w:r w:rsidR="006E3DC1" w:rsidRPr="0026359E">
                              <w:rPr>
                                <w:rFonts w:ascii="Trebuchet MS" w:hAnsi="Trebuchet MS"/>
                                <w:b/>
                                <w:bCs/>
                                <w:color w:val="0070C0"/>
                              </w:rPr>
                              <w:t>la intrarea participantului în operațiunea</w:t>
                            </w:r>
                            <w:r w:rsidR="006E3DC1" w:rsidRPr="006E3DC1">
                              <w:rPr>
                                <w:rFonts w:ascii="Trebuchet MS" w:hAnsi="Trebuchet MS"/>
                                <w:color w:val="0070C0"/>
                              </w:rPr>
                              <w:t xml:space="preserve"> sprijinită din FSE+. Dacă participantul decide să iasă din operațiune înainte de finalizarea acesteia, iar apoi dorește să reintre, datele de intrare înregistrate inițial nu vor fi modificate</w:t>
                            </w:r>
                            <w:r w:rsidR="006E3DC1">
                              <w:rPr>
                                <w:rFonts w:ascii="Trebuchet MS" w:hAnsi="Trebuchet MS"/>
                                <w:color w:val="0070C0"/>
                              </w:rPr>
                              <w:t>”</w:t>
                            </w:r>
                            <w:r w:rsidR="006E3DC1" w:rsidRPr="006E3DC1">
                              <w:rPr>
                                <w:rFonts w:ascii="Trebuchet MS" w:hAnsi="Trebuchet MS"/>
                                <w:color w:val="0070C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22F52" id="_x0000_s1073" style="position:absolute;left:0;text-align:left;margin-left:0;margin-top:12.95pt;width:453.5pt;height:105.4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13392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" adj="-11796480,,5400" path="m,l5536243,r223207,223207l5759450,1339215r,l223207,1339215,,1116008,,xe" filled="f" strokecolor="#0070c0" strokeweight="2pt">
                <v:stroke joinstyle="miter"/>
                <v:formulas/>
                <v:path arrowok="t" o:connecttype="custom" o:connectlocs="0,0;5536243,0;5759450,223207;5759450,1339215;5759450,1339215;223207,1339215;0,1116008;0,0" o:connectangles="0,0,0,0,0,0,0,0" textboxrect="0,0,5759450,1339215"/>
                <v:textbox>
                  <w:txbxContent>
                    <w:p w14:paraId="706F8D08" w14:textId="77777777" w:rsidR="005A700F" w:rsidRPr="005F13C5" w:rsidRDefault="005A700F" w:rsidP="005A700F">
                      <w:pPr>
                        <w:jc w:val="both"/>
                        <w:rPr>
                          <w:rFonts w:ascii="Trebuchet MS" w:hAnsi="Trebuchet MS"/>
                          <w:b/>
                          <w:bCs/>
                          <w:color w:val="0070C0"/>
                        </w:rPr>
                      </w:pPr>
                      <w:r w:rsidRPr="005F13C5">
                        <w:rPr>
                          <w:rFonts w:ascii="Trebuchet MS" w:hAnsi="Trebuchet MS"/>
                          <w:b/>
                          <w:bCs/>
                          <w:color w:val="0070C0"/>
                        </w:rPr>
                        <w:t>ATENȚIE!</w:t>
                      </w:r>
                    </w:p>
                    <w:p w14:paraId="6099DE92" w14:textId="55A0B433" w:rsidR="005A700F" w:rsidRPr="0026359E" w:rsidRDefault="0026127F" w:rsidP="005A700F">
                      <w:pPr>
                        <w:jc w:val="both"/>
                        <w:rPr>
                          <w:rFonts w:ascii="Trebuchet MS" w:hAnsi="Trebuchet MS"/>
                          <w:color w:val="0070C0"/>
                        </w:rPr>
                      </w:pPr>
                      <w:r>
                        <w:rPr>
                          <w:rFonts w:ascii="Trebuchet MS" w:hAnsi="Trebuchet MS"/>
                          <w:color w:val="0070C0"/>
                        </w:rPr>
                        <w:t>Informațiile completate</w:t>
                      </w:r>
                      <w:r w:rsidR="006E3DC1">
                        <w:rPr>
                          <w:rFonts w:ascii="Trebuchet MS" w:hAnsi="Trebuchet MS"/>
                          <w:color w:val="0070C0"/>
                        </w:rPr>
                        <w:t xml:space="preserve"> la data intrării în operațiune nu se actualizează. Conform </w:t>
                      </w:r>
                      <w:r w:rsidR="006E3DC1" w:rsidRPr="0026359E">
                        <w:rPr>
                          <w:rFonts w:ascii="Trebuchet MS" w:hAnsi="Trebuchet MS"/>
                          <w:i/>
                          <w:iCs/>
                          <w:color w:val="0070C0"/>
                        </w:rPr>
                        <w:t>Ghidului privind monitorizarea indicatorilor de program</w:t>
                      </w:r>
                      <w:r w:rsidR="006E3DC1">
                        <w:rPr>
                          <w:rFonts w:ascii="Trebuchet MS" w:hAnsi="Trebuchet MS"/>
                          <w:color w:val="0070C0"/>
                        </w:rPr>
                        <w:t>, „d</w:t>
                      </w:r>
                      <w:r w:rsidR="006E3DC1" w:rsidRPr="006E3DC1">
                        <w:rPr>
                          <w:rFonts w:ascii="Trebuchet MS" w:hAnsi="Trebuchet MS"/>
                          <w:color w:val="0070C0"/>
                        </w:rPr>
                        <w:t xml:space="preserve">atele se vor înregistra </w:t>
                      </w:r>
                      <w:r w:rsidR="006E3DC1" w:rsidRPr="0026359E">
                        <w:rPr>
                          <w:rFonts w:ascii="Trebuchet MS" w:hAnsi="Trebuchet MS"/>
                          <w:b/>
                          <w:bCs/>
                          <w:color w:val="0070C0"/>
                        </w:rPr>
                        <w:t>o singură dată</w:t>
                      </w:r>
                      <w:r w:rsidR="006E3DC1" w:rsidRPr="006E3DC1">
                        <w:rPr>
                          <w:rFonts w:ascii="Trebuchet MS" w:hAnsi="Trebuchet MS"/>
                          <w:color w:val="0070C0"/>
                        </w:rPr>
                        <w:t xml:space="preserve">, </w:t>
                      </w:r>
                      <w:r w:rsidR="006E3DC1" w:rsidRPr="0026359E">
                        <w:rPr>
                          <w:rFonts w:ascii="Trebuchet MS" w:hAnsi="Trebuchet MS"/>
                          <w:b/>
                          <w:bCs/>
                          <w:color w:val="0070C0"/>
                        </w:rPr>
                        <w:t>la intrarea participantului în operațiunea</w:t>
                      </w:r>
                      <w:r w:rsidR="006E3DC1" w:rsidRPr="006E3DC1">
                        <w:rPr>
                          <w:rFonts w:ascii="Trebuchet MS" w:hAnsi="Trebuchet MS"/>
                          <w:color w:val="0070C0"/>
                        </w:rPr>
                        <w:t xml:space="preserve"> sprijinită din FSE+. Dacă participantul decide să iasă din operațiune înainte de finalizarea acesteia, iar apoi dorește să reintre, datele de intrare înregistrate inițial nu vor fi modificate</w:t>
                      </w:r>
                      <w:r w:rsidR="006E3DC1">
                        <w:rPr>
                          <w:rFonts w:ascii="Trebuchet MS" w:hAnsi="Trebuchet MS"/>
                          <w:color w:val="0070C0"/>
                        </w:rPr>
                        <w:t>”</w:t>
                      </w:r>
                      <w:r w:rsidR="006E3DC1" w:rsidRPr="006E3DC1">
                        <w:rPr>
                          <w:rFonts w:ascii="Trebuchet MS" w:hAnsi="Trebuchet MS"/>
                          <w:color w:val="0070C0"/>
                        </w:rPr>
                        <w:t>.</w:t>
                      </w:r>
                    </w:p>
                  </w:txbxContent>
                </v:textbox>
                <w10:wrap type="topAndBottom"/>
              </v:shape>
            </w:pict>
          </mc:Fallback>
        </mc:AlternateContent>
      </w:r>
    </w:p>
    <w:p w14:paraId="7AA3B54C" w14:textId="4F2A190D" w:rsidR="00C549FF" w:rsidRPr="0034740D" w:rsidRDefault="00C549FF" w:rsidP="0066406D">
      <w:pPr>
        <w:spacing w:line="276" w:lineRule="auto"/>
        <w:jc w:val="both"/>
        <w:rPr>
          <w:rFonts w:ascii="Trebuchet MS" w:hAnsi="Trebuchet MS" w:cstheme="minorHAnsi"/>
          <w:color w:val="002060"/>
        </w:rPr>
      </w:pPr>
    </w:p>
    <w:p w14:paraId="76E32499" w14:textId="40FFBD7B" w:rsidR="00B33C3C" w:rsidRPr="0034740D" w:rsidRDefault="00B33C3C" w:rsidP="0066406D">
      <w:pPr>
        <w:spacing w:line="276" w:lineRule="auto"/>
        <w:jc w:val="both"/>
        <w:rPr>
          <w:rFonts w:ascii="Trebuchet MS" w:hAnsi="Trebuchet MS" w:cstheme="minorHAnsi"/>
          <w:b/>
          <w:color w:val="002060"/>
        </w:rPr>
      </w:pPr>
      <w:r w:rsidRPr="0034740D">
        <w:rPr>
          <w:rFonts w:ascii="Trebuchet MS" w:hAnsi="Trebuchet MS" w:cstheme="minorHAnsi"/>
          <w:b/>
          <w:bCs/>
          <w:color w:val="002060"/>
        </w:rPr>
        <w:t xml:space="preserve">La completarea </w:t>
      </w:r>
      <w:r w:rsidR="00C549FF" w:rsidRPr="0034740D">
        <w:rPr>
          <w:rFonts w:ascii="Trebuchet MS" w:hAnsi="Trebuchet MS" w:cstheme="minorHAnsi"/>
          <w:b/>
          <w:bCs/>
          <w:color w:val="002060"/>
        </w:rPr>
        <w:t xml:space="preserve">unui </w:t>
      </w:r>
      <w:r w:rsidRPr="0034740D">
        <w:rPr>
          <w:rFonts w:ascii="Trebuchet MS" w:hAnsi="Trebuchet MS" w:cstheme="minorHAnsi"/>
          <w:b/>
          <w:bCs/>
          <w:color w:val="002060"/>
        </w:rPr>
        <w:t>Raport de Progres</w:t>
      </w:r>
      <w:r w:rsidR="00BF70A3" w:rsidRPr="0034740D">
        <w:rPr>
          <w:rFonts w:ascii="Trebuchet MS" w:hAnsi="Trebuchet MS" w:cstheme="minorHAnsi"/>
          <w:b/>
          <w:bCs/>
          <w:color w:val="002060"/>
        </w:rPr>
        <w:t xml:space="preserve"> în MySMIS2021</w:t>
      </w:r>
      <w:r w:rsidRPr="0034740D">
        <w:rPr>
          <w:rFonts w:ascii="Trebuchet MS" w:hAnsi="Trebuchet MS" w:cstheme="minorHAnsi"/>
          <w:b/>
          <w:bCs/>
          <w:color w:val="002060"/>
        </w:rPr>
        <w:t xml:space="preserve">, Beneficiarul va „asocia” toți participanții înregistrați </w:t>
      </w:r>
      <w:r w:rsidR="00C549FF" w:rsidRPr="0034740D">
        <w:rPr>
          <w:rFonts w:ascii="Trebuchet MS" w:hAnsi="Trebuchet MS" w:cstheme="minorHAnsi"/>
          <w:b/>
          <w:bCs/>
          <w:color w:val="002060"/>
        </w:rPr>
        <w:t xml:space="preserve">și </w:t>
      </w:r>
      <w:r w:rsidR="00C549FF" w:rsidRPr="0026359E">
        <w:rPr>
          <w:rFonts w:ascii="Trebuchet MS" w:hAnsi="Trebuchet MS" w:cstheme="minorHAnsi"/>
          <w:b/>
          <w:bCs/>
          <w:color w:val="002060"/>
          <w:u w:val="single"/>
        </w:rPr>
        <w:t xml:space="preserve">validați </w:t>
      </w:r>
      <w:r w:rsidR="00C549FF" w:rsidRPr="0034740D">
        <w:rPr>
          <w:rFonts w:ascii="Trebuchet MS" w:hAnsi="Trebuchet MS" w:cstheme="minorHAnsi"/>
          <w:b/>
          <w:bCs/>
          <w:color w:val="002060"/>
          <w:u w:val="single"/>
        </w:rPr>
        <w:t xml:space="preserve">de OI </w:t>
      </w:r>
      <w:r w:rsidR="00C549FF" w:rsidRPr="0026359E">
        <w:rPr>
          <w:rFonts w:ascii="Trebuchet MS" w:hAnsi="Trebuchet MS" w:cstheme="minorHAnsi"/>
          <w:b/>
          <w:bCs/>
          <w:color w:val="002060"/>
          <w:u w:val="single"/>
        </w:rPr>
        <w:t>în rapoartele de progres anterioare</w:t>
      </w:r>
      <w:r w:rsidR="00C549FF" w:rsidRPr="0034740D">
        <w:rPr>
          <w:rFonts w:ascii="Trebuchet MS" w:hAnsi="Trebuchet MS" w:cstheme="minorHAnsi"/>
          <w:b/>
          <w:bCs/>
          <w:color w:val="002060"/>
        </w:rPr>
        <w:t xml:space="preserve"> și pe cei înregistrați în perioada de raportare a </w:t>
      </w:r>
      <w:r w:rsidRPr="0034740D">
        <w:rPr>
          <w:rFonts w:ascii="Trebuchet MS" w:hAnsi="Trebuchet MS" w:cstheme="minorHAnsi"/>
          <w:b/>
          <w:bCs/>
          <w:color w:val="002060"/>
        </w:rPr>
        <w:t>respectiv</w:t>
      </w:r>
      <w:r w:rsidR="00C549FF" w:rsidRPr="0034740D">
        <w:rPr>
          <w:rFonts w:ascii="Trebuchet MS" w:hAnsi="Trebuchet MS" w:cstheme="minorHAnsi"/>
          <w:b/>
          <w:bCs/>
          <w:color w:val="002060"/>
        </w:rPr>
        <w:t xml:space="preserve">ului RP </w:t>
      </w:r>
      <w:r w:rsidR="00C549FF" w:rsidRPr="0026359E">
        <w:rPr>
          <w:rFonts w:ascii="Trebuchet MS" w:hAnsi="Trebuchet MS" w:cstheme="minorHAnsi"/>
          <w:color w:val="002060"/>
        </w:rPr>
        <w:t>(de ex.: la depunerea RP</w:t>
      </w:r>
      <w:r w:rsidR="00C549FF" w:rsidRPr="0034740D">
        <w:rPr>
          <w:rFonts w:ascii="Trebuchet MS" w:hAnsi="Trebuchet MS" w:cstheme="minorHAnsi"/>
          <w:color w:val="002060"/>
        </w:rPr>
        <w:t xml:space="preserve"> </w:t>
      </w:r>
      <w:r w:rsidR="00C549FF" w:rsidRPr="0026359E">
        <w:rPr>
          <w:rFonts w:ascii="Trebuchet MS" w:hAnsi="Trebuchet MS" w:cstheme="minorHAnsi"/>
          <w:color w:val="002060"/>
        </w:rPr>
        <w:t>6, vor fi asociați toți participanții validați de OI în RP 1-5 și pe cei înregistrați în perioada de raportare a RP 6)</w:t>
      </w:r>
      <w:r w:rsidRPr="0026359E">
        <w:rPr>
          <w:rFonts w:ascii="Trebuchet MS" w:hAnsi="Trebuchet MS" w:cstheme="minorHAnsi"/>
          <w:color w:val="002060"/>
        </w:rPr>
        <w:t>.</w:t>
      </w:r>
    </w:p>
    <w:p w14:paraId="739D208C" w14:textId="5EF718E1" w:rsidR="0094262F" w:rsidRPr="0034740D" w:rsidRDefault="0094262F" w:rsidP="00AE520C">
      <w:pPr>
        <w:rPr>
          <w:rFonts w:ascii="Trebuchet MS" w:eastAsiaTheme="majorEastAsia" w:hAnsi="Trebuchet MS" w:cstheme="minorHAnsi"/>
          <w:bCs/>
          <w:color w:val="002060"/>
          <w:lang w:eastAsia="en-US" w:bidi="ar-SA"/>
        </w:rPr>
      </w:pPr>
    </w:p>
    <w:p w14:paraId="7820E8BB" w14:textId="6D9AA50A" w:rsidR="00022EE4" w:rsidRPr="0034740D" w:rsidRDefault="007567EF" w:rsidP="00022EE4">
      <w:pPr>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75680" behindDoc="0" locked="0" layoutInCell="1" allowOverlap="1" wp14:anchorId="6D6CB73A" wp14:editId="18A3EC26">
                <wp:simplePos x="0" y="0"/>
                <wp:positionH relativeFrom="column">
                  <wp:posOffset>9525</wp:posOffset>
                </wp:positionH>
                <wp:positionV relativeFrom="paragraph">
                  <wp:posOffset>714914</wp:posOffset>
                </wp:positionV>
                <wp:extent cx="5759450" cy="1457325"/>
                <wp:effectExtent l="0" t="0" r="12700" b="28575"/>
                <wp:wrapTopAndBottom/>
                <wp:docPr id="913453209" name="Rectangle: Diagonal Corners Snipped 1"/>
                <wp:cNvGraphicFramePr/>
                <a:graphic xmlns:a="http://schemas.openxmlformats.org/drawingml/2006/main">
                  <a:graphicData uri="http://schemas.microsoft.com/office/word/2010/wordprocessingShape">
                    <wps:wsp>
                      <wps:cNvSpPr/>
                      <wps:spPr>
                        <a:xfrm>
                          <a:off x="0" y="0"/>
                          <a:ext cx="5759450" cy="145732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B824DB" w14:textId="77777777" w:rsidR="007567EF" w:rsidRPr="005F13C5" w:rsidRDefault="007567EF" w:rsidP="007567EF">
                            <w:pPr>
                              <w:jc w:val="both"/>
                              <w:rPr>
                                <w:rFonts w:ascii="Trebuchet MS" w:hAnsi="Trebuchet MS"/>
                                <w:b/>
                                <w:bCs/>
                                <w:color w:val="0070C0"/>
                              </w:rPr>
                            </w:pPr>
                            <w:r w:rsidRPr="005F13C5">
                              <w:rPr>
                                <w:rFonts w:ascii="Trebuchet MS" w:hAnsi="Trebuchet MS"/>
                                <w:b/>
                                <w:bCs/>
                                <w:color w:val="0070C0"/>
                              </w:rPr>
                              <w:t>ATENȚIE!</w:t>
                            </w:r>
                          </w:p>
                          <w:p w14:paraId="4CD29FFB" w14:textId="1D9C53E1" w:rsidR="007567EF" w:rsidRDefault="007567EF" w:rsidP="007567EF">
                            <w:pPr>
                              <w:jc w:val="both"/>
                              <w:rPr>
                                <w:rFonts w:ascii="Trebuchet MS" w:hAnsi="Trebuchet MS"/>
                                <w:color w:val="0070C0"/>
                              </w:rPr>
                            </w:pPr>
                            <w:r w:rsidRPr="005F13C5">
                              <w:rPr>
                                <w:rFonts w:ascii="Trebuchet MS" w:hAnsi="Trebuchet MS"/>
                                <w:color w:val="0070C0"/>
                              </w:rPr>
                              <w:t>În cazul în care la finalul perioadei de implementare a proiectului indicatorii prevăzuți în cererea de finanțare, anexă la contractul de finanțare, nu sunt îndepliniți/realizați în totalitate, AM/OI va diminua corespunzător finanțarea acordată inițial, prevăzută în  contractul de finanțare - condiții generale la art. 3.</w:t>
                            </w:r>
                          </w:p>
                          <w:p w14:paraId="2CCC31D3" w14:textId="14D7A3DB" w:rsidR="002B3650" w:rsidRPr="005F13C5" w:rsidRDefault="002B3650" w:rsidP="007567EF">
                            <w:pPr>
                              <w:jc w:val="both"/>
                              <w:rPr>
                                <w:color w:val="0070C0"/>
                              </w:rPr>
                            </w:pPr>
                            <w:r>
                              <w:rPr>
                                <w:rFonts w:ascii="Trebuchet MS" w:hAnsi="Trebuchet MS"/>
                                <w:color w:val="0070C0"/>
                              </w:rPr>
                              <w:t xml:space="preserve">Metodologia de diminuare a finanțării este prezentată în </w:t>
                            </w:r>
                            <w:r w:rsidRPr="003A4FEE">
                              <w:rPr>
                                <w:rFonts w:ascii="Trebuchet MS" w:hAnsi="Trebuchet MS"/>
                                <w:color w:val="0070C0"/>
                              </w:rPr>
                              <w:t xml:space="preserve">Anexa </w:t>
                            </w:r>
                            <w:r w:rsidR="003A4FEE" w:rsidRPr="003A4FEE">
                              <w:rPr>
                                <w:rFonts w:ascii="Trebuchet MS" w:hAnsi="Trebuchet MS"/>
                                <w:color w:val="0070C0"/>
                              </w:rPr>
                              <w:t>1</w:t>
                            </w:r>
                            <w:r w:rsidR="000A06DC">
                              <w:rPr>
                                <w:rFonts w:ascii="Trebuchet MS" w:hAnsi="Trebuchet MS"/>
                                <w:color w:val="0070C0"/>
                              </w:rPr>
                              <w:t>9</w:t>
                            </w:r>
                            <w:r w:rsidR="00F36046" w:rsidRPr="003A4FEE">
                              <w:rPr>
                                <w:rFonts w:ascii="Trebuchet MS" w:hAnsi="Trebuchet MS"/>
                                <w:color w:val="0070C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CB73A" id="_x0000_s1074" style="position:absolute;left:0;text-align:left;margin-left:.75pt;margin-top:56.3pt;width:453.5pt;height:114.7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59450,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" adj="-11796480,,5400" path="m,l5516558,r242892,242892l5759450,1457325r,l242892,1457325,,1214433,,xe" filled="f" strokecolor="#0070c0" strokeweight="2pt">
                <v:stroke joinstyle="miter"/>
                <v:formulas/>
                <v:path arrowok="t" o:connecttype="custom" o:connectlocs="0,0;5516558,0;5759450,242892;5759450,1457325;5759450,1457325;242892,1457325;0,1214433;0,0" o:connectangles="0,0,0,0,0,0,0,0" textboxrect="0,0,5759450,1457325"/>
                <v:textbox>
                  <w:txbxContent>
                    <w:p w14:paraId="61B824DB" w14:textId="77777777" w:rsidR="007567EF" w:rsidRPr="005F13C5" w:rsidRDefault="007567EF" w:rsidP="007567EF">
                      <w:pPr>
                        <w:jc w:val="both"/>
                        <w:rPr>
                          <w:rFonts w:ascii="Trebuchet MS" w:hAnsi="Trebuchet MS"/>
                          <w:b/>
                          <w:bCs/>
                          <w:color w:val="0070C0"/>
                        </w:rPr>
                      </w:pPr>
                      <w:r w:rsidRPr="005F13C5">
                        <w:rPr>
                          <w:rFonts w:ascii="Trebuchet MS" w:hAnsi="Trebuchet MS"/>
                          <w:b/>
                          <w:bCs/>
                          <w:color w:val="0070C0"/>
                        </w:rPr>
                        <w:t>ATENȚIE!</w:t>
                      </w:r>
                    </w:p>
                    <w:p w14:paraId="4CD29FFB" w14:textId="1D9C53E1" w:rsidR="007567EF" w:rsidRDefault="007567EF" w:rsidP="007567EF">
                      <w:pPr>
                        <w:jc w:val="both"/>
                        <w:rPr>
                          <w:rFonts w:ascii="Trebuchet MS" w:hAnsi="Trebuchet MS"/>
                          <w:color w:val="0070C0"/>
                        </w:rPr>
                      </w:pPr>
                      <w:r w:rsidRPr="005F13C5">
                        <w:rPr>
                          <w:rFonts w:ascii="Trebuchet MS" w:hAnsi="Trebuchet MS"/>
                          <w:color w:val="0070C0"/>
                        </w:rPr>
                        <w:t>În cazul în care la finalul perioadei de implementare a proiectului indicatorii prevăzuți în cererea de finanțare, anexă la contractul de finanțare, nu sunt îndepliniți/realizați în totalitate, AM/OI va diminua corespunzător finanțarea acordată inițial, prevăzută în  contractul de finanțare - condiții generale la art. 3.</w:t>
                      </w:r>
                    </w:p>
                    <w:p w14:paraId="2CCC31D3" w14:textId="14D7A3DB" w:rsidR="002B3650" w:rsidRPr="005F13C5" w:rsidRDefault="002B3650" w:rsidP="007567EF">
                      <w:pPr>
                        <w:jc w:val="both"/>
                        <w:rPr>
                          <w:color w:val="0070C0"/>
                        </w:rPr>
                      </w:pPr>
                      <w:r>
                        <w:rPr>
                          <w:rFonts w:ascii="Trebuchet MS" w:hAnsi="Trebuchet MS"/>
                          <w:color w:val="0070C0"/>
                        </w:rPr>
                        <w:t xml:space="preserve">Metodologia de diminuare a finanțării este prezentată în </w:t>
                      </w:r>
                      <w:r w:rsidRPr="003A4FEE">
                        <w:rPr>
                          <w:rFonts w:ascii="Trebuchet MS" w:hAnsi="Trebuchet MS"/>
                          <w:color w:val="0070C0"/>
                        </w:rPr>
                        <w:t xml:space="preserve">Anexa </w:t>
                      </w:r>
                      <w:r w:rsidR="003A4FEE" w:rsidRPr="003A4FEE">
                        <w:rPr>
                          <w:rFonts w:ascii="Trebuchet MS" w:hAnsi="Trebuchet MS"/>
                          <w:color w:val="0070C0"/>
                        </w:rPr>
                        <w:t>1</w:t>
                      </w:r>
                      <w:r w:rsidR="000A06DC">
                        <w:rPr>
                          <w:rFonts w:ascii="Trebuchet MS" w:hAnsi="Trebuchet MS"/>
                          <w:color w:val="0070C0"/>
                        </w:rPr>
                        <w:t>9</w:t>
                      </w:r>
                      <w:r w:rsidR="00F36046" w:rsidRPr="003A4FEE">
                        <w:rPr>
                          <w:rFonts w:ascii="Trebuchet MS" w:hAnsi="Trebuchet MS"/>
                          <w:color w:val="0070C0"/>
                        </w:rPr>
                        <w:t>.</w:t>
                      </w:r>
                    </w:p>
                  </w:txbxContent>
                </v:textbox>
                <w10:wrap type="topAndBottom"/>
              </v:shape>
            </w:pict>
          </mc:Fallback>
        </mc:AlternateContent>
      </w:r>
      <w:r w:rsidR="00022EE4" w:rsidRPr="0034740D">
        <w:rPr>
          <w:rFonts w:ascii="Trebuchet MS" w:hAnsi="Trebuchet MS" w:cstheme="minorHAnsi"/>
          <w:color w:val="002060"/>
        </w:rPr>
        <w:t>Verificarea îndeplinirii obiectivelor, rezultatelor și indicatorilor</w:t>
      </w:r>
      <w:r w:rsidR="00E500D9" w:rsidRPr="0034740D">
        <w:rPr>
          <w:rFonts w:ascii="Trebuchet MS" w:hAnsi="Trebuchet MS" w:cstheme="minorHAnsi"/>
          <w:color w:val="002060"/>
        </w:rPr>
        <w:t xml:space="preserve"> </w:t>
      </w:r>
      <w:r w:rsidR="00692044" w:rsidRPr="0034740D">
        <w:rPr>
          <w:rFonts w:ascii="Trebuchet MS" w:hAnsi="Trebuchet MS" w:cstheme="minorHAnsi"/>
          <w:color w:val="002060"/>
        </w:rPr>
        <w:t xml:space="preserve">(de etapă, de realizare, de rezultat) din cadrul </w:t>
      </w:r>
      <w:r w:rsidR="00022EE4" w:rsidRPr="0034740D">
        <w:rPr>
          <w:rFonts w:ascii="Trebuchet MS" w:hAnsi="Trebuchet MS" w:cstheme="minorHAnsi"/>
          <w:color w:val="002060"/>
        </w:rPr>
        <w:t>proiectelor cu finanțare PEO/</w:t>
      </w:r>
      <w:r w:rsidR="00D0201D" w:rsidRPr="0034740D">
        <w:rPr>
          <w:rFonts w:ascii="Trebuchet MS" w:hAnsi="Trebuchet MS" w:cstheme="minorHAnsi"/>
          <w:color w:val="002060"/>
        </w:rPr>
        <w:t>PIDS</w:t>
      </w:r>
      <w:r w:rsidR="00022EE4" w:rsidRPr="0034740D">
        <w:rPr>
          <w:rFonts w:ascii="Trebuchet MS" w:hAnsi="Trebuchet MS" w:cstheme="minorHAnsi"/>
          <w:color w:val="002060"/>
        </w:rPr>
        <w:t xml:space="preserve"> la finalizarea perioadei de implementare contractuale se va efectua prin </w:t>
      </w:r>
      <w:r w:rsidR="00022EE4" w:rsidRPr="0034740D">
        <w:rPr>
          <w:rFonts w:ascii="Trebuchet MS" w:hAnsi="Trebuchet MS" w:cstheme="minorHAnsi"/>
          <w:b/>
          <w:bCs/>
          <w:color w:val="002060"/>
        </w:rPr>
        <w:t xml:space="preserve">verificarea </w:t>
      </w:r>
      <w:r w:rsidR="003818FA" w:rsidRPr="0034740D">
        <w:rPr>
          <w:rFonts w:ascii="Trebuchet MS" w:hAnsi="Trebuchet MS" w:cstheme="minorHAnsi"/>
          <w:b/>
          <w:bCs/>
          <w:color w:val="002060"/>
        </w:rPr>
        <w:t>RP</w:t>
      </w:r>
      <w:r w:rsidR="00022EE4" w:rsidRPr="0034740D">
        <w:rPr>
          <w:rFonts w:ascii="Trebuchet MS" w:hAnsi="Trebuchet MS" w:cstheme="minorHAnsi"/>
          <w:b/>
          <w:bCs/>
          <w:color w:val="002060"/>
        </w:rPr>
        <w:t xml:space="preserve"> </w:t>
      </w:r>
      <w:r w:rsidR="003818FA" w:rsidRPr="0034740D">
        <w:rPr>
          <w:rFonts w:ascii="Trebuchet MS" w:hAnsi="Trebuchet MS" w:cstheme="minorHAnsi"/>
          <w:b/>
          <w:bCs/>
          <w:color w:val="002060"/>
        </w:rPr>
        <w:t>F</w:t>
      </w:r>
      <w:r w:rsidR="00022EE4" w:rsidRPr="0034740D">
        <w:rPr>
          <w:rFonts w:ascii="Trebuchet MS" w:hAnsi="Trebuchet MS" w:cstheme="minorHAnsi"/>
          <w:b/>
          <w:bCs/>
          <w:color w:val="002060"/>
        </w:rPr>
        <w:t>inal</w:t>
      </w:r>
      <w:r w:rsidR="00022EE4" w:rsidRPr="0034740D">
        <w:rPr>
          <w:rFonts w:ascii="Trebuchet MS" w:hAnsi="Trebuchet MS" w:cstheme="minorHAnsi"/>
          <w:color w:val="002060"/>
        </w:rPr>
        <w:t xml:space="preserve"> și prin </w:t>
      </w:r>
      <w:r w:rsidR="00022EE4" w:rsidRPr="0034740D">
        <w:rPr>
          <w:rFonts w:ascii="Trebuchet MS" w:hAnsi="Trebuchet MS" w:cstheme="minorHAnsi"/>
          <w:b/>
          <w:bCs/>
          <w:color w:val="002060"/>
        </w:rPr>
        <w:t>vizita la fața locului</w:t>
      </w:r>
      <w:r w:rsidR="00022EE4" w:rsidRPr="0034740D">
        <w:rPr>
          <w:rFonts w:ascii="Trebuchet MS" w:hAnsi="Trebuchet MS" w:cstheme="minorHAnsi"/>
          <w:color w:val="002060"/>
        </w:rPr>
        <w:t xml:space="preserve">. </w:t>
      </w:r>
    </w:p>
    <w:p w14:paraId="3EEC811F" w14:textId="67A14DD9" w:rsidR="00022EE4" w:rsidRPr="0034740D" w:rsidRDefault="00022EE4" w:rsidP="00B30FD4">
      <w:pPr>
        <w:jc w:val="both"/>
        <w:rPr>
          <w:rFonts w:ascii="Trebuchet MS" w:eastAsiaTheme="majorEastAsia" w:hAnsi="Trebuchet MS" w:cstheme="minorHAnsi"/>
          <w:bCs/>
          <w:color w:val="002060"/>
          <w:sz w:val="26"/>
          <w:szCs w:val="26"/>
          <w:lang w:eastAsia="en-US" w:bidi="ar-SA"/>
        </w:rPr>
      </w:pPr>
    </w:p>
    <w:p w14:paraId="784BE967" w14:textId="5139DD7D" w:rsidR="00FA56A4" w:rsidRPr="0034740D" w:rsidRDefault="00684590" w:rsidP="00B30FD4">
      <w:pPr>
        <w:pStyle w:val="Heading3"/>
        <w:rPr>
          <w:rFonts w:ascii="Trebuchet MS" w:hAnsi="Trebuchet MS"/>
          <w:iCs/>
          <w:color w:val="002060"/>
        </w:rPr>
      </w:pPr>
      <w:bookmarkStart w:id="1415" w:name="_Toc185253110"/>
      <w:bookmarkStart w:id="1416" w:name="_Toc215560356"/>
      <w:r w:rsidRPr="0034740D">
        <w:rPr>
          <w:rFonts w:ascii="Trebuchet MS" w:hAnsi="Trebuchet MS"/>
          <w:i w:val="0"/>
          <w:iCs/>
          <w:color w:val="002060"/>
        </w:rPr>
        <w:t xml:space="preserve">4.1.3. </w:t>
      </w:r>
      <w:r w:rsidR="00FA2F3E" w:rsidRPr="0034740D">
        <w:rPr>
          <w:rFonts w:ascii="Trebuchet MS" w:hAnsi="Trebuchet MS"/>
          <w:i w:val="0"/>
          <w:iCs/>
          <w:color w:val="002060"/>
        </w:rPr>
        <w:t xml:space="preserve">Raportare indicatori </w:t>
      </w:r>
      <w:r w:rsidR="00FA56A4" w:rsidRPr="0034740D">
        <w:rPr>
          <w:rFonts w:ascii="Trebuchet MS" w:hAnsi="Trebuchet MS"/>
          <w:i w:val="0"/>
          <w:iCs/>
          <w:color w:val="002060"/>
        </w:rPr>
        <w:t xml:space="preserve">atinși </w:t>
      </w:r>
      <w:r w:rsidR="00D05385" w:rsidRPr="0034740D">
        <w:rPr>
          <w:rFonts w:ascii="Trebuchet MS" w:hAnsi="Trebuchet MS"/>
          <w:i w:val="0"/>
          <w:iCs/>
          <w:color w:val="002060"/>
        </w:rPr>
        <w:t xml:space="preserve">în perioada </w:t>
      </w:r>
      <w:r w:rsidR="00FA56A4" w:rsidRPr="0034740D">
        <w:rPr>
          <w:rFonts w:ascii="Trebuchet MS" w:hAnsi="Trebuchet MS"/>
          <w:i w:val="0"/>
          <w:iCs/>
          <w:color w:val="002060"/>
        </w:rPr>
        <w:t>post-implementare</w:t>
      </w:r>
      <w:bookmarkEnd w:id="1415"/>
      <w:bookmarkEnd w:id="1416"/>
    </w:p>
    <w:p w14:paraId="235ABC86" w14:textId="341C4E47" w:rsidR="00FA2F3E" w:rsidRPr="0034740D" w:rsidRDefault="00FA2F3E" w:rsidP="00AE520C">
      <w:pPr>
        <w:rPr>
          <w:rFonts w:ascii="Trebuchet MS" w:hAnsi="Trebuchet MS" w:cstheme="minorHAnsi"/>
          <w:color w:val="002060"/>
        </w:rPr>
      </w:pPr>
    </w:p>
    <w:p w14:paraId="1D21C220" w14:textId="71ED5118" w:rsidR="00FA56A4" w:rsidRPr="0034740D" w:rsidRDefault="00FA56A4" w:rsidP="00FA56A4">
      <w:pPr>
        <w:spacing w:after="120"/>
        <w:jc w:val="both"/>
        <w:rPr>
          <w:rFonts w:ascii="Trebuchet MS" w:hAnsi="Trebuchet MS" w:cstheme="minorHAnsi"/>
          <w:color w:val="002060"/>
        </w:rPr>
      </w:pPr>
      <w:r w:rsidRPr="0034740D">
        <w:rPr>
          <w:rFonts w:ascii="Trebuchet MS" w:hAnsi="Trebuchet MS" w:cstheme="minorHAnsi"/>
          <w:color w:val="002060"/>
        </w:rPr>
        <w:t>În cazul proiectelor care, conform GS</w:t>
      </w:r>
      <w:r w:rsidR="00D05385" w:rsidRPr="0034740D">
        <w:rPr>
          <w:rFonts w:ascii="Trebuchet MS" w:hAnsi="Trebuchet MS" w:cstheme="minorHAnsi"/>
          <w:color w:val="002060"/>
        </w:rPr>
        <w:t>-</w:t>
      </w:r>
      <w:r w:rsidRPr="0034740D">
        <w:rPr>
          <w:rFonts w:ascii="Trebuchet MS" w:hAnsi="Trebuchet MS" w:cstheme="minorHAnsi"/>
          <w:color w:val="002060"/>
        </w:rPr>
        <w:t>CS, colectează indicatori de rezultat imediat</w:t>
      </w:r>
      <w:r w:rsidR="00D31B30" w:rsidRPr="0034740D">
        <w:rPr>
          <w:rFonts w:ascii="Trebuchet MS" w:hAnsi="Trebuchet MS" w:cstheme="minorHAnsi"/>
          <w:color w:val="002060"/>
        </w:rPr>
        <w:t>/</w:t>
      </w:r>
      <w:r w:rsidRPr="0034740D">
        <w:rPr>
          <w:rFonts w:ascii="Trebuchet MS" w:hAnsi="Trebuchet MS" w:cstheme="minorHAnsi"/>
          <w:color w:val="002060"/>
        </w:rPr>
        <w:t xml:space="preserve">de rezultat pe termen mai lung </w:t>
      </w:r>
      <w:r w:rsidRPr="0034740D">
        <w:rPr>
          <w:rFonts w:ascii="Trebuchet MS" w:hAnsi="Trebuchet MS" w:cstheme="minorHAnsi"/>
          <w:b/>
          <w:bCs/>
          <w:color w:val="002060"/>
        </w:rPr>
        <w:t>după finalizarea perioadei de implementare</w:t>
      </w:r>
      <w:r w:rsidRPr="0034740D">
        <w:rPr>
          <w:rFonts w:ascii="Trebuchet MS" w:hAnsi="Trebuchet MS" w:cstheme="minorHAnsi"/>
          <w:color w:val="002060"/>
        </w:rPr>
        <w:t xml:space="preserve">, raportarea </w:t>
      </w:r>
      <w:r w:rsidR="00662783" w:rsidRPr="0034740D">
        <w:rPr>
          <w:rFonts w:ascii="Trebuchet MS" w:hAnsi="Trebuchet MS" w:cstheme="minorHAnsi"/>
          <w:color w:val="002060"/>
        </w:rPr>
        <w:t xml:space="preserve">post-implementare </w:t>
      </w:r>
      <w:r w:rsidRPr="0034740D">
        <w:rPr>
          <w:rFonts w:ascii="Trebuchet MS" w:hAnsi="Trebuchet MS" w:cstheme="minorHAnsi"/>
          <w:color w:val="002060"/>
        </w:rPr>
        <w:t>va respecta următorul flux:</w:t>
      </w:r>
    </w:p>
    <w:p w14:paraId="332115F3" w14:textId="0CA9F8B6" w:rsidR="00FA56A4" w:rsidRPr="0034740D" w:rsidRDefault="00FA56A4">
      <w:pPr>
        <w:pStyle w:val="ListParagraph"/>
        <w:widowControl/>
        <w:numPr>
          <w:ilvl w:val="0"/>
          <w:numId w:val="54"/>
        </w:numPr>
        <w:autoSpaceDE/>
        <w:autoSpaceDN/>
        <w:spacing w:after="120"/>
        <w:ind w:left="714" w:hanging="357"/>
        <w:jc w:val="both"/>
        <w:rPr>
          <w:rFonts w:ascii="Trebuchet MS" w:hAnsi="Trebuchet MS" w:cstheme="minorHAnsi"/>
          <w:color w:val="002060"/>
        </w:rPr>
      </w:pPr>
      <w:r w:rsidRPr="0034740D">
        <w:rPr>
          <w:rFonts w:ascii="Trebuchet MS" w:hAnsi="Trebuchet MS" w:cstheme="minorHAnsi"/>
          <w:color w:val="002060"/>
        </w:rPr>
        <w:t xml:space="preserve">Beneficiarul va </w:t>
      </w:r>
      <w:r w:rsidR="00F36046" w:rsidRPr="0034740D">
        <w:rPr>
          <w:rFonts w:ascii="Trebuchet MS" w:hAnsi="Trebuchet MS" w:cstheme="minorHAnsi"/>
          <w:color w:val="002060"/>
        </w:rPr>
        <w:t>genera în sistemul informatic MySMIS2021 și va transmite</w:t>
      </w:r>
      <w:r w:rsidRPr="0034740D">
        <w:rPr>
          <w:rFonts w:ascii="Trebuchet MS" w:hAnsi="Trebuchet MS" w:cstheme="minorHAnsi"/>
          <w:color w:val="002060"/>
        </w:rPr>
        <w:t xml:space="preserve"> </w:t>
      </w:r>
      <w:r w:rsidR="00AD4950" w:rsidRPr="0034740D">
        <w:rPr>
          <w:rFonts w:ascii="Trebuchet MS" w:hAnsi="Trebuchet MS" w:cstheme="minorHAnsi"/>
          <w:i/>
          <w:iCs/>
          <w:color w:val="002060"/>
        </w:rPr>
        <w:t>Rapoarte privind caracterul durabil al proiectului</w:t>
      </w:r>
      <w:r w:rsidR="00D31B30" w:rsidRPr="0034740D">
        <w:rPr>
          <w:rFonts w:ascii="Trebuchet MS" w:hAnsi="Trebuchet MS" w:cstheme="minorHAnsi"/>
          <w:i/>
          <w:iCs/>
          <w:color w:val="002060"/>
        </w:rPr>
        <w:t xml:space="preserve">/investiției </w:t>
      </w:r>
      <w:r w:rsidRPr="0034740D">
        <w:rPr>
          <w:rFonts w:ascii="Trebuchet MS" w:hAnsi="Trebuchet MS" w:cstheme="minorHAnsi"/>
          <w:color w:val="002060"/>
        </w:rPr>
        <w:t xml:space="preserve">după finalizarea implementării proiectului, </w:t>
      </w:r>
      <w:r w:rsidR="00AD4950" w:rsidRPr="0034740D">
        <w:rPr>
          <w:rFonts w:ascii="Trebuchet MS" w:hAnsi="Trebuchet MS" w:cstheme="minorHAnsi"/>
          <w:color w:val="002060"/>
        </w:rPr>
        <w:t xml:space="preserve">potrivit aceleiași frecvențe cu care se depun și </w:t>
      </w:r>
      <w:r w:rsidR="001C1329" w:rsidRPr="0034740D">
        <w:rPr>
          <w:rFonts w:ascii="Trebuchet MS" w:hAnsi="Trebuchet MS" w:cstheme="minorHAnsi"/>
          <w:color w:val="002060"/>
        </w:rPr>
        <w:t>RP</w:t>
      </w:r>
      <w:r w:rsidR="00AD4950" w:rsidRPr="0034740D">
        <w:rPr>
          <w:rFonts w:ascii="Trebuchet MS" w:hAnsi="Trebuchet MS" w:cstheme="minorHAnsi"/>
          <w:color w:val="002060"/>
        </w:rPr>
        <w:t xml:space="preserve"> în timpul implementării</w:t>
      </w:r>
      <w:r w:rsidR="00AD4950" w:rsidRPr="0034740D" w:rsidDel="00AD4950">
        <w:rPr>
          <w:rFonts w:ascii="Trebuchet MS" w:hAnsi="Trebuchet MS" w:cstheme="minorHAnsi"/>
          <w:color w:val="002060"/>
        </w:rPr>
        <w:t xml:space="preserve"> </w:t>
      </w:r>
      <w:r w:rsidR="00613484" w:rsidRPr="0034740D">
        <w:rPr>
          <w:rFonts w:ascii="Trebuchet MS" w:hAnsi="Trebuchet MS" w:cstheme="minorHAnsi"/>
          <w:color w:val="002060"/>
        </w:rPr>
        <w:t>(</w:t>
      </w:r>
      <w:r w:rsidR="00AD4950" w:rsidRPr="0034740D">
        <w:rPr>
          <w:rFonts w:ascii="Trebuchet MS" w:hAnsi="Trebuchet MS" w:cstheme="minorHAnsi"/>
          <w:color w:val="002060"/>
        </w:rPr>
        <w:t>având ca referință</w:t>
      </w:r>
      <w:r w:rsidR="00613484" w:rsidRPr="0034740D">
        <w:rPr>
          <w:rFonts w:ascii="Trebuchet MS" w:hAnsi="Trebuchet MS"/>
          <w:color w:val="002060"/>
        </w:rPr>
        <w:t xml:space="preserve"> prima zi după încheierea perioadei de implementare)</w:t>
      </w:r>
      <w:r w:rsidRPr="0034740D">
        <w:rPr>
          <w:rFonts w:ascii="Trebuchet MS" w:hAnsi="Trebuchet MS" w:cstheme="minorHAnsi"/>
          <w:color w:val="002060"/>
        </w:rPr>
        <w:t xml:space="preserve">, până la raportarea integrală a indicatorilor </w:t>
      </w:r>
      <w:r w:rsidR="00AD4950" w:rsidRPr="0034740D">
        <w:rPr>
          <w:rFonts w:ascii="Trebuchet MS" w:hAnsi="Trebuchet MS" w:cstheme="minorHAnsi"/>
          <w:color w:val="002060"/>
        </w:rPr>
        <w:t>din perioada post-implementare</w:t>
      </w:r>
      <w:r w:rsidRPr="0034740D">
        <w:rPr>
          <w:rFonts w:ascii="Trebuchet MS" w:hAnsi="Trebuchet MS" w:cstheme="minorHAnsi"/>
          <w:color w:val="002060"/>
        </w:rPr>
        <w:t xml:space="preserve">. Raportarea se va </w:t>
      </w:r>
      <w:r w:rsidR="001C1329" w:rsidRPr="0034740D">
        <w:rPr>
          <w:rFonts w:ascii="Trebuchet MS" w:hAnsi="Trebuchet MS" w:cstheme="minorHAnsi"/>
          <w:color w:val="002060"/>
        </w:rPr>
        <w:t xml:space="preserve">genera și </w:t>
      </w:r>
      <w:r w:rsidR="00F36046" w:rsidRPr="0034740D">
        <w:rPr>
          <w:rFonts w:ascii="Trebuchet MS" w:hAnsi="Trebuchet MS" w:cstheme="minorHAnsi"/>
          <w:color w:val="002060"/>
        </w:rPr>
        <w:t xml:space="preserve">transmite în sistemul informatic MySMIS2021, </w:t>
      </w:r>
      <w:r w:rsidRPr="0034740D">
        <w:rPr>
          <w:rFonts w:ascii="Trebuchet MS" w:hAnsi="Trebuchet MS" w:cstheme="minorHAnsi"/>
          <w:b/>
          <w:bCs/>
          <w:color w:val="002060"/>
        </w:rPr>
        <w:t xml:space="preserve">în </w:t>
      </w:r>
      <w:r w:rsidR="00613484" w:rsidRPr="0034740D">
        <w:rPr>
          <w:rFonts w:ascii="Trebuchet MS" w:hAnsi="Trebuchet MS" w:cstheme="minorHAnsi"/>
          <w:b/>
          <w:bCs/>
          <w:color w:val="002060"/>
        </w:rPr>
        <w:t xml:space="preserve">maxim </w:t>
      </w:r>
      <w:r w:rsidRPr="0034740D">
        <w:rPr>
          <w:rFonts w:ascii="Trebuchet MS" w:hAnsi="Trebuchet MS" w:cstheme="minorHAnsi"/>
          <w:b/>
          <w:bCs/>
          <w:color w:val="002060"/>
        </w:rPr>
        <w:t xml:space="preserve">5 zile lucrătoare de la încheierea fiecărui interval de </w:t>
      </w:r>
      <w:r w:rsidR="00AD4950" w:rsidRPr="0034740D">
        <w:rPr>
          <w:rFonts w:ascii="Trebuchet MS" w:hAnsi="Trebuchet MS" w:cstheme="minorHAnsi"/>
          <w:b/>
          <w:bCs/>
          <w:color w:val="002060"/>
        </w:rPr>
        <w:t>raportare</w:t>
      </w:r>
      <w:r w:rsidRPr="0034740D">
        <w:rPr>
          <w:rFonts w:ascii="Trebuchet MS" w:hAnsi="Trebuchet MS" w:cstheme="minorHAnsi"/>
          <w:color w:val="002060"/>
        </w:rPr>
        <w:t>. Raportările se vor numerota consecutiv,</w:t>
      </w:r>
      <w:r w:rsidR="00613484" w:rsidRPr="0034740D">
        <w:rPr>
          <w:rFonts w:ascii="Trebuchet MS" w:hAnsi="Trebuchet MS" w:cstheme="minorHAnsi"/>
          <w:color w:val="002060"/>
        </w:rPr>
        <w:t xml:space="preserve"> în</w:t>
      </w:r>
      <w:r w:rsidR="006A249B" w:rsidRPr="0034740D">
        <w:rPr>
          <w:rFonts w:ascii="Trebuchet MS" w:hAnsi="Trebuchet MS" w:cstheme="minorHAnsi"/>
          <w:color w:val="002060"/>
        </w:rPr>
        <w:t>cepînd cu numărul „1”</w:t>
      </w:r>
      <w:r w:rsidRPr="0034740D">
        <w:rPr>
          <w:rFonts w:ascii="Trebuchet MS" w:hAnsi="Trebuchet MS" w:cstheme="minorHAnsi"/>
          <w:color w:val="002060"/>
        </w:rPr>
        <w:t xml:space="preserve">. </w:t>
      </w:r>
    </w:p>
    <w:p w14:paraId="16A1072D" w14:textId="6FB7108B" w:rsidR="00FA56A4" w:rsidRPr="0034740D" w:rsidRDefault="00FA56A4">
      <w:pPr>
        <w:pStyle w:val="ListParagraph"/>
        <w:widowControl/>
        <w:numPr>
          <w:ilvl w:val="0"/>
          <w:numId w:val="54"/>
        </w:numPr>
        <w:autoSpaceDE/>
        <w:autoSpaceDN/>
        <w:adjustRightInd w:val="0"/>
        <w:spacing w:after="120"/>
        <w:ind w:left="714" w:hanging="357"/>
        <w:jc w:val="both"/>
        <w:rPr>
          <w:rFonts w:ascii="Trebuchet MS" w:hAnsi="Trebuchet MS" w:cstheme="minorHAnsi"/>
          <w:color w:val="002060"/>
        </w:rPr>
      </w:pPr>
      <w:r w:rsidRPr="0034740D">
        <w:rPr>
          <w:rFonts w:ascii="Trebuchet MS" w:hAnsi="Trebuchet MS" w:cstheme="minorHAnsi"/>
          <w:color w:val="002060"/>
        </w:rPr>
        <w:t xml:space="preserve">Odată cu </w:t>
      </w:r>
      <w:r w:rsidR="00CB387F" w:rsidRPr="0034740D">
        <w:rPr>
          <w:rFonts w:ascii="Trebuchet MS" w:hAnsi="Trebuchet MS" w:cstheme="minorHAnsi"/>
          <w:color w:val="002060"/>
        </w:rPr>
        <w:t xml:space="preserve">această </w:t>
      </w:r>
      <w:r w:rsidR="00D525F3" w:rsidRPr="0034740D">
        <w:rPr>
          <w:rFonts w:ascii="Trebuchet MS" w:hAnsi="Trebuchet MS" w:cstheme="minorHAnsi"/>
          <w:iCs/>
          <w:color w:val="002060"/>
        </w:rPr>
        <w:t>r</w:t>
      </w:r>
      <w:r w:rsidRPr="0034740D">
        <w:rPr>
          <w:rFonts w:ascii="Trebuchet MS" w:hAnsi="Trebuchet MS" w:cstheme="minorHAnsi"/>
          <w:iCs/>
          <w:color w:val="002060"/>
        </w:rPr>
        <w:t>aportare</w:t>
      </w:r>
      <w:r w:rsidRPr="0034740D">
        <w:rPr>
          <w:rFonts w:ascii="Trebuchet MS" w:hAnsi="Trebuchet MS" w:cstheme="minorHAnsi"/>
          <w:color w:val="002060"/>
        </w:rPr>
        <w:t>, beneficiarii vor actualiza</w:t>
      </w:r>
      <w:r w:rsidR="00490522" w:rsidRPr="0034740D">
        <w:rPr>
          <w:rFonts w:ascii="Trebuchet MS" w:hAnsi="Trebuchet MS" w:cstheme="minorHAnsi"/>
          <w:color w:val="002060"/>
        </w:rPr>
        <w:t xml:space="preserve"> </w:t>
      </w:r>
      <w:r w:rsidR="00F36046" w:rsidRPr="0034740D">
        <w:rPr>
          <w:rFonts w:ascii="Trebuchet MS" w:hAnsi="Trebuchet MS" w:cstheme="minorHAnsi"/>
          <w:color w:val="002060"/>
        </w:rPr>
        <w:t>datele privind grupul țintă și indicatorii corespunzători</w:t>
      </w:r>
      <w:r w:rsidR="00D31B30" w:rsidRPr="0034740D">
        <w:rPr>
          <w:rFonts w:ascii="Trebuchet MS" w:hAnsi="Trebuchet MS" w:cstheme="minorHAnsi"/>
          <w:color w:val="002060"/>
        </w:rPr>
        <w:t>, dacă este cazul,</w:t>
      </w:r>
      <w:r w:rsidRPr="0034740D">
        <w:rPr>
          <w:rFonts w:ascii="Trebuchet MS" w:hAnsi="Trebuchet MS" w:cstheme="minorHAnsi"/>
          <w:color w:val="002060"/>
        </w:rPr>
        <w:t xml:space="preserve"> și </w:t>
      </w:r>
      <w:r w:rsidR="00490522" w:rsidRPr="0034740D">
        <w:rPr>
          <w:rFonts w:ascii="Trebuchet MS" w:hAnsi="Trebuchet MS" w:cstheme="minorHAnsi"/>
          <w:color w:val="002060"/>
        </w:rPr>
        <w:t xml:space="preserve">vor transmite </w:t>
      </w:r>
      <w:r w:rsidRPr="0034740D">
        <w:rPr>
          <w:rFonts w:ascii="Trebuchet MS" w:hAnsi="Trebuchet MS" w:cstheme="minorHAnsi"/>
          <w:color w:val="002060"/>
        </w:rPr>
        <w:t>documentele care dovedesc atingerea indicatorilor raportați după finalizarea implementării proiectului, conform prevederilor GS</w:t>
      </w:r>
      <w:r w:rsidR="00CB387F" w:rsidRPr="0034740D">
        <w:rPr>
          <w:rFonts w:ascii="Trebuchet MS" w:hAnsi="Trebuchet MS" w:cstheme="minorHAnsi"/>
          <w:color w:val="002060"/>
        </w:rPr>
        <w:t>-</w:t>
      </w:r>
      <w:r w:rsidRPr="0034740D">
        <w:rPr>
          <w:rFonts w:ascii="Trebuchet MS" w:hAnsi="Trebuchet MS" w:cstheme="minorHAnsi"/>
          <w:color w:val="002060"/>
        </w:rPr>
        <w:t>CS</w:t>
      </w:r>
      <w:r w:rsidR="00D31B30" w:rsidRPr="0034740D">
        <w:rPr>
          <w:rFonts w:ascii="Trebuchet MS" w:hAnsi="Trebuchet MS" w:cstheme="minorHAnsi"/>
          <w:color w:val="002060"/>
        </w:rPr>
        <w:t xml:space="preserve"> și contractului de finanțare</w:t>
      </w:r>
      <w:r w:rsidRPr="0034740D">
        <w:rPr>
          <w:rFonts w:ascii="Trebuchet MS" w:hAnsi="Trebuchet MS" w:cstheme="minorHAnsi"/>
          <w:color w:val="002060"/>
        </w:rPr>
        <w:t>.</w:t>
      </w:r>
    </w:p>
    <w:p w14:paraId="1E0A72F0" w14:textId="335EDF86" w:rsidR="00CB387F" w:rsidRPr="0034740D" w:rsidRDefault="00CB387F">
      <w:pPr>
        <w:pStyle w:val="ListParagraph"/>
        <w:widowControl/>
        <w:numPr>
          <w:ilvl w:val="0"/>
          <w:numId w:val="54"/>
        </w:numPr>
        <w:adjustRightInd w:val="0"/>
        <w:spacing w:after="120"/>
        <w:ind w:left="714" w:hanging="357"/>
        <w:jc w:val="both"/>
        <w:rPr>
          <w:rFonts w:ascii="Trebuchet MS" w:hAnsi="Trebuchet MS" w:cstheme="minorHAnsi"/>
          <w:color w:val="002060"/>
        </w:rPr>
      </w:pPr>
      <w:r w:rsidRPr="0034740D">
        <w:rPr>
          <w:rFonts w:ascii="Trebuchet MS" w:hAnsi="Trebuchet MS" w:cstheme="minorHAnsi"/>
          <w:color w:val="002060"/>
        </w:rPr>
        <w:t>Dacă prin proiect a</w:t>
      </w:r>
      <w:r w:rsidR="00D31B30" w:rsidRPr="0034740D">
        <w:rPr>
          <w:rFonts w:ascii="Trebuchet MS" w:hAnsi="Trebuchet MS" w:cstheme="minorHAnsi"/>
          <w:color w:val="002060"/>
        </w:rPr>
        <w:t xml:space="preserve"> fost asumată doar realizarea de activități </w:t>
      </w:r>
      <w:r w:rsidRPr="0034740D">
        <w:rPr>
          <w:rFonts w:ascii="Trebuchet MS" w:hAnsi="Trebuchet MS" w:cstheme="minorHAnsi"/>
          <w:color w:val="002060"/>
        </w:rPr>
        <w:t xml:space="preserve">post-implementare pentru perioada de sustenabilitate/durabilitate, </w:t>
      </w:r>
      <w:r w:rsidR="00D31B30" w:rsidRPr="0034740D">
        <w:rPr>
          <w:rFonts w:ascii="Trebuchet MS" w:hAnsi="Trebuchet MS" w:cstheme="minorHAnsi"/>
          <w:color w:val="002060"/>
        </w:rPr>
        <w:t xml:space="preserve">fără </w:t>
      </w:r>
      <w:r w:rsidR="00197561" w:rsidRPr="0034740D">
        <w:rPr>
          <w:rFonts w:ascii="Trebuchet MS" w:hAnsi="Trebuchet MS" w:cstheme="minorHAnsi"/>
          <w:color w:val="002060"/>
        </w:rPr>
        <w:t xml:space="preserve">indicatori de etapă/rezultat, Beneficiarul </w:t>
      </w:r>
      <w:r w:rsidRPr="0034740D">
        <w:rPr>
          <w:rFonts w:ascii="Trebuchet MS" w:hAnsi="Trebuchet MS" w:cstheme="minorHAnsi"/>
          <w:color w:val="002060"/>
        </w:rPr>
        <w:t xml:space="preserve">va depune </w:t>
      </w:r>
      <w:r w:rsidR="00197561" w:rsidRPr="0034740D">
        <w:rPr>
          <w:rFonts w:ascii="Trebuchet MS" w:hAnsi="Trebuchet MS" w:cstheme="minorHAnsi"/>
          <w:color w:val="002060"/>
        </w:rPr>
        <w:t xml:space="preserve">un singur </w:t>
      </w:r>
      <w:r w:rsidR="00197561" w:rsidRPr="0034740D">
        <w:rPr>
          <w:rFonts w:ascii="Trebuchet MS" w:hAnsi="Trebuchet MS" w:cstheme="minorHAnsi"/>
          <w:i/>
          <w:iCs/>
          <w:color w:val="002060"/>
        </w:rPr>
        <w:t>Raport privind caracterul durabil al proiectului/investiției</w:t>
      </w:r>
      <w:r w:rsidRPr="0034740D">
        <w:rPr>
          <w:rFonts w:ascii="Trebuchet MS" w:hAnsi="Trebuchet MS" w:cstheme="minorHAnsi"/>
          <w:color w:val="002060"/>
        </w:rPr>
        <w:t xml:space="preserve">, </w:t>
      </w:r>
      <w:r w:rsidRPr="0034740D">
        <w:rPr>
          <w:rFonts w:ascii="Trebuchet MS" w:hAnsi="Trebuchet MS" w:cstheme="minorHAnsi"/>
          <w:b/>
          <w:bCs/>
          <w:color w:val="002060"/>
        </w:rPr>
        <w:t>în maxim 5 zile lucrătoare de la finalizarea perioadei de sustenabilitate/durabilitate</w:t>
      </w:r>
      <w:r w:rsidR="00197561" w:rsidRPr="0034740D">
        <w:rPr>
          <w:rFonts w:ascii="Trebuchet MS" w:hAnsi="Trebuchet MS" w:cstheme="minorHAnsi"/>
          <w:b/>
          <w:bCs/>
          <w:color w:val="002060"/>
        </w:rPr>
        <w:t xml:space="preserve">, </w:t>
      </w:r>
      <w:r w:rsidR="00197561" w:rsidRPr="0034740D">
        <w:rPr>
          <w:rFonts w:ascii="Trebuchet MS" w:hAnsi="Trebuchet MS" w:cstheme="minorHAnsi"/>
          <w:color w:val="002060"/>
        </w:rPr>
        <w:t xml:space="preserve">în care va descrie </w:t>
      </w:r>
      <w:r w:rsidR="00276CCF" w:rsidRPr="0034740D">
        <w:rPr>
          <w:rFonts w:ascii="Trebuchet MS" w:hAnsi="Trebuchet MS" w:cstheme="minorHAnsi"/>
          <w:color w:val="002060"/>
        </w:rPr>
        <w:t xml:space="preserve">și va cuantifica </w:t>
      </w:r>
      <w:r w:rsidR="00197561" w:rsidRPr="0034740D">
        <w:rPr>
          <w:rFonts w:ascii="Trebuchet MS" w:hAnsi="Trebuchet MS" w:cstheme="minorHAnsi"/>
          <w:color w:val="002060"/>
        </w:rPr>
        <w:t>activitățile derulate</w:t>
      </w:r>
      <w:r w:rsidR="00276CCF" w:rsidRPr="0034740D">
        <w:rPr>
          <w:rFonts w:ascii="Trebuchet MS" w:hAnsi="Trebuchet MS" w:cstheme="minorHAnsi"/>
          <w:color w:val="002060"/>
        </w:rPr>
        <w:t xml:space="preserve"> și</w:t>
      </w:r>
      <w:r w:rsidR="00197561" w:rsidRPr="0034740D">
        <w:rPr>
          <w:rFonts w:ascii="Trebuchet MS" w:hAnsi="Trebuchet MS" w:cstheme="minorHAnsi"/>
          <w:color w:val="002060"/>
        </w:rPr>
        <w:t xml:space="preserve"> rezultate</w:t>
      </w:r>
      <w:r w:rsidR="00276CCF" w:rsidRPr="0034740D">
        <w:rPr>
          <w:rFonts w:ascii="Trebuchet MS" w:hAnsi="Trebuchet MS" w:cstheme="minorHAnsi"/>
          <w:color w:val="002060"/>
        </w:rPr>
        <w:t>le</w:t>
      </w:r>
      <w:r w:rsidR="00197561" w:rsidRPr="0034740D">
        <w:rPr>
          <w:rFonts w:ascii="Trebuchet MS" w:hAnsi="Trebuchet MS" w:cstheme="minorHAnsi"/>
          <w:color w:val="002060"/>
        </w:rPr>
        <w:t xml:space="preserve"> o</w:t>
      </w:r>
      <w:r w:rsidR="00276CCF" w:rsidRPr="0034740D">
        <w:rPr>
          <w:rFonts w:ascii="Trebuchet MS" w:hAnsi="Trebuchet MS" w:cstheme="minorHAnsi"/>
          <w:color w:val="002060"/>
        </w:rPr>
        <w:t>bținute, în conformitate cu obligațiile asumate în contractul de finanțare</w:t>
      </w:r>
      <w:r w:rsidRPr="0034740D">
        <w:rPr>
          <w:rFonts w:ascii="Trebuchet MS" w:hAnsi="Trebuchet MS" w:cstheme="minorHAnsi"/>
          <w:color w:val="002060"/>
        </w:rPr>
        <w:t>.</w:t>
      </w:r>
    </w:p>
    <w:p w14:paraId="6AFF289C" w14:textId="1BE4B398" w:rsidR="00FA2F3E" w:rsidRPr="0034740D" w:rsidRDefault="00FA2F3E" w:rsidP="00AE520C">
      <w:pPr>
        <w:rPr>
          <w:rFonts w:ascii="Trebuchet MS" w:hAnsi="Trebuchet MS" w:cstheme="minorHAnsi"/>
          <w:bCs/>
          <w:color w:val="002060"/>
        </w:rPr>
      </w:pPr>
    </w:p>
    <w:p w14:paraId="11F2FE1E" w14:textId="661D0281" w:rsidR="00180A9C" w:rsidRPr="0034740D" w:rsidRDefault="003F036C">
      <w:pPr>
        <w:pStyle w:val="Heading2"/>
        <w:keepNext/>
        <w:keepLines/>
        <w:widowControl/>
        <w:numPr>
          <w:ilvl w:val="1"/>
          <w:numId w:val="15"/>
        </w:numPr>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bookmarkStart w:id="1417" w:name="_Toc185253111"/>
      <w:bookmarkStart w:id="1418" w:name="_Toc215560357"/>
      <w:r w:rsidRPr="0034740D">
        <w:rPr>
          <w:rFonts w:ascii="Trebuchet MS" w:eastAsiaTheme="majorEastAsia" w:hAnsi="Trebuchet MS" w:cstheme="minorHAnsi"/>
          <w:bCs w:val="0"/>
          <w:color w:val="002060"/>
          <w:sz w:val="26"/>
          <w:szCs w:val="26"/>
          <w:lang w:eastAsia="en-US" w:bidi="ar-SA"/>
        </w:rPr>
        <w:t xml:space="preserve">Vizite de monitorizare </w:t>
      </w:r>
      <w:r w:rsidR="00375B3D" w:rsidRPr="0034740D">
        <w:rPr>
          <w:rFonts w:ascii="Trebuchet MS" w:eastAsiaTheme="majorEastAsia" w:hAnsi="Trebuchet MS" w:cstheme="minorHAnsi"/>
          <w:bCs w:val="0"/>
          <w:color w:val="002060"/>
          <w:sz w:val="26"/>
          <w:szCs w:val="26"/>
          <w:lang w:eastAsia="en-US" w:bidi="ar-SA"/>
        </w:rPr>
        <w:t xml:space="preserve">a </w:t>
      </w:r>
      <w:r w:rsidRPr="0034740D">
        <w:rPr>
          <w:rFonts w:ascii="Trebuchet MS" w:eastAsiaTheme="majorEastAsia" w:hAnsi="Trebuchet MS" w:cstheme="minorHAnsi"/>
          <w:bCs w:val="0"/>
          <w:color w:val="002060"/>
          <w:sz w:val="26"/>
          <w:szCs w:val="26"/>
          <w:lang w:eastAsia="en-US" w:bidi="ar-SA"/>
        </w:rPr>
        <w:t>perioad</w:t>
      </w:r>
      <w:r w:rsidR="00375B3D" w:rsidRPr="0034740D">
        <w:rPr>
          <w:rFonts w:ascii="Trebuchet MS" w:eastAsiaTheme="majorEastAsia" w:hAnsi="Trebuchet MS" w:cstheme="minorHAnsi"/>
          <w:bCs w:val="0"/>
          <w:color w:val="002060"/>
          <w:sz w:val="26"/>
          <w:szCs w:val="26"/>
          <w:lang w:eastAsia="en-US" w:bidi="ar-SA"/>
        </w:rPr>
        <w:t>ei</w:t>
      </w:r>
      <w:r w:rsidRPr="0034740D">
        <w:rPr>
          <w:rFonts w:ascii="Trebuchet MS" w:eastAsiaTheme="majorEastAsia" w:hAnsi="Trebuchet MS" w:cstheme="minorHAnsi"/>
          <w:bCs w:val="0"/>
          <w:color w:val="002060"/>
          <w:sz w:val="26"/>
          <w:szCs w:val="26"/>
          <w:lang w:eastAsia="en-US" w:bidi="ar-SA"/>
        </w:rPr>
        <w:t xml:space="preserve"> de implemen</w:t>
      </w:r>
      <w:r w:rsidR="001A0DB5" w:rsidRPr="0034740D">
        <w:rPr>
          <w:rFonts w:ascii="Trebuchet MS" w:eastAsiaTheme="majorEastAsia" w:hAnsi="Trebuchet MS" w:cstheme="minorHAnsi"/>
          <w:bCs w:val="0"/>
          <w:color w:val="002060"/>
          <w:sz w:val="26"/>
          <w:szCs w:val="26"/>
          <w:lang w:eastAsia="en-US" w:bidi="ar-SA"/>
        </w:rPr>
        <w:t>t</w:t>
      </w:r>
      <w:r w:rsidRPr="0034740D">
        <w:rPr>
          <w:rFonts w:ascii="Trebuchet MS" w:eastAsiaTheme="majorEastAsia" w:hAnsi="Trebuchet MS" w:cstheme="minorHAnsi"/>
          <w:bCs w:val="0"/>
          <w:color w:val="002060"/>
          <w:sz w:val="26"/>
          <w:szCs w:val="26"/>
          <w:lang w:eastAsia="en-US" w:bidi="ar-SA"/>
        </w:rPr>
        <w:t>are a proiectului</w:t>
      </w:r>
      <w:bookmarkEnd w:id="1417"/>
      <w:bookmarkEnd w:id="1418"/>
    </w:p>
    <w:p w14:paraId="320B80C4" w14:textId="63010D8C" w:rsidR="00180A9C" w:rsidRPr="0034740D" w:rsidRDefault="00180A9C">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Vizit</w:t>
      </w:r>
      <w:r w:rsidR="001C1329" w:rsidRPr="0034740D">
        <w:rPr>
          <w:rFonts w:ascii="Trebuchet MS" w:hAnsi="Trebuchet MS" w:cstheme="minorHAnsi"/>
          <w:color w:val="002060"/>
        </w:rPr>
        <w:t>ele</w:t>
      </w:r>
      <w:r w:rsidRPr="0034740D">
        <w:rPr>
          <w:rFonts w:ascii="Trebuchet MS" w:hAnsi="Trebuchet MS" w:cstheme="minorHAnsi"/>
          <w:color w:val="002060"/>
        </w:rPr>
        <w:t xml:space="preserve"> de monitorizare reprezintă o parte importantă a </w:t>
      </w:r>
      <w:r w:rsidR="00AB4F73" w:rsidRPr="0034740D">
        <w:rPr>
          <w:rFonts w:ascii="Trebuchet MS" w:hAnsi="Trebuchet MS" w:cstheme="minorHAnsi"/>
          <w:color w:val="002060"/>
        </w:rPr>
        <w:t>activității</w:t>
      </w:r>
      <w:r w:rsidRPr="0034740D">
        <w:rPr>
          <w:rFonts w:ascii="Trebuchet MS" w:hAnsi="Trebuchet MS" w:cstheme="minorHAnsi"/>
          <w:color w:val="002060"/>
        </w:rPr>
        <w:t xml:space="preserve"> de monitorizare continuă şi a</w:t>
      </w:r>
      <w:r w:rsidR="00F352EE" w:rsidRPr="0034740D">
        <w:rPr>
          <w:rFonts w:ascii="Trebuchet MS" w:hAnsi="Trebuchet MS" w:cstheme="minorHAnsi"/>
          <w:color w:val="002060"/>
        </w:rPr>
        <w:t>u</w:t>
      </w:r>
      <w:r w:rsidRPr="0034740D">
        <w:rPr>
          <w:rFonts w:ascii="Trebuchet MS" w:hAnsi="Trebuchet MS" w:cstheme="minorHAnsi"/>
          <w:color w:val="002060"/>
        </w:rPr>
        <w:t xml:space="preserve"> în vedere verificarea </w:t>
      </w:r>
      <w:r w:rsidR="006D6B86" w:rsidRPr="0034740D">
        <w:rPr>
          <w:rFonts w:ascii="Trebuchet MS" w:hAnsi="Trebuchet MS" w:cstheme="minorHAnsi"/>
          <w:color w:val="002060"/>
        </w:rPr>
        <w:t xml:space="preserve">la fața locului a implementării </w:t>
      </w:r>
      <w:r w:rsidRPr="0034740D">
        <w:rPr>
          <w:rFonts w:ascii="Trebuchet MS" w:hAnsi="Trebuchet MS" w:cstheme="minorHAnsi"/>
          <w:color w:val="002060"/>
        </w:rPr>
        <w:t xml:space="preserve">proiectului </w:t>
      </w:r>
      <w:r w:rsidR="006D6B86" w:rsidRPr="0034740D">
        <w:rPr>
          <w:rFonts w:ascii="Trebuchet MS" w:hAnsi="Trebuchet MS" w:cstheme="minorHAnsi"/>
          <w:color w:val="002060"/>
        </w:rPr>
        <w:t xml:space="preserve">și </w:t>
      </w:r>
      <w:r w:rsidRPr="0034740D">
        <w:rPr>
          <w:rFonts w:ascii="Trebuchet MS" w:hAnsi="Trebuchet MS" w:cstheme="minorHAnsi"/>
          <w:color w:val="002060"/>
        </w:rPr>
        <w:t xml:space="preserve">a sistemului de management al proiectului şi permite verificarea corectitudinii </w:t>
      </w:r>
      <w:r w:rsidR="00AB4F73" w:rsidRPr="0034740D">
        <w:rPr>
          <w:rFonts w:ascii="Trebuchet MS" w:hAnsi="Trebuchet MS" w:cstheme="minorHAnsi"/>
          <w:color w:val="002060"/>
        </w:rPr>
        <w:t>și</w:t>
      </w:r>
      <w:r w:rsidRPr="0034740D">
        <w:rPr>
          <w:rFonts w:ascii="Trebuchet MS" w:hAnsi="Trebuchet MS" w:cstheme="minorHAnsi"/>
          <w:color w:val="002060"/>
        </w:rPr>
        <w:t xml:space="preserve"> </w:t>
      </w:r>
      <w:r w:rsidR="00AB4F73" w:rsidRPr="0034740D">
        <w:rPr>
          <w:rFonts w:ascii="Trebuchet MS" w:hAnsi="Trebuchet MS" w:cstheme="minorHAnsi"/>
          <w:color w:val="002060"/>
        </w:rPr>
        <w:t>acurateței</w:t>
      </w:r>
      <w:r w:rsidRPr="0034740D">
        <w:rPr>
          <w:rFonts w:ascii="Trebuchet MS" w:hAnsi="Trebuchet MS" w:cstheme="minorHAnsi"/>
          <w:color w:val="002060"/>
        </w:rPr>
        <w:t xml:space="preserve"> </w:t>
      </w:r>
      <w:r w:rsidR="00AB4F73" w:rsidRPr="0034740D">
        <w:rPr>
          <w:rFonts w:ascii="Trebuchet MS" w:hAnsi="Trebuchet MS" w:cstheme="minorHAnsi"/>
          <w:color w:val="002060"/>
        </w:rPr>
        <w:t>informației</w:t>
      </w:r>
      <w:r w:rsidRPr="0034740D">
        <w:rPr>
          <w:rFonts w:ascii="Trebuchet MS" w:hAnsi="Trebuchet MS" w:cstheme="minorHAnsi"/>
          <w:color w:val="002060"/>
        </w:rPr>
        <w:t xml:space="preserve"> furnizate de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în Rapoartele </w:t>
      </w:r>
      <w:r w:rsidR="00490522" w:rsidRPr="0034740D">
        <w:rPr>
          <w:rFonts w:ascii="Trebuchet MS" w:hAnsi="Trebuchet MS" w:cstheme="minorHAnsi"/>
          <w:color w:val="002060"/>
        </w:rPr>
        <w:t>de Progres</w:t>
      </w:r>
      <w:r w:rsidR="001C1329" w:rsidRPr="0034740D">
        <w:rPr>
          <w:rFonts w:ascii="Trebuchet MS" w:hAnsi="Trebuchet MS" w:cstheme="minorHAnsi"/>
          <w:color w:val="002060"/>
        </w:rPr>
        <w:t xml:space="preserve">, a </w:t>
      </w:r>
      <w:r w:rsidR="001C1329" w:rsidRPr="0026359E">
        <w:rPr>
          <w:rFonts w:ascii="Trebuchet MS" w:hAnsi="Trebuchet MS" w:cstheme="minorHAnsi"/>
          <w:b/>
          <w:bCs/>
          <w:color w:val="002060"/>
        </w:rPr>
        <w:t>realității activităților derulate</w:t>
      </w:r>
      <w:r w:rsidR="00490522" w:rsidRPr="0034740D">
        <w:rPr>
          <w:rFonts w:ascii="Trebuchet MS" w:hAnsi="Trebuchet MS" w:cstheme="minorHAnsi"/>
          <w:color w:val="002060"/>
        </w:rPr>
        <w:t xml:space="preserve"> </w:t>
      </w:r>
      <w:r w:rsidRPr="0034740D">
        <w:rPr>
          <w:rFonts w:ascii="Trebuchet MS" w:hAnsi="Trebuchet MS" w:cstheme="minorHAnsi"/>
          <w:color w:val="002060"/>
        </w:rPr>
        <w:t xml:space="preserve">şi a gradului de realizare a </w:t>
      </w:r>
      <w:r w:rsidR="00490522" w:rsidRPr="0034740D">
        <w:rPr>
          <w:rFonts w:ascii="Trebuchet MS" w:hAnsi="Trebuchet MS" w:cstheme="minorHAnsi"/>
          <w:color w:val="002060"/>
        </w:rPr>
        <w:t xml:space="preserve">rezultatelor și </w:t>
      </w:r>
      <w:r w:rsidRPr="0034740D">
        <w:rPr>
          <w:rFonts w:ascii="Trebuchet MS" w:hAnsi="Trebuchet MS" w:cstheme="minorHAnsi"/>
          <w:color w:val="002060"/>
        </w:rPr>
        <w:t xml:space="preserve">indicatorilor </w:t>
      </w:r>
      <w:r w:rsidR="00AB4F73" w:rsidRPr="0034740D">
        <w:rPr>
          <w:rFonts w:ascii="Trebuchet MS" w:hAnsi="Trebuchet MS" w:cstheme="minorHAnsi"/>
          <w:color w:val="002060"/>
        </w:rPr>
        <w:t>stabiliți</w:t>
      </w:r>
      <w:r w:rsidRPr="0034740D">
        <w:rPr>
          <w:rFonts w:ascii="Trebuchet MS" w:hAnsi="Trebuchet MS" w:cstheme="minorHAnsi"/>
          <w:color w:val="002060"/>
        </w:rPr>
        <w:t xml:space="preserve"> prin contractul de </w:t>
      </w:r>
      <w:r w:rsidR="00AB4F73" w:rsidRPr="0034740D">
        <w:rPr>
          <w:rFonts w:ascii="Trebuchet MS" w:hAnsi="Trebuchet MS" w:cstheme="minorHAnsi"/>
          <w:color w:val="002060"/>
        </w:rPr>
        <w:t>finanțare</w:t>
      </w:r>
      <w:r w:rsidRPr="0034740D">
        <w:rPr>
          <w:rFonts w:ascii="Trebuchet MS" w:hAnsi="Trebuchet MS" w:cstheme="minorHAnsi"/>
          <w:color w:val="002060"/>
        </w:rPr>
        <w:t>.</w:t>
      </w:r>
    </w:p>
    <w:p w14:paraId="2EAED9D2" w14:textId="42EEF42D" w:rsidR="00484B96" w:rsidRPr="0034740D" w:rsidRDefault="00484B96">
      <w:pPr>
        <w:pStyle w:val="BodyText"/>
        <w:tabs>
          <w:tab w:val="left" w:pos="1134"/>
        </w:tabs>
        <w:spacing w:line="276" w:lineRule="auto"/>
        <w:jc w:val="both"/>
        <w:rPr>
          <w:rFonts w:ascii="Trebuchet MS" w:hAnsi="Trebuchet MS" w:cstheme="minorHAnsi"/>
          <w:color w:val="002060"/>
        </w:rPr>
      </w:pPr>
    </w:p>
    <w:p w14:paraId="141B89A3" w14:textId="5B8C6375" w:rsidR="00F352EE" w:rsidRPr="0034740D" w:rsidRDefault="00F352EE">
      <w:pPr>
        <w:pStyle w:val="BodyText"/>
        <w:tabs>
          <w:tab w:val="left" w:pos="1134"/>
        </w:tabs>
        <w:spacing w:line="276" w:lineRule="auto"/>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2056576" behindDoc="0" locked="0" layoutInCell="1" allowOverlap="1" wp14:anchorId="33D059CB" wp14:editId="39A99096">
                <wp:simplePos x="0" y="0"/>
                <wp:positionH relativeFrom="margin">
                  <wp:posOffset>0</wp:posOffset>
                </wp:positionH>
                <wp:positionV relativeFrom="paragraph">
                  <wp:posOffset>118935</wp:posOffset>
                </wp:positionV>
                <wp:extent cx="5759450" cy="1143000"/>
                <wp:effectExtent l="0" t="0" r="12700" b="19050"/>
                <wp:wrapTopAndBottom/>
                <wp:docPr id="1459735016" name="Rectangle: Diagonal Corners Snipped 1"/>
                <wp:cNvGraphicFramePr/>
                <a:graphic xmlns:a="http://schemas.openxmlformats.org/drawingml/2006/main">
                  <a:graphicData uri="http://schemas.microsoft.com/office/word/2010/wordprocessingShape">
                    <wps:wsp>
                      <wps:cNvSpPr/>
                      <wps:spPr>
                        <a:xfrm>
                          <a:off x="0" y="0"/>
                          <a:ext cx="5759450" cy="1143000"/>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73BFC9" w14:textId="77777777" w:rsidR="00F352EE" w:rsidRPr="005F13C5" w:rsidRDefault="00F352EE" w:rsidP="00F352EE">
                            <w:pPr>
                              <w:jc w:val="both"/>
                              <w:rPr>
                                <w:rFonts w:ascii="Trebuchet MS" w:hAnsi="Trebuchet MS"/>
                                <w:color w:val="0070C0"/>
                              </w:rPr>
                            </w:pPr>
                            <w:r w:rsidRPr="005F13C5">
                              <w:rPr>
                                <w:rFonts w:ascii="Trebuchet MS" w:hAnsi="Trebuchet MS"/>
                                <w:color w:val="0070C0"/>
                              </w:rPr>
                              <w:t xml:space="preserve">Vizitele de monitorizare sunt misiuni de verificare pe bază de întâlniri oficiale (anunțate sau neanunțate), în vederea monitorizării implementării proiectului, care au loc </w:t>
                            </w:r>
                            <w:r>
                              <w:rPr>
                                <w:rFonts w:ascii="Trebuchet MS" w:hAnsi="Trebuchet MS"/>
                                <w:color w:val="0070C0"/>
                              </w:rPr>
                              <w:t xml:space="preserve">în format online sau fizic, </w:t>
                            </w:r>
                            <w:r w:rsidRPr="005F13C5">
                              <w:rPr>
                                <w:rFonts w:ascii="Trebuchet MS" w:hAnsi="Trebuchet MS"/>
                                <w:color w:val="0070C0"/>
                              </w:rPr>
                              <w:t>la sediul Beneficiarului/partenerilor sau la locul de implementare a proiectului, în cadrul cărora participă reprezentanți ai Beneficiarului/partenerilor și reprezentanți ai AM/OI.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059CB" id="_x0000_s1075" style="position:absolute;left:0;text-align:left;margin-left:0;margin-top:9.35pt;width:453.5pt;height:90pt;z-index:25205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143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" adj="-11796480,,5400" path="m,l5568946,r190504,190504l5759450,1143000r,l190504,1143000,,952496,,xe" filled="f" strokecolor="#0070c0" strokeweight="2pt">
                <v:stroke joinstyle="miter"/>
                <v:formulas/>
                <v:path arrowok="t" o:connecttype="custom" o:connectlocs="0,0;5568946,0;5759450,190504;5759450,1143000;5759450,1143000;190504,1143000;0,952496;0,0" o:connectangles="0,0,0,0,0,0,0,0" textboxrect="0,0,5759450,1143000"/>
                <v:textbox>
                  <w:txbxContent>
                    <w:p w14:paraId="2273BFC9" w14:textId="77777777" w:rsidR="00F352EE" w:rsidRPr="005F13C5" w:rsidRDefault="00F352EE" w:rsidP="00F352EE">
                      <w:pPr>
                        <w:jc w:val="both"/>
                        <w:rPr>
                          <w:rFonts w:ascii="Trebuchet MS" w:hAnsi="Trebuchet MS"/>
                          <w:color w:val="0070C0"/>
                        </w:rPr>
                      </w:pPr>
                      <w:r w:rsidRPr="005F13C5">
                        <w:rPr>
                          <w:rFonts w:ascii="Trebuchet MS" w:hAnsi="Trebuchet MS"/>
                          <w:color w:val="0070C0"/>
                        </w:rPr>
                        <w:t xml:space="preserve">Vizitele de monitorizare sunt misiuni de verificare pe bază de întâlniri oficiale (anunțate sau neanunțate), în vederea monitorizării implementării proiectului, care au loc </w:t>
                      </w:r>
                      <w:r>
                        <w:rPr>
                          <w:rFonts w:ascii="Trebuchet MS" w:hAnsi="Trebuchet MS"/>
                          <w:color w:val="0070C0"/>
                        </w:rPr>
                        <w:t xml:space="preserve">în format online sau fizic, </w:t>
                      </w:r>
                      <w:r w:rsidRPr="005F13C5">
                        <w:rPr>
                          <w:rFonts w:ascii="Trebuchet MS" w:hAnsi="Trebuchet MS"/>
                          <w:color w:val="0070C0"/>
                        </w:rPr>
                        <w:t>la sediul Beneficiarului/partenerilor sau la locul de implementare a proiectului, în cadrul cărora participă reprezentanți ai Beneficiarului/partenerilor și reprezentanți ai AM/OI.</w:t>
                      </w:r>
                    </w:p>
                  </w:txbxContent>
                </v:textbox>
                <w10:wrap type="topAndBottom" anchorx="margin"/>
              </v:shape>
            </w:pict>
          </mc:Fallback>
        </mc:AlternateContent>
      </w:r>
    </w:p>
    <w:p w14:paraId="07234402" w14:textId="6F1FAEC8" w:rsidR="00180A9C" w:rsidRPr="0034740D" w:rsidRDefault="00180A9C">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Vizita de monitorizare </w:t>
      </w:r>
      <w:r w:rsidR="00FB273B" w:rsidRPr="0034740D">
        <w:rPr>
          <w:rFonts w:ascii="Trebuchet MS" w:hAnsi="Trebuchet MS" w:cstheme="minorHAnsi"/>
          <w:color w:val="002060"/>
        </w:rPr>
        <w:t xml:space="preserve">verifică realitatea operațiunilor finanțate și </w:t>
      </w:r>
      <w:r w:rsidR="00AB4F73" w:rsidRPr="0034740D">
        <w:rPr>
          <w:rFonts w:ascii="Trebuchet MS" w:hAnsi="Trebuchet MS" w:cstheme="minorHAnsi"/>
          <w:color w:val="002060"/>
        </w:rPr>
        <w:t>urmărește</w:t>
      </w:r>
      <w:r w:rsidRPr="0034740D">
        <w:rPr>
          <w:rFonts w:ascii="Trebuchet MS" w:hAnsi="Trebuchet MS" w:cstheme="minorHAnsi"/>
          <w:color w:val="002060"/>
        </w:rPr>
        <w:t xml:space="preserve"> dacă proiectul se implementează astfel cum a fost aprobat şi în conformitate cu prevederile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AB4F73" w:rsidRPr="0034740D">
        <w:rPr>
          <w:rFonts w:ascii="Trebuchet MS" w:hAnsi="Trebuchet MS" w:cstheme="minorHAnsi"/>
          <w:color w:val="002060"/>
        </w:rPr>
        <w:t>finanțare</w:t>
      </w:r>
      <w:r w:rsidR="00FB273B" w:rsidRPr="0034740D">
        <w:rPr>
          <w:rFonts w:ascii="Trebuchet MS" w:hAnsi="Trebuchet MS" w:cstheme="minorHAnsi"/>
          <w:color w:val="002060"/>
        </w:rPr>
        <w:t>.</w:t>
      </w:r>
      <w:r w:rsidRPr="0034740D">
        <w:rPr>
          <w:rFonts w:ascii="Trebuchet MS" w:hAnsi="Trebuchet MS" w:cstheme="minorHAnsi"/>
          <w:color w:val="002060"/>
        </w:rPr>
        <w:t xml:space="preserve"> </w:t>
      </w:r>
      <w:r w:rsidR="00FB273B" w:rsidRPr="0034740D">
        <w:rPr>
          <w:rFonts w:ascii="Trebuchet MS" w:hAnsi="Trebuchet MS" w:cstheme="minorHAnsi"/>
          <w:color w:val="002060"/>
        </w:rPr>
        <w:t>Î</w:t>
      </w:r>
      <w:r w:rsidRPr="0034740D">
        <w:rPr>
          <w:rFonts w:ascii="Trebuchet MS" w:hAnsi="Trebuchet MS" w:cstheme="minorHAnsi"/>
          <w:color w:val="002060"/>
        </w:rPr>
        <w:t>n cazul în care sunt constatate probleme în implementare s</w:t>
      </w:r>
      <w:r w:rsidR="00FB273B" w:rsidRPr="0034740D">
        <w:rPr>
          <w:rFonts w:ascii="Trebuchet MS" w:hAnsi="Trebuchet MS" w:cstheme="minorHAnsi"/>
          <w:color w:val="002060"/>
        </w:rPr>
        <w:t>e</w:t>
      </w:r>
      <w:r w:rsidRPr="0034740D">
        <w:rPr>
          <w:rFonts w:ascii="Trebuchet MS" w:hAnsi="Trebuchet MS" w:cstheme="minorHAnsi"/>
          <w:color w:val="002060"/>
        </w:rPr>
        <w:t xml:space="preserve"> </w:t>
      </w:r>
      <w:r w:rsidR="00FB273B" w:rsidRPr="0034740D">
        <w:rPr>
          <w:rFonts w:ascii="Trebuchet MS" w:hAnsi="Trebuchet MS" w:cstheme="minorHAnsi"/>
          <w:color w:val="002060"/>
        </w:rPr>
        <w:t xml:space="preserve">va </w:t>
      </w:r>
      <w:r w:rsidRPr="0034740D">
        <w:rPr>
          <w:rFonts w:ascii="Trebuchet MS" w:hAnsi="Trebuchet MS" w:cstheme="minorHAnsi"/>
          <w:color w:val="002060"/>
        </w:rPr>
        <w:t>stabil</w:t>
      </w:r>
      <w:r w:rsidR="00FB273B" w:rsidRPr="0034740D">
        <w:rPr>
          <w:rFonts w:ascii="Trebuchet MS" w:hAnsi="Trebuchet MS" w:cstheme="minorHAnsi"/>
          <w:color w:val="002060"/>
        </w:rPr>
        <w:t>i,</w:t>
      </w:r>
      <w:r w:rsidRPr="0034740D">
        <w:rPr>
          <w:rFonts w:ascii="Trebuchet MS" w:hAnsi="Trebuchet MS" w:cstheme="minorHAnsi"/>
          <w:color w:val="002060"/>
        </w:rPr>
        <w:t xml:space="preserve"> împreună cu </w:t>
      </w:r>
      <w:r w:rsidR="00202222" w:rsidRPr="0034740D">
        <w:rPr>
          <w:rFonts w:ascii="Trebuchet MS" w:hAnsi="Trebuchet MS" w:cstheme="minorHAnsi"/>
          <w:color w:val="002060"/>
        </w:rPr>
        <w:t>Beneficiar</w:t>
      </w:r>
      <w:r w:rsidRPr="0034740D">
        <w:rPr>
          <w:rFonts w:ascii="Trebuchet MS" w:hAnsi="Trebuchet MS" w:cstheme="minorHAnsi"/>
          <w:color w:val="002060"/>
        </w:rPr>
        <w:t>ul</w:t>
      </w:r>
      <w:r w:rsidR="00FB273B" w:rsidRPr="0034740D">
        <w:rPr>
          <w:rFonts w:ascii="Trebuchet MS" w:hAnsi="Trebuchet MS" w:cstheme="minorHAnsi"/>
          <w:color w:val="002060"/>
        </w:rPr>
        <w:t>,</w:t>
      </w:r>
      <w:r w:rsidRPr="0034740D">
        <w:rPr>
          <w:rFonts w:ascii="Trebuchet MS" w:hAnsi="Trebuchet MS" w:cstheme="minorHAnsi"/>
          <w:color w:val="002060"/>
        </w:rPr>
        <w:t xml:space="preserve"> </w:t>
      </w:r>
      <w:r w:rsidR="00FB273B" w:rsidRPr="0034740D">
        <w:rPr>
          <w:rFonts w:ascii="Trebuchet MS" w:hAnsi="Trebuchet MS" w:cstheme="minorHAnsi"/>
          <w:color w:val="002060"/>
        </w:rPr>
        <w:t xml:space="preserve">un plan de măsuri privind </w:t>
      </w:r>
      <w:r w:rsidRPr="0034740D">
        <w:rPr>
          <w:rFonts w:ascii="Trebuchet MS" w:hAnsi="Trebuchet MS" w:cstheme="minorHAnsi"/>
          <w:color w:val="002060"/>
        </w:rPr>
        <w:t xml:space="preserve">modul </w:t>
      </w:r>
      <w:r w:rsidR="00FB273B" w:rsidRPr="0034740D">
        <w:rPr>
          <w:rFonts w:ascii="Trebuchet MS" w:hAnsi="Trebuchet MS" w:cstheme="minorHAnsi"/>
          <w:color w:val="002060"/>
        </w:rPr>
        <w:t xml:space="preserve">și termenele </w:t>
      </w:r>
      <w:r w:rsidRPr="0034740D">
        <w:rPr>
          <w:rFonts w:ascii="Trebuchet MS" w:hAnsi="Trebuchet MS" w:cstheme="minorHAnsi"/>
          <w:color w:val="002060"/>
        </w:rPr>
        <w:t>de rezolvare a acestora.</w:t>
      </w:r>
    </w:p>
    <w:p w14:paraId="6EF4AC42" w14:textId="77777777" w:rsidR="003C3CA9" w:rsidRPr="0034740D" w:rsidRDefault="003C3CA9">
      <w:pPr>
        <w:pStyle w:val="BodyText"/>
        <w:tabs>
          <w:tab w:val="left" w:pos="1134"/>
        </w:tabs>
        <w:spacing w:line="276" w:lineRule="auto"/>
        <w:jc w:val="both"/>
        <w:rPr>
          <w:rFonts w:ascii="Trebuchet MS" w:hAnsi="Trebuchet MS" w:cstheme="minorHAnsi"/>
          <w:b/>
          <w:color w:val="002060"/>
          <w:sz w:val="12"/>
        </w:rPr>
      </w:pPr>
    </w:p>
    <w:p w14:paraId="3B814E46" w14:textId="36C350C1" w:rsidR="00180A9C" w:rsidRPr="0034740D" w:rsidRDefault="00180A9C">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Astfel, av</w:t>
      </w:r>
      <w:r w:rsidR="006D3D0E" w:rsidRPr="0034740D">
        <w:rPr>
          <w:rFonts w:ascii="Trebuchet MS" w:hAnsi="Trebuchet MS" w:cstheme="minorHAnsi"/>
          <w:b/>
          <w:color w:val="002060"/>
        </w:rPr>
        <w:t>â</w:t>
      </w:r>
      <w:r w:rsidRPr="0034740D">
        <w:rPr>
          <w:rFonts w:ascii="Trebuchet MS" w:hAnsi="Trebuchet MS" w:cstheme="minorHAnsi"/>
          <w:b/>
          <w:color w:val="002060"/>
        </w:rPr>
        <w:t xml:space="preserve">nd </w:t>
      </w:r>
      <w:r w:rsidR="006D3D0E" w:rsidRPr="0034740D">
        <w:rPr>
          <w:rFonts w:ascii="Trebuchet MS" w:hAnsi="Trebuchet MS" w:cstheme="minorHAnsi"/>
          <w:b/>
          <w:color w:val="002060"/>
        </w:rPr>
        <w:t>î</w:t>
      </w:r>
      <w:r w:rsidRPr="0034740D">
        <w:rPr>
          <w:rFonts w:ascii="Trebuchet MS" w:hAnsi="Trebuchet MS" w:cstheme="minorHAnsi"/>
          <w:b/>
          <w:color w:val="002060"/>
        </w:rPr>
        <w:t>n vedere cele de mai sus, prin v</w:t>
      </w:r>
      <w:r w:rsidR="00E016D1" w:rsidRPr="0034740D">
        <w:rPr>
          <w:rFonts w:ascii="Trebuchet MS" w:hAnsi="Trebuchet MS" w:cstheme="minorHAnsi"/>
          <w:b/>
          <w:color w:val="002060"/>
        </w:rPr>
        <w:t>izitel</w:t>
      </w:r>
      <w:r w:rsidRPr="0034740D">
        <w:rPr>
          <w:rFonts w:ascii="Trebuchet MS" w:hAnsi="Trebuchet MS" w:cstheme="minorHAnsi"/>
          <w:b/>
          <w:color w:val="002060"/>
        </w:rPr>
        <w:t>e</w:t>
      </w:r>
      <w:r w:rsidR="00E016D1" w:rsidRPr="0034740D">
        <w:rPr>
          <w:rFonts w:ascii="Trebuchet MS" w:hAnsi="Trebuchet MS" w:cstheme="minorHAnsi"/>
          <w:b/>
          <w:color w:val="002060"/>
        </w:rPr>
        <w:t xml:space="preserve"> de monitorizare </w:t>
      </w:r>
      <w:r w:rsidRPr="0034740D">
        <w:rPr>
          <w:rFonts w:ascii="Trebuchet MS" w:hAnsi="Trebuchet MS" w:cstheme="minorHAnsi"/>
          <w:color w:val="002060"/>
        </w:rPr>
        <w:t>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urm</w:t>
      </w:r>
      <w:r w:rsidR="007D1A80" w:rsidRPr="0034740D">
        <w:rPr>
          <w:rFonts w:ascii="Trebuchet MS" w:hAnsi="Trebuchet MS" w:cstheme="minorHAnsi"/>
          <w:color w:val="002060"/>
        </w:rPr>
        <w:t>ă</w:t>
      </w:r>
      <w:r w:rsidRPr="0034740D">
        <w:rPr>
          <w:rFonts w:ascii="Trebuchet MS" w:hAnsi="Trebuchet MS" w:cstheme="minorHAnsi"/>
          <w:color w:val="002060"/>
        </w:rPr>
        <w:t>re</w:t>
      </w:r>
      <w:r w:rsidR="006D3D0E" w:rsidRPr="0034740D">
        <w:rPr>
          <w:rFonts w:ascii="Trebuchet MS" w:hAnsi="Trebuchet MS" w:cstheme="minorHAnsi"/>
          <w:color w:val="002060"/>
        </w:rPr>
        <w:t>ș</w:t>
      </w:r>
      <w:r w:rsidRPr="0034740D">
        <w:rPr>
          <w:rFonts w:ascii="Trebuchet MS" w:hAnsi="Trebuchet MS" w:cstheme="minorHAnsi"/>
          <w:color w:val="002060"/>
        </w:rPr>
        <w:t>te:</w:t>
      </w:r>
    </w:p>
    <w:p w14:paraId="6AA4954A" w14:textId="77777777" w:rsidR="00180A9C" w:rsidRPr="0034740D" w:rsidRDefault="00180A9C">
      <w:pPr>
        <w:pStyle w:val="BodyText"/>
        <w:numPr>
          <w:ilvl w:val="0"/>
          <w:numId w:val="48"/>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să se asigure de faptul că proiectul se derulează conform contractului de finanţare;</w:t>
      </w:r>
    </w:p>
    <w:p w14:paraId="47002B1F" w14:textId="103E196E" w:rsidR="00180A9C" w:rsidRPr="0034740D" w:rsidRDefault="00180A9C">
      <w:pPr>
        <w:pStyle w:val="BodyText"/>
        <w:numPr>
          <w:ilvl w:val="0"/>
          <w:numId w:val="48"/>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să identifice, în timp util, posibilele probleme şi să propună măsuri</w:t>
      </w:r>
      <w:r w:rsidR="00D31B30" w:rsidRPr="0034740D">
        <w:rPr>
          <w:rFonts w:ascii="Trebuchet MS" w:hAnsi="Trebuchet MS" w:cstheme="minorHAnsi"/>
          <w:color w:val="002060"/>
        </w:rPr>
        <w:t xml:space="preserve"> </w:t>
      </w:r>
      <w:r w:rsidRPr="0034740D">
        <w:rPr>
          <w:rFonts w:ascii="Trebuchet MS" w:hAnsi="Trebuchet MS" w:cstheme="minorHAnsi"/>
          <w:color w:val="002060"/>
        </w:rPr>
        <w:t>de rezolvare a acestora, precum şi îmbunătăţirea activităţii de implementare;</w:t>
      </w:r>
    </w:p>
    <w:p w14:paraId="6C832C09" w14:textId="77777777" w:rsidR="00180A9C" w:rsidRPr="0034740D" w:rsidRDefault="00180A9C">
      <w:pPr>
        <w:pStyle w:val="BodyText"/>
        <w:numPr>
          <w:ilvl w:val="0"/>
          <w:numId w:val="48"/>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să identifice elementele de succes ale proiectului</w:t>
      </w:r>
      <w:r w:rsidR="00FF2873" w:rsidRPr="0034740D">
        <w:rPr>
          <w:rFonts w:ascii="Trebuchet MS" w:hAnsi="Trebuchet MS" w:cstheme="minorHAnsi"/>
          <w:color w:val="002060"/>
        </w:rPr>
        <w:t>.</w:t>
      </w:r>
    </w:p>
    <w:p w14:paraId="7F3D450F" w14:textId="77777777" w:rsidR="00295AA6" w:rsidRPr="0034740D" w:rsidRDefault="00295AA6" w:rsidP="00295AA6">
      <w:pPr>
        <w:pStyle w:val="BodyText"/>
        <w:tabs>
          <w:tab w:val="left" w:pos="1134"/>
        </w:tabs>
        <w:spacing w:line="276" w:lineRule="auto"/>
        <w:ind w:left="709"/>
        <w:jc w:val="both"/>
        <w:rPr>
          <w:rFonts w:ascii="Trebuchet MS" w:hAnsi="Trebuchet MS" w:cstheme="minorHAnsi"/>
          <w:color w:val="002060"/>
          <w:sz w:val="12"/>
        </w:rPr>
      </w:pPr>
    </w:p>
    <w:p w14:paraId="6C8F50F3" w14:textId="5F120CA0" w:rsidR="00180A9C" w:rsidRPr="0034740D" w:rsidRDefault="00180A9C">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De asemenea, vizitele de monitorizare facilitează </w:t>
      </w:r>
      <w:r w:rsidR="00512611" w:rsidRPr="0034740D">
        <w:rPr>
          <w:rFonts w:ascii="Trebuchet MS" w:hAnsi="Trebuchet MS" w:cstheme="minorHAnsi"/>
          <w:color w:val="002060"/>
        </w:rPr>
        <w:t xml:space="preserve">comunicarea </w:t>
      </w:r>
      <w:r w:rsidRPr="0034740D">
        <w:rPr>
          <w:rFonts w:ascii="Trebuchet MS" w:hAnsi="Trebuchet MS" w:cstheme="minorHAnsi"/>
          <w:color w:val="002060"/>
        </w:rPr>
        <w:t xml:space="preserve">dintre </w:t>
      </w:r>
      <w:r w:rsidR="00AB4F73" w:rsidRPr="0034740D">
        <w:rPr>
          <w:rFonts w:ascii="Trebuchet MS" w:hAnsi="Trebuchet MS" w:cstheme="minorHAnsi"/>
          <w:color w:val="002060"/>
        </w:rPr>
        <w:t>reprezentanții</w:t>
      </w:r>
      <w:r w:rsidRPr="0034740D">
        <w:rPr>
          <w:rFonts w:ascii="Trebuchet MS" w:hAnsi="Trebuchet MS" w:cstheme="minorHAnsi"/>
          <w:color w:val="002060"/>
        </w:rPr>
        <w:t xml:space="preserv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şi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i în scopul </w:t>
      </w:r>
      <w:r w:rsidR="00512611" w:rsidRPr="0034740D">
        <w:rPr>
          <w:rFonts w:ascii="Trebuchet MS" w:hAnsi="Trebuchet MS" w:cstheme="minorHAnsi"/>
          <w:color w:val="002060"/>
        </w:rPr>
        <w:t>identificării posibilelor situații</w:t>
      </w:r>
      <w:r w:rsidRPr="0034740D">
        <w:rPr>
          <w:rFonts w:ascii="Trebuchet MS" w:hAnsi="Trebuchet MS" w:cstheme="minorHAnsi"/>
          <w:color w:val="002060"/>
        </w:rPr>
        <w:t xml:space="preserve"> care pot împiedica implementarea corespunzătoare a proiectului.</w:t>
      </w:r>
    </w:p>
    <w:p w14:paraId="512167E6" w14:textId="77777777" w:rsidR="00DB74BA" w:rsidRPr="0034740D" w:rsidRDefault="00DB74BA">
      <w:pPr>
        <w:pStyle w:val="BodyText"/>
        <w:tabs>
          <w:tab w:val="left" w:pos="1134"/>
        </w:tabs>
        <w:spacing w:before="7" w:line="276" w:lineRule="auto"/>
        <w:rPr>
          <w:rFonts w:ascii="Trebuchet MS" w:hAnsi="Trebuchet MS" w:cstheme="minorHAnsi"/>
          <w:color w:val="002060"/>
          <w:sz w:val="12"/>
        </w:rPr>
      </w:pPr>
    </w:p>
    <w:p w14:paraId="099BB282" w14:textId="5B14D40D" w:rsidR="00DB74BA" w:rsidRPr="0034740D" w:rsidRDefault="00E016D1" w:rsidP="00295AA6">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Vizitele de monitorizare </w:t>
      </w:r>
      <w:r w:rsidR="000608F0" w:rsidRPr="0034740D">
        <w:rPr>
          <w:rFonts w:ascii="Trebuchet MS" w:hAnsi="Trebuchet MS" w:cstheme="minorHAnsi"/>
          <w:color w:val="002060"/>
        </w:rPr>
        <w:t>pe</w:t>
      </w:r>
      <w:r w:rsidRPr="0034740D">
        <w:rPr>
          <w:rFonts w:ascii="Trebuchet MS" w:hAnsi="Trebuchet MS" w:cstheme="minorHAnsi"/>
          <w:color w:val="002060"/>
        </w:rPr>
        <w:t xml:space="preserve"> perioad</w:t>
      </w:r>
      <w:r w:rsidR="000608F0" w:rsidRPr="0034740D">
        <w:rPr>
          <w:rFonts w:ascii="Trebuchet MS" w:hAnsi="Trebuchet MS" w:cstheme="minorHAnsi"/>
          <w:color w:val="002060"/>
        </w:rPr>
        <w:t>a</w:t>
      </w:r>
      <w:r w:rsidRPr="0034740D">
        <w:rPr>
          <w:rFonts w:ascii="Trebuchet MS" w:hAnsi="Trebuchet MS" w:cstheme="minorHAnsi"/>
          <w:color w:val="002060"/>
        </w:rPr>
        <w:t xml:space="preserve"> de implementare se desfăşoară la sediul </w:t>
      </w:r>
      <w:r w:rsidR="00202222" w:rsidRPr="0034740D">
        <w:rPr>
          <w:rFonts w:ascii="Trebuchet MS" w:hAnsi="Trebuchet MS" w:cstheme="minorHAnsi"/>
          <w:color w:val="002060"/>
        </w:rPr>
        <w:t>Beneficiar</w:t>
      </w:r>
      <w:r w:rsidRPr="0034740D">
        <w:rPr>
          <w:rFonts w:ascii="Trebuchet MS" w:hAnsi="Trebuchet MS" w:cstheme="minorHAnsi"/>
          <w:color w:val="002060"/>
        </w:rPr>
        <w:t>ului</w:t>
      </w:r>
      <w:r w:rsidR="00EA7AEA" w:rsidRPr="0034740D">
        <w:rPr>
          <w:rFonts w:ascii="Trebuchet MS" w:hAnsi="Trebuchet MS" w:cstheme="minorHAnsi"/>
          <w:color w:val="002060"/>
        </w:rPr>
        <w:t>/</w:t>
      </w:r>
      <w:r w:rsidRPr="0034740D">
        <w:rPr>
          <w:rFonts w:ascii="Trebuchet MS" w:hAnsi="Trebuchet MS" w:cstheme="minorHAnsi"/>
          <w:color w:val="002060"/>
        </w:rPr>
        <w:t>partenerului</w:t>
      </w:r>
      <w:r w:rsidR="00EA7AEA" w:rsidRPr="0034740D">
        <w:rPr>
          <w:rFonts w:ascii="Trebuchet MS" w:hAnsi="Trebuchet MS" w:cstheme="minorHAnsi"/>
          <w:color w:val="002060"/>
        </w:rPr>
        <w:t>/</w:t>
      </w:r>
      <w:r w:rsidRPr="0034740D">
        <w:rPr>
          <w:rFonts w:ascii="Trebuchet MS" w:hAnsi="Trebuchet MS" w:cstheme="minorHAnsi"/>
          <w:color w:val="002060"/>
        </w:rPr>
        <w:t>lo</w:t>
      </w:r>
      <w:r w:rsidR="00512611" w:rsidRPr="0034740D">
        <w:rPr>
          <w:rFonts w:ascii="Trebuchet MS" w:hAnsi="Trebuchet MS" w:cstheme="minorHAnsi"/>
          <w:color w:val="002060"/>
        </w:rPr>
        <w:t>cația</w:t>
      </w:r>
      <w:r w:rsidRPr="0034740D">
        <w:rPr>
          <w:rFonts w:ascii="Trebuchet MS" w:hAnsi="Trebuchet MS" w:cstheme="minorHAnsi"/>
          <w:color w:val="002060"/>
        </w:rPr>
        <w:t xml:space="preserve"> de implementare al proiectului</w:t>
      </w:r>
      <w:r w:rsidR="00EA7AEA" w:rsidRPr="0034740D">
        <w:rPr>
          <w:rFonts w:ascii="Trebuchet MS" w:hAnsi="Trebuchet MS" w:cstheme="minorHAnsi"/>
          <w:color w:val="002060"/>
        </w:rPr>
        <w:t>/</w:t>
      </w:r>
      <w:r w:rsidRPr="0034740D">
        <w:rPr>
          <w:rFonts w:ascii="Trebuchet MS" w:hAnsi="Trebuchet MS" w:cstheme="minorHAnsi"/>
          <w:color w:val="002060"/>
        </w:rPr>
        <w:t>loc</w:t>
      </w:r>
      <w:r w:rsidR="00512611" w:rsidRPr="0034740D">
        <w:rPr>
          <w:rFonts w:ascii="Trebuchet MS" w:hAnsi="Trebuchet MS" w:cstheme="minorHAnsi"/>
          <w:color w:val="002060"/>
        </w:rPr>
        <w:t>ația</w:t>
      </w:r>
      <w:r w:rsidRPr="0034740D">
        <w:rPr>
          <w:rFonts w:ascii="Trebuchet MS" w:hAnsi="Trebuchet MS" w:cstheme="minorHAnsi"/>
          <w:color w:val="002060"/>
        </w:rPr>
        <w:t xml:space="preserve"> de desfăşurare a </w:t>
      </w:r>
      <w:r w:rsidR="00AB4F73" w:rsidRPr="0034740D">
        <w:rPr>
          <w:rFonts w:ascii="Trebuchet MS" w:hAnsi="Trebuchet MS" w:cstheme="minorHAnsi"/>
          <w:color w:val="002060"/>
        </w:rPr>
        <w:t>activităților</w:t>
      </w:r>
      <w:r w:rsidRPr="0034740D">
        <w:rPr>
          <w:rFonts w:ascii="Trebuchet MS" w:hAnsi="Trebuchet MS" w:cstheme="minorHAnsi"/>
          <w:color w:val="002060"/>
        </w:rPr>
        <w:t xml:space="preserve">, pentru a verifica conformitatea între </w:t>
      </w:r>
      <w:r w:rsidR="00AB4F73" w:rsidRPr="0034740D">
        <w:rPr>
          <w:rFonts w:ascii="Trebuchet MS" w:hAnsi="Trebuchet MS" w:cstheme="minorHAnsi"/>
          <w:color w:val="002060"/>
        </w:rPr>
        <w:t>situația</w:t>
      </w:r>
      <w:r w:rsidRPr="0034740D">
        <w:rPr>
          <w:rFonts w:ascii="Trebuchet MS" w:hAnsi="Trebuchet MS" w:cstheme="minorHAnsi"/>
          <w:color w:val="002060"/>
        </w:rPr>
        <w:t xml:space="preserve"> descrisă în rapoarte</w:t>
      </w:r>
      <w:r w:rsidR="00EA7AEA" w:rsidRPr="0034740D">
        <w:rPr>
          <w:rFonts w:ascii="Trebuchet MS" w:hAnsi="Trebuchet MS" w:cstheme="minorHAnsi"/>
          <w:color w:val="002060"/>
        </w:rPr>
        <w:t>/</w:t>
      </w:r>
      <w:r w:rsidRPr="0034740D">
        <w:rPr>
          <w:rFonts w:ascii="Trebuchet MS" w:hAnsi="Trebuchet MS" w:cstheme="minorHAnsi"/>
          <w:color w:val="002060"/>
        </w:rPr>
        <w:t xml:space="preserve">documente şi </w:t>
      </w:r>
      <w:r w:rsidR="00AB4F73" w:rsidRPr="0034740D">
        <w:rPr>
          <w:rFonts w:ascii="Trebuchet MS" w:hAnsi="Trebuchet MS" w:cstheme="minorHAnsi"/>
          <w:color w:val="002060"/>
        </w:rPr>
        <w:t>situația</w:t>
      </w:r>
      <w:r w:rsidRPr="0034740D">
        <w:rPr>
          <w:rFonts w:ascii="Trebuchet MS" w:hAnsi="Trebuchet MS" w:cstheme="minorHAnsi"/>
          <w:color w:val="002060"/>
        </w:rPr>
        <w:t xml:space="preserve"> reală de la locul implementării.</w:t>
      </w:r>
    </w:p>
    <w:p w14:paraId="351BD16F" w14:textId="77777777" w:rsidR="00295AA6" w:rsidRPr="0034740D" w:rsidRDefault="00295AA6" w:rsidP="00295AA6">
      <w:pPr>
        <w:pStyle w:val="BodyText"/>
        <w:tabs>
          <w:tab w:val="left" w:pos="1134"/>
        </w:tabs>
        <w:spacing w:line="276" w:lineRule="auto"/>
        <w:jc w:val="both"/>
        <w:rPr>
          <w:rFonts w:ascii="Trebuchet MS" w:hAnsi="Trebuchet MS" w:cstheme="minorHAnsi"/>
          <w:color w:val="002060"/>
          <w:sz w:val="12"/>
        </w:rPr>
      </w:pPr>
    </w:p>
    <w:p w14:paraId="073E6F9C" w14:textId="77777777" w:rsidR="00203688" w:rsidRPr="0034740D" w:rsidRDefault="00203688">
      <w:pPr>
        <w:pStyle w:val="NormalWeb"/>
        <w:spacing w:before="0" w:beforeAutospacing="0" w:after="0" w:afterAutospacing="0" w:line="276" w:lineRule="auto"/>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În cadrul vizitelor de monitorizare, se verifică dacă:</w:t>
      </w:r>
    </w:p>
    <w:p w14:paraId="014C76D0" w14:textId="01C87F07"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t>locația de implementare</w:t>
      </w:r>
      <w:r w:rsidRPr="0034740D">
        <w:rPr>
          <w:rFonts w:ascii="Trebuchet MS" w:hAnsi="Trebuchet MS" w:cstheme="minorHAnsi"/>
          <w:color w:val="002060"/>
          <w:sz w:val="22"/>
          <w:szCs w:val="22"/>
          <w:lang w:val="ro-RO"/>
        </w:rPr>
        <w:t xml:space="preserve"> a activităților proiectului/</w:t>
      </w:r>
      <w:r w:rsidR="00202222" w:rsidRPr="0034740D">
        <w:rPr>
          <w:rFonts w:ascii="Trebuchet MS" w:hAnsi="Trebuchet MS" w:cstheme="minorHAnsi"/>
          <w:color w:val="002060"/>
          <w:sz w:val="22"/>
          <w:szCs w:val="22"/>
          <w:lang w:val="ro-RO"/>
        </w:rPr>
        <w:t>Beneficiar</w:t>
      </w:r>
      <w:r w:rsidRPr="0034740D">
        <w:rPr>
          <w:rFonts w:ascii="Trebuchet MS" w:hAnsi="Trebuchet MS" w:cstheme="minorHAnsi"/>
          <w:color w:val="002060"/>
          <w:sz w:val="22"/>
          <w:szCs w:val="22"/>
          <w:lang w:val="ro-RO"/>
        </w:rPr>
        <w:t>ului este conformă cu cea prezentată în contract</w:t>
      </w:r>
      <w:r w:rsidR="00490522" w:rsidRPr="0034740D">
        <w:rPr>
          <w:rFonts w:ascii="Trebuchet MS" w:hAnsi="Trebuchet MS" w:cstheme="minorHAnsi"/>
          <w:color w:val="002060"/>
          <w:sz w:val="22"/>
          <w:szCs w:val="22"/>
          <w:lang w:val="ro-RO"/>
        </w:rPr>
        <w:t>ul de finanțare și anexele acestuia în versiunea valabilă la data vizitei</w:t>
      </w:r>
      <w:r w:rsidRPr="0034740D">
        <w:rPr>
          <w:rFonts w:ascii="Trebuchet MS" w:hAnsi="Trebuchet MS" w:cstheme="minorHAnsi"/>
          <w:color w:val="002060"/>
          <w:sz w:val="22"/>
          <w:szCs w:val="22"/>
          <w:lang w:val="ro-RO"/>
        </w:rPr>
        <w:t>;</w:t>
      </w:r>
    </w:p>
    <w:p w14:paraId="6D76B372" w14:textId="3B013034"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t>implicarea și contribuția</w:t>
      </w:r>
      <w:r w:rsidRPr="0034740D">
        <w:rPr>
          <w:rFonts w:ascii="Trebuchet MS" w:hAnsi="Trebuchet MS" w:cstheme="minorHAnsi"/>
          <w:color w:val="002060"/>
          <w:sz w:val="22"/>
          <w:szCs w:val="22"/>
          <w:lang w:val="ro-RO"/>
        </w:rPr>
        <w:t xml:space="preserve"> </w:t>
      </w:r>
      <w:r w:rsidR="00512611" w:rsidRPr="0034740D">
        <w:rPr>
          <w:rFonts w:ascii="Trebuchet MS" w:hAnsi="Trebuchet MS" w:cstheme="minorHAnsi"/>
          <w:color w:val="002060"/>
          <w:sz w:val="22"/>
          <w:szCs w:val="22"/>
          <w:lang w:val="ro-RO"/>
        </w:rPr>
        <w:t xml:space="preserve">Beneficiarului și </w:t>
      </w:r>
      <w:r w:rsidRPr="0034740D">
        <w:rPr>
          <w:rFonts w:ascii="Trebuchet MS" w:hAnsi="Trebuchet MS" w:cstheme="minorHAnsi"/>
          <w:color w:val="002060"/>
          <w:sz w:val="22"/>
          <w:szCs w:val="22"/>
          <w:lang w:val="ro-RO"/>
        </w:rPr>
        <w:t xml:space="preserve">partenerilor </w:t>
      </w:r>
      <w:r w:rsidR="0058681E" w:rsidRPr="0034740D">
        <w:rPr>
          <w:rFonts w:ascii="Trebuchet MS" w:hAnsi="Trebuchet MS" w:cstheme="minorHAnsi"/>
          <w:color w:val="002060"/>
          <w:sz w:val="22"/>
          <w:szCs w:val="22"/>
          <w:lang w:val="ro-RO"/>
        </w:rPr>
        <w:t>respectă</w:t>
      </w:r>
      <w:r w:rsidRPr="0034740D">
        <w:rPr>
          <w:rFonts w:ascii="Trebuchet MS" w:hAnsi="Trebuchet MS" w:cstheme="minorHAnsi"/>
          <w:color w:val="002060"/>
          <w:sz w:val="22"/>
          <w:szCs w:val="22"/>
          <w:lang w:val="ro-RO"/>
        </w:rPr>
        <w:t xml:space="preserve"> prevederil</w:t>
      </w:r>
      <w:r w:rsidR="0058681E" w:rsidRPr="0034740D">
        <w:rPr>
          <w:rFonts w:ascii="Trebuchet MS" w:hAnsi="Trebuchet MS" w:cstheme="minorHAnsi"/>
          <w:color w:val="002060"/>
          <w:sz w:val="22"/>
          <w:szCs w:val="22"/>
          <w:lang w:val="ro-RO"/>
        </w:rPr>
        <w:t>e</w:t>
      </w:r>
      <w:r w:rsidRPr="0034740D">
        <w:rPr>
          <w:rFonts w:ascii="Trebuchet MS" w:hAnsi="Trebuchet MS" w:cstheme="minorHAnsi"/>
          <w:color w:val="002060"/>
          <w:sz w:val="22"/>
          <w:szCs w:val="22"/>
          <w:lang w:val="ro-RO"/>
        </w:rPr>
        <w:t xml:space="preserve"> contractuale;</w:t>
      </w:r>
    </w:p>
    <w:p w14:paraId="7DCF0ADB" w14:textId="3249EEBE"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t xml:space="preserve">activitățile </w:t>
      </w:r>
      <w:r w:rsidR="00512611" w:rsidRPr="0034740D">
        <w:rPr>
          <w:rFonts w:ascii="Trebuchet MS" w:hAnsi="Trebuchet MS" w:cstheme="minorHAnsi"/>
          <w:color w:val="002060"/>
          <w:sz w:val="22"/>
          <w:szCs w:val="22"/>
          <w:lang w:val="ro-RO"/>
        </w:rPr>
        <w:t xml:space="preserve">sunt </w:t>
      </w:r>
      <w:r w:rsidRPr="0034740D">
        <w:rPr>
          <w:rFonts w:ascii="Trebuchet MS" w:hAnsi="Trebuchet MS" w:cstheme="minorHAnsi"/>
          <w:color w:val="002060"/>
          <w:sz w:val="22"/>
          <w:szCs w:val="22"/>
          <w:lang w:val="ro-RO"/>
        </w:rPr>
        <w:t xml:space="preserve">implementate conform </w:t>
      </w:r>
      <w:r w:rsidR="00FC609D" w:rsidRPr="0034740D">
        <w:rPr>
          <w:rFonts w:ascii="Trebuchet MS" w:hAnsi="Trebuchet MS" w:cstheme="minorHAnsi"/>
          <w:color w:val="002060"/>
          <w:sz w:val="22"/>
          <w:szCs w:val="22"/>
          <w:lang w:val="ro-RO"/>
        </w:rPr>
        <w:t>contract</w:t>
      </w:r>
      <w:r w:rsidRPr="0034740D">
        <w:rPr>
          <w:rFonts w:ascii="Trebuchet MS" w:hAnsi="Trebuchet MS" w:cstheme="minorHAnsi"/>
          <w:color w:val="002060"/>
          <w:sz w:val="22"/>
          <w:szCs w:val="22"/>
          <w:lang w:val="ro-RO"/>
        </w:rPr>
        <w:t xml:space="preserve">ului de finanțare și a informațiilor furnizate de </w:t>
      </w:r>
      <w:r w:rsidR="00202222" w:rsidRPr="0034740D">
        <w:rPr>
          <w:rFonts w:ascii="Trebuchet MS" w:hAnsi="Trebuchet MS" w:cstheme="minorHAnsi"/>
          <w:color w:val="002060"/>
          <w:sz w:val="22"/>
          <w:szCs w:val="22"/>
          <w:lang w:val="ro-RO"/>
        </w:rPr>
        <w:t>Beneficiar</w:t>
      </w:r>
      <w:r w:rsidRPr="0034740D">
        <w:rPr>
          <w:rFonts w:ascii="Trebuchet MS" w:hAnsi="Trebuchet MS" w:cstheme="minorHAnsi"/>
          <w:color w:val="002060"/>
          <w:sz w:val="22"/>
          <w:szCs w:val="22"/>
          <w:lang w:val="ro-RO"/>
        </w:rPr>
        <w:t xml:space="preserve"> în cadrul R</w:t>
      </w:r>
      <w:r w:rsidR="00AD75C6" w:rsidRPr="0034740D">
        <w:rPr>
          <w:rFonts w:ascii="Trebuchet MS" w:hAnsi="Trebuchet MS" w:cstheme="minorHAnsi"/>
          <w:color w:val="002060"/>
          <w:sz w:val="22"/>
          <w:szCs w:val="22"/>
          <w:lang w:val="ro-RO"/>
        </w:rPr>
        <w:t>P</w:t>
      </w:r>
      <w:r w:rsidRPr="0034740D">
        <w:rPr>
          <w:rFonts w:ascii="Trebuchet MS" w:hAnsi="Trebuchet MS" w:cstheme="minorHAnsi"/>
          <w:color w:val="002060"/>
          <w:sz w:val="22"/>
          <w:szCs w:val="22"/>
          <w:lang w:val="ro-RO"/>
        </w:rPr>
        <w:t>;</w:t>
      </w:r>
    </w:p>
    <w:p w14:paraId="0AE07543" w14:textId="667196D5"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t>rezultatele realizate</w:t>
      </w:r>
      <w:r w:rsidRPr="0034740D">
        <w:rPr>
          <w:rFonts w:ascii="Trebuchet MS" w:hAnsi="Trebuchet MS" w:cstheme="minorHAnsi"/>
          <w:color w:val="002060"/>
          <w:sz w:val="22"/>
          <w:szCs w:val="22"/>
          <w:lang w:val="ro-RO"/>
        </w:rPr>
        <w:t xml:space="preserve"> sunt în conformitate cu prevederile </w:t>
      </w:r>
      <w:r w:rsidR="00FC609D" w:rsidRPr="0034740D">
        <w:rPr>
          <w:rFonts w:ascii="Trebuchet MS" w:hAnsi="Trebuchet MS" w:cstheme="minorHAnsi"/>
          <w:color w:val="002060"/>
          <w:sz w:val="22"/>
          <w:szCs w:val="22"/>
          <w:lang w:val="ro-RO"/>
        </w:rPr>
        <w:t>contract</w:t>
      </w:r>
      <w:r w:rsidRPr="0034740D">
        <w:rPr>
          <w:rFonts w:ascii="Trebuchet MS" w:hAnsi="Trebuchet MS" w:cstheme="minorHAnsi"/>
          <w:color w:val="002060"/>
          <w:sz w:val="22"/>
          <w:szCs w:val="22"/>
          <w:lang w:val="ro-RO"/>
        </w:rPr>
        <w:t>ului de finanțare și informațiil</w:t>
      </w:r>
      <w:r w:rsidR="002C392C" w:rsidRPr="0034740D">
        <w:rPr>
          <w:rFonts w:ascii="Trebuchet MS" w:hAnsi="Trebuchet MS" w:cstheme="minorHAnsi"/>
          <w:color w:val="002060"/>
          <w:sz w:val="22"/>
          <w:szCs w:val="22"/>
          <w:lang w:val="ro-RO"/>
        </w:rPr>
        <w:t>e</w:t>
      </w:r>
      <w:r w:rsidRPr="0034740D">
        <w:rPr>
          <w:rFonts w:ascii="Trebuchet MS" w:hAnsi="Trebuchet MS" w:cstheme="minorHAnsi"/>
          <w:color w:val="002060"/>
          <w:sz w:val="22"/>
          <w:szCs w:val="22"/>
          <w:lang w:val="ro-RO"/>
        </w:rPr>
        <w:t xml:space="preserve"> furnizate de </w:t>
      </w:r>
      <w:r w:rsidR="00202222" w:rsidRPr="0034740D">
        <w:rPr>
          <w:rFonts w:ascii="Trebuchet MS" w:hAnsi="Trebuchet MS" w:cstheme="minorHAnsi"/>
          <w:color w:val="002060"/>
          <w:sz w:val="22"/>
          <w:szCs w:val="22"/>
          <w:lang w:val="ro-RO"/>
        </w:rPr>
        <w:t>Beneficiar</w:t>
      </w:r>
      <w:r w:rsidRPr="0034740D">
        <w:rPr>
          <w:rFonts w:ascii="Trebuchet MS" w:hAnsi="Trebuchet MS" w:cstheme="minorHAnsi"/>
          <w:color w:val="002060"/>
          <w:sz w:val="22"/>
          <w:szCs w:val="22"/>
          <w:lang w:val="ro-RO"/>
        </w:rPr>
        <w:t xml:space="preserve"> în cadrul R</w:t>
      </w:r>
      <w:r w:rsidR="00AD75C6" w:rsidRPr="0034740D">
        <w:rPr>
          <w:rFonts w:ascii="Trebuchet MS" w:hAnsi="Trebuchet MS" w:cstheme="minorHAnsi"/>
          <w:color w:val="002060"/>
          <w:sz w:val="22"/>
          <w:szCs w:val="22"/>
          <w:lang w:val="ro-RO"/>
        </w:rPr>
        <w:t>P</w:t>
      </w:r>
      <w:r w:rsidRPr="0034740D">
        <w:rPr>
          <w:rFonts w:ascii="Trebuchet MS" w:hAnsi="Trebuchet MS" w:cstheme="minorHAnsi"/>
          <w:color w:val="002060"/>
          <w:sz w:val="22"/>
          <w:szCs w:val="22"/>
          <w:lang w:val="ro-RO"/>
        </w:rPr>
        <w:t>;</w:t>
      </w:r>
    </w:p>
    <w:p w14:paraId="5FFF4F00" w14:textId="2EB46756"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t>gradul de realizare a indicatorilor</w:t>
      </w:r>
      <w:r w:rsidRPr="0034740D">
        <w:rPr>
          <w:rFonts w:ascii="Trebuchet MS" w:hAnsi="Trebuchet MS" w:cstheme="minorHAnsi"/>
          <w:color w:val="002060"/>
          <w:sz w:val="22"/>
          <w:szCs w:val="22"/>
          <w:lang w:val="ro-RO"/>
        </w:rPr>
        <w:t xml:space="preserve"> este în conformitate cu prevederile contractuale și informațiile prezentate în cadrul R</w:t>
      </w:r>
      <w:r w:rsidR="00AD75C6" w:rsidRPr="0034740D">
        <w:rPr>
          <w:rFonts w:ascii="Trebuchet MS" w:hAnsi="Trebuchet MS" w:cstheme="minorHAnsi"/>
          <w:color w:val="002060"/>
          <w:sz w:val="22"/>
          <w:szCs w:val="22"/>
          <w:lang w:val="ro-RO"/>
        </w:rPr>
        <w:t>P</w:t>
      </w:r>
      <w:r w:rsidRPr="0034740D">
        <w:rPr>
          <w:rFonts w:ascii="Trebuchet MS" w:hAnsi="Trebuchet MS" w:cstheme="minorHAnsi"/>
          <w:color w:val="002060"/>
          <w:sz w:val="22"/>
          <w:szCs w:val="22"/>
          <w:lang w:val="ro-RO"/>
        </w:rPr>
        <w:t>;</w:t>
      </w:r>
    </w:p>
    <w:p w14:paraId="60868DA9" w14:textId="5958C7D0" w:rsidR="00203688" w:rsidRPr="0034740D" w:rsidRDefault="00512611">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t xml:space="preserve">participanții </w:t>
      </w:r>
      <w:r w:rsidR="00203688" w:rsidRPr="0034740D">
        <w:rPr>
          <w:rFonts w:ascii="Trebuchet MS" w:hAnsi="Trebuchet MS" w:cstheme="minorHAnsi"/>
          <w:color w:val="002060"/>
          <w:sz w:val="22"/>
          <w:szCs w:val="22"/>
          <w:lang w:val="ro-RO"/>
        </w:rPr>
        <w:t>care au participat la activitățile implementate în cadrul proiectului fac parte din categoriile de grup țintă</w:t>
      </w:r>
      <w:r w:rsidR="0058681E" w:rsidRPr="0034740D">
        <w:rPr>
          <w:rFonts w:ascii="Trebuchet MS" w:hAnsi="Trebuchet MS" w:cstheme="minorHAnsi"/>
          <w:color w:val="002060"/>
          <w:sz w:val="22"/>
          <w:szCs w:val="22"/>
          <w:lang w:val="ro-RO"/>
        </w:rPr>
        <w:t xml:space="preserve"> eligibile</w:t>
      </w:r>
      <w:r w:rsidR="00203688" w:rsidRPr="0034740D">
        <w:rPr>
          <w:rFonts w:ascii="Trebuchet MS" w:hAnsi="Trebuchet MS" w:cstheme="minorHAnsi"/>
          <w:color w:val="002060"/>
          <w:sz w:val="22"/>
          <w:szCs w:val="22"/>
          <w:lang w:val="ro-RO"/>
        </w:rPr>
        <w:t>, în conformitate cu prevederile contractuale și informațiile prezentate în cadrul R</w:t>
      </w:r>
      <w:r w:rsidR="00AD75C6" w:rsidRPr="0034740D">
        <w:rPr>
          <w:rFonts w:ascii="Trebuchet MS" w:hAnsi="Trebuchet MS" w:cstheme="minorHAnsi"/>
          <w:color w:val="002060"/>
          <w:sz w:val="22"/>
          <w:szCs w:val="22"/>
          <w:lang w:val="ro-RO"/>
        </w:rPr>
        <w:t>P</w:t>
      </w:r>
      <w:r w:rsidR="00203688" w:rsidRPr="0034740D">
        <w:rPr>
          <w:rFonts w:ascii="Trebuchet MS" w:hAnsi="Trebuchet MS" w:cstheme="minorHAnsi"/>
          <w:color w:val="002060"/>
          <w:sz w:val="22"/>
          <w:szCs w:val="22"/>
          <w:lang w:val="ro-RO"/>
        </w:rPr>
        <w:t>;</w:t>
      </w:r>
    </w:p>
    <w:p w14:paraId="24F5845B" w14:textId="510D4D6D"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este asigurată </w:t>
      </w:r>
      <w:r w:rsidRPr="0026359E">
        <w:rPr>
          <w:rFonts w:ascii="Trebuchet MS" w:hAnsi="Trebuchet MS" w:cstheme="minorHAnsi"/>
          <w:b/>
          <w:bCs/>
          <w:color w:val="002060"/>
          <w:sz w:val="22"/>
          <w:szCs w:val="22"/>
          <w:lang w:val="ro-RO"/>
        </w:rPr>
        <w:t>publicitatea proiectului</w:t>
      </w:r>
      <w:r w:rsidRPr="0034740D">
        <w:rPr>
          <w:rFonts w:ascii="Trebuchet MS" w:hAnsi="Trebuchet MS" w:cstheme="minorHAnsi"/>
          <w:color w:val="002060"/>
          <w:sz w:val="22"/>
          <w:szCs w:val="22"/>
          <w:lang w:val="ro-RO"/>
        </w:rPr>
        <w:t>, cu respectarea elementelor de identitate vizuală stabilite conform contractului de finanțare;</w:t>
      </w:r>
    </w:p>
    <w:p w14:paraId="378800C6" w14:textId="3B273846" w:rsidR="00051787" w:rsidRPr="0034740D" w:rsidRDefault="00051787">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documentele prezentate sunt în </w:t>
      </w:r>
      <w:r w:rsidRPr="0026359E">
        <w:rPr>
          <w:rFonts w:ascii="Trebuchet MS" w:hAnsi="Trebuchet MS" w:cstheme="minorHAnsi"/>
          <w:b/>
          <w:bCs/>
          <w:color w:val="002060"/>
          <w:sz w:val="22"/>
          <w:szCs w:val="22"/>
          <w:lang w:val="ro-RO"/>
        </w:rPr>
        <w:t>format original</w:t>
      </w:r>
      <w:r w:rsidR="00295655" w:rsidRPr="0034740D">
        <w:rPr>
          <w:rFonts w:ascii="Trebuchet MS" w:hAnsi="Trebuchet MS" w:cstheme="minorHAnsi"/>
          <w:color w:val="002060"/>
          <w:sz w:val="22"/>
          <w:szCs w:val="22"/>
          <w:lang w:val="ro-RO"/>
        </w:rPr>
        <w:t>;</w:t>
      </w:r>
    </w:p>
    <w:p w14:paraId="79E3697A" w14:textId="6375C15D"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sunt respectate </w:t>
      </w:r>
      <w:r w:rsidRPr="0026359E">
        <w:rPr>
          <w:rFonts w:ascii="Trebuchet MS" w:hAnsi="Trebuchet MS" w:cstheme="minorHAnsi"/>
          <w:b/>
          <w:bCs/>
          <w:color w:val="002060"/>
          <w:sz w:val="22"/>
          <w:szCs w:val="22"/>
          <w:lang w:val="ro-RO"/>
        </w:rPr>
        <w:t>principiile orizontale</w:t>
      </w:r>
      <w:r w:rsidR="00AD75C6" w:rsidRPr="0026359E">
        <w:rPr>
          <w:rFonts w:ascii="Trebuchet MS" w:hAnsi="Trebuchet MS" w:cstheme="minorHAnsi"/>
          <w:b/>
          <w:bCs/>
          <w:color w:val="002060"/>
          <w:sz w:val="22"/>
          <w:szCs w:val="22"/>
          <w:lang w:val="ro-RO"/>
        </w:rPr>
        <w:t xml:space="preserve"> și temele secundare</w:t>
      </w:r>
      <w:r w:rsidRPr="0034740D">
        <w:rPr>
          <w:rFonts w:ascii="Trebuchet MS" w:hAnsi="Trebuchet MS" w:cstheme="minorHAnsi"/>
          <w:color w:val="002060"/>
          <w:sz w:val="22"/>
          <w:szCs w:val="22"/>
          <w:lang w:val="ro-RO"/>
        </w:rPr>
        <w:t>;</w:t>
      </w:r>
    </w:p>
    <w:p w14:paraId="24526608" w14:textId="404E9C36"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26359E">
        <w:rPr>
          <w:rFonts w:ascii="Trebuchet MS" w:hAnsi="Trebuchet MS" w:cstheme="minorHAnsi"/>
          <w:b/>
          <w:bCs/>
          <w:color w:val="002060"/>
          <w:sz w:val="22"/>
          <w:szCs w:val="22"/>
          <w:lang w:val="ro-RO"/>
        </w:rPr>
        <w:lastRenderedPageBreak/>
        <w:t xml:space="preserve">echipa </w:t>
      </w:r>
      <w:r w:rsidRPr="0034740D">
        <w:rPr>
          <w:rFonts w:ascii="Trebuchet MS" w:hAnsi="Trebuchet MS" w:cstheme="minorHAnsi"/>
          <w:color w:val="002060"/>
          <w:sz w:val="22"/>
          <w:szCs w:val="22"/>
          <w:lang w:val="ro-RO"/>
        </w:rPr>
        <w:t xml:space="preserve">de management </w:t>
      </w:r>
      <w:r w:rsidR="00AD75C6" w:rsidRPr="0034740D">
        <w:rPr>
          <w:rFonts w:ascii="Trebuchet MS" w:hAnsi="Trebuchet MS" w:cstheme="minorHAnsi"/>
          <w:color w:val="002060"/>
          <w:sz w:val="22"/>
          <w:szCs w:val="22"/>
          <w:lang w:val="ro-RO"/>
        </w:rPr>
        <w:t xml:space="preserve">proiect </w:t>
      </w:r>
      <w:r w:rsidRPr="0034740D">
        <w:rPr>
          <w:rFonts w:ascii="Trebuchet MS" w:hAnsi="Trebuchet MS" w:cstheme="minorHAnsi"/>
          <w:color w:val="002060"/>
          <w:sz w:val="22"/>
          <w:szCs w:val="22"/>
          <w:lang w:val="ro-RO"/>
        </w:rPr>
        <w:t>și cea de implementare respectă toate cerințele de constituire și raportare;</w:t>
      </w:r>
    </w:p>
    <w:p w14:paraId="08210C5D" w14:textId="3DF659C5"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au fost respectate </w:t>
      </w:r>
      <w:r w:rsidR="00295655" w:rsidRPr="0026359E">
        <w:rPr>
          <w:rFonts w:ascii="Trebuchet MS" w:hAnsi="Trebuchet MS" w:cstheme="minorHAnsi"/>
          <w:b/>
          <w:bCs/>
          <w:color w:val="002060"/>
          <w:sz w:val="22"/>
          <w:szCs w:val="22"/>
          <w:lang w:val="ro-RO"/>
        </w:rPr>
        <w:t xml:space="preserve">graficul </w:t>
      </w:r>
      <w:r w:rsidRPr="0026359E">
        <w:rPr>
          <w:rFonts w:ascii="Trebuchet MS" w:hAnsi="Trebuchet MS" w:cstheme="minorHAnsi"/>
          <w:b/>
          <w:bCs/>
          <w:color w:val="002060"/>
          <w:sz w:val="22"/>
          <w:szCs w:val="22"/>
          <w:lang w:val="ro-RO"/>
        </w:rPr>
        <w:t>de activități şi termenele</w:t>
      </w:r>
      <w:r w:rsidRPr="0034740D">
        <w:rPr>
          <w:rFonts w:ascii="Trebuchet MS" w:hAnsi="Trebuchet MS" w:cstheme="minorHAnsi"/>
          <w:color w:val="002060"/>
          <w:sz w:val="22"/>
          <w:szCs w:val="22"/>
          <w:lang w:val="ro-RO"/>
        </w:rPr>
        <w:t xml:space="preserve"> prevăzute în </w:t>
      </w:r>
      <w:r w:rsidR="000608F0" w:rsidRPr="0034740D">
        <w:rPr>
          <w:rFonts w:ascii="Trebuchet MS" w:hAnsi="Trebuchet MS" w:cstheme="minorHAnsi"/>
          <w:color w:val="002060"/>
          <w:sz w:val="22"/>
          <w:szCs w:val="22"/>
          <w:lang w:val="ro-RO"/>
        </w:rPr>
        <w:t>cererea de finanțare</w:t>
      </w:r>
      <w:r w:rsidRPr="0034740D">
        <w:rPr>
          <w:rFonts w:ascii="Trebuchet MS" w:hAnsi="Trebuchet MS" w:cstheme="minorHAnsi"/>
          <w:color w:val="002060"/>
          <w:sz w:val="22"/>
          <w:szCs w:val="22"/>
          <w:lang w:val="ro-RO"/>
        </w:rPr>
        <w:t>;</w:t>
      </w:r>
    </w:p>
    <w:p w14:paraId="76E3FBE3" w14:textId="1C102341"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există </w:t>
      </w:r>
      <w:r w:rsidRPr="0026359E">
        <w:rPr>
          <w:rFonts w:ascii="Trebuchet MS" w:hAnsi="Trebuchet MS" w:cstheme="minorHAnsi"/>
          <w:b/>
          <w:bCs/>
          <w:color w:val="002060"/>
          <w:sz w:val="22"/>
          <w:szCs w:val="22"/>
          <w:lang w:val="ro-RO"/>
        </w:rPr>
        <w:t>dificultăți</w:t>
      </w:r>
      <w:r w:rsidRPr="0034740D">
        <w:rPr>
          <w:rFonts w:ascii="Trebuchet MS" w:hAnsi="Trebuchet MS" w:cstheme="minorHAnsi"/>
          <w:color w:val="002060"/>
          <w:sz w:val="22"/>
          <w:szCs w:val="22"/>
          <w:lang w:val="ro-RO"/>
        </w:rPr>
        <w:t xml:space="preserve"> înregistrate în implementarea proiectului și</w:t>
      </w:r>
      <w:r w:rsidR="009B44EE" w:rsidRPr="0034740D">
        <w:rPr>
          <w:rFonts w:ascii="Trebuchet MS" w:hAnsi="Trebuchet MS" w:cstheme="minorHAnsi"/>
          <w:color w:val="002060"/>
          <w:sz w:val="22"/>
          <w:szCs w:val="22"/>
          <w:lang w:val="ro-RO"/>
        </w:rPr>
        <w:t>, în caz afirmativ,</w:t>
      </w:r>
      <w:r w:rsidRPr="0034740D">
        <w:rPr>
          <w:rFonts w:ascii="Trebuchet MS" w:hAnsi="Trebuchet MS" w:cstheme="minorHAnsi"/>
          <w:color w:val="002060"/>
          <w:sz w:val="22"/>
          <w:szCs w:val="22"/>
          <w:lang w:val="ro-RO"/>
        </w:rPr>
        <w:t xml:space="preserve"> dacă </w:t>
      </w:r>
      <w:r w:rsidR="00202222" w:rsidRPr="0034740D">
        <w:rPr>
          <w:rFonts w:ascii="Trebuchet MS" w:hAnsi="Trebuchet MS" w:cstheme="minorHAnsi"/>
          <w:color w:val="002060"/>
          <w:sz w:val="22"/>
          <w:szCs w:val="22"/>
          <w:lang w:val="ro-RO"/>
        </w:rPr>
        <w:t>Beneficiar</w:t>
      </w:r>
      <w:r w:rsidRPr="0034740D">
        <w:rPr>
          <w:rFonts w:ascii="Trebuchet MS" w:hAnsi="Trebuchet MS" w:cstheme="minorHAnsi"/>
          <w:color w:val="002060"/>
          <w:sz w:val="22"/>
          <w:szCs w:val="22"/>
          <w:lang w:val="ro-RO"/>
        </w:rPr>
        <w:t>ul a luat măsuri corective;</w:t>
      </w:r>
    </w:p>
    <w:p w14:paraId="234324D5" w14:textId="4B693B09" w:rsidR="00203688" w:rsidRPr="0034740D" w:rsidRDefault="00203688">
      <w:pPr>
        <w:pStyle w:val="NormalWeb"/>
        <w:numPr>
          <w:ilvl w:val="0"/>
          <w:numId w:val="36"/>
        </w:numPr>
        <w:spacing w:before="0" w:beforeAutospacing="0" w:after="0" w:afterAutospacing="0" w:line="276" w:lineRule="auto"/>
        <w:ind w:hanging="294"/>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cerințele privind </w:t>
      </w:r>
      <w:r w:rsidRPr="0026359E">
        <w:rPr>
          <w:rFonts w:ascii="Trebuchet MS" w:hAnsi="Trebuchet MS" w:cstheme="minorHAnsi"/>
          <w:b/>
          <w:bCs/>
          <w:color w:val="002060"/>
          <w:sz w:val="22"/>
          <w:szCs w:val="22"/>
          <w:lang w:val="ro-RO"/>
        </w:rPr>
        <w:t>arhivarea documentelor</w:t>
      </w:r>
      <w:r w:rsidRPr="0034740D">
        <w:rPr>
          <w:rFonts w:ascii="Trebuchet MS" w:hAnsi="Trebuchet MS" w:cstheme="minorHAnsi"/>
          <w:color w:val="002060"/>
          <w:sz w:val="22"/>
          <w:szCs w:val="22"/>
          <w:lang w:val="ro-RO"/>
        </w:rPr>
        <w:t xml:space="preserve"> sunt respectate (nomenclator dosare, condițiile de păstrare</w:t>
      </w:r>
      <w:r w:rsidR="00AD75C6" w:rsidRPr="0034740D">
        <w:rPr>
          <w:rFonts w:ascii="Trebuchet MS" w:hAnsi="Trebuchet MS" w:cstheme="minorHAnsi"/>
          <w:color w:val="002060"/>
          <w:sz w:val="22"/>
          <w:szCs w:val="22"/>
          <w:lang w:val="ro-RO"/>
        </w:rPr>
        <w:t xml:space="preserve"> a documentelor originale</w:t>
      </w:r>
      <w:r w:rsidRPr="0034740D">
        <w:rPr>
          <w:rFonts w:ascii="Trebuchet MS" w:hAnsi="Trebuchet MS" w:cstheme="minorHAnsi"/>
          <w:color w:val="002060"/>
          <w:sz w:val="22"/>
          <w:szCs w:val="22"/>
          <w:lang w:val="ro-RO"/>
        </w:rPr>
        <w:t>, arhivare și depozitare</w:t>
      </w:r>
      <w:r w:rsidR="00AD75C6" w:rsidRPr="0034740D">
        <w:rPr>
          <w:rFonts w:ascii="Trebuchet MS" w:hAnsi="Trebuchet MS" w:cstheme="minorHAnsi"/>
          <w:color w:val="002060"/>
          <w:sz w:val="22"/>
          <w:szCs w:val="22"/>
          <w:lang w:val="ro-RO"/>
        </w:rPr>
        <w:t xml:space="preserve"> etc.</w:t>
      </w:r>
      <w:r w:rsidRPr="0034740D">
        <w:rPr>
          <w:rFonts w:ascii="Trebuchet MS" w:hAnsi="Trebuchet MS" w:cstheme="minorHAnsi"/>
          <w:color w:val="002060"/>
          <w:sz w:val="22"/>
          <w:szCs w:val="22"/>
          <w:lang w:val="ro-RO"/>
        </w:rPr>
        <w:t>).</w:t>
      </w:r>
    </w:p>
    <w:p w14:paraId="61E8D279" w14:textId="6A56E132" w:rsidR="00295AA6" w:rsidRPr="0034740D" w:rsidRDefault="00F1331E" w:rsidP="00375B3D">
      <w:pPr>
        <w:pStyle w:val="NormalWeb"/>
        <w:spacing w:before="0" w:beforeAutospacing="0" w:after="0" w:afterAutospacing="0" w:line="276" w:lineRule="auto"/>
        <w:jc w:val="both"/>
        <w:rPr>
          <w:rFonts w:ascii="Trebuchet MS" w:hAnsi="Trebuchet MS" w:cstheme="minorHAnsi"/>
          <w:color w:val="002060"/>
          <w:sz w:val="22"/>
          <w:szCs w:val="22"/>
          <w:lang w:val="ro-RO"/>
        </w:rPr>
      </w:pPr>
      <w:r w:rsidRPr="0034740D">
        <w:rPr>
          <w:rFonts w:ascii="Trebuchet MS" w:hAnsi="Trebuchet MS" w:cstheme="minorHAnsi"/>
          <w:color w:val="002060"/>
          <w:sz w:val="22"/>
          <w:szCs w:val="22"/>
          <w:lang w:val="ro-RO"/>
        </w:rPr>
        <w:t xml:space="preserve">Tipurile de vizite de monitorizare </w:t>
      </w:r>
      <w:r w:rsidR="00375B3D" w:rsidRPr="0034740D">
        <w:rPr>
          <w:rFonts w:ascii="Trebuchet MS" w:hAnsi="Trebuchet MS" w:cstheme="minorHAnsi"/>
          <w:color w:val="002060"/>
          <w:sz w:val="22"/>
          <w:szCs w:val="22"/>
          <w:lang w:val="ro-RO"/>
        </w:rPr>
        <w:t>aferente</w:t>
      </w:r>
      <w:r w:rsidRPr="0034740D">
        <w:rPr>
          <w:rFonts w:ascii="Trebuchet MS" w:hAnsi="Trebuchet MS" w:cstheme="minorHAnsi"/>
          <w:color w:val="002060"/>
          <w:sz w:val="22"/>
          <w:szCs w:val="22"/>
          <w:lang w:val="ro-RO"/>
        </w:rPr>
        <w:t xml:space="preserve"> perioad</w:t>
      </w:r>
      <w:r w:rsidR="00375B3D" w:rsidRPr="0034740D">
        <w:rPr>
          <w:rFonts w:ascii="Trebuchet MS" w:hAnsi="Trebuchet MS" w:cstheme="minorHAnsi"/>
          <w:color w:val="002060"/>
          <w:sz w:val="22"/>
          <w:szCs w:val="22"/>
          <w:lang w:val="ro-RO"/>
        </w:rPr>
        <w:t>ei</w:t>
      </w:r>
      <w:r w:rsidRPr="0034740D">
        <w:rPr>
          <w:rFonts w:ascii="Trebuchet MS" w:hAnsi="Trebuchet MS" w:cstheme="minorHAnsi"/>
          <w:color w:val="002060"/>
          <w:sz w:val="22"/>
          <w:szCs w:val="22"/>
          <w:lang w:val="ro-RO"/>
        </w:rPr>
        <w:t xml:space="preserve"> de implementare a proiectelor PEO/</w:t>
      </w:r>
      <w:r w:rsidR="00D0201D" w:rsidRPr="0034740D">
        <w:rPr>
          <w:rFonts w:ascii="Trebuchet MS" w:hAnsi="Trebuchet MS" w:cstheme="minorHAnsi"/>
          <w:color w:val="002060"/>
          <w:sz w:val="22"/>
          <w:szCs w:val="22"/>
          <w:lang w:val="ro-RO"/>
        </w:rPr>
        <w:t>PIDS</w:t>
      </w:r>
      <w:r w:rsidR="00375B3D" w:rsidRPr="0034740D">
        <w:rPr>
          <w:rFonts w:ascii="Trebuchet MS" w:hAnsi="Trebuchet MS" w:cstheme="minorHAnsi"/>
          <w:color w:val="002060"/>
          <w:sz w:val="22"/>
          <w:szCs w:val="22"/>
          <w:lang w:val="ro-RO"/>
        </w:rPr>
        <w:t xml:space="preserve"> sunt</w:t>
      </w:r>
      <w:r w:rsidRPr="0034740D">
        <w:rPr>
          <w:rFonts w:ascii="Trebuchet MS" w:hAnsi="Trebuchet MS" w:cstheme="minorHAnsi"/>
          <w:color w:val="002060"/>
          <w:sz w:val="22"/>
          <w:szCs w:val="22"/>
          <w:lang w:val="ro-RO"/>
        </w:rPr>
        <w:t>:</w:t>
      </w:r>
    </w:p>
    <w:p w14:paraId="6F038E42" w14:textId="001C195B" w:rsidR="009136A5" w:rsidRPr="0034740D" w:rsidRDefault="003D60EB" w:rsidP="0026359E">
      <w:pPr>
        <w:pStyle w:val="NormalWeb"/>
        <w:spacing w:before="0" w:beforeAutospacing="0" w:after="0" w:afterAutospacing="0" w:line="276" w:lineRule="auto"/>
        <w:ind w:left="720"/>
        <w:jc w:val="both"/>
        <w:rPr>
          <w:rFonts w:ascii="Trebuchet MS" w:eastAsia="Times New Roman" w:hAnsi="Trebuchet MS" w:cstheme="minorHAnsi"/>
          <w:bCs/>
          <w:color w:val="002060"/>
          <w:sz w:val="22"/>
          <w:szCs w:val="22"/>
          <w:lang w:val="ro-RO"/>
        </w:rPr>
      </w:pPr>
      <w:r w:rsidRPr="0034740D">
        <w:rPr>
          <w:rFonts w:ascii="Trebuchet MS" w:hAnsi="Trebuchet MS" w:cstheme="minorHAnsi"/>
          <w:bCs/>
          <w:color w:val="002060"/>
          <w:sz w:val="22"/>
          <w:szCs w:val="22"/>
          <w:lang w:val="ro-RO"/>
        </w:rPr>
        <w:t xml:space="preserve">A. </w:t>
      </w:r>
      <w:r w:rsidR="00F1331E" w:rsidRPr="0034740D">
        <w:rPr>
          <w:rFonts w:ascii="Trebuchet MS" w:hAnsi="Trebuchet MS" w:cstheme="minorHAnsi"/>
          <w:bCs/>
          <w:color w:val="002060"/>
          <w:sz w:val="22"/>
          <w:szCs w:val="22"/>
          <w:lang w:val="ro-RO"/>
        </w:rPr>
        <w:t>Vizitele speciale (ad hoc), neanunțate,</w:t>
      </w:r>
    </w:p>
    <w:p w14:paraId="2E259380" w14:textId="70F0A2FE" w:rsidR="00F1331E" w:rsidRPr="0034740D" w:rsidRDefault="003D60EB" w:rsidP="0026359E">
      <w:pPr>
        <w:pStyle w:val="NormalWeb"/>
        <w:spacing w:before="0" w:beforeAutospacing="0" w:after="0" w:afterAutospacing="0" w:line="276" w:lineRule="auto"/>
        <w:ind w:left="720"/>
        <w:jc w:val="both"/>
        <w:rPr>
          <w:rFonts w:ascii="Trebuchet MS" w:hAnsi="Trebuchet MS" w:cstheme="minorHAnsi"/>
          <w:bCs/>
          <w:color w:val="002060"/>
          <w:sz w:val="22"/>
          <w:szCs w:val="22"/>
          <w:lang w:val="ro-RO"/>
        </w:rPr>
      </w:pPr>
      <w:r w:rsidRPr="0034740D">
        <w:rPr>
          <w:rFonts w:ascii="Trebuchet MS" w:eastAsia="Times New Roman" w:hAnsi="Trebuchet MS" w:cstheme="minorHAnsi"/>
          <w:bCs/>
          <w:color w:val="002060"/>
          <w:sz w:val="22"/>
          <w:szCs w:val="22"/>
          <w:lang w:val="ro-RO"/>
        </w:rPr>
        <w:t xml:space="preserve">B. </w:t>
      </w:r>
      <w:r w:rsidR="00F1331E" w:rsidRPr="0034740D">
        <w:rPr>
          <w:rFonts w:ascii="Trebuchet MS" w:eastAsia="Times New Roman" w:hAnsi="Trebuchet MS" w:cstheme="minorHAnsi"/>
          <w:bCs/>
          <w:color w:val="002060"/>
          <w:sz w:val="22"/>
          <w:szCs w:val="22"/>
          <w:lang w:val="ro-RO"/>
        </w:rPr>
        <w:t>Vizitele la fața locului</w:t>
      </w:r>
      <w:r w:rsidR="009136A5" w:rsidRPr="0034740D">
        <w:rPr>
          <w:rFonts w:ascii="Trebuchet MS" w:eastAsia="Times New Roman" w:hAnsi="Trebuchet MS" w:cstheme="minorHAnsi"/>
          <w:bCs/>
          <w:color w:val="002060"/>
          <w:sz w:val="22"/>
          <w:szCs w:val="22"/>
          <w:lang w:val="ro-RO"/>
        </w:rPr>
        <w:t>,</w:t>
      </w:r>
      <w:r w:rsidR="00F1331E" w:rsidRPr="0034740D">
        <w:rPr>
          <w:rFonts w:ascii="Trebuchet MS" w:eastAsia="Times New Roman" w:hAnsi="Trebuchet MS" w:cstheme="minorHAnsi"/>
          <w:bCs/>
          <w:color w:val="002060"/>
          <w:sz w:val="22"/>
          <w:szCs w:val="22"/>
          <w:lang w:val="ro-RO"/>
        </w:rPr>
        <w:t xml:space="preserve"> anunțate</w:t>
      </w:r>
      <w:r w:rsidR="00F1331E" w:rsidRPr="0034740D">
        <w:rPr>
          <w:rFonts w:ascii="Trebuchet MS" w:hAnsi="Trebuchet MS" w:cstheme="minorHAnsi"/>
          <w:bCs/>
          <w:color w:val="002060"/>
          <w:sz w:val="22"/>
          <w:szCs w:val="22"/>
          <w:lang w:val="ro-RO"/>
        </w:rPr>
        <w:t>.</w:t>
      </w:r>
    </w:p>
    <w:p w14:paraId="737F959A" w14:textId="77777777" w:rsidR="00F1331E" w:rsidRPr="0034740D" w:rsidRDefault="00F1331E" w:rsidP="00DA6816">
      <w:pPr>
        <w:pStyle w:val="NormalWeb"/>
        <w:spacing w:before="0" w:beforeAutospacing="0" w:after="0" w:afterAutospacing="0" w:line="276" w:lineRule="auto"/>
        <w:jc w:val="both"/>
        <w:rPr>
          <w:rFonts w:ascii="Trebuchet MS" w:hAnsi="Trebuchet MS" w:cstheme="minorHAnsi"/>
          <w:bCs/>
          <w:color w:val="002060"/>
          <w:sz w:val="22"/>
          <w:szCs w:val="22"/>
          <w:lang w:val="ro-RO"/>
        </w:rPr>
      </w:pPr>
    </w:p>
    <w:p w14:paraId="3BDF56A8" w14:textId="77777777" w:rsidR="00203688" w:rsidRPr="0034740D" w:rsidRDefault="00203688">
      <w:pPr>
        <w:pStyle w:val="BodyText"/>
        <w:tabs>
          <w:tab w:val="left" w:pos="1134"/>
        </w:tabs>
        <w:spacing w:line="276" w:lineRule="auto"/>
        <w:jc w:val="both"/>
        <w:rPr>
          <w:rFonts w:ascii="Trebuchet MS" w:hAnsi="Trebuchet MS" w:cstheme="minorHAnsi"/>
          <w:color w:val="002060"/>
          <w:sz w:val="2"/>
        </w:rPr>
      </w:pPr>
    </w:p>
    <w:p w14:paraId="48064602" w14:textId="77777777" w:rsidR="00F1331E" w:rsidRPr="0034740D" w:rsidRDefault="00F1331E">
      <w:pPr>
        <w:pStyle w:val="BodyText"/>
        <w:tabs>
          <w:tab w:val="left" w:pos="1134"/>
        </w:tabs>
        <w:spacing w:line="276" w:lineRule="auto"/>
        <w:jc w:val="both"/>
        <w:rPr>
          <w:rFonts w:ascii="Trebuchet MS" w:hAnsi="Trebuchet MS" w:cstheme="minorHAnsi"/>
          <w:b/>
          <w:bCs/>
          <w:color w:val="002060"/>
          <w:sz w:val="2"/>
        </w:rPr>
      </w:pPr>
    </w:p>
    <w:p w14:paraId="71F162BC" w14:textId="77777777" w:rsidR="00D14D61" w:rsidRPr="00264314" w:rsidRDefault="00E46551">
      <w:pPr>
        <w:pStyle w:val="Heading3"/>
        <w:numPr>
          <w:ilvl w:val="0"/>
          <w:numId w:val="143"/>
        </w:numPr>
        <w:rPr>
          <w:rStyle w:val="Heading4Char"/>
          <w:rFonts w:ascii="Trebuchet MS" w:hAnsi="Trebuchet MS"/>
          <w:color w:val="002060"/>
        </w:rPr>
      </w:pPr>
      <w:bookmarkStart w:id="1419" w:name="_Toc215560358"/>
      <w:r w:rsidRPr="00264314">
        <w:rPr>
          <w:rStyle w:val="Heading4Char"/>
          <w:rFonts w:ascii="Trebuchet MS" w:hAnsi="Trebuchet MS"/>
          <w:color w:val="002060"/>
        </w:rPr>
        <w:t>Vizitele speciale (ad hoc)</w:t>
      </w:r>
      <w:bookmarkEnd w:id="1419"/>
      <w:r w:rsidRPr="00264314">
        <w:rPr>
          <w:rStyle w:val="Heading4Char"/>
          <w:rFonts w:ascii="Trebuchet MS" w:hAnsi="Trebuchet MS"/>
          <w:color w:val="002060"/>
        </w:rPr>
        <w:t xml:space="preserve"> </w:t>
      </w:r>
    </w:p>
    <w:p w14:paraId="38E7113C" w14:textId="194390F5" w:rsidR="002C101E" w:rsidRPr="0034740D" w:rsidRDefault="00D14D61" w:rsidP="00084A2A">
      <w:pPr>
        <w:ind w:left="700"/>
        <w:jc w:val="both"/>
        <w:rPr>
          <w:rFonts w:ascii="Trebuchet MS" w:hAnsi="Trebuchet MS" w:cstheme="minorHAnsi"/>
          <w:color w:val="002060"/>
        </w:rPr>
      </w:pPr>
      <w:r w:rsidRPr="0034740D">
        <w:rPr>
          <w:rFonts w:ascii="Trebuchet MS" w:hAnsi="Trebuchet MS" w:cstheme="minorHAnsi"/>
          <w:color w:val="002060"/>
        </w:rPr>
        <w:t>S</w:t>
      </w:r>
      <w:r w:rsidR="00E46551" w:rsidRPr="0034740D">
        <w:rPr>
          <w:rFonts w:ascii="Trebuchet MS" w:hAnsi="Trebuchet MS" w:cstheme="minorHAnsi"/>
          <w:color w:val="002060"/>
        </w:rPr>
        <w:t xml:space="preserve">e vor realiza în timpul desfășurării </w:t>
      </w:r>
      <w:r w:rsidR="009A2728" w:rsidRPr="0034740D">
        <w:rPr>
          <w:rFonts w:ascii="Trebuchet MS" w:hAnsi="Trebuchet MS" w:cstheme="minorHAnsi"/>
          <w:color w:val="002060"/>
        </w:rPr>
        <w:t xml:space="preserve">oricărei </w:t>
      </w:r>
      <w:r w:rsidR="00E46551" w:rsidRPr="0034740D">
        <w:rPr>
          <w:rFonts w:ascii="Trebuchet MS" w:hAnsi="Trebuchet MS" w:cstheme="minorHAnsi"/>
          <w:color w:val="002060"/>
        </w:rPr>
        <w:t>activități</w:t>
      </w:r>
      <w:r w:rsidR="009A2728" w:rsidRPr="0034740D">
        <w:rPr>
          <w:rFonts w:ascii="Trebuchet MS" w:hAnsi="Trebuchet MS" w:cstheme="minorHAnsi"/>
          <w:color w:val="002060"/>
        </w:rPr>
        <w:t xml:space="preserve"> </w:t>
      </w:r>
      <w:r w:rsidR="00C82EDF" w:rsidRPr="0034740D">
        <w:rPr>
          <w:rFonts w:ascii="Trebuchet MS" w:hAnsi="Trebuchet MS" w:cstheme="minorHAnsi"/>
          <w:color w:val="002060"/>
        </w:rPr>
        <w:t xml:space="preserve">definite </w:t>
      </w:r>
      <w:r w:rsidR="009A2728" w:rsidRPr="0034740D">
        <w:rPr>
          <w:rFonts w:ascii="Trebuchet MS" w:hAnsi="Trebuchet MS" w:cstheme="minorHAnsi"/>
          <w:color w:val="002060"/>
        </w:rPr>
        <w:t xml:space="preserve">în cererea de finanțare, </w:t>
      </w:r>
      <w:r w:rsidR="004800D1" w:rsidRPr="0034740D">
        <w:rPr>
          <w:rFonts w:ascii="Trebuchet MS" w:hAnsi="Trebuchet MS" w:cstheme="minorHAnsi"/>
          <w:color w:val="002060"/>
        </w:rPr>
        <w:t>în vederea verificării realităţii operațiunilor sprijinite în cadrul proiectului,</w:t>
      </w:r>
      <w:r w:rsidR="004800D1" w:rsidRPr="0034740D" w:rsidDel="004800D1">
        <w:rPr>
          <w:rFonts w:ascii="Trebuchet MS" w:hAnsi="Trebuchet MS" w:cstheme="minorHAnsi"/>
          <w:color w:val="002060"/>
        </w:rPr>
        <w:t xml:space="preserve"> </w:t>
      </w:r>
      <w:r w:rsidR="004800D1" w:rsidRPr="0034740D">
        <w:rPr>
          <w:rFonts w:ascii="Trebuchet MS" w:hAnsi="Trebuchet MS" w:cstheme="minorHAnsi"/>
          <w:color w:val="002060"/>
        </w:rPr>
        <w:t>dar cu precădere în următoarele situații:</w:t>
      </w:r>
    </w:p>
    <w:p w14:paraId="7CCEF22C" w14:textId="522AB99A" w:rsidR="004800D1" w:rsidRPr="0034740D" w:rsidRDefault="004800D1">
      <w:pPr>
        <w:pStyle w:val="ListParagraph"/>
        <w:numPr>
          <w:ilvl w:val="0"/>
          <w:numId w:val="142"/>
        </w:numPr>
        <w:tabs>
          <w:tab w:val="left" w:pos="180"/>
          <w:tab w:val="left" w:pos="360"/>
        </w:tabs>
        <w:spacing w:after="120" w:line="276" w:lineRule="auto"/>
        <w:ind w:right="-2"/>
        <w:jc w:val="both"/>
        <w:rPr>
          <w:rFonts w:ascii="Trebuchet MS" w:hAnsi="Trebuchet MS" w:cstheme="minorHAnsi"/>
          <w:color w:val="002060"/>
        </w:rPr>
      </w:pPr>
      <w:r w:rsidRPr="0034740D">
        <w:rPr>
          <w:rFonts w:ascii="Trebuchet MS" w:hAnsi="Trebuchet MS" w:cstheme="minorHAnsi"/>
          <w:color w:val="002060"/>
        </w:rPr>
        <w:t>la activități la care participă</w:t>
      </w:r>
      <w:r w:rsidR="009A2728" w:rsidRPr="0034740D">
        <w:rPr>
          <w:rFonts w:ascii="Trebuchet MS" w:hAnsi="Trebuchet MS" w:cstheme="minorHAnsi"/>
          <w:color w:val="002060"/>
        </w:rPr>
        <w:t xml:space="preserve"> experții din echipa de proiect </w:t>
      </w:r>
      <w:r w:rsidR="009A2728" w:rsidRPr="0026359E">
        <w:rPr>
          <w:rFonts w:ascii="Trebuchet MS" w:hAnsi="Trebuchet MS" w:cstheme="minorHAnsi"/>
          <w:b/>
          <w:bCs/>
          <w:color w:val="002060"/>
        </w:rPr>
        <w:t>și</w:t>
      </w:r>
      <w:r w:rsidR="00E46551" w:rsidRPr="0026359E">
        <w:rPr>
          <w:rFonts w:ascii="Trebuchet MS" w:hAnsi="Trebuchet MS" w:cstheme="minorHAnsi"/>
          <w:b/>
          <w:bCs/>
          <w:color w:val="002060"/>
        </w:rPr>
        <w:t xml:space="preserve"> persoane</w:t>
      </w:r>
      <w:r w:rsidR="006252E2" w:rsidRPr="0026359E">
        <w:rPr>
          <w:rFonts w:ascii="Trebuchet MS" w:hAnsi="Trebuchet MS" w:cstheme="minorHAnsi"/>
          <w:b/>
          <w:bCs/>
          <w:color w:val="002060"/>
        </w:rPr>
        <w:t>/entități</w:t>
      </w:r>
      <w:r w:rsidR="00E46551" w:rsidRPr="0026359E">
        <w:rPr>
          <w:rFonts w:ascii="Trebuchet MS" w:hAnsi="Trebuchet MS" w:cstheme="minorHAnsi"/>
          <w:b/>
          <w:bCs/>
          <w:color w:val="002060"/>
        </w:rPr>
        <w:t xml:space="preserve"> din grupul țintă</w:t>
      </w:r>
      <w:r w:rsidR="00E46551" w:rsidRPr="0034740D">
        <w:rPr>
          <w:rFonts w:ascii="Trebuchet MS" w:hAnsi="Trebuchet MS" w:cstheme="minorHAnsi"/>
          <w:color w:val="002060"/>
        </w:rPr>
        <w:t xml:space="preserve"> (de exemplu:</w:t>
      </w:r>
      <w:r w:rsidR="00AD75C6" w:rsidRPr="0034740D">
        <w:rPr>
          <w:rFonts w:ascii="Trebuchet MS" w:hAnsi="Trebuchet MS" w:cstheme="minorHAnsi"/>
          <w:color w:val="002060"/>
        </w:rPr>
        <w:t xml:space="preserve"> </w:t>
      </w:r>
      <w:r w:rsidR="00505271" w:rsidRPr="0034740D">
        <w:rPr>
          <w:rFonts w:ascii="Trebuchet MS" w:hAnsi="Trebuchet MS" w:cstheme="minorHAnsi"/>
          <w:color w:val="002060"/>
        </w:rPr>
        <w:t xml:space="preserve">activități de educație, </w:t>
      </w:r>
      <w:r w:rsidR="00E46551" w:rsidRPr="0034740D">
        <w:rPr>
          <w:rFonts w:ascii="Trebuchet MS" w:hAnsi="Trebuchet MS" w:cstheme="minorHAnsi"/>
          <w:color w:val="002060"/>
        </w:rPr>
        <w:t>activități de formare profesională, activități de informare și consiliere, activități de mediere</w:t>
      </w:r>
      <w:r w:rsidR="006252E2" w:rsidRPr="0034740D">
        <w:rPr>
          <w:rFonts w:ascii="Trebuchet MS" w:hAnsi="Trebuchet MS" w:cstheme="minorHAnsi"/>
          <w:color w:val="002060"/>
        </w:rPr>
        <w:t>, antreprenoriat</w:t>
      </w:r>
      <w:r w:rsidR="00E47810" w:rsidRPr="0034740D">
        <w:rPr>
          <w:rFonts w:ascii="Trebuchet MS" w:hAnsi="Trebuchet MS" w:cstheme="minorHAnsi"/>
          <w:color w:val="002060"/>
        </w:rPr>
        <w:t>, activități de sprijin pentru entități</w:t>
      </w:r>
      <w:r w:rsidR="008B0EA7" w:rsidRPr="0034740D">
        <w:rPr>
          <w:rFonts w:ascii="Trebuchet MS" w:hAnsi="Trebuchet MS" w:cstheme="minorHAnsi"/>
          <w:color w:val="002060"/>
        </w:rPr>
        <w:t>, monitorizare antreprenoriat, promovare, workshop, seminar, conferințe</w:t>
      </w:r>
      <w:r w:rsidR="00E46551" w:rsidRPr="0034740D">
        <w:rPr>
          <w:rFonts w:ascii="Trebuchet MS" w:hAnsi="Trebuchet MS" w:cstheme="minorHAnsi"/>
          <w:color w:val="002060"/>
        </w:rPr>
        <w:t xml:space="preserve"> etc</w:t>
      </w:r>
      <w:r w:rsidR="00AD75C6" w:rsidRPr="0034740D">
        <w:rPr>
          <w:rFonts w:ascii="Trebuchet MS" w:hAnsi="Trebuchet MS" w:cstheme="minorHAnsi"/>
          <w:color w:val="002060"/>
        </w:rPr>
        <w:t>.</w:t>
      </w:r>
      <w:r w:rsidR="00E46551" w:rsidRPr="0034740D">
        <w:rPr>
          <w:rFonts w:ascii="Trebuchet MS" w:hAnsi="Trebuchet MS" w:cstheme="minorHAnsi"/>
          <w:color w:val="002060"/>
        </w:rPr>
        <w:t>)</w:t>
      </w:r>
      <w:r w:rsidRPr="0034740D">
        <w:rPr>
          <w:rFonts w:ascii="Trebuchet MS" w:hAnsi="Trebuchet MS" w:cstheme="minorHAnsi"/>
          <w:color w:val="002060"/>
        </w:rPr>
        <w:t>,</w:t>
      </w:r>
    </w:p>
    <w:p w14:paraId="020C37B0" w14:textId="1488EE9D" w:rsidR="00C54A0C" w:rsidRPr="0034740D" w:rsidRDefault="004800D1">
      <w:pPr>
        <w:pStyle w:val="ListParagraph"/>
        <w:numPr>
          <w:ilvl w:val="0"/>
          <w:numId w:val="142"/>
        </w:numPr>
        <w:tabs>
          <w:tab w:val="left" w:pos="180"/>
          <w:tab w:val="left" w:pos="360"/>
        </w:tabs>
        <w:spacing w:after="120" w:line="276" w:lineRule="auto"/>
        <w:ind w:right="-2"/>
        <w:jc w:val="both"/>
        <w:rPr>
          <w:rFonts w:ascii="Trebuchet MS" w:hAnsi="Trebuchet MS" w:cstheme="minorHAnsi"/>
          <w:color w:val="002060"/>
        </w:rPr>
      </w:pPr>
      <w:r w:rsidRPr="0034740D">
        <w:rPr>
          <w:rFonts w:ascii="Trebuchet MS" w:hAnsi="Trebuchet MS" w:cstheme="minorHAnsi"/>
          <w:color w:val="002060"/>
        </w:rPr>
        <w:t>La activități prin care se execută lucrări de construcție/ modernizare/ reabilitare infrastructuri</w:t>
      </w:r>
      <w:r w:rsidR="00E46551" w:rsidRPr="0034740D">
        <w:rPr>
          <w:rFonts w:ascii="Trebuchet MS" w:hAnsi="Trebuchet MS" w:cstheme="minorHAnsi"/>
          <w:color w:val="002060"/>
        </w:rPr>
        <w:t>.</w:t>
      </w:r>
    </w:p>
    <w:p w14:paraId="467A4019" w14:textId="4C1F2974" w:rsidR="00AD75C6" w:rsidRPr="0034740D" w:rsidRDefault="00AD75C6" w:rsidP="00257A3A">
      <w:pPr>
        <w:tabs>
          <w:tab w:val="left" w:pos="180"/>
          <w:tab w:val="left" w:pos="360"/>
        </w:tabs>
        <w:spacing w:after="120" w:line="276" w:lineRule="auto"/>
        <w:ind w:left="720" w:right="-2"/>
        <w:jc w:val="both"/>
        <w:rPr>
          <w:rFonts w:ascii="Trebuchet MS" w:hAnsi="Trebuchet MS" w:cstheme="minorHAnsi"/>
          <w:color w:val="002060"/>
        </w:rPr>
      </w:pPr>
      <w:r w:rsidRPr="0034740D">
        <w:rPr>
          <w:rFonts w:ascii="Trebuchet MS" w:hAnsi="Trebuchet MS" w:cstheme="minorHAnsi"/>
          <w:color w:val="002060"/>
        </w:rPr>
        <w:t xml:space="preserve">Beneficiarul are obligația ca, până în data de 25 a fiecărei luni, să transmită </w:t>
      </w:r>
      <w:r w:rsidR="009A2728" w:rsidRPr="0034740D">
        <w:rPr>
          <w:rFonts w:ascii="Trebuchet MS" w:hAnsi="Trebuchet MS" w:cstheme="minorHAnsi"/>
          <w:color w:val="002060"/>
        </w:rPr>
        <w:t xml:space="preserve">OI/AM, prin MySMIS2021, </w:t>
      </w:r>
      <w:r w:rsidRPr="0034740D">
        <w:rPr>
          <w:rFonts w:ascii="Trebuchet MS" w:hAnsi="Trebuchet MS" w:cstheme="minorHAnsi"/>
          <w:color w:val="002060"/>
        </w:rPr>
        <w:t xml:space="preserve">Anexa </w:t>
      </w:r>
      <w:r w:rsidR="00CF7FDF" w:rsidRPr="0034740D">
        <w:rPr>
          <w:rFonts w:ascii="Trebuchet MS" w:hAnsi="Trebuchet MS" w:cstheme="minorHAnsi"/>
          <w:color w:val="002060"/>
        </w:rPr>
        <w:t>1</w:t>
      </w:r>
      <w:r w:rsidR="006A249B" w:rsidRPr="0034740D">
        <w:rPr>
          <w:rFonts w:ascii="Trebuchet MS" w:hAnsi="Trebuchet MS" w:cstheme="minorHAnsi"/>
          <w:color w:val="002060"/>
        </w:rPr>
        <w:t>2</w:t>
      </w:r>
      <w:r w:rsidR="00505271" w:rsidRPr="0034740D">
        <w:rPr>
          <w:rFonts w:ascii="Trebuchet MS" w:hAnsi="Trebuchet MS" w:cstheme="minorHAnsi"/>
          <w:color w:val="002060"/>
        </w:rPr>
        <w:t xml:space="preserve"> – </w:t>
      </w:r>
      <w:r w:rsidR="00505271" w:rsidRPr="0034740D">
        <w:rPr>
          <w:rFonts w:ascii="Trebuchet MS" w:hAnsi="Trebuchet MS" w:cstheme="minorHAnsi"/>
          <w:i/>
          <w:iCs/>
          <w:color w:val="002060"/>
        </w:rPr>
        <w:t xml:space="preserve">Planificare </w:t>
      </w:r>
      <w:r w:rsidR="00CF7FDF" w:rsidRPr="0034740D">
        <w:rPr>
          <w:rFonts w:ascii="Trebuchet MS" w:hAnsi="Trebuchet MS" w:cstheme="minorHAnsi"/>
          <w:i/>
          <w:iCs/>
          <w:color w:val="002060"/>
        </w:rPr>
        <w:t xml:space="preserve">Lunară </w:t>
      </w:r>
      <w:r w:rsidR="00505271" w:rsidRPr="0034740D">
        <w:rPr>
          <w:rFonts w:ascii="Trebuchet MS" w:hAnsi="Trebuchet MS" w:cstheme="minorHAnsi"/>
          <w:i/>
          <w:iCs/>
          <w:color w:val="002060"/>
        </w:rPr>
        <w:t xml:space="preserve">Activități </w:t>
      </w:r>
      <w:r w:rsidR="00505271" w:rsidRPr="0034740D">
        <w:rPr>
          <w:rFonts w:ascii="Trebuchet MS" w:hAnsi="Trebuchet MS" w:cstheme="minorHAnsi"/>
          <w:color w:val="002060"/>
        </w:rPr>
        <w:t xml:space="preserve">pentru </w:t>
      </w:r>
      <w:r w:rsidR="006252E2" w:rsidRPr="0034740D">
        <w:rPr>
          <w:rFonts w:ascii="Trebuchet MS" w:hAnsi="Trebuchet MS" w:cstheme="minorHAnsi"/>
          <w:color w:val="002060"/>
        </w:rPr>
        <w:t xml:space="preserve">a raporta informații despre activitățile ce se vor derula </w:t>
      </w:r>
      <w:r w:rsidR="00505271" w:rsidRPr="0034740D">
        <w:rPr>
          <w:rFonts w:ascii="Trebuchet MS" w:hAnsi="Trebuchet MS" w:cstheme="minorHAnsi"/>
          <w:color w:val="002060"/>
        </w:rPr>
        <w:t xml:space="preserve">luna următoare. În cazul în </w:t>
      </w:r>
      <w:r w:rsidR="00505271" w:rsidRPr="0034740D">
        <w:rPr>
          <w:rFonts w:ascii="Trebuchet MS" w:hAnsi="Trebuchet MS" w:cs="Arial"/>
          <w:color w:val="002060"/>
        </w:rPr>
        <w:t>care intervin modificări în desfășurarea uneia sau mai multor activități (adresă desfășurare activitate, data și intervalul orar de desfășurare activitate</w:t>
      </w:r>
      <w:r w:rsidR="00903A69" w:rsidRPr="0034740D">
        <w:rPr>
          <w:rFonts w:ascii="Trebuchet MS" w:hAnsi="Trebuchet MS" w:cs="Arial"/>
          <w:color w:val="002060"/>
        </w:rPr>
        <w:t xml:space="preserve">, </w:t>
      </w:r>
      <w:r w:rsidR="008946B4" w:rsidRPr="0034740D">
        <w:rPr>
          <w:rFonts w:ascii="Trebuchet MS" w:hAnsi="Trebuchet MS" w:cs="Arial"/>
          <w:color w:val="002060"/>
        </w:rPr>
        <w:t>exper</w:t>
      </w:r>
      <w:r w:rsidR="00B92263" w:rsidRPr="0034740D">
        <w:rPr>
          <w:rFonts w:ascii="Trebuchet MS" w:hAnsi="Trebuchet MS" w:cs="Arial"/>
          <w:color w:val="002060"/>
        </w:rPr>
        <w:t>ți</w:t>
      </w:r>
      <w:r w:rsidR="00903A69" w:rsidRPr="0034740D">
        <w:rPr>
          <w:rFonts w:ascii="Trebuchet MS" w:hAnsi="Trebuchet MS" w:cs="Arial"/>
          <w:color w:val="002060"/>
        </w:rPr>
        <w:t xml:space="preserve"> responsabil</w:t>
      </w:r>
      <w:r w:rsidR="00B92263" w:rsidRPr="0034740D">
        <w:rPr>
          <w:rFonts w:ascii="Trebuchet MS" w:hAnsi="Trebuchet MS" w:cs="Arial"/>
          <w:color w:val="002060"/>
        </w:rPr>
        <w:t>i</w:t>
      </w:r>
      <w:r w:rsidR="00903A69" w:rsidRPr="0034740D">
        <w:rPr>
          <w:rFonts w:ascii="Trebuchet MS" w:hAnsi="Trebuchet MS" w:cs="Arial"/>
          <w:color w:val="002060"/>
        </w:rPr>
        <w:t>, date de contact</w:t>
      </w:r>
      <w:r w:rsidR="00C7187C" w:rsidRPr="0034740D">
        <w:rPr>
          <w:rFonts w:ascii="Trebuchet MS" w:hAnsi="Trebuchet MS" w:cs="Arial"/>
          <w:color w:val="002060"/>
        </w:rPr>
        <w:t>, GT</w:t>
      </w:r>
      <w:r w:rsidR="00505271" w:rsidRPr="0034740D">
        <w:rPr>
          <w:rFonts w:ascii="Trebuchet MS" w:hAnsi="Trebuchet MS" w:cs="Arial"/>
          <w:color w:val="002060"/>
        </w:rPr>
        <w:t xml:space="preserve"> etc.) față de varianta transmisă inițial a </w:t>
      </w:r>
      <w:r w:rsidR="00505271" w:rsidRPr="0034740D">
        <w:rPr>
          <w:rFonts w:ascii="Trebuchet MS" w:hAnsi="Trebuchet MS" w:cs="Arial"/>
          <w:i/>
          <w:color w:val="002060"/>
        </w:rPr>
        <w:t xml:space="preserve">Anexei </w:t>
      </w:r>
      <w:r w:rsidR="00375B3D" w:rsidRPr="0034740D">
        <w:rPr>
          <w:rFonts w:ascii="Trebuchet MS" w:hAnsi="Trebuchet MS" w:cs="Arial"/>
          <w:i/>
          <w:color w:val="002060"/>
        </w:rPr>
        <w:t>1</w:t>
      </w:r>
      <w:r w:rsidR="00E81846" w:rsidRPr="0034740D">
        <w:rPr>
          <w:rFonts w:ascii="Trebuchet MS" w:hAnsi="Trebuchet MS" w:cs="Arial"/>
          <w:i/>
          <w:color w:val="002060"/>
        </w:rPr>
        <w:t>2</w:t>
      </w:r>
      <w:r w:rsidR="00505271" w:rsidRPr="0034740D">
        <w:rPr>
          <w:rFonts w:ascii="Trebuchet MS" w:hAnsi="Trebuchet MS" w:cs="Arial"/>
          <w:color w:val="002060"/>
        </w:rPr>
        <w:t xml:space="preserve">, </w:t>
      </w:r>
      <w:r w:rsidR="00505271" w:rsidRPr="0034740D">
        <w:rPr>
          <w:rFonts w:ascii="Trebuchet MS" w:hAnsi="Trebuchet MS" w:cstheme="minorHAnsi"/>
          <w:color w:val="002060"/>
        </w:rPr>
        <w:t xml:space="preserve">Beneficiarii au obligația </w:t>
      </w:r>
      <w:r w:rsidR="00505271" w:rsidRPr="0034740D">
        <w:rPr>
          <w:rFonts w:ascii="Trebuchet MS" w:hAnsi="Trebuchet MS" w:cstheme="minorHAnsi"/>
          <w:b/>
          <w:color w:val="002060"/>
        </w:rPr>
        <w:t>să redepună cu celeritate această anexă</w:t>
      </w:r>
      <w:r w:rsidR="00505271" w:rsidRPr="0034740D">
        <w:rPr>
          <w:rFonts w:ascii="Trebuchet MS" w:hAnsi="Trebuchet MS" w:cs="Arial"/>
          <w:color w:val="002060"/>
        </w:rPr>
        <w:t xml:space="preserve">, </w:t>
      </w:r>
      <w:r w:rsidR="00505271" w:rsidRPr="0034740D">
        <w:rPr>
          <w:rFonts w:ascii="Trebuchet MS" w:hAnsi="Trebuchet MS" w:cs="Arial"/>
          <w:color w:val="002060"/>
          <w:u w:val="single"/>
          <w:shd w:val="clear" w:color="auto" w:fill="FFFFFF" w:themeFill="background1"/>
        </w:rPr>
        <w:t>cu cel puțin o zi</w:t>
      </w:r>
      <w:r w:rsidR="00505271" w:rsidRPr="0034740D">
        <w:rPr>
          <w:rFonts w:ascii="Trebuchet MS" w:hAnsi="Trebuchet MS" w:cs="Arial"/>
          <w:color w:val="002060"/>
          <w:u w:val="single"/>
        </w:rPr>
        <w:t xml:space="preserve"> înainte să se desfășoare activitatea/ activitățile respective</w:t>
      </w:r>
      <w:r w:rsidR="00505271" w:rsidRPr="0034740D">
        <w:rPr>
          <w:rFonts w:ascii="Trebuchet MS" w:hAnsi="Trebuchet MS" w:cstheme="minorHAnsi"/>
          <w:color w:val="002060"/>
        </w:rPr>
        <w:t>.</w:t>
      </w:r>
    </w:p>
    <w:p w14:paraId="16DF378F" w14:textId="57FB394E" w:rsidR="006252E2" w:rsidRPr="0034740D" w:rsidRDefault="00505271" w:rsidP="00DA6816">
      <w:pPr>
        <w:shd w:val="clear" w:color="auto" w:fill="FFFFFF" w:themeFill="background1"/>
        <w:tabs>
          <w:tab w:val="left" w:pos="1134"/>
        </w:tabs>
        <w:spacing w:after="120" w:line="276" w:lineRule="auto"/>
        <w:ind w:left="720"/>
        <w:jc w:val="both"/>
        <w:rPr>
          <w:rFonts w:ascii="Trebuchet MS" w:hAnsi="Trebuchet MS" w:cstheme="minorHAnsi"/>
          <w:iCs/>
          <w:color w:val="002060"/>
        </w:rPr>
      </w:pPr>
      <w:r w:rsidRPr="0034740D">
        <w:rPr>
          <w:rFonts w:ascii="Trebuchet MS" w:hAnsi="Trebuchet MS" w:cstheme="minorHAnsi"/>
          <w:i/>
          <w:color w:val="002060"/>
        </w:rPr>
        <w:t xml:space="preserve">Anexa </w:t>
      </w:r>
      <w:r w:rsidR="00375B3D" w:rsidRPr="0034740D">
        <w:rPr>
          <w:rFonts w:ascii="Trebuchet MS" w:hAnsi="Trebuchet MS" w:cstheme="minorHAnsi"/>
          <w:i/>
          <w:color w:val="002060"/>
        </w:rPr>
        <w:t>1</w:t>
      </w:r>
      <w:r w:rsidR="006A249B" w:rsidRPr="0034740D">
        <w:rPr>
          <w:rFonts w:ascii="Trebuchet MS" w:hAnsi="Trebuchet MS" w:cstheme="minorHAnsi"/>
          <w:i/>
          <w:color w:val="002060"/>
        </w:rPr>
        <w:t>2</w:t>
      </w:r>
      <w:r w:rsidR="00375B3D" w:rsidRPr="0034740D">
        <w:rPr>
          <w:rFonts w:ascii="Trebuchet MS" w:hAnsi="Trebuchet MS" w:cstheme="minorHAnsi"/>
          <w:i/>
          <w:color w:val="002060"/>
        </w:rPr>
        <w:t xml:space="preserve"> </w:t>
      </w:r>
      <w:r w:rsidRPr="0034740D">
        <w:rPr>
          <w:rFonts w:ascii="Trebuchet MS" w:hAnsi="Trebuchet MS" w:cstheme="minorHAnsi"/>
          <w:color w:val="002060"/>
        </w:rPr>
        <w:t>se transmite OI</w:t>
      </w:r>
      <w:r w:rsidR="0028598B" w:rsidRPr="0034740D">
        <w:rPr>
          <w:rFonts w:ascii="Trebuchet MS" w:hAnsi="Trebuchet MS" w:cstheme="minorHAnsi"/>
          <w:color w:val="002060"/>
        </w:rPr>
        <w:t>/AM</w:t>
      </w:r>
      <w:r w:rsidRPr="0034740D">
        <w:rPr>
          <w:rFonts w:ascii="Trebuchet MS" w:hAnsi="Trebuchet MS" w:cstheme="minorHAnsi"/>
          <w:color w:val="002060"/>
        </w:rPr>
        <w:t xml:space="preserve"> </w:t>
      </w:r>
      <w:r w:rsidR="00375B3D" w:rsidRPr="0034740D">
        <w:rPr>
          <w:rFonts w:ascii="Trebuchet MS" w:hAnsi="Trebuchet MS" w:cstheme="minorHAnsi"/>
          <w:color w:val="002060"/>
        </w:rPr>
        <w:t xml:space="preserve">și </w:t>
      </w:r>
      <w:r w:rsidRPr="0034740D">
        <w:rPr>
          <w:rFonts w:ascii="Trebuchet MS" w:hAnsi="Trebuchet MS" w:cstheme="minorHAnsi"/>
          <w:color w:val="002060"/>
        </w:rPr>
        <w:t xml:space="preserve">stă la baza planificării </w:t>
      </w:r>
      <w:r w:rsidRPr="0034740D">
        <w:rPr>
          <w:rFonts w:ascii="Trebuchet MS" w:hAnsi="Trebuchet MS" w:cstheme="minorHAnsi"/>
          <w:b/>
          <w:bCs/>
          <w:color w:val="002060"/>
        </w:rPr>
        <w:t xml:space="preserve">vizitelor </w:t>
      </w:r>
      <w:r w:rsidRPr="0034740D">
        <w:rPr>
          <w:rFonts w:ascii="Trebuchet MS" w:hAnsi="Trebuchet MS" w:cstheme="minorHAnsi"/>
          <w:b/>
          <w:bCs/>
          <w:i/>
          <w:color w:val="002060"/>
        </w:rPr>
        <w:t>ad-hoc</w:t>
      </w:r>
      <w:r w:rsidRPr="0034740D">
        <w:rPr>
          <w:rFonts w:ascii="Trebuchet MS" w:hAnsi="Trebuchet MS" w:cstheme="minorHAnsi"/>
          <w:color w:val="002060"/>
        </w:rPr>
        <w:t xml:space="preserve"> de către OI</w:t>
      </w:r>
      <w:r w:rsidR="0028598B" w:rsidRPr="0034740D">
        <w:rPr>
          <w:rFonts w:ascii="Trebuchet MS" w:hAnsi="Trebuchet MS" w:cstheme="minorHAnsi"/>
          <w:color w:val="002060"/>
        </w:rPr>
        <w:t>/AM</w:t>
      </w:r>
      <w:r w:rsidRPr="0034740D">
        <w:rPr>
          <w:rFonts w:ascii="Trebuchet MS" w:hAnsi="Trebuchet MS" w:cstheme="minorHAnsi"/>
          <w:color w:val="002060"/>
        </w:rPr>
        <w:t>.</w:t>
      </w:r>
      <w:r w:rsidR="0028598B" w:rsidRPr="0034740D">
        <w:rPr>
          <w:rFonts w:ascii="Trebuchet MS" w:hAnsi="Trebuchet MS" w:cstheme="minorHAnsi"/>
          <w:iCs/>
          <w:color w:val="002060"/>
        </w:rPr>
        <w:t xml:space="preserve"> </w:t>
      </w:r>
      <w:r w:rsidR="006252E2" w:rsidRPr="0034740D">
        <w:rPr>
          <w:rFonts w:ascii="Trebuchet MS" w:hAnsi="Trebuchet MS" w:cstheme="minorHAnsi"/>
          <w:iCs/>
          <w:color w:val="002060"/>
        </w:rPr>
        <w:t>Netransmiterea Anexei 1</w:t>
      </w:r>
      <w:r w:rsidR="00E81846" w:rsidRPr="0034740D">
        <w:rPr>
          <w:rFonts w:ascii="Trebuchet MS" w:hAnsi="Trebuchet MS" w:cstheme="minorHAnsi"/>
          <w:iCs/>
          <w:color w:val="002060"/>
        </w:rPr>
        <w:t>2</w:t>
      </w:r>
      <w:r w:rsidR="006252E2" w:rsidRPr="0034740D">
        <w:rPr>
          <w:rFonts w:ascii="Trebuchet MS" w:hAnsi="Trebuchet MS" w:cstheme="minorHAnsi"/>
          <w:iCs/>
          <w:color w:val="002060"/>
        </w:rPr>
        <w:t xml:space="preserve"> în termenul stabilit </w:t>
      </w:r>
      <w:r w:rsidR="0028598B" w:rsidRPr="0034740D">
        <w:rPr>
          <w:rFonts w:ascii="Trebuchet MS" w:hAnsi="Trebuchet MS" w:cstheme="minorHAnsi"/>
          <w:iCs/>
          <w:color w:val="002060"/>
        </w:rPr>
        <w:t xml:space="preserve">obstrucționează derularea </w:t>
      </w:r>
      <w:r w:rsidR="00954072" w:rsidRPr="0034740D">
        <w:rPr>
          <w:rFonts w:ascii="Trebuchet MS" w:hAnsi="Trebuchet MS" w:cstheme="minorHAnsi"/>
          <w:iCs/>
          <w:color w:val="002060"/>
        </w:rPr>
        <w:t xml:space="preserve">de către OI/AM a </w:t>
      </w:r>
      <w:r w:rsidR="0028598B" w:rsidRPr="0034740D">
        <w:rPr>
          <w:rFonts w:ascii="Trebuchet MS" w:hAnsi="Trebuchet MS" w:cstheme="minorHAnsi"/>
          <w:iCs/>
          <w:color w:val="002060"/>
        </w:rPr>
        <w:t>activităților de verificare</w:t>
      </w:r>
      <w:r w:rsidR="009963C6" w:rsidRPr="0034740D">
        <w:rPr>
          <w:rFonts w:ascii="Trebuchet MS" w:hAnsi="Trebuchet MS" w:cstheme="minorHAnsi"/>
          <w:iCs/>
          <w:color w:val="002060"/>
        </w:rPr>
        <w:t>,</w:t>
      </w:r>
      <w:r w:rsidR="0028598B" w:rsidRPr="0034740D">
        <w:rPr>
          <w:rFonts w:ascii="Trebuchet MS" w:hAnsi="Trebuchet MS" w:cstheme="minorHAnsi"/>
          <w:iCs/>
          <w:color w:val="002060"/>
        </w:rPr>
        <w:t xml:space="preserve"> </w:t>
      </w:r>
      <w:r w:rsidR="006252E2" w:rsidRPr="0034740D">
        <w:rPr>
          <w:rFonts w:ascii="Trebuchet MS" w:hAnsi="Trebuchet MS" w:cstheme="minorHAnsi"/>
          <w:iCs/>
          <w:color w:val="002060"/>
        </w:rPr>
        <w:t xml:space="preserve">constituie nerespectarea termenelor de raportare și poate fi sancționată conform art. 13 </w:t>
      </w:r>
      <w:r w:rsidR="00C74E0E" w:rsidRPr="0034740D">
        <w:rPr>
          <w:rFonts w:ascii="Trebuchet MS" w:hAnsi="Trebuchet MS"/>
          <w:bCs/>
          <w:i/>
          <w:iCs/>
          <w:color w:val="002060"/>
        </w:rPr>
        <w:t>Monitorizare şi raportare</w:t>
      </w:r>
      <w:r w:rsidR="00C74E0E" w:rsidRPr="0034740D">
        <w:rPr>
          <w:rFonts w:ascii="Trebuchet MS" w:hAnsi="Trebuchet MS"/>
          <w:bCs/>
          <w:color w:val="002060"/>
        </w:rPr>
        <w:t xml:space="preserve">  </w:t>
      </w:r>
      <w:r w:rsidR="006252E2" w:rsidRPr="0034740D">
        <w:rPr>
          <w:rFonts w:ascii="Trebuchet MS" w:hAnsi="Trebuchet MS" w:cstheme="minorHAnsi"/>
          <w:iCs/>
          <w:color w:val="002060"/>
        </w:rPr>
        <w:t xml:space="preserve">din contractul de finanțare – condiții generale. </w:t>
      </w:r>
    </w:p>
    <w:p w14:paraId="3AA18BA3" w14:textId="7BBDF549" w:rsidR="001A0DB5" w:rsidRPr="0034740D" w:rsidRDefault="00E46551" w:rsidP="001919D6">
      <w:pPr>
        <w:tabs>
          <w:tab w:val="left" w:pos="284"/>
          <w:tab w:val="left" w:pos="360"/>
        </w:tabs>
        <w:spacing w:after="120" w:line="276" w:lineRule="auto"/>
        <w:ind w:left="720" w:right="-2"/>
        <w:jc w:val="both"/>
        <w:rPr>
          <w:rFonts w:ascii="Trebuchet MS" w:hAnsi="Trebuchet MS" w:cstheme="minorHAnsi"/>
          <w:color w:val="002060"/>
        </w:rPr>
      </w:pPr>
      <w:r w:rsidRPr="0034740D">
        <w:rPr>
          <w:rFonts w:ascii="Trebuchet MS" w:eastAsia="Times New Roman" w:hAnsi="Trebuchet MS" w:cstheme="minorHAnsi"/>
          <w:b/>
          <w:bCs/>
          <w:color w:val="002060"/>
        </w:rPr>
        <w:t xml:space="preserve">Vizitele speciale (ad-hoc) </w:t>
      </w:r>
      <w:r w:rsidRPr="0034740D">
        <w:rPr>
          <w:rFonts w:ascii="Trebuchet MS" w:eastAsia="Times New Roman" w:hAnsi="Trebuchet MS" w:cstheme="minorHAnsi"/>
          <w:b/>
          <w:bCs/>
          <w:color w:val="002060"/>
          <w:u w:val="single"/>
        </w:rPr>
        <w:t>vor fi neanunțate</w:t>
      </w:r>
      <w:r w:rsidRPr="0034740D">
        <w:rPr>
          <w:rFonts w:ascii="Trebuchet MS" w:eastAsia="Times New Roman" w:hAnsi="Trebuchet MS" w:cstheme="minorHAnsi"/>
          <w:b/>
          <w:bCs/>
          <w:color w:val="002060"/>
        </w:rPr>
        <w:t>.</w:t>
      </w:r>
      <w:r w:rsidRPr="0034740D">
        <w:rPr>
          <w:rFonts w:ascii="Trebuchet MS" w:eastAsia="Times New Roman" w:hAnsi="Trebuchet MS" w:cstheme="minorHAnsi"/>
          <w:color w:val="002060"/>
        </w:rPr>
        <w:t xml:space="preserve"> </w:t>
      </w:r>
      <w:r w:rsidR="001A0DB5" w:rsidRPr="0034740D">
        <w:rPr>
          <w:rFonts w:ascii="Trebuchet MS" w:hAnsi="Trebuchet MS" w:cstheme="minorHAnsi"/>
          <w:color w:val="002060"/>
        </w:rPr>
        <w:t xml:space="preserve">Scopul vizitelor ad-hoc este de a </w:t>
      </w:r>
      <w:r w:rsidR="00505271" w:rsidRPr="0034740D">
        <w:rPr>
          <w:rFonts w:ascii="Trebuchet MS" w:hAnsi="Trebuchet MS" w:cstheme="minorHAnsi"/>
          <w:color w:val="002060"/>
        </w:rPr>
        <w:t xml:space="preserve">confirma </w:t>
      </w:r>
      <w:r w:rsidR="001A0DB5" w:rsidRPr="0034740D">
        <w:rPr>
          <w:rFonts w:ascii="Trebuchet MS" w:hAnsi="Trebuchet MS" w:cstheme="minorHAnsi"/>
          <w:color w:val="002060"/>
        </w:rPr>
        <w:t xml:space="preserve">realitatea desfășurării activităților. </w:t>
      </w:r>
      <w:r w:rsidR="008A0275" w:rsidRPr="0034740D">
        <w:rPr>
          <w:rFonts w:ascii="Trebuchet MS" w:hAnsi="Trebuchet MS" w:cstheme="minorHAnsi"/>
          <w:color w:val="002060"/>
        </w:rPr>
        <w:t>R</w:t>
      </w:r>
      <w:r w:rsidR="001A0DB5" w:rsidRPr="0034740D">
        <w:rPr>
          <w:rFonts w:ascii="Trebuchet MS" w:hAnsi="Trebuchet MS" w:cstheme="minorHAnsi"/>
          <w:color w:val="002060"/>
        </w:rPr>
        <w:t xml:space="preserve">ezultatul </w:t>
      </w:r>
      <w:r w:rsidR="00505271" w:rsidRPr="0034740D">
        <w:rPr>
          <w:rFonts w:ascii="Trebuchet MS" w:hAnsi="Trebuchet MS" w:cstheme="minorHAnsi"/>
          <w:color w:val="002060"/>
        </w:rPr>
        <w:t xml:space="preserve">unei </w:t>
      </w:r>
      <w:r w:rsidR="001A0DB5" w:rsidRPr="0034740D">
        <w:rPr>
          <w:rFonts w:ascii="Trebuchet MS" w:hAnsi="Trebuchet MS" w:cstheme="minorHAnsi"/>
          <w:color w:val="002060"/>
        </w:rPr>
        <w:t xml:space="preserve">vizite ad-hoc este </w:t>
      </w:r>
      <w:r w:rsidR="001A0DB5" w:rsidRPr="0034740D">
        <w:rPr>
          <w:rFonts w:ascii="Trebuchet MS" w:hAnsi="Trebuchet MS" w:cstheme="minorHAnsi"/>
          <w:b/>
          <w:color w:val="002060"/>
        </w:rPr>
        <w:t>reprezentativ pentru desfășurarea întregii activități sau subactivități verificate</w:t>
      </w:r>
      <w:r w:rsidR="001A0DB5" w:rsidRPr="0034740D">
        <w:rPr>
          <w:rFonts w:ascii="Trebuchet MS" w:hAnsi="Trebuchet MS" w:cstheme="minorHAnsi"/>
          <w:color w:val="002060"/>
        </w:rPr>
        <w:t>.</w:t>
      </w:r>
    </w:p>
    <w:p w14:paraId="698EBF45" w14:textId="6328D392" w:rsidR="00C54A0C" w:rsidRPr="0034740D" w:rsidRDefault="00E46551" w:rsidP="001919D6">
      <w:pPr>
        <w:spacing w:after="120" w:line="276" w:lineRule="auto"/>
        <w:ind w:left="720"/>
        <w:jc w:val="both"/>
        <w:rPr>
          <w:rFonts w:ascii="Trebuchet MS" w:eastAsia="Times New Roman" w:hAnsi="Trebuchet MS" w:cstheme="minorHAnsi"/>
          <w:color w:val="002060"/>
        </w:rPr>
      </w:pPr>
      <w:r w:rsidRPr="0034740D">
        <w:rPr>
          <w:rFonts w:ascii="Trebuchet MS" w:eastAsia="Times New Roman" w:hAnsi="Trebuchet MS" w:cstheme="minorHAnsi"/>
          <w:color w:val="002060"/>
        </w:rPr>
        <w:t xml:space="preserve">Prin excepție, vizitele vor fi anunțate doar în situația în care ofițerii de </w:t>
      </w:r>
      <w:r w:rsidR="000B5161" w:rsidRPr="0034740D">
        <w:rPr>
          <w:rFonts w:ascii="Trebuchet MS" w:eastAsia="Times New Roman" w:hAnsi="Trebuchet MS" w:cstheme="minorHAnsi"/>
          <w:color w:val="002060"/>
        </w:rPr>
        <w:t xml:space="preserve">monitorizare </w:t>
      </w:r>
      <w:r w:rsidRPr="0034740D">
        <w:rPr>
          <w:rFonts w:ascii="Trebuchet MS" w:eastAsia="Times New Roman" w:hAnsi="Trebuchet MS" w:cstheme="minorHAnsi"/>
          <w:color w:val="002060"/>
        </w:rPr>
        <w:t xml:space="preserve">au nevoie de prezența unor membri ai echipei de implementare neimplicați în mod direct în desfășurarea activității derulate în ziua respectivă sau dacă doresc să </w:t>
      </w:r>
      <w:r w:rsidR="007A3EF5" w:rsidRPr="0034740D">
        <w:rPr>
          <w:rFonts w:ascii="Trebuchet MS" w:eastAsia="Times New Roman" w:hAnsi="Trebuchet MS" w:cstheme="minorHAnsi"/>
          <w:color w:val="002060"/>
        </w:rPr>
        <w:t>identifice</w:t>
      </w:r>
      <w:r w:rsidRPr="0034740D">
        <w:rPr>
          <w:rFonts w:ascii="Trebuchet MS" w:eastAsia="Times New Roman" w:hAnsi="Trebuchet MS" w:cstheme="minorHAnsi"/>
          <w:color w:val="002060"/>
        </w:rPr>
        <w:t>, cu ocazia vizitei, documente</w:t>
      </w:r>
      <w:r w:rsidR="007A3EF5" w:rsidRPr="0034740D">
        <w:rPr>
          <w:rFonts w:ascii="Trebuchet MS" w:eastAsia="Times New Roman" w:hAnsi="Trebuchet MS" w:cstheme="minorHAnsi"/>
          <w:color w:val="002060"/>
        </w:rPr>
        <w:t>/informații</w:t>
      </w:r>
      <w:r w:rsidRPr="0034740D">
        <w:rPr>
          <w:rFonts w:ascii="Trebuchet MS" w:eastAsia="Times New Roman" w:hAnsi="Trebuchet MS" w:cstheme="minorHAnsi"/>
          <w:color w:val="002060"/>
        </w:rPr>
        <w:t xml:space="preserve"> suplimentare</w:t>
      </w:r>
      <w:r w:rsidR="007A3EF5" w:rsidRPr="0034740D">
        <w:rPr>
          <w:rFonts w:ascii="Trebuchet MS" w:eastAsia="Times New Roman" w:hAnsi="Trebuchet MS" w:cstheme="minorHAnsi"/>
          <w:color w:val="002060"/>
        </w:rPr>
        <w:t xml:space="preserve"> pentru verificarea </w:t>
      </w:r>
      <w:r w:rsidR="007A3EF5" w:rsidRPr="0034740D">
        <w:rPr>
          <w:rFonts w:ascii="Trebuchet MS" w:eastAsia="Times New Roman" w:hAnsi="Trebuchet MS" w:cstheme="minorHAnsi"/>
          <w:color w:val="002060"/>
        </w:rPr>
        <w:lastRenderedPageBreak/>
        <w:t>unor documente transmise deja de Beneficiar</w:t>
      </w:r>
      <w:r w:rsidRPr="0034740D">
        <w:rPr>
          <w:rFonts w:ascii="Trebuchet MS" w:eastAsia="Times New Roman" w:hAnsi="Trebuchet MS" w:cstheme="minorHAnsi"/>
          <w:color w:val="002060"/>
        </w:rPr>
        <w:t>.</w:t>
      </w:r>
    </w:p>
    <w:p w14:paraId="03B04C82" w14:textId="422772FE" w:rsidR="00D9226B" w:rsidRPr="0034740D" w:rsidRDefault="00D9226B" w:rsidP="001919D6">
      <w:pPr>
        <w:tabs>
          <w:tab w:val="left" w:pos="284"/>
          <w:tab w:val="left" w:pos="360"/>
        </w:tabs>
        <w:spacing w:after="120" w:line="276" w:lineRule="auto"/>
        <w:ind w:left="720" w:right="-2"/>
        <w:jc w:val="both"/>
        <w:rPr>
          <w:rFonts w:ascii="Trebuchet MS" w:eastAsia="Times New Roman" w:hAnsi="Trebuchet MS" w:cstheme="minorHAnsi"/>
          <w:snapToGrid w:val="0"/>
          <w:color w:val="002060"/>
          <w:lang w:eastAsia="zh-CN"/>
        </w:rPr>
      </w:pPr>
      <w:r w:rsidRPr="0034740D">
        <w:rPr>
          <w:rFonts w:ascii="Trebuchet MS" w:eastAsia="Times New Roman" w:hAnsi="Trebuchet MS" w:cstheme="minorHAnsi"/>
          <w:snapToGrid w:val="0"/>
          <w:color w:val="002060"/>
          <w:lang w:eastAsia="zh-CN"/>
        </w:rPr>
        <w:t xml:space="preserve">Vizitele speciale (ad-hoc) se derulează în format fizic </w:t>
      </w:r>
      <w:r w:rsidR="009E7C9B" w:rsidRPr="0034740D">
        <w:rPr>
          <w:rFonts w:ascii="Trebuchet MS" w:eastAsia="Times New Roman" w:hAnsi="Trebuchet MS" w:cstheme="minorHAnsi"/>
          <w:snapToGrid w:val="0"/>
          <w:color w:val="002060"/>
          <w:lang w:eastAsia="zh-CN"/>
        </w:rPr>
        <w:t>și</w:t>
      </w:r>
      <w:r w:rsidRPr="0034740D">
        <w:rPr>
          <w:rFonts w:ascii="Trebuchet MS" w:eastAsia="Times New Roman" w:hAnsi="Trebuchet MS" w:cstheme="minorHAnsi"/>
          <w:snapToGrid w:val="0"/>
          <w:color w:val="002060"/>
          <w:lang w:eastAsia="zh-CN"/>
        </w:rPr>
        <w:t xml:space="preserve"> în </w:t>
      </w:r>
      <w:r w:rsidR="00B96DBC" w:rsidRPr="0034740D">
        <w:rPr>
          <w:rFonts w:ascii="Trebuchet MS" w:eastAsia="Times New Roman" w:hAnsi="Trebuchet MS" w:cstheme="minorHAnsi"/>
          <w:snapToGrid w:val="0"/>
          <w:color w:val="002060"/>
          <w:lang w:eastAsia="zh-CN"/>
        </w:rPr>
        <w:t xml:space="preserve">format </w:t>
      </w:r>
      <w:r w:rsidRPr="0034740D">
        <w:rPr>
          <w:rFonts w:ascii="Trebuchet MS" w:eastAsia="Times New Roman" w:hAnsi="Trebuchet MS" w:cstheme="minorHAnsi"/>
          <w:snapToGrid w:val="0"/>
          <w:color w:val="002060"/>
          <w:lang w:eastAsia="zh-CN"/>
        </w:rPr>
        <w:t xml:space="preserve">online. Vizitele ad-hoc în format fizic se vor efectua obligatoriu, </w:t>
      </w:r>
      <w:r w:rsidRPr="0034740D">
        <w:rPr>
          <w:rFonts w:ascii="Trebuchet MS" w:eastAsia="Times New Roman" w:hAnsi="Trebuchet MS" w:cstheme="minorHAnsi"/>
          <w:b/>
          <w:snapToGrid w:val="0"/>
          <w:color w:val="002060"/>
          <w:lang w:eastAsia="zh-CN"/>
        </w:rPr>
        <w:t>pentru fiecare proiect aflat în implementare,</w:t>
      </w:r>
      <w:r w:rsidRPr="0034740D">
        <w:rPr>
          <w:rFonts w:ascii="Trebuchet MS" w:eastAsia="Times New Roman" w:hAnsi="Trebuchet MS" w:cstheme="minorHAnsi"/>
          <w:snapToGrid w:val="0"/>
          <w:color w:val="002060"/>
          <w:lang w:eastAsia="zh-CN"/>
        </w:rPr>
        <w:t xml:space="preserve"> </w:t>
      </w:r>
      <w:r w:rsidRPr="0034740D">
        <w:rPr>
          <w:rFonts w:ascii="Trebuchet MS" w:eastAsia="Times New Roman" w:hAnsi="Trebuchet MS" w:cstheme="minorHAnsi"/>
          <w:b/>
          <w:snapToGrid w:val="0"/>
          <w:color w:val="002060"/>
          <w:lang w:eastAsia="zh-CN"/>
        </w:rPr>
        <w:t xml:space="preserve">cel puțin o dată </w:t>
      </w:r>
      <w:r w:rsidRPr="0034740D">
        <w:rPr>
          <w:rFonts w:ascii="Trebuchet MS" w:eastAsia="Times New Roman" w:hAnsi="Trebuchet MS" w:cstheme="minorHAnsi"/>
          <w:snapToGrid w:val="0"/>
          <w:color w:val="002060"/>
          <w:lang w:eastAsia="zh-CN"/>
        </w:rPr>
        <w:t>pentru fiecare an de implementare.</w:t>
      </w:r>
      <w:r w:rsidR="009E7C9B" w:rsidRPr="0034740D">
        <w:rPr>
          <w:rFonts w:ascii="Trebuchet MS" w:eastAsia="Times New Roman" w:hAnsi="Trebuchet MS" w:cstheme="minorHAnsi"/>
          <w:snapToGrid w:val="0"/>
          <w:color w:val="002060"/>
          <w:lang w:eastAsia="zh-CN"/>
        </w:rPr>
        <w:t xml:space="preserve"> Pentru proiectele cu perioadă de implementare de maximum 18 luni, se va organiza cel puțin o vizită ad-hoc în format fizic.</w:t>
      </w:r>
    </w:p>
    <w:p w14:paraId="00E77CA1" w14:textId="24A4FAA8" w:rsidR="00F62B73" w:rsidRPr="0034740D" w:rsidRDefault="00924BBB" w:rsidP="001919D6">
      <w:pPr>
        <w:spacing w:after="120" w:line="276" w:lineRule="auto"/>
        <w:ind w:left="720"/>
        <w:jc w:val="both"/>
        <w:rPr>
          <w:rFonts w:ascii="Trebuchet MS" w:eastAsia="Times New Roman" w:hAnsi="Trebuchet MS" w:cstheme="minorHAnsi"/>
          <w:color w:val="002060"/>
        </w:rPr>
      </w:pPr>
      <w:r w:rsidRPr="0034740D">
        <w:rPr>
          <w:rFonts w:ascii="Trebuchet MS" w:eastAsia="Times New Roman" w:hAnsi="Trebuchet MS" w:cstheme="minorHAnsi"/>
          <w:color w:val="002060"/>
        </w:rPr>
        <w:t>Vizitele ad-hoc</w:t>
      </w:r>
      <w:r w:rsidR="00B96DBC" w:rsidRPr="0034740D">
        <w:rPr>
          <w:rFonts w:ascii="Trebuchet MS" w:eastAsia="Times New Roman" w:hAnsi="Trebuchet MS" w:cstheme="minorHAnsi"/>
          <w:color w:val="002060"/>
        </w:rPr>
        <w:t xml:space="preserve"> (neanunțate)</w:t>
      </w:r>
      <w:r w:rsidRPr="0034740D">
        <w:rPr>
          <w:rFonts w:ascii="Trebuchet MS" w:eastAsia="Times New Roman" w:hAnsi="Trebuchet MS" w:cstheme="minorHAnsi"/>
          <w:color w:val="002060"/>
        </w:rPr>
        <w:t xml:space="preserve"> se </w:t>
      </w:r>
      <w:r w:rsidR="009B5494" w:rsidRPr="0034740D">
        <w:rPr>
          <w:rFonts w:ascii="Trebuchet MS" w:eastAsia="Times New Roman" w:hAnsi="Trebuchet MS" w:cstheme="minorHAnsi"/>
          <w:color w:val="002060"/>
        </w:rPr>
        <w:t>vor</w:t>
      </w:r>
      <w:r w:rsidRPr="0034740D">
        <w:rPr>
          <w:rFonts w:ascii="Trebuchet MS" w:eastAsia="Times New Roman" w:hAnsi="Trebuchet MS" w:cstheme="minorHAnsi"/>
          <w:color w:val="002060"/>
        </w:rPr>
        <w:t xml:space="preserve"> realiza </w:t>
      </w:r>
      <w:r w:rsidR="00A44702" w:rsidRPr="0034740D">
        <w:rPr>
          <w:rFonts w:ascii="Trebuchet MS" w:eastAsia="Times New Roman" w:hAnsi="Trebuchet MS" w:cstheme="minorHAnsi"/>
          <w:snapToGrid w:val="0"/>
          <w:color w:val="002060"/>
          <w:lang w:eastAsia="zh-CN"/>
        </w:rPr>
        <w:t>obligatoriu</w:t>
      </w:r>
      <w:r w:rsidR="00A44702" w:rsidRPr="0034740D">
        <w:rPr>
          <w:rFonts w:ascii="Trebuchet MS" w:eastAsia="Times New Roman" w:hAnsi="Trebuchet MS" w:cstheme="minorHAnsi"/>
          <w:color w:val="002060"/>
        </w:rPr>
        <w:t xml:space="preserve"> </w:t>
      </w:r>
      <w:r w:rsidR="009E7C9B" w:rsidRPr="0034740D">
        <w:rPr>
          <w:rFonts w:ascii="Trebuchet MS" w:eastAsia="Times New Roman" w:hAnsi="Trebuchet MS" w:cstheme="minorHAnsi"/>
          <w:color w:val="002060"/>
        </w:rPr>
        <w:t xml:space="preserve">și </w:t>
      </w:r>
      <w:r w:rsidR="009B5494" w:rsidRPr="0034740D">
        <w:rPr>
          <w:rFonts w:ascii="Trebuchet MS" w:eastAsia="Times New Roman" w:hAnsi="Trebuchet MS" w:cstheme="minorHAnsi"/>
          <w:color w:val="002060"/>
        </w:rPr>
        <w:t xml:space="preserve">în </w:t>
      </w:r>
      <w:r w:rsidR="00B96DBC" w:rsidRPr="0034740D">
        <w:rPr>
          <w:rFonts w:ascii="Trebuchet MS" w:eastAsia="Times New Roman" w:hAnsi="Trebuchet MS" w:cstheme="minorHAnsi"/>
          <w:color w:val="002060"/>
        </w:rPr>
        <w:t>format</w:t>
      </w:r>
      <w:r w:rsidR="009B5494" w:rsidRPr="0034740D">
        <w:rPr>
          <w:rFonts w:ascii="Trebuchet MS" w:eastAsia="Times New Roman" w:hAnsi="Trebuchet MS" w:cstheme="minorHAnsi"/>
          <w:color w:val="002060"/>
        </w:rPr>
        <w:t xml:space="preserve"> </w:t>
      </w:r>
      <w:r w:rsidRPr="0034740D">
        <w:rPr>
          <w:rFonts w:ascii="Trebuchet MS" w:eastAsia="Times New Roman" w:hAnsi="Trebuchet MS" w:cstheme="minorHAnsi"/>
          <w:b/>
          <w:bCs/>
          <w:color w:val="002060"/>
        </w:rPr>
        <w:t>online</w:t>
      </w:r>
      <w:r w:rsidR="00F62B73" w:rsidRPr="0034740D">
        <w:rPr>
          <w:rFonts w:ascii="Trebuchet MS" w:eastAsia="Times New Roman" w:hAnsi="Trebuchet MS" w:cstheme="minorHAnsi"/>
          <w:color w:val="002060"/>
        </w:rPr>
        <w:t xml:space="preserve">, </w:t>
      </w:r>
      <w:r w:rsidR="009E7C9B" w:rsidRPr="0034740D">
        <w:rPr>
          <w:rFonts w:ascii="Trebuchet MS" w:eastAsia="Times New Roman" w:hAnsi="Trebuchet MS" w:cstheme="minorHAnsi"/>
          <w:color w:val="002060"/>
        </w:rPr>
        <w:t>cel puțin o dată pe fiecare semestru de implementare</w:t>
      </w:r>
      <w:r w:rsidR="00DD7E88" w:rsidRPr="0034740D">
        <w:rPr>
          <w:rFonts w:ascii="Trebuchet MS" w:eastAsia="Times New Roman" w:hAnsi="Trebuchet MS" w:cstheme="minorHAnsi"/>
          <w:color w:val="002060"/>
        </w:rPr>
        <w:t>,</w:t>
      </w:r>
      <w:r w:rsidR="009E7C9B" w:rsidRPr="0034740D">
        <w:rPr>
          <w:rFonts w:ascii="Trebuchet MS" w:eastAsia="Times New Roman" w:hAnsi="Trebuchet MS" w:cstheme="minorHAnsi"/>
          <w:color w:val="002060"/>
        </w:rPr>
        <w:t xml:space="preserve"> </w:t>
      </w:r>
      <w:r w:rsidR="00F62B73" w:rsidRPr="0034740D">
        <w:rPr>
          <w:rFonts w:ascii="Trebuchet MS" w:eastAsia="Times New Roman" w:hAnsi="Trebuchet MS" w:cstheme="minorHAnsi"/>
          <w:color w:val="002060"/>
        </w:rPr>
        <w:t>astfel:</w:t>
      </w:r>
    </w:p>
    <w:p w14:paraId="244CA930" w14:textId="27FE56CC" w:rsidR="00C54A0C" w:rsidRPr="0034740D" w:rsidRDefault="00F62B73">
      <w:pPr>
        <w:pStyle w:val="ListParagraph"/>
        <w:numPr>
          <w:ilvl w:val="0"/>
          <w:numId w:val="150"/>
        </w:numPr>
        <w:spacing w:after="120" w:line="276" w:lineRule="auto"/>
        <w:jc w:val="both"/>
        <w:rPr>
          <w:rFonts w:ascii="Trebuchet MS" w:eastAsia="Times New Roman" w:hAnsi="Trebuchet MS" w:cstheme="minorHAnsi"/>
          <w:color w:val="002060"/>
        </w:rPr>
      </w:pPr>
      <w:r w:rsidRPr="0034740D">
        <w:rPr>
          <w:rFonts w:ascii="Trebuchet MS" w:eastAsia="Times New Roman" w:hAnsi="Trebuchet MS" w:cstheme="minorHAnsi"/>
          <w:color w:val="002060"/>
        </w:rPr>
        <w:t>p</w:t>
      </w:r>
      <w:r w:rsidR="00E46551" w:rsidRPr="0034740D">
        <w:rPr>
          <w:rFonts w:ascii="Trebuchet MS" w:eastAsia="Times New Roman" w:hAnsi="Trebuchet MS" w:cstheme="minorHAnsi"/>
          <w:color w:val="002060"/>
        </w:rPr>
        <w:t>e baza informatiilor despre activit</w:t>
      </w:r>
      <w:r w:rsidR="000B0356" w:rsidRPr="0034740D">
        <w:rPr>
          <w:rFonts w:ascii="Trebuchet MS" w:eastAsia="Times New Roman" w:hAnsi="Trebuchet MS" w:cstheme="minorHAnsi"/>
          <w:color w:val="002060"/>
        </w:rPr>
        <w:t>ăț</w:t>
      </w:r>
      <w:r w:rsidR="00E46551" w:rsidRPr="0034740D">
        <w:rPr>
          <w:rFonts w:ascii="Trebuchet MS" w:eastAsia="Times New Roman" w:hAnsi="Trebuchet MS" w:cstheme="minorHAnsi"/>
          <w:color w:val="002060"/>
        </w:rPr>
        <w:t xml:space="preserve">ile care urmează să fie implementate în luna următoare, transmise de </w:t>
      </w:r>
      <w:r w:rsidR="009B5494" w:rsidRPr="0034740D">
        <w:rPr>
          <w:rFonts w:ascii="Trebuchet MS" w:eastAsia="Times New Roman" w:hAnsi="Trebuchet MS" w:cstheme="minorHAnsi"/>
          <w:color w:val="002060"/>
        </w:rPr>
        <w:t>B</w:t>
      </w:r>
      <w:r w:rsidR="00E46551" w:rsidRPr="0034740D">
        <w:rPr>
          <w:rFonts w:ascii="Trebuchet MS" w:eastAsia="Times New Roman" w:hAnsi="Trebuchet MS" w:cstheme="minorHAnsi"/>
          <w:color w:val="002060"/>
        </w:rPr>
        <w:t xml:space="preserve">eneficiar conform </w:t>
      </w:r>
      <w:r w:rsidR="00E46551" w:rsidRPr="0034740D">
        <w:rPr>
          <w:rFonts w:ascii="Trebuchet MS" w:eastAsia="Times New Roman" w:hAnsi="Trebuchet MS" w:cstheme="minorHAnsi"/>
          <w:i/>
          <w:color w:val="002060"/>
        </w:rPr>
        <w:t xml:space="preserve">Anexei </w:t>
      </w:r>
      <w:r w:rsidR="00E920F3" w:rsidRPr="0034740D">
        <w:rPr>
          <w:rFonts w:ascii="Trebuchet MS" w:eastAsia="Times New Roman" w:hAnsi="Trebuchet MS" w:cstheme="minorHAnsi"/>
          <w:i/>
          <w:color w:val="002060"/>
        </w:rPr>
        <w:t>1</w:t>
      </w:r>
      <w:r w:rsidR="006A249B" w:rsidRPr="0034740D">
        <w:rPr>
          <w:rFonts w:ascii="Trebuchet MS" w:eastAsia="Times New Roman" w:hAnsi="Trebuchet MS" w:cstheme="minorHAnsi"/>
          <w:i/>
          <w:color w:val="002060"/>
        </w:rPr>
        <w:t>2</w:t>
      </w:r>
      <w:r w:rsidR="00E46551" w:rsidRPr="0034740D">
        <w:rPr>
          <w:rFonts w:ascii="Trebuchet MS" w:eastAsia="Times New Roman" w:hAnsi="Trebuchet MS" w:cstheme="minorHAnsi"/>
          <w:color w:val="002060"/>
        </w:rPr>
        <w:t xml:space="preserve">, ofițerul de </w:t>
      </w:r>
      <w:r w:rsidR="00924BBB" w:rsidRPr="0034740D">
        <w:rPr>
          <w:rFonts w:ascii="Trebuchet MS" w:eastAsia="Times New Roman" w:hAnsi="Trebuchet MS" w:cstheme="minorHAnsi"/>
          <w:color w:val="002060"/>
        </w:rPr>
        <w:t xml:space="preserve">monitorizare </w:t>
      </w:r>
      <w:r w:rsidR="00E46551" w:rsidRPr="0034740D">
        <w:rPr>
          <w:rFonts w:ascii="Trebuchet MS" w:eastAsia="Times New Roman" w:hAnsi="Trebuchet MS" w:cstheme="minorHAnsi"/>
          <w:color w:val="002060"/>
        </w:rPr>
        <w:t xml:space="preserve">va </w:t>
      </w:r>
      <w:r w:rsidR="009B5494" w:rsidRPr="0034740D">
        <w:rPr>
          <w:rFonts w:ascii="Trebuchet MS" w:eastAsia="Times New Roman" w:hAnsi="Trebuchet MS" w:cstheme="minorHAnsi"/>
          <w:color w:val="002060"/>
        </w:rPr>
        <w:t>transmite expertului/experților responsabil(i)</w:t>
      </w:r>
      <w:r w:rsidR="00E46551" w:rsidRPr="0034740D">
        <w:rPr>
          <w:rFonts w:ascii="Trebuchet MS" w:eastAsia="Times New Roman" w:hAnsi="Trebuchet MS" w:cstheme="minorHAnsi"/>
          <w:color w:val="002060"/>
        </w:rPr>
        <w:t xml:space="preserve">, </w:t>
      </w:r>
      <w:r w:rsidR="00E46551" w:rsidRPr="0034740D">
        <w:rPr>
          <w:rFonts w:ascii="Trebuchet MS" w:eastAsia="Times New Roman" w:hAnsi="Trebuchet MS" w:cstheme="minorHAnsi"/>
          <w:b/>
          <w:color w:val="002060"/>
        </w:rPr>
        <w:t>în timpul desfășurării activității</w:t>
      </w:r>
      <w:r w:rsidR="00E46551" w:rsidRPr="0034740D">
        <w:rPr>
          <w:rFonts w:ascii="Trebuchet MS" w:eastAsia="Times New Roman" w:hAnsi="Trebuchet MS" w:cstheme="minorHAnsi"/>
          <w:color w:val="002060"/>
        </w:rPr>
        <w:t>, creden</w:t>
      </w:r>
      <w:r w:rsidR="000B0356" w:rsidRPr="0034740D">
        <w:rPr>
          <w:rFonts w:ascii="Trebuchet MS" w:eastAsia="Times New Roman" w:hAnsi="Trebuchet MS" w:cstheme="minorHAnsi"/>
          <w:color w:val="002060"/>
        </w:rPr>
        <w:t>ț</w:t>
      </w:r>
      <w:r w:rsidR="00E46551" w:rsidRPr="0034740D">
        <w:rPr>
          <w:rFonts w:ascii="Trebuchet MS" w:eastAsia="Times New Roman" w:hAnsi="Trebuchet MS" w:cstheme="minorHAnsi"/>
          <w:color w:val="002060"/>
        </w:rPr>
        <w:t xml:space="preserve">ialele </w:t>
      </w:r>
      <w:r w:rsidR="009B5494" w:rsidRPr="0034740D">
        <w:rPr>
          <w:rFonts w:ascii="Trebuchet MS" w:eastAsia="Times New Roman" w:hAnsi="Trebuchet MS" w:cstheme="minorHAnsi"/>
          <w:color w:val="002060"/>
        </w:rPr>
        <w:t>pentru accesarea platformei pe care se organizează vizita ad-hoc</w:t>
      </w:r>
      <w:r w:rsidR="00E46551" w:rsidRPr="0034740D">
        <w:rPr>
          <w:rFonts w:ascii="Trebuchet MS" w:eastAsia="Times New Roman" w:hAnsi="Trebuchet MS" w:cstheme="minorHAnsi"/>
          <w:color w:val="002060"/>
        </w:rPr>
        <w:t xml:space="preserve"> online</w:t>
      </w:r>
      <w:r w:rsidR="009B5494" w:rsidRPr="0034740D">
        <w:rPr>
          <w:rFonts w:ascii="Trebuchet MS" w:eastAsia="Times New Roman" w:hAnsi="Trebuchet MS" w:cstheme="minorHAnsi"/>
          <w:color w:val="002060"/>
        </w:rPr>
        <w:t xml:space="preserve">, cu un termen de conectare de maximum 15 minute, indiferent dacă activitatea </w:t>
      </w:r>
      <w:r w:rsidR="009E7C9B" w:rsidRPr="0034740D">
        <w:rPr>
          <w:rFonts w:ascii="Trebuchet MS" w:eastAsia="Times New Roman" w:hAnsi="Trebuchet MS" w:cstheme="minorHAnsi"/>
          <w:color w:val="002060"/>
        </w:rPr>
        <w:t xml:space="preserve">verificată </w:t>
      </w:r>
      <w:r w:rsidR="009B5494" w:rsidRPr="0034740D">
        <w:rPr>
          <w:rFonts w:ascii="Trebuchet MS" w:eastAsia="Times New Roman" w:hAnsi="Trebuchet MS" w:cstheme="minorHAnsi"/>
          <w:color w:val="002060"/>
        </w:rPr>
        <w:t xml:space="preserve">se derulează </w:t>
      </w:r>
      <w:r w:rsidR="00A44702" w:rsidRPr="0034740D">
        <w:rPr>
          <w:rFonts w:ascii="Trebuchet MS" w:eastAsia="Times New Roman" w:hAnsi="Trebuchet MS" w:cstheme="minorHAnsi"/>
          <w:color w:val="002060"/>
        </w:rPr>
        <w:t>î</w:t>
      </w:r>
      <w:r w:rsidR="00416BD6" w:rsidRPr="0034740D">
        <w:rPr>
          <w:rFonts w:ascii="Trebuchet MS" w:eastAsia="Times New Roman" w:hAnsi="Trebuchet MS" w:cstheme="minorHAnsi"/>
          <w:color w:val="002060"/>
        </w:rPr>
        <w:t xml:space="preserve">n format </w:t>
      </w:r>
      <w:r w:rsidR="009B5494" w:rsidRPr="0034740D">
        <w:rPr>
          <w:rFonts w:ascii="Trebuchet MS" w:eastAsia="Times New Roman" w:hAnsi="Trebuchet MS" w:cstheme="minorHAnsi"/>
          <w:color w:val="002060"/>
        </w:rPr>
        <w:t>fizic sau online</w:t>
      </w:r>
      <w:r w:rsidR="00E46551" w:rsidRPr="0034740D">
        <w:rPr>
          <w:rFonts w:ascii="Trebuchet MS" w:eastAsia="Times New Roman" w:hAnsi="Trebuchet MS" w:cstheme="minorHAnsi"/>
          <w:color w:val="002060"/>
        </w:rPr>
        <w:t>.</w:t>
      </w:r>
    </w:p>
    <w:p w14:paraId="22474A80" w14:textId="304973A3" w:rsidR="002334D9" w:rsidRPr="0026359E" w:rsidRDefault="009B5494" w:rsidP="002334D9">
      <w:pPr>
        <w:pStyle w:val="ListParagraph"/>
        <w:numPr>
          <w:ilvl w:val="0"/>
          <w:numId w:val="150"/>
        </w:numPr>
        <w:spacing w:after="120" w:line="276" w:lineRule="auto"/>
        <w:jc w:val="both"/>
        <w:rPr>
          <w:rFonts w:ascii="Trebuchet MS" w:eastAsia="Times New Roman" w:hAnsi="Trebuchet MS" w:cstheme="minorHAnsi"/>
          <w:color w:val="002060"/>
        </w:rPr>
      </w:pPr>
      <w:r w:rsidRPr="0034740D">
        <w:rPr>
          <w:rFonts w:ascii="Trebuchet MS" w:eastAsia="Times New Roman" w:hAnsi="Trebuchet MS" w:cstheme="minorHAnsi"/>
          <w:color w:val="002060"/>
        </w:rPr>
        <w:t xml:space="preserve">ofițerul de monitorizare va </w:t>
      </w:r>
      <w:r w:rsidR="009E7C9B" w:rsidRPr="0034740D">
        <w:rPr>
          <w:rFonts w:ascii="Trebuchet MS" w:eastAsia="Times New Roman" w:hAnsi="Trebuchet MS" w:cstheme="minorHAnsi"/>
          <w:color w:val="002060"/>
        </w:rPr>
        <w:t>înregistra întâlnirea online, iar pe parcursul acesteia se va asigur</w:t>
      </w:r>
      <w:r w:rsidR="00A44702" w:rsidRPr="0034740D">
        <w:rPr>
          <w:rFonts w:ascii="Trebuchet MS" w:eastAsia="Times New Roman" w:hAnsi="Trebuchet MS" w:cstheme="minorHAnsi"/>
          <w:color w:val="002060"/>
        </w:rPr>
        <w:t>a</w:t>
      </w:r>
      <w:r w:rsidR="009E7C9B" w:rsidRPr="0034740D">
        <w:rPr>
          <w:rFonts w:ascii="Trebuchet MS" w:eastAsia="Times New Roman" w:hAnsi="Trebuchet MS" w:cstheme="minorHAnsi"/>
          <w:color w:val="002060"/>
        </w:rPr>
        <w:t xml:space="preserve"> că identifică toți experții și participanții</w:t>
      </w:r>
      <w:r w:rsidR="00E47810" w:rsidRPr="0034740D">
        <w:rPr>
          <w:rFonts w:ascii="Trebuchet MS" w:eastAsia="Times New Roman" w:hAnsi="Trebuchet MS" w:cstheme="minorHAnsi"/>
          <w:color w:val="002060"/>
        </w:rPr>
        <w:t xml:space="preserve"> din grupul țintă (persoane fizice sau reprezentanți ai entităților) </w:t>
      </w:r>
      <w:r w:rsidR="009E7C9B" w:rsidRPr="0034740D">
        <w:rPr>
          <w:rFonts w:ascii="Trebuchet MS" w:eastAsia="Times New Roman" w:hAnsi="Trebuchet MS" w:cstheme="minorHAnsi"/>
          <w:color w:val="002060"/>
        </w:rPr>
        <w:t>prezenți</w:t>
      </w:r>
      <w:r w:rsidR="002334D9" w:rsidRPr="0034740D">
        <w:rPr>
          <w:rFonts w:ascii="Trebuchet MS" w:eastAsia="Times New Roman" w:hAnsi="Trebuchet MS" w:cstheme="minorHAnsi"/>
          <w:color w:val="002060"/>
        </w:rPr>
        <w:t>,</w:t>
      </w:r>
      <w:r w:rsidR="00F83928" w:rsidRPr="0034740D">
        <w:rPr>
          <w:rFonts w:ascii="Trebuchet MS" w:eastAsia="Times New Roman" w:hAnsi="Trebuchet MS" w:cstheme="minorHAnsi"/>
          <w:color w:val="002060"/>
        </w:rPr>
        <w:t xml:space="preserve"> că aceștia participă la activitate conform Anexei 12</w:t>
      </w:r>
      <w:r w:rsidR="009E7C9B" w:rsidRPr="0034740D">
        <w:rPr>
          <w:rFonts w:ascii="Trebuchet MS" w:eastAsia="Times New Roman" w:hAnsi="Trebuchet MS" w:cstheme="minorHAnsi"/>
          <w:color w:val="002060"/>
        </w:rPr>
        <w:t>.</w:t>
      </w:r>
    </w:p>
    <w:p w14:paraId="4774FAB1" w14:textId="30B865D4" w:rsidR="00A74E51" w:rsidRPr="0034740D" w:rsidRDefault="00DD7E88" w:rsidP="001919D6">
      <w:pPr>
        <w:shd w:val="clear" w:color="auto" w:fill="FFFFFF" w:themeFill="background1"/>
        <w:spacing w:after="120" w:line="276" w:lineRule="auto"/>
        <w:ind w:left="720"/>
        <w:jc w:val="both"/>
        <w:rPr>
          <w:rFonts w:ascii="Trebuchet MS" w:hAnsi="Trebuchet MS" w:cstheme="minorHAnsi"/>
          <w:color w:val="002060"/>
        </w:rPr>
      </w:pPr>
      <w:r w:rsidRPr="0034740D">
        <w:rPr>
          <w:rFonts w:ascii="Trebuchet MS" w:hAnsi="Trebuchet MS" w:cstheme="minorHAnsi"/>
          <w:color w:val="002060"/>
        </w:rPr>
        <w:t>Imediat după finalizarea vizitei ad-hoc, fizic sau online, ofițerul de monitorizare va elabora Minuta vizitei și va completa toate elementele verificate</w:t>
      </w:r>
      <w:r w:rsidR="00D323A6" w:rsidRPr="0034740D">
        <w:rPr>
          <w:rFonts w:ascii="Trebuchet MS" w:hAnsi="Trebuchet MS" w:cstheme="minorHAnsi"/>
          <w:color w:val="002060"/>
        </w:rPr>
        <w:t xml:space="preserve"> și situația concretă identificată</w:t>
      </w:r>
      <w:r w:rsidRPr="0034740D">
        <w:rPr>
          <w:rFonts w:ascii="Trebuchet MS" w:hAnsi="Trebuchet MS" w:cstheme="minorHAnsi"/>
          <w:color w:val="002060"/>
        </w:rPr>
        <w:t xml:space="preserve">. </w:t>
      </w:r>
    </w:p>
    <w:p w14:paraId="3F81781C" w14:textId="47F68F5E" w:rsidR="00E47810" w:rsidRPr="0034740D" w:rsidRDefault="00E46551" w:rsidP="001919D6">
      <w:pPr>
        <w:shd w:val="clear" w:color="auto" w:fill="FFFFFF" w:themeFill="background1"/>
        <w:spacing w:after="120" w:line="276" w:lineRule="auto"/>
        <w:ind w:left="720"/>
        <w:jc w:val="both"/>
        <w:rPr>
          <w:rFonts w:ascii="Trebuchet MS" w:hAnsi="Trebuchet MS" w:cstheme="minorHAnsi"/>
          <w:color w:val="002060"/>
        </w:rPr>
      </w:pPr>
      <w:r w:rsidRPr="0034740D">
        <w:rPr>
          <w:rFonts w:ascii="Trebuchet MS" w:hAnsi="Trebuchet MS" w:cstheme="minorHAnsi"/>
          <w:color w:val="002060"/>
        </w:rPr>
        <w:t xml:space="preserve">În situația în care se constată că activitatea supusă verificării </w:t>
      </w:r>
      <w:r w:rsidRPr="0026359E">
        <w:rPr>
          <w:rFonts w:ascii="Trebuchet MS" w:hAnsi="Trebuchet MS" w:cstheme="minorHAnsi"/>
          <w:b/>
          <w:bCs/>
          <w:color w:val="002060"/>
          <w:u w:val="single"/>
        </w:rPr>
        <w:t xml:space="preserve">nu se desfășoară conform </w:t>
      </w:r>
      <w:r w:rsidRPr="0026359E">
        <w:rPr>
          <w:rFonts w:ascii="Trebuchet MS" w:hAnsi="Trebuchet MS" w:cstheme="minorHAnsi"/>
          <w:b/>
          <w:bCs/>
          <w:i/>
          <w:color w:val="002060"/>
          <w:u w:val="single"/>
        </w:rPr>
        <w:t xml:space="preserve">Anexei </w:t>
      </w:r>
      <w:r w:rsidR="00E920F3" w:rsidRPr="0026359E">
        <w:rPr>
          <w:rFonts w:ascii="Trebuchet MS" w:hAnsi="Trebuchet MS" w:cstheme="minorHAnsi"/>
          <w:b/>
          <w:bCs/>
          <w:i/>
          <w:color w:val="002060"/>
          <w:u w:val="single"/>
        </w:rPr>
        <w:t>1</w:t>
      </w:r>
      <w:r w:rsidR="006A249B" w:rsidRPr="0026359E">
        <w:rPr>
          <w:rFonts w:ascii="Trebuchet MS" w:hAnsi="Trebuchet MS" w:cstheme="minorHAnsi"/>
          <w:b/>
          <w:bCs/>
          <w:i/>
          <w:color w:val="002060"/>
          <w:u w:val="single"/>
        </w:rPr>
        <w:t>2</w:t>
      </w:r>
      <w:r w:rsidR="00502EC2" w:rsidRPr="0034740D">
        <w:rPr>
          <w:rFonts w:ascii="Trebuchet MS" w:hAnsi="Trebuchet MS" w:cstheme="minorHAnsi"/>
          <w:i/>
          <w:color w:val="002060"/>
        </w:rPr>
        <w:t xml:space="preserve"> (</w:t>
      </w:r>
      <w:r w:rsidR="002334D9" w:rsidRPr="0034740D">
        <w:rPr>
          <w:rFonts w:ascii="Trebuchet MS" w:hAnsi="Trebuchet MS" w:cstheme="minorHAnsi"/>
          <w:i/>
          <w:color w:val="002060"/>
        </w:rPr>
        <w:t xml:space="preserve">activitate, </w:t>
      </w:r>
      <w:r w:rsidR="00502EC2" w:rsidRPr="0034740D">
        <w:rPr>
          <w:rFonts w:ascii="Trebuchet MS" w:hAnsi="Trebuchet MS" w:cstheme="minorHAnsi"/>
          <w:i/>
          <w:color w:val="002060"/>
        </w:rPr>
        <w:t xml:space="preserve">locație, </w:t>
      </w:r>
      <w:r w:rsidR="00A44702" w:rsidRPr="0034740D">
        <w:rPr>
          <w:rFonts w:ascii="Trebuchet MS" w:hAnsi="Trebuchet MS" w:cstheme="minorHAnsi"/>
          <w:i/>
          <w:color w:val="002060"/>
        </w:rPr>
        <w:t xml:space="preserve">interval orar, </w:t>
      </w:r>
      <w:r w:rsidR="00502EC2" w:rsidRPr="0034740D">
        <w:rPr>
          <w:rFonts w:ascii="Trebuchet MS" w:hAnsi="Trebuchet MS" w:cstheme="minorHAnsi"/>
          <w:i/>
          <w:color w:val="002060"/>
        </w:rPr>
        <w:t>prezență experți responsabili</w:t>
      </w:r>
      <w:r w:rsidR="00A44702" w:rsidRPr="0034740D">
        <w:rPr>
          <w:rFonts w:ascii="Trebuchet MS" w:hAnsi="Trebuchet MS" w:cstheme="minorHAnsi"/>
          <w:i/>
          <w:color w:val="002060"/>
        </w:rPr>
        <w:t>,</w:t>
      </w:r>
      <w:r w:rsidR="00502EC2" w:rsidRPr="0034740D">
        <w:rPr>
          <w:rFonts w:ascii="Trebuchet MS" w:hAnsi="Trebuchet MS" w:cstheme="minorHAnsi"/>
          <w:i/>
          <w:color w:val="002060"/>
        </w:rPr>
        <w:t xml:space="preserve"> prezență grup țintă</w:t>
      </w:r>
      <w:r w:rsidR="00A44702" w:rsidRPr="0034740D">
        <w:rPr>
          <w:rFonts w:ascii="Trebuchet MS" w:hAnsi="Trebuchet MS" w:cstheme="minorHAnsi"/>
          <w:i/>
          <w:color w:val="002060"/>
        </w:rPr>
        <w:t xml:space="preserve"> etc.</w:t>
      </w:r>
      <w:r w:rsidR="00502EC2" w:rsidRPr="0034740D">
        <w:rPr>
          <w:rFonts w:ascii="Trebuchet MS" w:hAnsi="Trebuchet MS" w:cstheme="minorHAnsi"/>
          <w:i/>
          <w:color w:val="002060"/>
        </w:rPr>
        <w:t>)</w:t>
      </w:r>
      <w:r w:rsidRPr="0034740D">
        <w:rPr>
          <w:rFonts w:ascii="Trebuchet MS" w:hAnsi="Trebuchet MS" w:cstheme="minorHAnsi"/>
          <w:color w:val="002060"/>
        </w:rPr>
        <w:t>, Minuta vizitei va prezenta</w:t>
      </w:r>
      <w:r w:rsidR="00D323A6" w:rsidRPr="0034740D">
        <w:rPr>
          <w:rFonts w:ascii="Trebuchet MS" w:hAnsi="Trebuchet MS" w:cstheme="minorHAnsi"/>
          <w:color w:val="002060"/>
        </w:rPr>
        <w:t xml:space="preserve"> neconformitățile în raport cu Anexa 12 valabilă la data vizitei</w:t>
      </w:r>
      <w:r w:rsidR="00E47810" w:rsidRPr="0034740D">
        <w:rPr>
          <w:rFonts w:ascii="Trebuchet MS" w:hAnsi="Trebuchet MS" w:cstheme="minorHAnsi"/>
          <w:color w:val="002060"/>
        </w:rPr>
        <w:t xml:space="preserve">. </w:t>
      </w:r>
    </w:p>
    <w:p w14:paraId="3933B1B8" w14:textId="5B523C16" w:rsidR="00DD7E88" w:rsidRPr="0034740D" w:rsidRDefault="00DD7E88" w:rsidP="001919D6">
      <w:pPr>
        <w:shd w:val="clear" w:color="auto" w:fill="FFFFFF" w:themeFill="background1"/>
        <w:spacing w:after="120" w:line="276" w:lineRule="auto"/>
        <w:ind w:left="720"/>
        <w:jc w:val="both"/>
        <w:rPr>
          <w:rFonts w:ascii="Trebuchet MS" w:hAnsi="Trebuchet MS" w:cstheme="minorHAnsi"/>
          <w:color w:val="002060"/>
        </w:rPr>
      </w:pPr>
      <w:r w:rsidRPr="0034740D">
        <w:rPr>
          <w:rFonts w:ascii="Trebuchet MS" w:hAnsi="Trebuchet MS" w:cstheme="minorHAnsi"/>
          <w:color w:val="002060"/>
        </w:rPr>
        <w:t xml:space="preserve">Măsurile și acțiunile </w:t>
      </w:r>
      <w:r w:rsidR="00040964" w:rsidRPr="0034740D">
        <w:rPr>
          <w:rFonts w:ascii="Trebuchet MS" w:hAnsi="Trebuchet MS" w:cstheme="minorHAnsi"/>
          <w:color w:val="002060"/>
        </w:rPr>
        <w:t>întreprinse de OI/AM ca urmare a derulării</w:t>
      </w:r>
      <w:r w:rsidRPr="0034740D">
        <w:rPr>
          <w:rFonts w:ascii="Trebuchet MS" w:hAnsi="Trebuchet MS" w:cstheme="minorHAnsi"/>
          <w:color w:val="002060"/>
        </w:rPr>
        <w:t xml:space="preserve"> vizitelor ad-hoc sunt prezentate în cele ce urmează:</w:t>
      </w:r>
    </w:p>
    <w:tbl>
      <w:tblPr>
        <w:tblStyle w:val="TableGrid"/>
        <w:tblW w:w="9776" w:type="dxa"/>
        <w:tblLook w:val="04A0" w:firstRow="1" w:lastRow="0" w:firstColumn="1" w:lastColumn="0" w:noHBand="0" w:noVBand="1"/>
      </w:tblPr>
      <w:tblGrid>
        <w:gridCol w:w="1199"/>
        <w:gridCol w:w="1206"/>
        <w:gridCol w:w="3119"/>
        <w:gridCol w:w="4252"/>
      </w:tblGrid>
      <w:tr w:rsidR="00AB0FC7" w:rsidRPr="0034740D" w14:paraId="057AFC00" w14:textId="77777777" w:rsidTr="0026359E">
        <w:tc>
          <w:tcPr>
            <w:tcW w:w="1199" w:type="dxa"/>
          </w:tcPr>
          <w:p w14:paraId="791D8C9A" w14:textId="77777777" w:rsidR="00DD7E88" w:rsidRPr="0034740D" w:rsidRDefault="00DD7E88" w:rsidP="00E4587E">
            <w:pPr>
              <w:jc w:val="center"/>
              <w:rPr>
                <w:rFonts w:ascii="Trebuchet MS" w:hAnsi="Trebuchet MS"/>
                <w:b/>
                <w:bCs/>
                <w:color w:val="002060"/>
                <w:sz w:val="18"/>
                <w:szCs w:val="18"/>
              </w:rPr>
            </w:pPr>
            <w:r w:rsidRPr="0034740D">
              <w:rPr>
                <w:rFonts w:ascii="Trebuchet MS" w:hAnsi="Trebuchet MS"/>
                <w:b/>
                <w:bCs/>
                <w:color w:val="002060"/>
                <w:sz w:val="18"/>
                <w:szCs w:val="18"/>
              </w:rPr>
              <w:t>Vizita</w:t>
            </w:r>
          </w:p>
        </w:tc>
        <w:tc>
          <w:tcPr>
            <w:tcW w:w="1206" w:type="dxa"/>
            <w:vAlign w:val="center"/>
          </w:tcPr>
          <w:p w14:paraId="7DA7E940" w14:textId="77777777" w:rsidR="00DD7E88" w:rsidRPr="0034740D" w:rsidRDefault="00DD7E88" w:rsidP="005132CC">
            <w:pPr>
              <w:jc w:val="center"/>
              <w:rPr>
                <w:rFonts w:ascii="Trebuchet MS" w:hAnsi="Trebuchet MS"/>
                <w:b/>
                <w:bCs/>
                <w:color w:val="002060"/>
                <w:sz w:val="18"/>
                <w:szCs w:val="18"/>
              </w:rPr>
            </w:pPr>
            <w:r w:rsidRPr="0034740D">
              <w:rPr>
                <w:rFonts w:ascii="Trebuchet MS" w:hAnsi="Trebuchet MS"/>
                <w:b/>
                <w:bCs/>
                <w:color w:val="002060"/>
                <w:sz w:val="18"/>
                <w:szCs w:val="18"/>
              </w:rPr>
              <w:t>Concluzie</w:t>
            </w:r>
          </w:p>
        </w:tc>
        <w:tc>
          <w:tcPr>
            <w:tcW w:w="3119" w:type="dxa"/>
          </w:tcPr>
          <w:p w14:paraId="2DAC3F73" w14:textId="77777777" w:rsidR="00DD7E88" w:rsidRPr="0034740D" w:rsidRDefault="00DD7E88" w:rsidP="00E4587E">
            <w:pPr>
              <w:jc w:val="center"/>
              <w:rPr>
                <w:rFonts w:ascii="Trebuchet MS" w:hAnsi="Trebuchet MS"/>
                <w:b/>
                <w:bCs/>
                <w:color w:val="002060"/>
                <w:sz w:val="18"/>
                <w:szCs w:val="18"/>
              </w:rPr>
            </w:pPr>
            <w:r w:rsidRPr="0034740D">
              <w:rPr>
                <w:rFonts w:ascii="Trebuchet MS" w:hAnsi="Trebuchet MS"/>
                <w:b/>
                <w:bCs/>
                <w:color w:val="002060"/>
                <w:sz w:val="18"/>
                <w:szCs w:val="18"/>
              </w:rPr>
              <w:t>Măsuri</w:t>
            </w:r>
          </w:p>
        </w:tc>
        <w:tc>
          <w:tcPr>
            <w:tcW w:w="4252" w:type="dxa"/>
          </w:tcPr>
          <w:p w14:paraId="440AFAB7" w14:textId="67000186" w:rsidR="00DD7E88" w:rsidRPr="0034740D" w:rsidRDefault="00DD7E88" w:rsidP="00E4587E">
            <w:pPr>
              <w:jc w:val="center"/>
              <w:rPr>
                <w:rFonts w:ascii="Trebuchet MS" w:hAnsi="Trebuchet MS"/>
                <w:b/>
                <w:bCs/>
                <w:sz w:val="18"/>
                <w:szCs w:val="18"/>
              </w:rPr>
            </w:pPr>
            <w:r w:rsidRPr="0034740D">
              <w:rPr>
                <w:rFonts w:ascii="Trebuchet MS" w:hAnsi="Trebuchet MS"/>
                <w:b/>
                <w:bCs/>
                <w:sz w:val="18"/>
                <w:szCs w:val="18"/>
              </w:rPr>
              <w:t xml:space="preserve">Acțiuni </w:t>
            </w:r>
            <w:r w:rsidR="00040964" w:rsidRPr="0034740D">
              <w:rPr>
                <w:rFonts w:ascii="Trebuchet MS" w:hAnsi="Trebuchet MS"/>
                <w:b/>
                <w:bCs/>
                <w:sz w:val="18"/>
                <w:szCs w:val="18"/>
              </w:rPr>
              <w:t>realizate de OI/AM</w:t>
            </w:r>
          </w:p>
        </w:tc>
      </w:tr>
      <w:tr w:rsidR="00AB0FC7" w:rsidRPr="0034740D" w14:paraId="273759E9" w14:textId="77777777" w:rsidTr="0026359E">
        <w:tc>
          <w:tcPr>
            <w:tcW w:w="1199" w:type="dxa"/>
            <w:vMerge w:val="restart"/>
            <w:vAlign w:val="center"/>
          </w:tcPr>
          <w:p w14:paraId="7F93FBDD" w14:textId="03598CC0" w:rsidR="00DD7E88" w:rsidRPr="0034740D" w:rsidRDefault="00912B21" w:rsidP="00E4587E">
            <w:pPr>
              <w:jc w:val="center"/>
              <w:rPr>
                <w:rFonts w:ascii="Trebuchet MS" w:hAnsi="Trebuchet MS"/>
                <w:color w:val="002060"/>
                <w:sz w:val="18"/>
                <w:szCs w:val="18"/>
              </w:rPr>
            </w:pPr>
            <w:r w:rsidRPr="0034740D">
              <w:rPr>
                <w:rFonts w:ascii="Trebuchet MS" w:hAnsi="Trebuchet MS"/>
                <w:color w:val="002060"/>
                <w:sz w:val="18"/>
                <w:szCs w:val="18"/>
              </w:rPr>
              <w:t>Vizită a</w:t>
            </w:r>
            <w:r w:rsidR="00DD7E88" w:rsidRPr="0034740D">
              <w:rPr>
                <w:rFonts w:ascii="Trebuchet MS" w:hAnsi="Trebuchet MS"/>
                <w:color w:val="002060"/>
                <w:sz w:val="18"/>
                <w:szCs w:val="18"/>
              </w:rPr>
              <w:t xml:space="preserve">d-hoc </w:t>
            </w:r>
            <w:r w:rsidRPr="0034740D">
              <w:rPr>
                <w:rFonts w:ascii="Trebuchet MS" w:hAnsi="Trebuchet MS"/>
                <w:color w:val="002060"/>
                <w:sz w:val="18"/>
                <w:szCs w:val="18"/>
              </w:rPr>
              <w:t xml:space="preserve">inițială </w:t>
            </w:r>
            <w:r w:rsidR="00DD7E88" w:rsidRPr="0034740D">
              <w:rPr>
                <w:rFonts w:ascii="Trebuchet MS" w:hAnsi="Trebuchet MS"/>
                <w:color w:val="002060"/>
                <w:sz w:val="18"/>
                <w:szCs w:val="18"/>
              </w:rPr>
              <w:t>(fizic sau online)</w:t>
            </w:r>
          </w:p>
        </w:tc>
        <w:tc>
          <w:tcPr>
            <w:tcW w:w="1206" w:type="dxa"/>
            <w:vAlign w:val="center"/>
          </w:tcPr>
          <w:p w14:paraId="715AD3D9" w14:textId="77777777" w:rsidR="005A45CA"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Prezență GT și experți</w:t>
            </w:r>
            <w:r w:rsidR="005A45CA" w:rsidRPr="0034740D">
              <w:rPr>
                <w:rFonts w:ascii="Trebuchet MS" w:hAnsi="Trebuchet MS"/>
                <w:color w:val="002060"/>
                <w:sz w:val="18"/>
                <w:szCs w:val="18"/>
              </w:rPr>
              <w:t>:</w:t>
            </w:r>
          </w:p>
          <w:p w14:paraId="6B324C70" w14:textId="5E2417A0" w:rsidR="00DD7E88"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 75%</w:t>
            </w:r>
            <w:r w:rsidR="00D43DC8" w:rsidRPr="0034740D">
              <w:rPr>
                <w:rStyle w:val="FootnoteReference"/>
                <w:rFonts w:ascii="Trebuchet MS" w:hAnsi="Trebuchet MS"/>
                <w:color w:val="002060"/>
                <w:sz w:val="18"/>
                <w:szCs w:val="18"/>
              </w:rPr>
              <w:footnoteReference w:id="5"/>
            </w:r>
          </w:p>
        </w:tc>
        <w:tc>
          <w:tcPr>
            <w:tcW w:w="3119" w:type="dxa"/>
            <w:vAlign w:val="center"/>
          </w:tcPr>
          <w:p w14:paraId="03AB47F9" w14:textId="77777777" w:rsidR="00DD7E88" w:rsidRPr="0034740D" w:rsidRDefault="00DD7E88">
            <w:pPr>
              <w:pStyle w:val="ListParagraph"/>
              <w:numPr>
                <w:ilvl w:val="0"/>
                <w:numId w:val="138"/>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 xml:space="preserve">Validare </w:t>
            </w:r>
            <w:r w:rsidRPr="0034740D">
              <w:rPr>
                <w:rFonts w:ascii="Trebuchet MS" w:hAnsi="Trebuchet MS"/>
                <w:color w:val="002060"/>
                <w:sz w:val="18"/>
                <w:szCs w:val="18"/>
              </w:rPr>
              <w:t>activitate verificată, pentru experți și GT.</w:t>
            </w:r>
          </w:p>
        </w:tc>
        <w:tc>
          <w:tcPr>
            <w:tcW w:w="4252" w:type="dxa"/>
          </w:tcPr>
          <w:p w14:paraId="5CF4C27E" w14:textId="0CE607C3" w:rsidR="00DD7E88" w:rsidRPr="0034740D" w:rsidRDefault="00CC5C69" w:rsidP="00E4587E">
            <w:pPr>
              <w:jc w:val="both"/>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5A45CA" w:rsidRPr="0034740D">
              <w:rPr>
                <w:rFonts w:ascii="Trebuchet MS" w:hAnsi="Trebuchet MS"/>
                <w:color w:val="1F497D" w:themeColor="text2"/>
                <w:sz w:val="18"/>
                <w:szCs w:val="18"/>
              </w:rPr>
              <w:t xml:space="preserve">emite Minuta Vizitei care include măsurile decise și </w:t>
            </w:r>
            <w:r w:rsidR="002334D9" w:rsidRPr="0034740D">
              <w:rPr>
                <w:rFonts w:ascii="Trebuchet MS" w:hAnsi="Trebuchet MS"/>
                <w:color w:val="1F497D" w:themeColor="text2"/>
                <w:sz w:val="18"/>
                <w:szCs w:val="18"/>
              </w:rPr>
              <w:t>o</w:t>
            </w:r>
            <w:r w:rsidR="005A45CA" w:rsidRPr="0034740D">
              <w:rPr>
                <w:rFonts w:ascii="Trebuchet MS" w:hAnsi="Trebuchet MS"/>
                <w:color w:val="1F497D" w:themeColor="text2"/>
                <w:sz w:val="18"/>
                <w:szCs w:val="18"/>
              </w:rPr>
              <w:t xml:space="preserve"> încarcă în MySMIS2021, la secțiunea </w:t>
            </w:r>
            <w:r w:rsidR="005A45CA" w:rsidRPr="0034740D">
              <w:rPr>
                <w:rFonts w:ascii="Trebuchet MS" w:hAnsi="Trebuchet MS"/>
                <w:i/>
                <w:iCs/>
                <w:color w:val="1F497D" w:themeColor="text2"/>
                <w:sz w:val="18"/>
                <w:szCs w:val="18"/>
              </w:rPr>
              <w:t xml:space="preserve">Raport de vizită la fața locului, </w:t>
            </w:r>
            <w:r w:rsidR="005A45CA" w:rsidRPr="0034740D">
              <w:rPr>
                <w:rFonts w:ascii="Trebuchet MS" w:hAnsi="Trebuchet MS"/>
                <w:color w:val="1F497D" w:themeColor="text2"/>
                <w:sz w:val="18"/>
                <w:szCs w:val="18"/>
              </w:rPr>
              <w:t>în termen de 10 zile lucrătoare de la data vizitei efectuate la fața locului.</w:t>
            </w:r>
          </w:p>
        </w:tc>
      </w:tr>
      <w:tr w:rsidR="00AB0FC7" w:rsidRPr="0034740D" w14:paraId="63B75BBC" w14:textId="77777777" w:rsidTr="0026359E">
        <w:tc>
          <w:tcPr>
            <w:tcW w:w="1199" w:type="dxa"/>
            <w:vMerge/>
            <w:vAlign w:val="center"/>
          </w:tcPr>
          <w:p w14:paraId="1C79CFAE" w14:textId="77777777" w:rsidR="00DD7E88" w:rsidRPr="0034740D" w:rsidRDefault="00DD7E88" w:rsidP="00E4587E">
            <w:pPr>
              <w:jc w:val="center"/>
              <w:rPr>
                <w:rFonts w:ascii="Trebuchet MS" w:hAnsi="Trebuchet MS"/>
                <w:color w:val="002060"/>
                <w:sz w:val="18"/>
                <w:szCs w:val="18"/>
              </w:rPr>
            </w:pPr>
          </w:p>
        </w:tc>
        <w:tc>
          <w:tcPr>
            <w:tcW w:w="1206" w:type="dxa"/>
            <w:vAlign w:val="center"/>
          </w:tcPr>
          <w:p w14:paraId="30BA534F" w14:textId="67494E84" w:rsidR="005A45CA"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Prezență GT și experți</w:t>
            </w:r>
            <w:r w:rsidR="005A45CA" w:rsidRPr="0034740D">
              <w:rPr>
                <w:rFonts w:ascii="Trebuchet MS" w:hAnsi="Trebuchet MS"/>
                <w:color w:val="002060"/>
                <w:sz w:val="18"/>
                <w:szCs w:val="18"/>
              </w:rPr>
              <w:t>:</w:t>
            </w:r>
          </w:p>
          <w:p w14:paraId="0820FC9D" w14:textId="350815DF" w:rsidR="00DD7E88"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&lt; 75%</w:t>
            </w:r>
          </w:p>
        </w:tc>
        <w:tc>
          <w:tcPr>
            <w:tcW w:w="3119" w:type="dxa"/>
            <w:vAlign w:val="center"/>
          </w:tcPr>
          <w:p w14:paraId="1719A9CD" w14:textId="57B06C24" w:rsidR="00DD7E88" w:rsidRPr="0034740D" w:rsidRDefault="00DD7E88">
            <w:pPr>
              <w:pStyle w:val="ListParagraph"/>
              <w:numPr>
                <w:ilvl w:val="0"/>
                <w:numId w:val="137"/>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Suspendare validare</w:t>
            </w:r>
            <w:r w:rsidRPr="0034740D">
              <w:rPr>
                <w:rFonts w:ascii="Trebuchet MS" w:hAnsi="Trebuchet MS"/>
                <w:color w:val="002060"/>
                <w:sz w:val="18"/>
                <w:szCs w:val="18"/>
              </w:rPr>
              <w:t xml:space="preserve"> activitate verificată la vizita ad-hoc </w:t>
            </w:r>
            <w:r w:rsidR="00912B21" w:rsidRPr="0034740D">
              <w:rPr>
                <w:rFonts w:ascii="Trebuchet MS" w:hAnsi="Trebuchet MS"/>
                <w:color w:val="002060"/>
                <w:sz w:val="18"/>
                <w:szCs w:val="18"/>
              </w:rPr>
              <w:t>inițială</w:t>
            </w:r>
            <w:r w:rsidRPr="0034740D">
              <w:rPr>
                <w:rFonts w:ascii="Trebuchet MS" w:hAnsi="Trebuchet MS"/>
                <w:color w:val="002060"/>
                <w:sz w:val="18"/>
                <w:szCs w:val="18"/>
              </w:rPr>
              <w:t>, pentru experți și GT</w:t>
            </w:r>
            <w:r w:rsidR="008B0EA7" w:rsidRPr="0034740D">
              <w:rPr>
                <w:rFonts w:ascii="Trebuchet MS" w:hAnsi="Trebuchet MS"/>
                <w:color w:val="002060"/>
                <w:sz w:val="18"/>
                <w:szCs w:val="18"/>
              </w:rPr>
              <w:t>.</w:t>
            </w:r>
          </w:p>
        </w:tc>
        <w:tc>
          <w:tcPr>
            <w:tcW w:w="4252" w:type="dxa"/>
          </w:tcPr>
          <w:p w14:paraId="4E93D3F2" w14:textId="155826FA" w:rsidR="00DD7E88" w:rsidRPr="0034740D" w:rsidRDefault="00D323A6" w:rsidP="00E4587E">
            <w:pPr>
              <w:jc w:val="both"/>
              <w:rPr>
                <w:rFonts w:ascii="Trebuchet MS" w:hAnsi="Trebuchet MS"/>
                <w:color w:val="1F497D" w:themeColor="text2"/>
                <w:sz w:val="18"/>
                <w:szCs w:val="18"/>
              </w:rPr>
            </w:pPr>
            <w:r w:rsidRPr="0034740D">
              <w:rPr>
                <w:rFonts w:ascii="Trebuchet MS" w:hAnsi="Trebuchet MS"/>
                <w:color w:val="1F497D" w:themeColor="text2"/>
                <w:sz w:val="18"/>
                <w:szCs w:val="18"/>
              </w:rPr>
              <w:t>OI/AM va</w:t>
            </w:r>
            <w:r w:rsidR="00DD7E88" w:rsidRPr="0034740D">
              <w:rPr>
                <w:rFonts w:ascii="Trebuchet MS" w:hAnsi="Trebuchet MS"/>
                <w:color w:val="1F497D" w:themeColor="text2"/>
                <w:sz w:val="18"/>
                <w:szCs w:val="18"/>
              </w:rPr>
              <w:t xml:space="preserve"> organiza încă maximum 2 vizite ad-hoc</w:t>
            </w:r>
            <w:r w:rsidRPr="0034740D">
              <w:rPr>
                <w:rFonts w:ascii="Trebuchet MS" w:hAnsi="Trebuchet MS"/>
                <w:color w:val="1F497D" w:themeColor="text2"/>
                <w:sz w:val="18"/>
                <w:szCs w:val="18"/>
              </w:rPr>
              <w:t xml:space="preserve"> subsecvente</w:t>
            </w:r>
            <w:r w:rsidR="00DD7E88" w:rsidRPr="0034740D">
              <w:rPr>
                <w:rFonts w:ascii="Trebuchet MS" w:hAnsi="Trebuchet MS"/>
                <w:color w:val="1F497D" w:themeColor="text2"/>
                <w:sz w:val="18"/>
                <w:szCs w:val="18"/>
              </w:rPr>
              <w:t xml:space="preserve"> într-o perioadă de cel mult 4 luni de la prima vizită ad-hoc.</w:t>
            </w:r>
          </w:p>
          <w:p w14:paraId="1836C6C7" w14:textId="77777777" w:rsidR="00DD7E88" w:rsidRPr="0034740D" w:rsidRDefault="00DD7E88" w:rsidP="00E4587E">
            <w:pPr>
              <w:jc w:val="both"/>
              <w:rPr>
                <w:rFonts w:ascii="Trebuchet MS" w:hAnsi="Trebuchet MS"/>
                <w:color w:val="1F497D" w:themeColor="text2"/>
                <w:sz w:val="18"/>
                <w:szCs w:val="18"/>
              </w:rPr>
            </w:pPr>
          </w:p>
          <w:p w14:paraId="08748E4C" w14:textId="6FC48B9E" w:rsidR="00DD7E88" w:rsidRPr="0034740D" w:rsidRDefault="00CC5C69" w:rsidP="00E4587E">
            <w:pPr>
              <w:jc w:val="both"/>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DD7E88" w:rsidRPr="0034740D">
              <w:rPr>
                <w:rFonts w:ascii="Trebuchet MS" w:hAnsi="Trebuchet MS"/>
                <w:color w:val="1F497D" w:themeColor="text2"/>
                <w:sz w:val="18"/>
                <w:szCs w:val="18"/>
              </w:rPr>
              <w:t xml:space="preserve">emite Minuta Vizitei care include măsurile decise și </w:t>
            </w:r>
            <w:r w:rsidR="002334D9" w:rsidRPr="0034740D">
              <w:rPr>
                <w:rFonts w:ascii="Trebuchet MS" w:hAnsi="Trebuchet MS"/>
                <w:color w:val="1F497D" w:themeColor="text2"/>
                <w:sz w:val="18"/>
                <w:szCs w:val="18"/>
              </w:rPr>
              <w:t>o</w:t>
            </w:r>
            <w:r w:rsidR="00DD7E88" w:rsidRPr="0034740D">
              <w:rPr>
                <w:rFonts w:ascii="Trebuchet MS" w:hAnsi="Trebuchet MS"/>
                <w:color w:val="1F497D" w:themeColor="text2"/>
                <w:sz w:val="18"/>
                <w:szCs w:val="18"/>
              </w:rPr>
              <w:t xml:space="preserve"> încarcă în MySMIS2021, la secțiunea </w:t>
            </w:r>
            <w:r w:rsidR="00DD7E88" w:rsidRPr="0034740D">
              <w:rPr>
                <w:rFonts w:ascii="Trebuchet MS" w:hAnsi="Trebuchet MS"/>
                <w:i/>
                <w:iCs/>
                <w:color w:val="1F497D" w:themeColor="text2"/>
                <w:sz w:val="18"/>
                <w:szCs w:val="18"/>
              </w:rPr>
              <w:t xml:space="preserve">Raport de vizită la fața locului, </w:t>
            </w:r>
            <w:r w:rsidR="00DD7E88" w:rsidRPr="0034740D">
              <w:rPr>
                <w:rFonts w:ascii="Trebuchet MS" w:hAnsi="Trebuchet MS"/>
                <w:color w:val="1F497D" w:themeColor="text2"/>
                <w:sz w:val="18"/>
                <w:szCs w:val="18"/>
              </w:rPr>
              <w:t>în termen de 10 zile lucrătoare de la data vizitei efectuate la fața locului.</w:t>
            </w:r>
          </w:p>
        </w:tc>
      </w:tr>
      <w:tr w:rsidR="00AB0FC7" w:rsidRPr="0034740D" w14:paraId="3F9D5D62" w14:textId="77777777" w:rsidTr="0026359E">
        <w:trPr>
          <w:trHeight w:val="1259"/>
        </w:trPr>
        <w:tc>
          <w:tcPr>
            <w:tcW w:w="1199" w:type="dxa"/>
            <w:vMerge w:val="restart"/>
            <w:vAlign w:val="center"/>
          </w:tcPr>
          <w:p w14:paraId="41BD06EE" w14:textId="77777777" w:rsidR="00DD7E88" w:rsidRPr="0034740D" w:rsidRDefault="00912B21" w:rsidP="00E4587E">
            <w:pPr>
              <w:jc w:val="center"/>
              <w:rPr>
                <w:rFonts w:ascii="Trebuchet MS" w:hAnsi="Trebuchet MS"/>
                <w:color w:val="002060"/>
                <w:sz w:val="18"/>
                <w:szCs w:val="18"/>
              </w:rPr>
            </w:pPr>
            <w:r w:rsidRPr="0034740D">
              <w:rPr>
                <w:rFonts w:ascii="Trebuchet MS" w:hAnsi="Trebuchet MS"/>
                <w:color w:val="002060"/>
                <w:sz w:val="18"/>
                <w:szCs w:val="18"/>
              </w:rPr>
              <w:lastRenderedPageBreak/>
              <w:t>Vizită a</w:t>
            </w:r>
            <w:r w:rsidR="00DD7E88" w:rsidRPr="0034740D">
              <w:rPr>
                <w:rFonts w:ascii="Trebuchet MS" w:hAnsi="Trebuchet MS"/>
                <w:color w:val="002060"/>
                <w:sz w:val="18"/>
                <w:szCs w:val="18"/>
              </w:rPr>
              <w:t xml:space="preserve">d-hoc </w:t>
            </w:r>
            <w:r w:rsidRPr="0034740D">
              <w:rPr>
                <w:rFonts w:ascii="Trebuchet MS" w:hAnsi="Trebuchet MS"/>
                <w:color w:val="002060"/>
                <w:sz w:val="18"/>
                <w:szCs w:val="18"/>
              </w:rPr>
              <w:t>subsecventă 1</w:t>
            </w:r>
          </w:p>
          <w:p w14:paraId="291550D9" w14:textId="1E8594AB" w:rsidR="00CC5C69" w:rsidRPr="0034740D" w:rsidRDefault="00CC5C69" w:rsidP="00E4587E">
            <w:pPr>
              <w:jc w:val="center"/>
              <w:rPr>
                <w:rFonts w:ascii="Trebuchet MS" w:hAnsi="Trebuchet MS"/>
                <w:color w:val="002060"/>
                <w:sz w:val="18"/>
                <w:szCs w:val="18"/>
              </w:rPr>
            </w:pPr>
            <w:r w:rsidRPr="0034740D">
              <w:rPr>
                <w:rFonts w:ascii="Trebuchet MS" w:hAnsi="Trebuchet MS"/>
                <w:color w:val="002060"/>
                <w:sz w:val="18"/>
                <w:szCs w:val="18"/>
              </w:rPr>
              <w:t>(fizic sau online)</w:t>
            </w:r>
          </w:p>
        </w:tc>
        <w:tc>
          <w:tcPr>
            <w:tcW w:w="1206" w:type="dxa"/>
            <w:vAlign w:val="center"/>
          </w:tcPr>
          <w:p w14:paraId="0673E629" w14:textId="77777777" w:rsidR="005A45CA"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Prezență GT și experți</w:t>
            </w:r>
            <w:r w:rsidR="005A45CA" w:rsidRPr="0034740D">
              <w:rPr>
                <w:rFonts w:ascii="Trebuchet MS" w:hAnsi="Trebuchet MS"/>
                <w:color w:val="002060"/>
                <w:sz w:val="18"/>
                <w:szCs w:val="18"/>
              </w:rPr>
              <w:t>:</w:t>
            </w:r>
          </w:p>
          <w:p w14:paraId="31CB4E4E" w14:textId="6E3924F7" w:rsidR="00DD7E88"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 75%</w:t>
            </w:r>
          </w:p>
        </w:tc>
        <w:tc>
          <w:tcPr>
            <w:tcW w:w="3119" w:type="dxa"/>
            <w:vAlign w:val="center"/>
          </w:tcPr>
          <w:p w14:paraId="5F87C606" w14:textId="6547B753" w:rsidR="00DD7E88" w:rsidRPr="0034740D" w:rsidRDefault="00DD7E88">
            <w:pPr>
              <w:pStyle w:val="ListParagraph"/>
              <w:numPr>
                <w:ilvl w:val="0"/>
                <w:numId w:val="139"/>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Validare</w:t>
            </w:r>
            <w:r w:rsidRPr="0034740D">
              <w:rPr>
                <w:rFonts w:ascii="Trebuchet MS" w:hAnsi="Trebuchet MS"/>
                <w:color w:val="002060"/>
                <w:sz w:val="18"/>
                <w:szCs w:val="18"/>
              </w:rPr>
              <w:t xml:space="preserve"> activitate verificată la vizita </w:t>
            </w:r>
            <w:r w:rsidRPr="0026359E">
              <w:rPr>
                <w:rFonts w:ascii="Trebuchet MS" w:hAnsi="Trebuchet MS"/>
                <w:b/>
                <w:bCs/>
                <w:color w:val="002060"/>
                <w:sz w:val="18"/>
                <w:szCs w:val="18"/>
                <w:u w:val="single"/>
              </w:rPr>
              <w:t xml:space="preserve">ad-hoc </w:t>
            </w:r>
            <w:r w:rsidR="00912B21" w:rsidRPr="0026359E">
              <w:rPr>
                <w:rFonts w:ascii="Trebuchet MS" w:hAnsi="Trebuchet MS"/>
                <w:b/>
                <w:bCs/>
                <w:color w:val="002060"/>
                <w:sz w:val="18"/>
                <w:szCs w:val="18"/>
                <w:u w:val="single"/>
              </w:rPr>
              <w:t>inițială</w:t>
            </w:r>
            <w:r w:rsidRPr="0034740D">
              <w:rPr>
                <w:rFonts w:ascii="Trebuchet MS" w:hAnsi="Trebuchet MS"/>
                <w:color w:val="002060"/>
                <w:sz w:val="18"/>
                <w:szCs w:val="18"/>
              </w:rPr>
              <w:t xml:space="preserve"> și </w:t>
            </w:r>
            <w:r w:rsidR="002334D9" w:rsidRPr="0026359E">
              <w:rPr>
                <w:rFonts w:ascii="Trebuchet MS" w:hAnsi="Trebuchet MS"/>
                <w:b/>
                <w:bCs/>
                <w:color w:val="002060"/>
                <w:sz w:val="18"/>
                <w:szCs w:val="18"/>
                <w:u w:val="single"/>
              </w:rPr>
              <w:t>validare</w:t>
            </w:r>
            <w:r w:rsidR="002334D9" w:rsidRPr="0034740D">
              <w:rPr>
                <w:rFonts w:ascii="Trebuchet MS" w:hAnsi="Trebuchet MS"/>
                <w:color w:val="002060"/>
                <w:sz w:val="18"/>
                <w:szCs w:val="18"/>
              </w:rPr>
              <w:t xml:space="preserve"> </w:t>
            </w:r>
            <w:r w:rsidRPr="0034740D">
              <w:rPr>
                <w:rFonts w:ascii="Trebuchet MS" w:hAnsi="Trebuchet MS"/>
                <w:color w:val="002060"/>
                <w:sz w:val="18"/>
                <w:szCs w:val="18"/>
              </w:rPr>
              <w:t xml:space="preserve">activitate verificată la vizita ad-hoc </w:t>
            </w:r>
            <w:r w:rsidR="00912B21" w:rsidRPr="0034740D">
              <w:rPr>
                <w:rFonts w:ascii="Trebuchet MS" w:hAnsi="Trebuchet MS"/>
                <w:color w:val="002060"/>
                <w:sz w:val="18"/>
                <w:szCs w:val="18"/>
              </w:rPr>
              <w:t>subsecventă 1</w:t>
            </w:r>
            <w:r w:rsidRPr="0034740D">
              <w:rPr>
                <w:rFonts w:ascii="Trebuchet MS" w:hAnsi="Trebuchet MS"/>
                <w:color w:val="002060"/>
                <w:sz w:val="18"/>
                <w:szCs w:val="18"/>
              </w:rPr>
              <w:t>, pentru experți și GT.</w:t>
            </w:r>
          </w:p>
        </w:tc>
        <w:tc>
          <w:tcPr>
            <w:tcW w:w="4252" w:type="dxa"/>
          </w:tcPr>
          <w:p w14:paraId="76C4BD27" w14:textId="24337139" w:rsidR="00DD7E88" w:rsidRPr="0034740D" w:rsidRDefault="00DD7E88" w:rsidP="00E4587E">
            <w:pPr>
              <w:rPr>
                <w:rFonts w:ascii="Trebuchet MS" w:hAnsi="Trebuchet MS"/>
                <w:color w:val="1F497D" w:themeColor="text2"/>
                <w:sz w:val="18"/>
                <w:szCs w:val="18"/>
              </w:rPr>
            </w:pPr>
            <w:r w:rsidRPr="0034740D">
              <w:rPr>
                <w:rFonts w:ascii="Trebuchet MS" w:hAnsi="Trebuchet MS"/>
                <w:color w:val="1F497D" w:themeColor="text2"/>
                <w:sz w:val="18"/>
                <w:szCs w:val="18"/>
              </w:rPr>
              <w:t xml:space="preserve">Nu se mai organizează cea de-a </w:t>
            </w:r>
            <w:r w:rsidR="00912B21" w:rsidRPr="0034740D">
              <w:rPr>
                <w:rFonts w:ascii="Trebuchet MS" w:hAnsi="Trebuchet MS"/>
                <w:color w:val="1F497D" w:themeColor="text2"/>
                <w:sz w:val="18"/>
                <w:szCs w:val="18"/>
              </w:rPr>
              <w:t>2</w:t>
            </w:r>
            <w:r w:rsidRPr="0034740D">
              <w:rPr>
                <w:rFonts w:ascii="Trebuchet MS" w:hAnsi="Trebuchet MS"/>
                <w:color w:val="1F497D" w:themeColor="text2"/>
                <w:sz w:val="18"/>
                <w:szCs w:val="18"/>
              </w:rPr>
              <w:t>-a vizită ad-hoc</w:t>
            </w:r>
            <w:r w:rsidR="00912B21" w:rsidRPr="0034740D">
              <w:rPr>
                <w:rFonts w:ascii="Trebuchet MS" w:hAnsi="Trebuchet MS"/>
                <w:color w:val="1F497D" w:themeColor="text2"/>
                <w:sz w:val="18"/>
                <w:szCs w:val="18"/>
              </w:rPr>
              <w:t xml:space="preserve"> subsecventă</w:t>
            </w:r>
            <w:r w:rsidRPr="0034740D">
              <w:rPr>
                <w:rFonts w:ascii="Trebuchet MS" w:hAnsi="Trebuchet MS"/>
                <w:color w:val="1F497D" w:themeColor="text2"/>
                <w:sz w:val="18"/>
                <w:szCs w:val="18"/>
              </w:rPr>
              <w:t>.</w:t>
            </w:r>
          </w:p>
          <w:p w14:paraId="74996D5D" w14:textId="77777777" w:rsidR="00DD7E88" w:rsidRPr="0034740D" w:rsidRDefault="00DD7E88" w:rsidP="00E4587E">
            <w:pPr>
              <w:jc w:val="both"/>
              <w:rPr>
                <w:rFonts w:ascii="Trebuchet MS" w:hAnsi="Trebuchet MS"/>
                <w:color w:val="1F497D" w:themeColor="text2"/>
                <w:sz w:val="18"/>
                <w:szCs w:val="18"/>
              </w:rPr>
            </w:pPr>
          </w:p>
          <w:p w14:paraId="3D056DB7" w14:textId="7A2620EA" w:rsidR="00DD7E88" w:rsidRPr="0034740D" w:rsidRDefault="00CC5C69" w:rsidP="00E4587E">
            <w:pPr>
              <w:jc w:val="both"/>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5A45CA" w:rsidRPr="0034740D">
              <w:rPr>
                <w:rFonts w:ascii="Trebuchet MS" w:hAnsi="Trebuchet MS"/>
                <w:color w:val="1F497D" w:themeColor="text2"/>
                <w:sz w:val="18"/>
                <w:szCs w:val="18"/>
              </w:rPr>
              <w:t xml:space="preserve">emite Minuta Vizitei care include măsurile decise și </w:t>
            </w:r>
            <w:r w:rsidR="002334D9" w:rsidRPr="0034740D">
              <w:rPr>
                <w:rFonts w:ascii="Trebuchet MS" w:hAnsi="Trebuchet MS"/>
                <w:color w:val="1F497D" w:themeColor="text2"/>
                <w:sz w:val="18"/>
                <w:szCs w:val="18"/>
              </w:rPr>
              <w:t>o</w:t>
            </w:r>
            <w:r w:rsidR="005A45CA" w:rsidRPr="0034740D">
              <w:rPr>
                <w:rFonts w:ascii="Trebuchet MS" w:hAnsi="Trebuchet MS"/>
                <w:color w:val="1F497D" w:themeColor="text2"/>
                <w:sz w:val="18"/>
                <w:szCs w:val="18"/>
              </w:rPr>
              <w:t xml:space="preserve"> încarcă în MySMIS2021, la secțiunea </w:t>
            </w:r>
            <w:r w:rsidR="005A45CA" w:rsidRPr="0034740D">
              <w:rPr>
                <w:rFonts w:ascii="Trebuchet MS" w:hAnsi="Trebuchet MS"/>
                <w:i/>
                <w:iCs/>
                <w:color w:val="1F497D" w:themeColor="text2"/>
                <w:sz w:val="18"/>
                <w:szCs w:val="18"/>
              </w:rPr>
              <w:t xml:space="preserve">Raport de vizită la fața locului, </w:t>
            </w:r>
            <w:r w:rsidR="005A45CA" w:rsidRPr="0034740D">
              <w:rPr>
                <w:rFonts w:ascii="Trebuchet MS" w:hAnsi="Trebuchet MS"/>
                <w:color w:val="1F497D" w:themeColor="text2"/>
                <w:sz w:val="18"/>
                <w:szCs w:val="18"/>
              </w:rPr>
              <w:t>în termen de 10 zile lucrătoare de la data vizitei efectuate la fața locului.</w:t>
            </w:r>
          </w:p>
        </w:tc>
      </w:tr>
      <w:tr w:rsidR="00AB0FC7" w:rsidRPr="0034740D" w14:paraId="1B008455" w14:textId="77777777" w:rsidTr="0026359E">
        <w:tc>
          <w:tcPr>
            <w:tcW w:w="1199" w:type="dxa"/>
            <w:vMerge/>
            <w:vAlign w:val="center"/>
          </w:tcPr>
          <w:p w14:paraId="2EF73430" w14:textId="77777777" w:rsidR="00DD7E88" w:rsidRPr="0034740D" w:rsidRDefault="00DD7E88" w:rsidP="00E4587E">
            <w:pPr>
              <w:jc w:val="center"/>
              <w:rPr>
                <w:rFonts w:ascii="Trebuchet MS" w:hAnsi="Trebuchet MS"/>
                <w:color w:val="002060"/>
                <w:sz w:val="18"/>
                <w:szCs w:val="18"/>
              </w:rPr>
            </w:pPr>
          </w:p>
        </w:tc>
        <w:tc>
          <w:tcPr>
            <w:tcW w:w="1206" w:type="dxa"/>
            <w:vAlign w:val="center"/>
          </w:tcPr>
          <w:p w14:paraId="2FCAB580" w14:textId="025611F2" w:rsidR="005A45CA" w:rsidRPr="0034740D" w:rsidRDefault="005A45CA" w:rsidP="00084A2A">
            <w:pPr>
              <w:jc w:val="center"/>
              <w:rPr>
                <w:rFonts w:ascii="Trebuchet MS" w:hAnsi="Trebuchet MS"/>
                <w:color w:val="002060"/>
                <w:sz w:val="18"/>
                <w:szCs w:val="18"/>
              </w:rPr>
            </w:pPr>
            <w:r w:rsidRPr="0034740D">
              <w:rPr>
                <w:rFonts w:ascii="Trebuchet MS" w:hAnsi="Trebuchet MS"/>
                <w:color w:val="002060"/>
                <w:sz w:val="18"/>
                <w:szCs w:val="18"/>
              </w:rPr>
              <w:t>Prezență GT și experți:</w:t>
            </w:r>
          </w:p>
          <w:p w14:paraId="5C99F0A0" w14:textId="0DB42E6C" w:rsidR="00DD7E88" w:rsidRPr="0034740D" w:rsidRDefault="005A45CA" w:rsidP="00084A2A">
            <w:pPr>
              <w:jc w:val="center"/>
              <w:rPr>
                <w:rFonts w:ascii="Trebuchet MS" w:hAnsi="Trebuchet MS"/>
                <w:color w:val="002060"/>
                <w:sz w:val="18"/>
                <w:szCs w:val="18"/>
              </w:rPr>
            </w:pPr>
            <w:r w:rsidRPr="0034740D">
              <w:rPr>
                <w:rFonts w:ascii="Trebuchet MS" w:hAnsi="Trebuchet MS"/>
                <w:color w:val="002060"/>
                <w:sz w:val="18"/>
                <w:szCs w:val="18"/>
              </w:rPr>
              <w:t>&lt; 75%</w:t>
            </w:r>
          </w:p>
        </w:tc>
        <w:tc>
          <w:tcPr>
            <w:tcW w:w="3119" w:type="dxa"/>
            <w:vAlign w:val="center"/>
          </w:tcPr>
          <w:p w14:paraId="18B10624" w14:textId="2B837585" w:rsidR="00DD7E88" w:rsidRPr="0034740D" w:rsidRDefault="00DD7E88">
            <w:pPr>
              <w:pStyle w:val="ListParagraph"/>
              <w:numPr>
                <w:ilvl w:val="0"/>
                <w:numId w:val="139"/>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 xml:space="preserve">Invalidare </w:t>
            </w:r>
            <w:r w:rsidRPr="0034740D">
              <w:rPr>
                <w:rFonts w:ascii="Trebuchet MS" w:hAnsi="Trebuchet MS"/>
                <w:color w:val="002060"/>
                <w:sz w:val="18"/>
                <w:szCs w:val="18"/>
              </w:rPr>
              <w:t xml:space="preserve">activitate verificată la vizita </w:t>
            </w:r>
            <w:r w:rsidRPr="0026359E">
              <w:rPr>
                <w:rFonts w:ascii="Trebuchet MS" w:hAnsi="Trebuchet MS"/>
                <w:b/>
                <w:bCs/>
                <w:color w:val="002060"/>
                <w:sz w:val="18"/>
                <w:szCs w:val="18"/>
                <w:u w:val="single"/>
              </w:rPr>
              <w:t xml:space="preserve">ad-hoc </w:t>
            </w:r>
            <w:r w:rsidR="00912B21" w:rsidRPr="0026359E">
              <w:rPr>
                <w:rFonts w:ascii="Trebuchet MS" w:hAnsi="Trebuchet MS"/>
                <w:b/>
                <w:bCs/>
                <w:color w:val="002060"/>
                <w:sz w:val="18"/>
                <w:szCs w:val="18"/>
                <w:u w:val="single"/>
              </w:rPr>
              <w:t>inițială</w:t>
            </w:r>
            <w:r w:rsidRPr="0034740D">
              <w:rPr>
                <w:rFonts w:ascii="Trebuchet MS" w:hAnsi="Trebuchet MS"/>
                <w:color w:val="002060"/>
                <w:sz w:val="18"/>
                <w:szCs w:val="18"/>
              </w:rPr>
              <w:t xml:space="preserve"> și </w:t>
            </w:r>
            <w:r w:rsidR="00765018" w:rsidRPr="0026359E">
              <w:rPr>
                <w:rFonts w:ascii="Trebuchet MS" w:hAnsi="Trebuchet MS"/>
                <w:b/>
                <w:bCs/>
                <w:color w:val="002060"/>
                <w:sz w:val="18"/>
                <w:szCs w:val="18"/>
                <w:u w:val="single"/>
              </w:rPr>
              <w:t>invalidare</w:t>
            </w:r>
            <w:r w:rsidR="00765018" w:rsidRPr="0034740D">
              <w:rPr>
                <w:rFonts w:ascii="Trebuchet MS" w:hAnsi="Trebuchet MS"/>
                <w:color w:val="002060"/>
                <w:sz w:val="18"/>
                <w:szCs w:val="18"/>
              </w:rPr>
              <w:t xml:space="preserve"> </w:t>
            </w:r>
            <w:r w:rsidRPr="0034740D">
              <w:rPr>
                <w:rFonts w:ascii="Trebuchet MS" w:hAnsi="Trebuchet MS"/>
                <w:color w:val="002060"/>
                <w:sz w:val="18"/>
                <w:szCs w:val="18"/>
              </w:rPr>
              <w:t xml:space="preserve">activitate verificată la vizita ad-hoc </w:t>
            </w:r>
            <w:r w:rsidR="00912B21" w:rsidRPr="0034740D">
              <w:rPr>
                <w:rFonts w:ascii="Trebuchet MS" w:hAnsi="Trebuchet MS"/>
                <w:color w:val="002060"/>
                <w:sz w:val="18"/>
                <w:szCs w:val="18"/>
              </w:rPr>
              <w:t>subsecventă 1</w:t>
            </w:r>
            <w:r w:rsidRPr="0034740D">
              <w:rPr>
                <w:rFonts w:ascii="Trebuchet MS" w:hAnsi="Trebuchet MS"/>
                <w:color w:val="002060"/>
                <w:sz w:val="18"/>
                <w:szCs w:val="18"/>
              </w:rPr>
              <w:t>,</w:t>
            </w:r>
          </w:p>
          <w:p w14:paraId="5A4548A7" w14:textId="16C7787F" w:rsidR="00DD7E88" w:rsidRPr="0034740D" w:rsidRDefault="00DD7E88">
            <w:pPr>
              <w:pStyle w:val="ListParagraph"/>
              <w:numPr>
                <w:ilvl w:val="0"/>
                <w:numId w:val="139"/>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Invalidare</w:t>
            </w:r>
            <w:r w:rsidRPr="0034740D">
              <w:rPr>
                <w:rFonts w:ascii="Trebuchet MS" w:hAnsi="Trebuchet MS"/>
                <w:color w:val="002060"/>
                <w:sz w:val="18"/>
                <w:szCs w:val="18"/>
              </w:rPr>
              <w:t xml:space="preserve"> </w:t>
            </w:r>
            <w:r w:rsidR="008B0EA7" w:rsidRPr="0034740D">
              <w:rPr>
                <w:rFonts w:ascii="Trebuchet MS" w:hAnsi="Trebuchet MS"/>
                <w:color w:val="002060"/>
                <w:sz w:val="18"/>
                <w:szCs w:val="18"/>
              </w:rPr>
              <w:t>15</w:t>
            </w:r>
            <w:r w:rsidRPr="0034740D">
              <w:rPr>
                <w:rFonts w:ascii="Trebuchet MS" w:hAnsi="Trebuchet MS"/>
                <w:color w:val="002060"/>
                <w:sz w:val="18"/>
                <w:szCs w:val="18"/>
              </w:rPr>
              <w:t>% din orele echipei de management de proiect pentru luna în care s-a derulat vizita</w:t>
            </w:r>
            <w:r w:rsidR="005132CC" w:rsidRPr="0034740D">
              <w:rPr>
                <w:rFonts w:ascii="Trebuchet MS" w:hAnsi="Trebuchet MS"/>
                <w:color w:val="002060"/>
                <w:sz w:val="18"/>
                <w:szCs w:val="18"/>
              </w:rPr>
              <w:t xml:space="preserve"> ad-hoc subsecventă 1</w:t>
            </w:r>
            <w:r w:rsidR="00912B21" w:rsidRPr="0034740D">
              <w:rPr>
                <w:rStyle w:val="FootnoteReference"/>
                <w:rFonts w:ascii="Trebuchet MS" w:hAnsi="Trebuchet MS"/>
                <w:color w:val="002060"/>
                <w:sz w:val="18"/>
                <w:szCs w:val="18"/>
              </w:rPr>
              <w:footnoteReference w:id="6"/>
            </w:r>
            <w:r w:rsidRPr="0034740D">
              <w:rPr>
                <w:rFonts w:ascii="Trebuchet MS" w:hAnsi="Trebuchet MS"/>
                <w:color w:val="002060"/>
                <w:sz w:val="18"/>
                <w:szCs w:val="18"/>
              </w:rPr>
              <w:t>.</w:t>
            </w:r>
          </w:p>
        </w:tc>
        <w:tc>
          <w:tcPr>
            <w:tcW w:w="4252" w:type="dxa"/>
          </w:tcPr>
          <w:p w14:paraId="2F0103A3" w14:textId="23C99F01" w:rsidR="00DD7E88" w:rsidRPr="0034740D" w:rsidRDefault="00DD7E88" w:rsidP="00084A2A">
            <w:pPr>
              <w:jc w:val="both"/>
              <w:rPr>
                <w:rFonts w:ascii="Trebuchet MS" w:hAnsi="Trebuchet MS"/>
                <w:color w:val="1F497D" w:themeColor="text2"/>
                <w:sz w:val="18"/>
                <w:szCs w:val="18"/>
              </w:rPr>
            </w:pPr>
            <w:r w:rsidRPr="0034740D">
              <w:rPr>
                <w:rFonts w:ascii="Trebuchet MS" w:hAnsi="Trebuchet MS"/>
                <w:color w:val="1F497D" w:themeColor="text2"/>
                <w:sz w:val="18"/>
                <w:szCs w:val="18"/>
              </w:rPr>
              <w:t xml:space="preserve">Se menține obligația organizării celei de-a </w:t>
            </w:r>
            <w:r w:rsidR="00765018" w:rsidRPr="0034740D">
              <w:rPr>
                <w:rFonts w:ascii="Trebuchet MS" w:hAnsi="Trebuchet MS"/>
                <w:color w:val="1F497D" w:themeColor="text2"/>
                <w:sz w:val="18"/>
                <w:szCs w:val="18"/>
              </w:rPr>
              <w:t>2</w:t>
            </w:r>
            <w:r w:rsidRPr="0034740D">
              <w:rPr>
                <w:rFonts w:ascii="Trebuchet MS" w:hAnsi="Trebuchet MS"/>
                <w:color w:val="1F497D" w:themeColor="text2"/>
                <w:sz w:val="18"/>
                <w:szCs w:val="18"/>
              </w:rPr>
              <w:t>-a vizită ad-hoc</w:t>
            </w:r>
            <w:r w:rsidR="00765018" w:rsidRPr="0034740D">
              <w:rPr>
                <w:rFonts w:ascii="Trebuchet MS" w:hAnsi="Trebuchet MS"/>
                <w:color w:val="1F497D" w:themeColor="text2"/>
                <w:sz w:val="18"/>
                <w:szCs w:val="18"/>
              </w:rPr>
              <w:t xml:space="preserve"> subsecventă</w:t>
            </w:r>
            <w:r w:rsidRPr="0034740D">
              <w:rPr>
                <w:rFonts w:ascii="Trebuchet MS" w:hAnsi="Trebuchet MS"/>
                <w:color w:val="1F497D" w:themeColor="text2"/>
                <w:sz w:val="18"/>
                <w:szCs w:val="18"/>
              </w:rPr>
              <w:t>.</w:t>
            </w:r>
          </w:p>
          <w:p w14:paraId="54F55D4E" w14:textId="77777777" w:rsidR="00DD7E88" w:rsidRPr="0034740D" w:rsidRDefault="00DD7E88" w:rsidP="00E4587E">
            <w:pPr>
              <w:rPr>
                <w:rFonts w:ascii="Trebuchet MS" w:hAnsi="Trebuchet MS"/>
                <w:color w:val="1F497D" w:themeColor="text2"/>
                <w:sz w:val="18"/>
                <w:szCs w:val="18"/>
              </w:rPr>
            </w:pPr>
          </w:p>
          <w:p w14:paraId="6409520D" w14:textId="08E5B5B8" w:rsidR="00DD7E88" w:rsidRPr="0034740D" w:rsidRDefault="00CC5C69" w:rsidP="00084A2A">
            <w:pPr>
              <w:jc w:val="both"/>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5A45CA" w:rsidRPr="0034740D">
              <w:rPr>
                <w:rFonts w:ascii="Trebuchet MS" w:hAnsi="Trebuchet MS"/>
                <w:color w:val="1F497D" w:themeColor="text2"/>
                <w:sz w:val="18"/>
                <w:szCs w:val="18"/>
              </w:rPr>
              <w:t xml:space="preserve">emite Minuta Vizitei care include măsurile decise și </w:t>
            </w:r>
            <w:r w:rsidR="00191BFC" w:rsidRPr="0034740D">
              <w:rPr>
                <w:rFonts w:ascii="Trebuchet MS" w:hAnsi="Trebuchet MS"/>
                <w:color w:val="1F497D" w:themeColor="text2"/>
                <w:sz w:val="18"/>
                <w:szCs w:val="18"/>
              </w:rPr>
              <w:t>o</w:t>
            </w:r>
            <w:r w:rsidR="005A45CA" w:rsidRPr="0034740D">
              <w:rPr>
                <w:rFonts w:ascii="Trebuchet MS" w:hAnsi="Trebuchet MS"/>
                <w:color w:val="1F497D" w:themeColor="text2"/>
                <w:sz w:val="18"/>
                <w:szCs w:val="18"/>
              </w:rPr>
              <w:t xml:space="preserve"> încarcă în MySMIS2021, la secțiunea </w:t>
            </w:r>
            <w:r w:rsidR="005A45CA" w:rsidRPr="0034740D">
              <w:rPr>
                <w:rFonts w:ascii="Trebuchet MS" w:hAnsi="Trebuchet MS"/>
                <w:i/>
                <w:iCs/>
                <w:color w:val="1F497D" w:themeColor="text2"/>
                <w:sz w:val="18"/>
                <w:szCs w:val="18"/>
              </w:rPr>
              <w:t xml:space="preserve">Raport de vizită la fața locului, </w:t>
            </w:r>
            <w:r w:rsidR="005A45CA" w:rsidRPr="0034740D">
              <w:rPr>
                <w:rFonts w:ascii="Trebuchet MS" w:hAnsi="Trebuchet MS"/>
                <w:color w:val="1F497D" w:themeColor="text2"/>
                <w:sz w:val="18"/>
                <w:szCs w:val="18"/>
              </w:rPr>
              <w:t>în termen de 10 zile lucrătoare de la data vizitei efectuate la fața locului.</w:t>
            </w:r>
          </w:p>
        </w:tc>
      </w:tr>
      <w:tr w:rsidR="00AB0FC7" w:rsidRPr="0034740D" w14:paraId="5B2F5A2F" w14:textId="77777777" w:rsidTr="0026359E">
        <w:tc>
          <w:tcPr>
            <w:tcW w:w="1199" w:type="dxa"/>
            <w:vMerge w:val="restart"/>
            <w:vAlign w:val="center"/>
          </w:tcPr>
          <w:p w14:paraId="24346E33" w14:textId="77777777" w:rsidR="005A45CA" w:rsidRPr="0034740D" w:rsidRDefault="00912B21" w:rsidP="005A45CA">
            <w:pPr>
              <w:jc w:val="center"/>
              <w:rPr>
                <w:rFonts w:ascii="Trebuchet MS" w:hAnsi="Trebuchet MS"/>
                <w:color w:val="002060"/>
                <w:sz w:val="18"/>
                <w:szCs w:val="18"/>
              </w:rPr>
            </w:pPr>
            <w:r w:rsidRPr="0034740D">
              <w:rPr>
                <w:rFonts w:ascii="Trebuchet MS" w:hAnsi="Trebuchet MS"/>
                <w:color w:val="002060"/>
                <w:sz w:val="18"/>
                <w:szCs w:val="18"/>
              </w:rPr>
              <w:t>Vizită ad-hoc subsecventă 2</w:t>
            </w:r>
          </w:p>
          <w:p w14:paraId="3D01DFD9" w14:textId="6891A2B6" w:rsidR="00CC5C69" w:rsidRPr="0034740D" w:rsidRDefault="00CC5C69" w:rsidP="005A45CA">
            <w:pPr>
              <w:jc w:val="center"/>
              <w:rPr>
                <w:rFonts w:ascii="Trebuchet MS" w:hAnsi="Trebuchet MS"/>
                <w:color w:val="002060"/>
                <w:sz w:val="18"/>
                <w:szCs w:val="18"/>
              </w:rPr>
            </w:pPr>
            <w:r w:rsidRPr="0034740D">
              <w:rPr>
                <w:rFonts w:ascii="Trebuchet MS" w:hAnsi="Trebuchet MS"/>
                <w:color w:val="002060"/>
                <w:sz w:val="18"/>
                <w:szCs w:val="18"/>
              </w:rPr>
              <w:t>(fizic sau online)</w:t>
            </w:r>
          </w:p>
        </w:tc>
        <w:tc>
          <w:tcPr>
            <w:tcW w:w="1206" w:type="dxa"/>
            <w:vAlign w:val="center"/>
          </w:tcPr>
          <w:p w14:paraId="4E458329" w14:textId="77777777" w:rsidR="005A45CA" w:rsidRPr="0034740D" w:rsidRDefault="005A45CA" w:rsidP="00084A2A">
            <w:pPr>
              <w:jc w:val="center"/>
              <w:rPr>
                <w:rFonts w:ascii="Trebuchet MS" w:hAnsi="Trebuchet MS"/>
                <w:color w:val="002060"/>
                <w:sz w:val="18"/>
                <w:szCs w:val="18"/>
              </w:rPr>
            </w:pPr>
            <w:r w:rsidRPr="0034740D">
              <w:rPr>
                <w:rFonts w:ascii="Trebuchet MS" w:hAnsi="Trebuchet MS"/>
                <w:color w:val="002060"/>
                <w:sz w:val="18"/>
                <w:szCs w:val="18"/>
              </w:rPr>
              <w:t>Prezență GT și experți:</w:t>
            </w:r>
          </w:p>
          <w:p w14:paraId="0BF55071" w14:textId="5BC59189" w:rsidR="005A45CA" w:rsidRPr="0034740D" w:rsidRDefault="005A45CA" w:rsidP="00084A2A">
            <w:pPr>
              <w:jc w:val="center"/>
              <w:rPr>
                <w:rFonts w:ascii="Trebuchet MS" w:hAnsi="Trebuchet MS"/>
                <w:color w:val="002060"/>
                <w:sz w:val="18"/>
                <w:szCs w:val="18"/>
              </w:rPr>
            </w:pPr>
            <w:r w:rsidRPr="0034740D">
              <w:rPr>
                <w:rFonts w:ascii="Trebuchet MS" w:hAnsi="Trebuchet MS"/>
                <w:color w:val="002060"/>
                <w:sz w:val="18"/>
                <w:szCs w:val="18"/>
              </w:rPr>
              <w:t>≥ 75%</w:t>
            </w:r>
          </w:p>
        </w:tc>
        <w:tc>
          <w:tcPr>
            <w:tcW w:w="3119" w:type="dxa"/>
            <w:vAlign w:val="center"/>
          </w:tcPr>
          <w:p w14:paraId="5D1BB2E6" w14:textId="585CDCE5" w:rsidR="005A45CA" w:rsidRPr="0034740D" w:rsidRDefault="005A45CA">
            <w:pPr>
              <w:pStyle w:val="ListParagraph"/>
              <w:numPr>
                <w:ilvl w:val="0"/>
                <w:numId w:val="141"/>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Validare</w:t>
            </w:r>
            <w:r w:rsidRPr="0034740D">
              <w:rPr>
                <w:rFonts w:ascii="Trebuchet MS" w:hAnsi="Trebuchet MS"/>
                <w:color w:val="002060"/>
                <w:sz w:val="18"/>
                <w:szCs w:val="18"/>
              </w:rPr>
              <w:t xml:space="preserve"> activitate verificată la vizita ad-hoc </w:t>
            </w:r>
            <w:r w:rsidR="005132CC" w:rsidRPr="0034740D">
              <w:rPr>
                <w:rFonts w:ascii="Trebuchet MS" w:hAnsi="Trebuchet MS"/>
                <w:color w:val="002060"/>
                <w:sz w:val="18"/>
                <w:szCs w:val="18"/>
              </w:rPr>
              <w:t>subsecventă 2</w:t>
            </w:r>
            <w:r w:rsidRPr="0034740D">
              <w:rPr>
                <w:rFonts w:ascii="Trebuchet MS" w:hAnsi="Trebuchet MS"/>
                <w:color w:val="002060"/>
                <w:sz w:val="18"/>
                <w:szCs w:val="18"/>
              </w:rPr>
              <w:t>, pentru experți și GT.</w:t>
            </w:r>
          </w:p>
        </w:tc>
        <w:tc>
          <w:tcPr>
            <w:tcW w:w="4252" w:type="dxa"/>
          </w:tcPr>
          <w:p w14:paraId="0AAB1612" w14:textId="6E565EC7" w:rsidR="005A45CA" w:rsidRPr="0034740D" w:rsidRDefault="00CC5C69" w:rsidP="005A45CA">
            <w:pPr>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5A45CA" w:rsidRPr="0034740D">
              <w:rPr>
                <w:rFonts w:ascii="Trebuchet MS" w:hAnsi="Trebuchet MS"/>
                <w:color w:val="1F497D" w:themeColor="text2"/>
                <w:sz w:val="18"/>
                <w:szCs w:val="18"/>
              </w:rPr>
              <w:t xml:space="preserve">emite Minuta Vizitei care include măsurile decise și se încarcă în MySMIS2021, la secțiunea </w:t>
            </w:r>
            <w:r w:rsidR="005A45CA" w:rsidRPr="0034740D">
              <w:rPr>
                <w:rFonts w:ascii="Trebuchet MS" w:hAnsi="Trebuchet MS"/>
                <w:i/>
                <w:iCs/>
                <w:color w:val="1F497D" w:themeColor="text2"/>
                <w:sz w:val="18"/>
                <w:szCs w:val="18"/>
              </w:rPr>
              <w:t xml:space="preserve">Raport de vizită la fața locului, </w:t>
            </w:r>
            <w:r w:rsidR="005A45CA" w:rsidRPr="0034740D">
              <w:rPr>
                <w:rFonts w:ascii="Trebuchet MS" w:hAnsi="Trebuchet MS"/>
                <w:color w:val="1F497D" w:themeColor="text2"/>
                <w:sz w:val="18"/>
                <w:szCs w:val="18"/>
              </w:rPr>
              <w:t>în termen de 10 zile lucrătoare de la data vizitei efectuate la fața locului.</w:t>
            </w:r>
          </w:p>
        </w:tc>
      </w:tr>
      <w:tr w:rsidR="00AB0FC7" w:rsidRPr="0034740D" w14:paraId="4D38DEB6" w14:textId="77777777" w:rsidTr="0026359E">
        <w:tc>
          <w:tcPr>
            <w:tcW w:w="1199" w:type="dxa"/>
            <w:vMerge/>
          </w:tcPr>
          <w:p w14:paraId="54F3C140" w14:textId="77777777" w:rsidR="005A45CA" w:rsidRPr="0034740D" w:rsidRDefault="005A45CA" w:rsidP="005A45CA">
            <w:pPr>
              <w:rPr>
                <w:rFonts w:ascii="Trebuchet MS" w:hAnsi="Trebuchet MS"/>
                <w:color w:val="002060"/>
                <w:sz w:val="18"/>
                <w:szCs w:val="18"/>
              </w:rPr>
            </w:pPr>
          </w:p>
        </w:tc>
        <w:tc>
          <w:tcPr>
            <w:tcW w:w="1206" w:type="dxa"/>
            <w:vAlign w:val="center"/>
          </w:tcPr>
          <w:p w14:paraId="431FA1E9" w14:textId="3AFB2B49" w:rsidR="005A45CA" w:rsidRPr="0034740D" w:rsidRDefault="005A45CA" w:rsidP="00084A2A">
            <w:pPr>
              <w:jc w:val="center"/>
              <w:rPr>
                <w:rFonts w:ascii="Trebuchet MS" w:hAnsi="Trebuchet MS"/>
                <w:color w:val="002060"/>
                <w:sz w:val="18"/>
                <w:szCs w:val="18"/>
              </w:rPr>
            </w:pPr>
            <w:r w:rsidRPr="0034740D">
              <w:rPr>
                <w:rFonts w:ascii="Trebuchet MS" w:hAnsi="Trebuchet MS"/>
                <w:color w:val="002060"/>
                <w:sz w:val="18"/>
                <w:szCs w:val="18"/>
              </w:rPr>
              <w:t>Prezență GT și experți:</w:t>
            </w:r>
          </w:p>
          <w:p w14:paraId="264994C2" w14:textId="729A3E81" w:rsidR="005A45CA" w:rsidRPr="0034740D" w:rsidRDefault="005A45CA" w:rsidP="00084A2A">
            <w:pPr>
              <w:jc w:val="center"/>
              <w:rPr>
                <w:rFonts w:ascii="Trebuchet MS" w:hAnsi="Trebuchet MS"/>
                <w:color w:val="002060"/>
                <w:sz w:val="18"/>
                <w:szCs w:val="18"/>
              </w:rPr>
            </w:pPr>
            <w:r w:rsidRPr="0034740D">
              <w:rPr>
                <w:rFonts w:ascii="Trebuchet MS" w:hAnsi="Trebuchet MS"/>
                <w:color w:val="002060"/>
                <w:sz w:val="18"/>
                <w:szCs w:val="18"/>
              </w:rPr>
              <w:t>&lt; 75%</w:t>
            </w:r>
          </w:p>
        </w:tc>
        <w:tc>
          <w:tcPr>
            <w:tcW w:w="3119" w:type="dxa"/>
            <w:vAlign w:val="center"/>
          </w:tcPr>
          <w:p w14:paraId="6FDCAE84" w14:textId="055E4732" w:rsidR="005A45CA" w:rsidRPr="0034740D" w:rsidRDefault="005A45CA">
            <w:pPr>
              <w:pStyle w:val="ListParagraph"/>
              <w:numPr>
                <w:ilvl w:val="0"/>
                <w:numId w:val="140"/>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Invalidare</w:t>
            </w:r>
            <w:r w:rsidRPr="0034740D">
              <w:rPr>
                <w:rFonts w:ascii="Trebuchet MS" w:hAnsi="Trebuchet MS"/>
                <w:color w:val="002060"/>
                <w:sz w:val="18"/>
                <w:szCs w:val="18"/>
              </w:rPr>
              <w:t xml:space="preserve"> activit</w:t>
            </w:r>
            <w:r w:rsidR="00191BFC" w:rsidRPr="0034740D">
              <w:rPr>
                <w:rFonts w:ascii="Trebuchet MS" w:hAnsi="Trebuchet MS"/>
                <w:color w:val="002060"/>
                <w:sz w:val="18"/>
                <w:szCs w:val="18"/>
              </w:rPr>
              <w:t>ate</w:t>
            </w:r>
            <w:r w:rsidRPr="0034740D">
              <w:rPr>
                <w:rFonts w:ascii="Trebuchet MS" w:hAnsi="Trebuchet MS"/>
                <w:color w:val="002060"/>
                <w:sz w:val="18"/>
                <w:szCs w:val="18"/>
              </w:rPr>
              <w:t xml:space="preserve"> verificat</w:t>
            </w:r>
            <w:r w:rsidR="00191BFC" w:rsidRPr="0034740D">
              <w:rPr>
                <w:rFonts w:ascii="Trebuchet MS" w:hAnsi="Trebuchet MS"/>
                <w:color w:val="002060"/>
                <w:sz w:val="18"/>
                <w:szCs w:val="18"/>
              </w:rPr>
              <w:t>ă</w:t>
            </w:r>
            <w:r w:rsidRPr="0034740D">
              <w:rPr>
                <w:rFonts w:ascii="Trebuchet MS" w:hAnsi="Trebuchet MS"/>
                <w:color w:val="002060"/>
                <w:sz w:val="18"/>
                <w:szCs w:val="18"/>
              </w:rPr>
              <w:t>.</w:t>
            </w:r>
          </w:p>
          <w:p w14:paraId="001FE835" w14:textId="58E6E9F4" w:rsidR="005A45CA" w:rsidRPr="0034740D" w:rsidRDefault="005A45CA">
            <w:pPr>
              <w:pStyle w:val="ListParagraph"/>
              <w:numPr>
                <w:ilvl w:val="0"/>
                <w:numId w:val="140"/>
              </w:numPr>
              <w:ind w:left="320" w:hanging="284"/>
              <w:contextualSpacing/>
              <w:jc w:val="both"/>
              <w:rPr>
                <w:rFonts w:ascii="Trebuchet MS" w:hAnsi="Trebuchet MS"/>
                <w:color w:val="002060"/>
                <w:sz w:val="18"/>
                <w:szCs w:val="18"/>
              </w:rPr>
            </w:pPr>
            <w:r w:rsidRPr="0026359E">
              <w:rPr>
                <w:rFonts w:ascii="Trebuchet MS" w:hAnsi="Trebuchet MS"/>
                <w:b/>
                <w:bCs/>
                <w:color w:val="002060"/>
                <w:sz w:val="18"/>
                <w:szCs w:val="18"/>
                <w:u w:val="single"/>
              </w:rPr>
              <w:t>Invalidare 30%</w:t>
            </w:r>
            <w:r w:rsidRPr="0034740D">
              <w:rPr>
                <w:rFonts w:ascii="Trebuchet MS" w:hAnsi="Trebuchet MS"/>
                <w:color w:val="002060"/>
                <w:sz w:val="18"/>
                <w:szCs w:val="18"/>
              </w:rPr>
              <w:t xml:space="preserve"> din orele echipe</w:t>
            </w:r>
            <w:r w:rsidR="00264314">
              <w:rPr>
                <w:rFonts w:ascii="Trebuchet MS" w:hAnsi="Trebuchet MS"/>
                <w:color w:val="002060"/>
                <w:sz w:val="18"/>
                <w:szCs w:val="18"/>
              </w:rPr>
              <w:t>i</w:t>
            </w:r>
            <w:r w:rsidRPr="0034740D">
              <w:rPr>
                <w:rFonts w:ascii="Trebuchet MS" w:hAnsi="Trebuchet MS"/>
                <w:color w:val="002060"/>
                <w:sz w:val="18"/>
                <w:szCs w:val="18"/>
              </w:rPr>
              <w:t xml:space="preserve"> de management de proiect pentru luna în care s-a derulat vizita</w:t>
            </w:r>
            <w:r w:rsidR="005132CC" w:rsidRPr="0034740D">
              <w:rPr>
                <w:rFonts w:ascii="Trebuchet MS" w:hAnsi="Trebuchet MS"/>
                <w:color w:val="002060"/>
                <w:sz w:val="18"/>
                <w:szCs w:val="18"/>
              </w:rPr>
              <w:t xml:space="preserve"> ad-hoc subsecventă 2</w:t>
            </w:r>
            <w:r w:rsidR="00912B21" w:rsidRPr="0034740D">
              <w:rPr>
                <w:rStyle w:val="FootnoteReference"/>
                <w:rFonts w:ascii="Trebuchet MS" w:hAnsi="Trebuchet MS"/>
                <w:color w:val="002060"/>
                <w:sz w:val="18"/>
                <w:szCs w:val="18"/>
              </w:rPr>
              <w:footnoteReference w:id="7"/>
            </w:r>
            <w:r w:rsidRPr="0034740D">
              <w:rPr>
                <w:rFonts w:ascii="Trebuchet MS" w:hAnsi="Trebuchet MS"/>
                <w:color w:val="002060"/>
                <w:sz w:val="18"/>
                <w:szCs w:val="18"/>
              </w:rPr>
              <w:t>.</w:t>
            </w:r>
          </w:p>
        </w:tc>
        <w:tc>
          <w:tcPr>
            <w:tcW w:w="4252" w:type="dxa"/>
          </w:tcPr>
          <w:p w14:paraId="631BDC3E" w14:textId="0CDE099B" w:rsidR="005A45CA" w:rsidRPr="0034740D" w:rsidRDefault="00092076" w:rsidP="005A45CA">
            <w:pPr>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5A45CA" w:rsidRPr="0034740D">
              <w:rPr>
                <w:rFonts w:ascii="Trebuchet MS" w:hAnsi="Trebuchet MS"/>
                <w:color w:val="1F497D" w:themeColor="text2"/>
                <w:sz w:val="18"/>
                <w:szCs w:val="18"/>
              </w:rPr>
              <w:t xml:space="preserve">emite Minuta Vizitei care include măsurile decise și </w:t>
            </w:r>
            <w:r w:rsidR="00191BFC" w:rsidRPr="0034740D">
              <w:rPr>
                <w:rFonts w:ascii="Trebuchet MS" w:hAnsi="Trebuchet MS"/>
                <w:color w:val="1F497D" w:themeColor="text2"/>
                <w:sz w:val="18"/>
                <w:szCs w:val="18"/>
              </w:rPr>
              <w:t>o</w:t>
            </w:r>
            <w:r w:rsidR="005A45CA" w:rsidRPr="0034740D">
              <w:rPr>
                <w:rFonts w:ascii="Trebuchet MS" w:hAnsi="Trebuchet MS"/>
                <w:color w:val="1F497D" w:themeColor="text2"/>
                <w:sz w:val="18"/>
                <w:szCs w:val="18"/>
              </w:rPr>
              <w:t xml:space="preserve"> încarcă în MySMIS2021, la secțiunea </w:t>
            </w:r>
            <w:r w:rsidR="005A45CA" w:rsidRPr="0034740D">
              <w:rPr>
                <w:rFonts w:ascii="Trebuchet MS" w:hAnsi="Trebuchet MS"/>
                <w:i/>
                <w:iCs/>
                <w:color w:val="1F497D" w:themeColor="text2"/>
                <w:sz w:val="18"/>
                <w:szCs w:val="18"/>
              </w:rPr>
              <w:t xml:space="preserve">Raport de vizită la fața locului, </w:t>
            </w:r>
            <w:r w:rsidR="005A45CA" w:rsidRPr="0034740D">
              <w:rPr>
                <w:rFonts w:ascii="Trebuchet MS" w:hAnsi="Trebuchet MS"/>
                <w:color w:val="1F497D" w:themeColor="text2"/>
                <w:sz w:val="18"/>
                <w:szCs w:val="18"/>
              </w:rPr>
              <w:t>în termen de 10 zile lucrătoare de la data vizitei efectuate la fața locului.</w:t>
            </w:r>
          </w:p>
        </w:tc>
      </w:tr>
      <w:tr w:rsidR="00AB0FC7" w:rsidRPr="0034740D" w14:paraId="5149E6C6" w14:textId="77777777" w:rsidTr="0026359E">
        <w:tc>
          <w:tcPr>
            <w:tcW w:w="1199" w:type="dxa"/>
            <w:vAlign w:val="center"/>
          </w:tcPr>
          <w:p w14:paraId="0977FF4B" w14:textId="77777777" w:rsidR="00DD7E88" w:rsidRPr="0034740D" w:rsidRDefault="005132CC" w:rsidP="005132CC">
            <w:pPr>
              <w:jc w:val="center"/>
              <w:rPr>
                <w:rFonts w:ascii="Trebuchet MS" w:hAnsi="Trebuchet MS"/>
                <w:color w:val="002060"/>
                <w:sz w:val="18"/>
                <w:szCs w:val="18"/>
              </w:rPr>
            </w:pPr>
            <w:r w:rsidRPr="0034740D">
              <w:rPr>
                <w:rFonts w:ascii="Trebuchet MS" w:hAnsi="Trebuchet MS"/>
                <w:color w:val="002060"/>
                <w:sz w:val="18"/>
                <w:szCs w:val="18"/>
              </w:rPr>
              <w:t>Orice vizită ad-hoc</w:t>
            </w:r>
          </w:p>
          <w:p w14:paraId="255EEDD1" w14:textId="35FF11E9" w:rsidR="00CC5C69" w:rsidRPr="0034740D" w:rsidRDefault="00CC5C69" w:rsidP="00084A2A">
            <w:pPr>
              <w:jc w:val="center"/>
              <w:rPr>
                <w:rFonts w:ascii="Trebuchet MS" w:hAnsi="Trebuchet MS"/>
                <w:color w:val="002060"/>
                <w:sz w:val="18"/>
                <w:szCs w:val="18"/>
              </w:rPr>
            </w:pPr>
            <w:r w:rsidRPr="0034740D">
              <w:rPr>
                <w:rFonts w:ascii="Trebuchet MS" w:hAnsi="Trebuchet MS"/>
                <w:color w:val="002060"/>
                <w:sz w:val="18"/>
                <w:szCs w:val="18"/>
              </w:rPr>
              <w:t>(fizic sau online)</w:t>
            </w:r>
          </w:p>
        </w:tc>
        <w:tc>
          <w:tcPr>
            <w:tcW w:w="1206" w:type="dxa"/>
            <w:vAlign w:val="center"/>
          </w:tcPr>
          <w:p w14:paraId="45D62632" w14:textId="19F13A0A" w:rsidR="00DD7E88" w:rsidRPr="0034740D" w:rsidRDefault="00DD7E88" w:rsidP="00084A2A">
            <w:pPr>
              <w:jc w:val="center"/>
              <w:rPr>
                <w:rFonts w:ascii="Trebuchet MS" w:hAnsi="Trebuchet MS"/>
                <w:color w:val="002060"/>
                <w:sz w:val="18"/>
                <w:szCs w:val="18"/>
              </w:rPr>
            </w:pPr>
            <w:r w:rsidRPr="0034740D">
              <w:rPr>
                <w:rFonts w:ascii="Trebuchet MS" w:hAnsi="Trebuchet MS"/>
                <w:color w:val="002060"/>
                <w:sz w:val="18"/>
                <w:szCs w:val="18"/>
              </w:rPr>
              <w:t>Prezență GT = 0</w:t>
            </w:r>
          </w:p>
        </w:tc>
        <w:tc>
          <w:tcPr>
            <w:tcW w:w="3119" w:type="dxa"/>
            <w:vAlign w:val="center"/>
          </w:tcPr>
          <w:p w14:paraId="438419A4" w14:textId="309986F3" w:rsidR="00DD7E88" w:rsidRPr="0034740D" w:rsidDel="00582259" w:rsidRDefault="00DD7E88" w:rsidP="00084A2A">
            <w:pPr>
              <w:jc w:val="both"/>
              <w:rPr>
                <w:rFonts w:ascii="Trebuchet MS" w:hAnsi="Trebuchet MS"/>
                <w:color w:val="002060"/>
                <w:sz w:val="18"/>
                <w:szCs w:val="18"/>
              </w:rPr>
            </w:pPr>
            <w:r w:rsidRPr="0034740D">
              <w:rPr>
                <w:rFonts w:ascii="Trebuchet MS" w:hAnsi="Trebuchet MS"/>
                <w:color w:val="002060"/>
                <w:sz w:val="18"/>
                <w:szCs w:val="18"/>
              </w:rPr>
              <w:t>Întreaga activitate care a făcut obiectul verificării (trecut</w:t>
            </w:r>
            <w:r w:rsidR="00191BFC" w:rsidRPr="0034740D">
              <w:rPr>
                <w:rFonts w:ascii="Trebuchet MS" w:hAnsi="Trebuchet MS"/>
                <w:color w:val="002060"/>
                <w:sz w:val="18"/>
                <w:szCs w:val="18"/>
              </w:rPr>
              <w:t>, prezent</w:t>
            </w:r>
            <w:r w:rsidRPr="0034740D">
              <w:rPr>
                <w:rFonts w:ascii="Trebuchet MS" w:hAnsi="Trebuchet MS"/>
                <w:color w:val="002060"/>
                <w:sz w:val="18"/>
                <w:szCs w:val="18"/>
              </w:rPr>
              <w:t xml:space="preserve"> și viitor) se invalidează.</w:t>
            </w:r>
          </w:p>
        </w:tc>
        <w:tc>
          <w:tcPr>
            <w:tcW w:w="4252" w:type="dxa"/>
          </w:tcPr>
          <w:p w14:paraId="768BA9C9" w14:textId="3D233AE1" w:rsidR="005A45CA" w:rsidRPr="0034740D" w:rsidRDefault="00092076" w:rsidP="005A45CA">
            <w:pPr>
              <w:jc w:val="both"/>
              <w:rPr>
                <w:rFonts w:ascii="Trebuchet MS" w:hAnsi="Trebuchet MS"/>
                <w:color w:val="1F497D" w:themeColor="text2"/>
                <w:sz w:val="18"/>
                <w:szCs w:val="18"/>
              </w:rPr>
            </w:pPr>
            <w:r w:rsidRPr="0034740D">
              <w:rPr>
                <w:rFonts w:ascii="Trebuchet MS" w:hAnsi="Trebuchet MS"/>
                <w:color w:val="1F497D" w:themeColor="text2"/>
                <w:sz w:val="18"/>
                <w:szCs w:val="18"/>
              </w:rPr>
              <w:t xml:space="preserve">Ofițerul de monitorizare </w:t>
            </w:r>
            <w:r w:rsidR="005A45CA" w:rsidRPr="0034740D">
              <w:rPr>
                <w:rFonts w:ascii="Trebuchet MS" w:hAnsi="Trebuchet MS"/>
                <w:color w:val="1F497D" w:themeColor="text2"/>
                <w:sz w:val="18"/>
                <w:szCs w:val="18"/>
              </w:rPr>
              <w:t xml:space="preserve">emite Minuta Vizitei care include măsurile decise și </w:t>
            </w:r>
            <w:r w:rsidR="00191BFC" w:rsidRPr="0034740D">
              <w:rPr>
                <w:rFonts w:ascii="Trebuchet MS" w:hAnsi="Trebuchet MS"/>
                <w:color w:val="1F497D" w:themeColor="text2"/>
                <w:sz w:val="18"/>
                <w:szCs w:val="18"/>
              </w:rPr>
              <w:t>o</w:t>
            </w:r>
            <w:r w:rsidR="005A45CA" w:rsidRPr="0034740D">
              <w:rPr>
                <w:rFonts w:ascii="Trebuchet MS" w:hAnsi="Trebuchet MS"/>
                <w:color w:val="1F497D" w:themeColor="text2"/>
                <w:sz w:val="18"/>
                <w:szCs w:val="18"/>
              </w:rPr>
              <w:t xml:space="preserve"> încarcă în MySMIS2021, la secțiunea </w:t>
            </w:r>
            <w:r w:rsidR="005A45CA" w:rsidRPr="0034740D">
              <w:rPr>
                <w:rFonts w:ascii="Trebuchet MS" w:hAnsi="Trebuchet MS"/>
                <w:i/>
                <w:iCs/>
                <w:color w:val="1F497D" w:themeColor="text2"/>
                <w:sz w:val="18"/>
                <w:szCs w:val="18"/>
              </w:rPr>
              <w:t xml:space="preserve">Raport de vizită la fața locului, </w:t>
            </w:r>
            <w:r w:rsidR="005A45CA" w:rsidRPr="0034740D">
              <w:rPr>
                <w:rFonts w:ascii="Trebuchet MS" w:hAnsi="Trebuchet MS"/>
                <w:color w:val="1F497D" w:themeColor="text2"/>
                <w:sz w:val="18"/>
                <w:szCs w:val="18"/>
              </w:rPr>
              <w:t>în termen de 10 zile lucrătoare de la data vizitei efectuate la fața locului.</w:t>
            </w:r>
          </w:p>
          <w:p w14:paraId="0259B1ED" w14:textId="77777777" w:rsidR="001B58B4" w:rsidRPr="0034740D" w:rsidRDefault="001B58B4" w:rsidP="005A45CA">
            <w:pPr>
              <w:jc w:val="both"/>
              <w:rPr>
                <w:rFonts w:ascii="Trebuchet MS" w:hAnsi="Trebuchet MS"/>
                <w:color w:val="1F497D" w:themeColor="text2"/>
                <w:sz w:val="18"/>
                <w:szCs w:val="18"/>
              </w:rPr>
            </w:pPr>
          </w:p>
          <w:p w14:paraId="3501E0B3" w14:textId="08DF7D85" w:rsidR="00DD7E88" w:rsidRPr="0034740D" w:rsidRDefault="00092076" w:rsidP="00084A2A">
            <w:pPr>
              <w:jc w:val="both"/>
              <w:rPr>
                <w:rFonts w:ascii="Trebuchet MS" w:hAnsi="Trebuchet MS"/>
                <w:color w:val="1F497D" w:themeColor="text2"/>
                <w:sz w:val="18"/>
                <w:szCs w:val="18"/>
              </w:rPr>
            </w:pPr>
            <w:r w:rsidRPr="0034740D">
              <w:rPr>
                <w:rFonts w:ascii="Trebuchet MS" w:hAnsi="Trebuchet MS"/>
                <w:color w:val="1F497D" w:themeColor="text2"/>
                <w:sz w:val="18"/>
                <w:szCs w:val="18"/>
              </w:rPr>
              <w:t>Ofițerul de monitorizare</w:t>
            </w:r>
            <w:r w:rsidR="00DD7E88" w:rsidRPr="0034740D">
              <w:rPr>
                <w:rFonts w:ascii="Trebuchet MS" w:hAnsi="Trebuchet MS"/>
                <w:color w:val="1F497D" w:themeColor="text2"/>
                <w:sz w:val="18"/>
                <w:szCs w:val="18"/>
              </w:rPr>
              <w:t xml:space="preserve"> emite se</w:t>
            </w:r>
            <w:r w:rsidRPr="0034740D">
              <w:rPr>
                <w:rFonts w:ascii="Trebuchet MS" w:hAnsi="Trebuchet MS"/>
                <w:color w:val="1F497D" w:themeColor="text2"/>
                <w:sz w:val="18"/>
                <w:szCs w:val="18"/>
              </w:rPr>
              <w:t>sizare</w:t>
            </w:r>
            <w:r w:rsidR="00DD7E88" w:rsidRPr="0034740D">
              <w:rPr>
                <w:rFonts w:ascii="Trebuchet MS" w:hAnsi="Trebuchet MS"/>
                <w:color w:val="1F497D" w:themeColor="text2"/>
                <w:sz w:val="18"/>
                <w:szCs w:val="18"/>
              </w:rPr>
              <w:t xml:space="preserve"> de neregulă pentru identificarea și recuperarea sumelor deja autorizate pentru activitatea verificată.</w:t>
            </w:r>
          </w:p>
        </w:tc>
      </w:tr>
    </w:tbl>
    <w:p w14:paraId="09CC7648" w14:textId="77777777" w:rsidR="00DD7E88" w:rsidRPr="0034740D" w:rsidRDefault="00DD7E88" w:rsidP="00257A3A">
      <w:pPr>
        <w:shd w:val="clear" w:color="auto" w:fill="FFFFFF" w:themeFill="background1"/>
        <w:spacing w:after="120" w:line="276" w:lineRule="auto"/>
        <w:ind w:left="720"/>
        <w:jc w:val="both"/>
        <w:rPr>
          <w:rFonts w:ascii="Trebuchet MS" w:hAnsi="Trebuchet MS" w:cstheme="minorHAnsi"/>
          <w:color w:val="002060"/>
        </w:rPr>
      </w:pPr>
    </w:p>
    <w:p w14:paraId="4BB6D8D9" w14:textId="2AC82DF6" w:rsidR="00221800" w:rsidRPr="0034740D" w:rsidRDefault="00191BFC" w:rsidP="001919D6">
      <w:pPr>
        <w:shd w:val="clear" w:color="auto" w:fill="FFFFFF" w:themeFill="background1"/>
        <w:spacing w:after="120" w:line="276" w:lineRule="auto"/>
        <w:ind w:left="700"/>
        <w:jc w:val="both"/>
        <w:rPr>
          <w:rFonts w:ascii="Trebuchet MS" w:hAnsi="Trebuchet MS"/>
          <w:color w:val="002060"/>
        </w:rPr>
      </w:pPr>
      <w:r w:rsidRPr="0034740D">
        <w:rPr>
          <w:rFonts w:ascii="Trebuchet MS" w:hAnsi="Trebuchet MS" w:cstheme="minorHAnsi"/>
          <w:color w:val="002060"/>
        </w:rPr>
        <w:t xml:space="preserve">„Invalidare activitate verificată” reprezintă declararea elementelor raportate pentru respectiva activitate/subactivitate ca fiind neconforme </w:t>
      </w:r>
      <w:r w:rsidRPr="0026359E">
        <w:rPr>
          <w:rFonts w:ascii="Trebuchet MS" w:hAnsi="Trebuchet MS" w:cstheme="minorHAnsi"/>
          <w:b/>
          <w:bCs/>
          <w:color w:val="002060"/>
        </w:rPr>
        <w:t>în luna derulării vizitei</w:t>
      </w:r>
      <w:r w:rsidRPr="0034740D">
        <w:rPr>
          <w:rFonts w:ascii="Trebuchet MS" w:hAnsi="Trebuchet MS" w:cstheme="minorHAnsi"/>
          <w:color w:val="002060"/>
        </w:rPr>
        <w:t xml:space="preserve">. </w:t>
      </w:r>
      <w:r w:rsidR="00221800" w:rsidRPr="0034740D">
        <w:rPr>
          <w:rFonts w:ascii="Trebuchet MS" w:hAnsi="Trebuchet MS" w:cstheme="minorHAnsi"/>
          <w:color w:val="002060"/>
        </w:rPr>
        <w:t>Dacă vizita ad-hoc vizează verificarea unei activități în cadrul căreia de</w:t>
      </w:r>
      <w:r w:rsidR="00221800" w:rsidRPr="0034740D">
        <w:rPr>
          <w:rFonts w:ascii="Trebuchet MS" w:hAnsi="Trebuchet MS"/>
          <w:color w:val="002060"/>
        </w:rPr>
        <w:t>contarea cheltuielilor se realizează pe bază de costuri unitare (opțiuni simplificate privind costurile</w:t>
      </w:r>
      <w:r w:rsidR="006F5E18" w:rsidRPr="0034740D">
        <w:rPr>
          <w:rFonts w:ascii="Trebuchet MS" w:hAnsi="Trebuchet MS"/>
          <w:color w:val="002060"/>
        </w:rPr>
        <w:t xml:space="preserve"> - SCO</w:t>
      </w:r>
      <w:r w:rsidR="00221800" w:rsidRPr="0034740D">
        <w:rPr>
          <w:rFonts w:ascii="Trebuchet MS" w:hAnsi="Trebuchet MS"/>
          <w:color w:val="002060"/>
        </w:rPr>
        <w:t xml:space="preserve">), </w:t>
      </w:r>
      <w:r w:rsidR="00221800" w:rsidRPr="0034740D">
        <w:rPr>
          <w:rFonts w:ascii="Trebuchet MS" w:hAnsi="Trebuchet MS" w:cstheme="minorHAnsi"/>
          <w:color w:val="002060"/>
        </w:rPr>
        <w:t xml:space="preserve">iar constatarea OI/AM este </w:t>
      </w:r>
      <w:r w:rsidR="00264314" w:rsidRPr="0034740D">
        <w:rPr>
          <w:rFonts w:ascii="Trebuchet MS" w:hAnsi="Trebuchet MS" w:cstheme="minorHAnsi"/>
          <w:color w:val="002060"/>
        </w:rPr>
        <w:t>„</w:t>
      </w:r>
      <w:r w:rsidR="00264314">
        <w:rPr>
          <w:rFonts w:ascii="Trebuchet MS" w:hAnsi="Trebuchet MS" w:cstheme="minorHAnsi"/>
          <w:color w:val="002060"/>
        </w:rPr>
        <w:t>i</w:t>
      </w:r>
      <w:r w:rsidR="00264314" w:rsidRPr="0034740D">
        <w:rPr>
          <w:rFonts w:ascii="Trebuchet MS" w:hAnsi="Trebuchet MS" w:cstheme="minorHAnsi"/>
          <w:color w:val="002060"/>
        </w:rPr>
        <w:t>nvalidare activitate verificată”</w:t>
      </w:r>
      <w:r w:rsidR="00221800" w:rsidRPr="0034740D">
        <w:rPr>
          <w:rFonts w:ascii="Trebuchet MS" w:hAnsi="Trebuchet MS" w:cstheme="minorHAnsi"/>
          <w:i/>
          <w:color w:val="002060"/>
        </w:rPr>
        <w:t xml:space="preserve">, </w:t>
      </w:r>
      <w:r w:rsidR="00221800" w:rsidRPr="0034740D">
        <w:rPr>
          <w:rFonts w:ascii="Trebuchet MS" w:hAnsi="Trebuchet MS"/>
          <w:color w:val="002060"/>
        </w:rPr>
        <w:t xml:space="preserve">atunci OI/AM va declara </w:t>
      </w:r>
      <w:r w:rsidR="00CE1877" w:rsidRPr="0034740D">
        <w:rPr>
          <w:rFonts w:ascii="Trebuchet MS" w:hAnsi="Trebuchet MS"/>
          <w:color w:val="002060"/>
        </w:rPr>
        <w:t xml:space="preserve">neconforme </w:t>
      </w:r>
      <w:r w:rsidR="00221800" w:rsidRPr="0034740D">
        <w:rPr>
          <w:rFonts w:ascii="Trebuchet MS" w:hAnsi="Trebuchet MS"/>
          <w:color w:val="002060"/>
        </w:rPr>
        <w:t>rezultatele respectivei activități (</w:t>
      </w:r>
      <w:r w:rsidR="0037373C" w:rsidRPr="0034740D">
        <w:rPr>
          <w:rFonts w:ascii="Trebuchet MS" w:hAnsi="Trebuchet MS"/>
          <w:color w:val="002060"/>
        </w:rPr>
        <w:t xml:space="preserve">indicatori de realizare, de rezultat, </w:t>
      </w:r>
      <w:r w:rsidR="00221800" w:rsidRPr="0034740D">
        <w:rPr>
          <w:rFonts w:ascii="Trebuchet MS" w:hAnsi="Trebuchet MS"/>
          <w:color w:val="002060"/>
        </w:rPr>
        <w:t>certificate de participare/absolvire etc., așa cum sunt definite în Ghidul Solicitantului</w:t>
      </w:r>
      <w:r w:rsidR="006F5E18" w:rsidRPr="0034740D">
        <w:rPr>
          <w:rFonts w:ascii="Trebuchet MS" w:hAnsi="Trebuchet MS"/>
          <w:color w:val="002060"/>
        </w:rPr>
        <w:t xml:space="preserve"> -</w:t>
      </w:r>
      <w:r w:rsidR="00221800" w:rsidRPr="0034740D">
        <w:rPr>
          <w:rFonts w:ascii="Trebuchet MS" w:hAnsi="Trebuchet MS"/>
          <w:color w:val="002060"/>
        </w:rPr>
        <w:t xml:space="preserve"> Condiții Specifice) pentru </w:t>
      </w:r>
      <w:r w:rsidR="00717E74" w:rsidRPr="0034740D">
        <w:rPr>
          <w:rFonts w:ascii="Trebuchet MS" w:hAnsi="Trebuchet MS"/>
          <w:color w:val="002060"/>
        </w:rPr>
        <w:t xml:space="preserve">toți </w:t>
      </w:r>
      <w:r w:rsidR="00221800" w:rsidRPr="0034740D">
        <w:rPr>
          <w:rFonts w:ascii="Trebuchet MS" w:hAnsi="Trebuchet MS"/>
          <w:color w:val="002060"/>
        </w:rPr>
        <w:t>participanții care compun grupa (grupele)/ clasa (clasele) ce face/fac obiectul respectivei vizite ad-hoc.</w:t>
      </w:r>
      <w:r w:rsidR="00717E74" w:rsidRPr="0034740D">
        <w:rPr>
          <w:rFonts w:ascii="Trebuchet MS" w:hAnsi="Trebuchet MS"/>
          <w:color w:val="002060"/>
        </w:rPr>
        <w:t xml:space="preserve"> </w:t>
      </w:r>
    </w:p>
    <w:p w14:paraId="17185070" w14:textId="77777777" w:rsidR="00D14D61" w:rsidRPr="0034740D" w:rsidRDefault="00DC6F01">
      <w:pPr>
        <w:pStyle w:val="Heading3"/>
        <w:numPr>
          <w:ilvl w:val="0"/>
          <w:numId w:val="143"/>
        </w:numPr>
        <w:rPr>
          <w:rFonts w:cstheme="minorHAnsi"/>
          <w:color w:val="002060"/>
        </w:rPr>
      </w:pPr>
      <w:bookmarkStart w:id="1420" w:name="_Toc198552136"/>
      <w:bookmarkStart w:id="1421" w:name="_Toc198908333"/>
      <w:bookmarkStart w:id="1422" w:name="_Toc215560359"/>
      <w:bookmarkEnd w:id="1420"/>
      <w:bookmarkEnd w:id="1421"/>
      <w:r w:rsidRPr="0034740D">
        <w:rPr>
          <w:rStyle w:val="Heading4Char"/>
          <w:rFonts w:ascii="Trebuchet MS" w:hAnsi="Trebuchet MS"/>
          <w:iCs w:val="0"/>
          <w:color w:val="002060"/>
        </w:rPr>
        <w:t>Vizitele la fața locului anunțate</w:t>
      </w:r>
      <w:bookmarkEnd w:id="1422"/>
      <w:r w:rsidR="00C54D1B" w:rsidRPr="0034740D">
        <w:rPr>
          <w:rFonts w:eastAsia="Times New Roman" w:cstheme="minorHAnsi"/>
          <w:color w:val="002060"/>
        </w:rPr>
        <w:t xml:space="preserve"> </w:t>
      </w:r>
    </w:p>
    <w:p w14:paraId="124C28DF" w14:textId="4FC49D1B" w:rsidR="0037373C" w:rsidRPr="0034740D" w:rsidRDefault="00D14D61" w:rsidP="00084A2A">
      <w:pPr>
        <w:ind w:left="700"/>
        <w:jc w:val="both"/>
        <w:rPr>
          <w:rFonts w:ascii="Trebuchet MS" w:eastAsia="Times New Roman" w:hAnsi="Trebuchet MS" w:cstheme="minorHAnsi"/>
          <w:color w:val="002060"/>
        </w:rPr>
      </w:pPr>
      <w:bookmarkStart w:id="1423" w:name="_Hlk212647920"/>
      <w:r w:rsidRPr="0034740D">
        <w:rPr>
          <w:rFonts w:ascii="Trebuchet MS" w:eastAsia="Times New Roman" w:hAnsi="Trebuchet MS" w:cstheme="minorHAnsi"/>
          <w:color w:val="002060"/>
        </w:rPr>
        <w:t>S</w:t>
      </w:r>
      <w:r w:rsidR="00DC6F01" w:rsidRPr="0034740D">
        <w:rPr>
          <w:rFonts w:ascii="Trebuchet MS" w:eastAsia="Times New Roman" w:hAnsi="Trebuchet MS" w:cstheme="minorHAnsi"/>
          <w:color w:val="002060"/>
        </w:rPr>
        <w:t xml:space="preserve">e organizează </w:t>
      </w:r>
      <w:r w:rsidR="00C54D1B" w:rsidRPr="0034740D">
        <w:rPr>
          <w:rFonts w:ascii="Trebuchet MS" w:eastAsia="Times New Roman" w:hAnsi="Trebuchet MS" w:cstheme="minorHAnsi"/>
          <w:color w:val="002060"/>
        </w:rPr>
        <w:t xml:space="preserve">după depunerea </w:t>
      </w:r>
      <w:r w:rsidR="0068189B" w:rsidRPr="0034740D">
        <w:rPr>
          <w:rFonts w:ascii="Trebuchet MS" w:eastAsia="Times New Roman" w:hAnsi="Trebuchet MS" w:cstheme="minorHAnsi"/>
          <w:color w:val="002060"/>
        </w:rPr>
        <w:t>raportului de progres</w:t>
      </w:r>
      <w:r w:rsidR="00C54D1B" w:rsidRPr="0034740D">
        <w:rPr>
          <w:rFonts w:ascii="Trebuchet MS" w:eastAsia="Times New Roman" w:hAnsi="Trebuchet MS" w:cstheme="minorHAnsi"/>
          <w:color w:val="002060"/>
        </w:rPr>
        <w:t xml:space="preserve"> final</w:t>
      </w:r>
      <w:r w:rsidR="00DC6F01" w:rsidRPr="0034740D">
        <w:rPr>
          <w:rFonts w:ascii="Trebuchet MS" w:eastAsia="Times New Roman" w:hAnsi="Trebuchet MS" w:cstheme="minorHAnsi"/>
          <w:color w:val="002060"/>
        </w:rPr>
        <w:t xml:space="preserve"> (pentru toate proiectele, indiferent de durata de implementare)</w:t>
      </w:r>
      <w:r w:rsidR="0068189B" w:rsidRPr="0034740D">
        <w:rPr>
          <w:rFonts w:ascii="Trebuchet MS" w:eastAsia="Times New Roman" w:hAnsi="Trebuchet MS" w:cstheme="minorHAnsi"/>
          <w:color w:val="002060"/>
        </w:rPr>
        <w:t xml:space="preserve">, cu scopul de a verifica, la sediul </w:t>
      </w:r>
      <w:r w:rsidR="0068189B" w:rsidRPr="0034740D">
        <w:rPr>
          <w:rFonts w:ascii="Trebuchet MS" w:eastAsia="Times New Roman" w:hAnsi="Trebuchet MS" w:cstheme="minorHAnsi"/>
          <w:color w:val="002060"/>
        </w:rPr>
        <w:lastRenderedPageBreak/>
        <w:t>Beneficiarului/partenerilor, că toate activitățile proiectului s-au derulat în conformitate cu contractul de finanțare și că au fost îndeplinite toate obligațiile contractuale</w:t>
      </w:r>
      <w:r w:rsidR="00C54D1B" w:rsidRPr="0034740D">
        <w:rPr>
          <w:rFonts w:ascii="Trebuchet MS" w:eastAsia="Times New Roman" w:hAnsi="Trebuchet MS" w:cstheme="minorHAnsi"/>
          <w:color w:val="002060"/>
        </w:rPr>
        <w:t xml:space="preserve">. </w:t>
      </w:r>
    </w:p>
    <w:p w14:paraId="76017C36" w14:textId="5582CDDA" w:rsidR="00C54A0C" w:rsidRPr="0034740D" w:rsidRDefault="00C54D1B" w:rsidP="00084A2A">
      <w:pPr>
        <w:pStyle w:val="ListParagraph"/>
        <w:shd w:val="clear" w:color="auto" w:fill="FFFFFF" w:themeFill="background1"/>
        <w:spacing w:after="120" w:line="276" w:lineRule="auto"/>
        <w:ind w:left="720" w:firstLine="0"/>
        <w:jc w:val="both"/>
        <w:rPr>
          <w:rFonts w:ascii="Trebuchet MS" w:hAnsi="Trebuchet MS" w:cstheme="minorHAnsi"/>
          <w:color w:val="002060"/>
        </w:rPr>
      </w:pPr>
      <w:bookmarkStart w:id="1424" w:name="_Hlk210987887"/>
      <w:bookmarkEnd w:id="1423"/>
      <w:r w:rsidRPr="0034740D">
        <w:rPr>
          <w:rFonts w:ascii="Trebuchet MS" w:eastAsia="Times New Roman" w:hAnsi="Trebuchet MS" w:cstheme="minorHAnsi"/>
          <w:color w:val="002060"/>
        </w:rPr>
        <w:t>În situații justificate, aceste vizite se pot organiza în timpul perioadei de implementare</w:t>
      </w:r>
      <w:r w:rsidR="001E3F41" w:rsidRPr="0034740D">
        <w:rPr>
          <w:rFonts w:ascii="Trebuchet MS" w:eastAsia="Times New Roman" w:hAnsi="Trebuchet MS" w:cstheme="minorHAnsi"/>
          <w:color w:val="002060"/>
        </w:rPr>
        <w:t xml:space="preserve"> și ulterior acesteia</w:t>
      </w:r>
      <w:r w:rsidRPr="0034740D">
        <w:rPr>
          <w:rFonts w:ascii="Trebuchet MS" w:eastAsia="Times New Roman" w:hAnsi="Trebuchet MS" w:cstheme="minorHAnsi"/>
          <w:color w:val="002060"/>
        </w:rPr>
        <w:t>, pentru verificarea realității, regularității și legalității operațiunilor</w:t>
      </w:r>
      <w:r w:rsidR="00DC6F01" w:rsidRPr="0034740D">
        <w:rPr>
          <w:rFonts w:ascii="Trebuchet MS" w:eastAsia="Times New Roman" w:hAnsi="Trebuchet MS" w:cstheme="minorHAnsi"/>
          <w:color w:val="002060"/>
        </w:rPr>
        <w:t xml:space="preserve">. </w:t>
      </w:r>
      <w:r w:rsidR="00DC6F01" w:rsidRPr="0034740D">
        <w:rPr>
          <w:rFonts w:ascii="Trebuchet MS" w:hAnsi="Trebuchet MS" w:cstheme="minorHAnsi"/>
          <w:color w:val="002060"/>
        </w:rPr>
        <w:t xml:space="preserve">Cu ocazia acestor vizite, ofițerii de </w:t>
      </w:r>
      <w:r w:rsidR="00902195" w:rsidRPr="0034740D">
        <w:rPr>
          <w:rFonts w:ascii="Trebuchet MS" w:hAnsi="Trebuchet MS" w:cstheme="minorHAnsi"/>
          <w:color w:val="002060"/>
        </w:rPr>
        <w:t xml:space="preserve">monitorizare </w:t>
      </w:r>
      <w:r w:rsidR="00DC6F01" w:rsidRPr="0034740D">
        <w:rPr>
          <w:rFonts w:ascii="Trebuchet MS" w:hAnsi="Trebuchet MS" w:cstheme="minorHAnsi"/>
          <w:color w:val="002060"/>
        </w:rPr>
        <w:t xml:space="preserve">vor completa verificările administrative prin </w:t>
      </w:r>
      <w:r w:rsidR="001E3F41" w:rsidRPr="0034740D">
        <w:rPr>
          <w:rFonts w:ascii="Trebuchet MS" w:hAnsi="Trebuchet MS" w:cstheme="minorHAnsi"/>
          <w:color w:val="002060"/>
        </w:rPr>
        <w:t xml:space="preserve">identificarea </w:t>
      </w:r>
      <w:r w:rsidR="00DC6F01" w:rsidRPr="0034740D">
        <w:rPr>
          <w:rFonts w:ascii="Trebuchet MS" w:hAnsi="Trebuchet MS" w:cstheme="minorHAnsi"/>
          <w:color w:val="002060"/>
        </w:rPr>
        <w:t>documentelor în original emise în cadrul proiectului (</w:t>
      </w:r>
      <w:r w:rsidRPr="0034740D">
        <w:rPr>
          <w:rFonts w:ascii="Trebuchet MS" w:hAnsi="Trebuchet MS" w:cstheme="minorHAnsi"/>
          <w:color w:val="002060"/>
        </w:rPr>
        <w:t>de</w:t>
      </w:r>
      <w:r w:rsidR="00DC6F01" w:rsidRPr="0034740D">
        <w:rPr>
          <w:rFonts w:ascii="Trebuchet MS" w:hAnsi="Trebuchet MS" w:cstheme="minorHAnsi"/>
          <w:color w:val="002060"/>
        </w:rPr>
        <w:t xml:space="preserve"> exemplu</w:t>
      </w:r>
      <w:r w:rsidRPr="0034740D">
        <w:rPr>
          <w:rFonts w:ascii="Trebuchet MS" w:hAnsi="Trebuchet MS" w:cstheme="minorHAnsi"/>
          <w:color w:val="002060"/>
        </w:rPr>
        <w:t>:</w:t>
      </w:r>
      <w:r w:rsidR="00DC6F01" w:rsidRPr="0034740D">
        <w:rPr>
          <w:rFonts w:ascii="Trebuchet MS" w:hAnsi="Trebuchet MS" w:cstheme="minorHAnsi"/>
          <w:color w:val="002060"/>
        </w:rPr>
        <w:t xml:space="preserve"> a documentelor originale ce vizează grupul țintă</w:t>
      </w:r>
      <w:r w:rsidRPr="0034740D">
        <w:rPr>
          <w:rFonts w:ascii="Trebuchet MS" w:hAnsi="Trebuchet MS" w:cstheme="minorHAnsi"/>
          <w:color w:val="002060"/>
        </w:rPr>
        <w:t>)</w:t>
      </w:r>
      <w:r w:rsidR="007B4DBE" w:rsidRPr="0034740D">
        <w:rPr>
          <w:rFonts w:ascii="Trebuchet MS" w:hAnsi="Trebuchet MS" w:cstheme="minorHAnsi"/>
          <w:color w:val="002060"/>
        </w:rPr>
        <w:t>.</w:t>
      </w:r>
      <w:bookmarkEnd w:id="1424"/>
    </w:p>
    <w:p w14:paraId="5740BDAC" w14:textId="75604885"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cadrul vizitelor de monitorizare, </w:t>
      </w:r>
      <w:r w:rsidR="00202222" w:rsidRPr="0034740D">
        <w:rPr>
          <w:rFonts w:ascii="Trebuchet MS" w:hAnsi="Trebuchet MS" w:cstheme="minorHAnsi"/>
          <w:color w:val="002060"/>
        </w:rPr>
        <w:t>Beneficiar</w:t>
      </w:r>
      <w:r w:rsidRPr="0034740D">
        <w:rPr>
          <w:rFonts w:ascii="Trebuchet MS" w:hAnsi="Trebuchet MS" w:cstheme="minorHAnsi"/>
          <w:color w:val="002060"/>
        </w:rPr>
        <w:t>ul/partenerii sunt obligați să pună la dispoziția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Pr="0034740D">
        <w:rPr>
          <w:rFonts w:ascii="Trebuchet MS" w:hAnsi="Trebuchet MS" w:cstheme="minorHAnsi"/>
          <w:color w:val="002060"/>
        </w:rPr>
        <w:t xml:space="preserve"> documentele</w:t>
      </w:r>
      <w:r w:rsidR="00936264" w:rsidRPr="0034740D">
        <w:rPr>
          <w:rFonts w:ascii="Trebuchet MS" w:hAnsi="Trebuchet MS" w:cstheme="minorHAnsi"/>
          <w:color w:val="002060"/>
        </w:rPr>
        <w:t xml:space="preserve"> în original</w:t>
      </w:r>
      <w:r w:rsidR="00AE2958" w:rsidRPr="0034740D">
        <w:rPr>
          <w:rFonts w:ascii="Trebuchet MS" w:hAnsi="Trebuchet MS" w:cstheme="minorHAnsi"/>
          <w:color w:val="002060"/>
        </w:rPr>
        <w:t>, împreună cu orice alte</w:t>
      </w:r>
      <w:r w:rsidRPr="0034740D">
        <w:rPr>
          <w:rFonts w:ascii="Trebuchet MS" w:hAnsi="Trebuchet MS" w:cstheme="minorHAnsi"/>
          <w:color w:val="002060"/>
        </w:rPr>
        <w:t xml:space="preserve"> informațiile solicitate</w:t>
      </w:r>
      <w:r w:rsidR="00AE2958" w:rsidRPr="0034740D">
        <w:rPr>
          <w:rFonts w:ascii="Trebuchet MS" w:hAnsi="Trebuchet MS" w:cstheme="minorHAnsi"/>
          <w:color w:val="002060"/>
        </w:rPr>
        <w:t>,</w:t>
      </w:r>
      <w:r w:rsidRPr="0034740D">
        <w:rPr>
          <w:rFonts w:ascii="Trebuchet MS" w:hAnsi="Trebuchet MS" w:cstheme="minorHAnsi"/>
          <w:color w:val="002060"/>
        </w:rPr>
        <w:t xml:space="preserve"> și să asigure toate condițiile pentru efectuarea verificărilor la fața locului, în conformitate cu prevederile contractu</w:t>
      </w:r>
      <w:r w:rsidR="00AE2958" w:rsidRPr="0034740D">
        <w:rPr>
          <w:rFonts w:ascii="Trebuchet MS" w:hAnsi="Trebuchet MS" w:cstheme="minorHAnsi"/>
          <w:color w:val="002060"/>
        </w:rPr>
        <w:t>lui de finanțare</w:t>
      </w:r>
      <w:r w:rsidRPr="0034740D">
        <w:rPr>
          <w:rFonts w:ascii="Trebuchet MS" w:hAnsi="Trebuchet MS" w:cstheme="minorHAnsi"/>
          <w:color w:val="002060"/>
        </w:rPr>
        <w:t>.</w:t>
      </w:r>
    </w:p>
    <w:p w14:paraId="69B957C8" w14:textId="77777777" w:rsidR="003F42E2" w:rsidRPr="0034740D" w:rsidRDefault="003F42E2" w:rsidP="003F42E2">
      <w:pPr>
        <w:pStyle w:val="BodyText"/>
        <w:tabs>
          <w:tab w:val="left" w:pos="1134"/>
        </w:tabs>
        <w:spacing w:line="276" w:lineRule="auto"/>
        <w:jc w:val="both"/>
        <w:rPr>
          <w:rFonts w:ascii="Trebuchet MS" w:hAnsi="Trebuchet MS" w:cstheme="minorHAnsi"/>
          <w:color w:val="002060"/>
          <w:sz w:val="12"/>
        </w:rPr>
      </w:pPr>
    </w:p>
    <w:p w14:paraId="06698DDE" w14:textId="3D1ED6F1" w:rsidR="00DB74BA" w:rsidRPr="0034740D" w:rsidRDefault="00E016D1" w:rsidP="003F42E2">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Ulterior efectuării vizitei de monitorizare,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936264" w:rsidRPr="0034740D">
        <w:rPr>
          <w:rFonts w:ascii="Trebuchet MS" w:hAnsi="Trebuchet MS" w:cstheme="minorHAnsi"/>
          <w:color w:val="002060"/>
        </w:rPr>
        <w:t xml:space="preserve"> </w:t>
      </w:r>
      <w:r w:rsidRPr="0034740D">
        <w:rPr>
          <w:rFonts w:ascii="Trebuchet MS" w:hAnsi="Trebuchet MS" w:cstheme="minorHAnsi"/>
          <w:color w:val="002060"/>
        </w:rPr>
        <w:t xml:space="preserve">va întocmi un raport de vizită, </w:t>
      </w:r>
      <w:r w:rsidR="007B4DBE" w:rsidRPr="0034740D">
        <w:rPr>
          <w:rFonts w:ascii="Trebuchet MS" w:hAnsi="Trebuchet MS" w:cstheme="minorHAnsi"/>
          <w:color w:val="002060"/>
        </w:rPr>
        <w:t xml:space="preserve">în care prezintă constatările și formulează recomandări aferente proiectului verificat, </w:t>
      </w:r>
      <w:r w:rsidRPr="0034740D">
        <w:rPr>
          <w:rFonts w:ascii="Trebuchet MS" w:hAnsi="Trebuchet MS" w:cstheme="minorHAnsi"/>
          <w:color w:val="002060"/>
        </w:rPr>
        <w:t>pe care îl transmite</w:t>
      </w:r>
      <w:r w:rsidRPr="0034740D">
        <w:rPr>
          <w:rFonts w:ascii="Trebuchet MS" w:hAnsi="Trebuchet MS" w:cstheme="minorHAnsi"/>
          <w:color w:val="002060"/>
          <w:spacing w:val="-2"/>
        </w:rPr>
        <w:t xml:space="preserve"> </w:t>
      </w:r>
      <w:r w:rsidR="00202222" w:rsidRPr="0034740D">
        <w:rPr>
          <w:rFonts w:ascii="Trebuchet MS" w:hAnsi="Trebuchet MS" w:cstheme="minorHAnsi"/>
          <w:color w:val="002060"/>
        </w:rPr>
        <w:t>Beneficiar</w:t>
      </w:r>
      <w:r w:rsidRPr="0034740D">
        <w:rPr>
          <w:rFonts w:ascii="Trebuchet MS" w:hAnsi="Trebuchet MS" w:cstheme="minorHAnsi"/>
          <w:color w:val="002060"/>
        </w:rPr>
        <w:t>ului</w:t>
      </w:r>
      <w:r w:rsidR="007B4DBE" w:rsidRPr="0034740D">
        <w:rPr>
          <w:rFonts w:ascii="Trebuchet MS" w:hAnsi="Trebuchet MS" w:cstheme="minorHAnsi"/>
          <w:color w:val="002060"/>
        </w:rPr>
        <w:t>, pentru eventuale observații</w:t>
      </w:r>
      <w:r w:rsidRPr="0034740D">
        <w:rPr>
          <w:rFonts w:ascii="Trebuchet MS" w:hAnsi="Trebuchet MS" w:cstheme="minorHAnsi"/>
          <w:color w:val="002060"/>
        </w:rPr>
        <w:t>.</w:t>
      </w:r>
      <w:r w:rsidR="007B4DBE" w:rsidRPr="0034740D">
        <w:rPr>
          <w:rFonts w:ascii="Trebuchet MS" w:hAnsi="Trebuchet MS" w:cstheme="minorHAnsi"/>
          <w:color w:val="002060"/>
        </w:rPr>
        <w:t xml:space="preserve"> </w:t>
      </w:r>
      <w:r w:rsidR="001A6381" w:rsidRPr="0034740D">
        <w:rPr>
          <w:rFonts w:ascii="Trebuchet MS" w:hAnsi="Trebuchet MS" w:cstheme="minorHAnsi"/>
          <w:color w:val="002060"/>
        </w:rPr>
        <w:t xml:space="preserve">Transmiterea raportului se realizează prin sistemul informatic MySMIS2021, modulul </w:t>
      </w:r>
      <w:r w:rsidR="001A6381" w:rsidRPr="0034740D">
        <w:rPr>
          <w:rFonts w:ascii="Trebuchet MS" w:hAnsi="Trebuchet MS" w:cstheme="minorHAnsi"/>
          <w:i/>
          <w:iCs/>
          <w:color w:val="002060"/>
        </w:rPr>
        <w:t>Implementare</w:t>
      </w:r>
      <w:r w:rsidR="001A6381" w:rsidRPr="0034740D">
        <w:rPr>
          <w:rFonts w:ascii="Trebuchet MS" w:hAnsi="Trebuchet MS" w:cstheme="minorHAnsi"/>
          <w:color w:val="002060"/>
        </w:rPr>
        <w:t xml:space="preserve"> – secțiunea „Rapoarte vizită la fața locului”. </w:t>
      </w:r>
      <w:r w:rsidR="007B4DBE" w:rsidRPr="0034740D">
        <w:rPr>
          <w:rFonts w:ascii="Trebuchet MS" w:hAnsi="Trebuchet MS" w:cstheme="minorHAnsi"/>
          <w:color w:val="002060"/>
        </w:rPr>
        <w:t xml:space="preserve">Pe baza recomandărilor preliminare și a observațiilor </w:t>
      </w:r>
      <w:r w:rsidR="00202222" w:rsidRPr="0034740D">
        <w:rPr>
          <w:rFonts w:ascii="Trebuchet MS" w:hAnsi="Trebuchet MS" w:cstheme="minorHAnsi"/>
          <w:color w:val="002060"/>
        </w:rPr>
        <w:t>Beneficiar</w:t>
      </w:r>
      <w:r w:rsidR="007B4DBE" w:rsidRPr="0034740D">
        <w:rPr>
          <w:rFonts w:ascii="Trebuchet MS" w:hAnsi="Trebuchet MS" w:cstheme="minorHAnsi"/>
          <w:color w:val="002060"/>
        </w:rPr>
        <w:t xml:space="preserve">ului, se va întocmi raportul final al vizitei. </w:t>
      </w:r>
    </w:p>
    <w:p w14:paraId="1A743AF1" w14:textId="77777777" w:rsidR="003F42E2" w:rsidRPr="0034740D" w:rsidRDefault="003F42E2" w:rsidP="003F42E2">
      <w:pPr>
        <w:pStyle w:val="BodyText"/>
        <w:tabs>
          <w:tab w:val="left" w:pos="1134"/>
        </w:tabs>
        <w:spacing w:line="276" w:lineRule="auto"/>
        <w:jc w:val="both"/>
        <w:rPr>
          <w:rFonts w:ascii="Trebuchet MS" w:hAnsi="Trebuchet MS" w:cstheme="minorHAnsi"/>
          <w:color w:val="002060"/>
          <w:sz w:val="12"/>
        </w:rPr>
      </w:pPr>
    </w:p>
    <w:p w14:paraId="7805F95A" w14:textId="77777777" w:rsidR="00DB74BA" w:rsidRPr="0034740D" w:rsidRDefault="00E016D1">
      <w:pPr>
        <w:pStyle w:val="BodyText"/>
        <w:tabs>
          <w:tab w:val="left" w:pos="1134"/>
        </w:tabs>
        <w:spacing w:before="1" w:line="276" w:lineRule="auto"/>
        <w:jc w:val="both"/>
        <w:rPr>
          <w:rFonts w:ascii="Trebuchet MS" w:hAnsi="Trebuchet MS" w:cstheme="minorHAnsi"/>
          <w:color w:val="002060"/>
        </w:rPr>
      </w:pPr>
      <w:bookmarkStart w:id="1425" w:name="_Hlk210988437"/>
      <w:r w:rsidRPr="0034740D">
        <w:rPr>
          <w:rFonts w:ascii="Trebuchet MS" w:hAnsi="Trebuchet MS" w:cstheme="minorHAnsi"/>
          <w:color w:val="002060"/>
        </w:rPr>
        <w:t xml:space="preserve">Intensitatea, frecvența și gradul de acoperire a verificărilor de monitorizare la fața locului depind de complexitatea operațiunii, de cuantumul contribuției publice la o operațiune, de riscurile identificate în cadrul verificărilor de management de amploarea controalelor detaliate din cadrul verificărilor administrative și al acțiunilor de audit ale Autorității de Audit pentru sistemul de gestiune și control în ansamblu, precum și de tipul de documentație trimisă de </w:t>
      </w:r>
      <w:r w:rsidR="00202222" w:rsidRPr="0034740D">
        <w:rPr>
          <w:rFonts w:ascii="Trebuchet MS" w:hAnsi="Trebuchet MS" w:cstheme="minorHAnsi"/>
          <w:color w:val="002060"/>
        </w:rPr>
        <w:t>Beneficiar</w:t>
      </w:r>
      <w:r w:rsidRPr="0034740D">
        <w:rPr>
          <w:rFonts w:ascii="Trebuchet MS" w:hAnsi="Trebuchet MS" w:cstheme="minorHAnsi"/>
          <w:color w:val="002060"/>
        </w:rPr>
        <w:t>.</w:t>
      </w:r>
    </w:p>
    <w:bookmarkEnd w:id="1425"/>
    <w:p w14:paraId="3CDBD496" w14:textId="4DE40CCE" w:rsidR="005A6E9B" w:rsidRPr="0034740D" w:rsidRDefault="005A6E9B" w:rsidP="005A6E9B">
      <w:p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În cadrul </w:t>
      </w:r>
      <w:r w:rsidR="00AE2958" w:rsidRPr="0034740D">
        <w:rPr>
          <w:rFonts w:ascii="Trebuchet MS" w:hAnsi="Trebuchet MS" w:cstheme="minorHAnsi"/>
          <w:color w:val="002060"/>
        </w:rPr>
        <w:t>misiunilor</w:t>
      </w:r>
      <w:r w:rsidRPr="0034740D">
        <w:rPr>
          <w:rFonts w:ascii="Trebuchet MS" w:hAnsi="Trebuchet MS" w:cstheme="minorHAnsi"/>
          <w:color w:val="002060"/>
        </w:rPr>
        <w:t xml:space="preserve"> de verificare la fața locului</w:t>
      </w:r>
      <w:r w:rsidR="00936264" w:rsidRPr="0034740D">
        <w:rPr>
          <w:rFonts w:ascii="Trebuchet MS" w:hAnsi="Trebuchet MS" w:cstheme="minorHAnsi"/>
          <w:color w:val="002060"/>
        </w:rPr>
        <w:t>,</w:t>
      </w:r>
      <w:r w:rsidRPr="0034740D">
        <w:rPr>
          <w:rFonts w:ascii="Trebuchet MS" w:hAnsi="Trebuchet MS" w:cstheme="minorHAnsi"/>
          <w:color w:val="002060"/>
        </w:rPr>
        <w:t xml:space="preserve"> Beneficiarul și Partenerii vor prezenta, în original, toate documentele justificative transmise deja prin sistemul informatic MySMIS2021. Formatul original al documentelor este cel definit în legislația aplicabilă, respectiv:</w:t>
      </w:r>
    </w:p>
    <w:p w14:paraId="09BA161D" w14:textId="77777777" w:rsidR="00E23714" w:rsidRPr="0034740D" w:rsidRDefault="00E23714">
      <w:pPr>
        <w:pStyle w:val="ListParagraph"/>
        <w:numPr>
          <w:ilvl w:val="0"/>
          <w:numId w:val="55"/>
        </w:num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documente în format letric, semnate olograf de către persoanele care le elaborează/avizează/aprobă,</w:t>
      </w:r>
    </w:p>
    <w:p w14:paraId="42EF1447" w14:textId="77777777" w:rsidR="00E23714" w:rsidRPr="0034740D" w:rsidRDefault="00E23714">
      <w:pPr>
        <w:pStyle w:val="ListParagraph"/>
        <w:numPr>
          <w:ilvl w:val="0"/>
          <w:numId w:val="55"/>
        </w:num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documente în format electronic, semnate prin utilizarea semnăturii electronice calificate,</w:t>
      </w:r>
    </w:p>
    <w:p w14:paraId="68E9B50B" w14:textId="77777777" w:rsidR="00E23714" w:rsidRPr="0034740D" w:rsidRDefault="00E23714">
      <w:pPr>
        <w:pStyle w:val="ListParagraph"/>
        <w:numPr>
          <w:ilvl w:val="0"/>
          <w:numId w:val="55"/>
        </w:numPr>
        <w:tabs>
          <w:tab w:val="left" w:pos="426"/>
        </w:tabs>
        <w:spacing w:before="1" w:line="276" w:lineRule="auto"/>
        <w:jc w:val="both"/>
        <w:rPr>
          <w:rFonts w:ascii="Trebuchet MS" w:hAnsi="Trebuchet MS" w:cstheme="minorHAnsi"/>
          <w:color w:val="002060"/>
        </w:rPr>
      </w:pPr>
      <w:r w:rsidRPr="0034740D">
        <w:rPr>
          <w:rFonts w:ascii="Trebuchet MS" w:hAnsi="Trebuchet MS" w:cstheme="minorHAnsi"/>
          <w:color w:val="002060"/>
        </w:rPr>
        <w:t>documente emise în format electronic de instituții publice, pentru care se poate identifica aplicația prin care au fost generate și data emiterii.</w:t>
      </w:r>
    </w:p>
    <w:p w14:paraId="71DEBA98" w14:textId="77777777" w:rsidR="00E52201" w:rsidRPr="0034740D" w:rsidRDefault="00E52201" w:rsidP="005B6E0F">
      <w:pPr>
        <w:tabs>
          <w:tab w:val="left" w:pos="426"/>
        </w:tabs>
        <w:spacing w:before="1" w:line="276" w:lineRule="auto"/>
        <w:jc w:val="both"/>
        <w:rPr>
          <w:rFonts w:ascii="Trebuchet MS" w:hAnsi="Trebuchet MS" w:cstheme="minorHAnsi"/>
          <w:color w:val="002060"/>
        </w:rPr>
      </w:pPr>
    </w:p>
    <w:p w14:paraId="183BEEAE" w14:textId="77777777" w:rsidR="007C2B23" w:rsidRPr="0034740D" w:rsidRDefault="007C2B23">
      <w:pPr>
        <w:pStyle w:val="BodyText"/>
        <w:tabs>
          <w:tab w:val="left" w:pos="1134"/>
        </w:tabs>
        <w:spacing w:before="1" w:line="276" w:lineRule="auto"/>
        <w:jc w:val="both"/>
        <w:rPr>
          <w:rFonts w:ascii="Trebuchet MS" w:hAnsi="Trebuchet MS" w:cstheme="minorHAnsi"/>
          <w:color w:val="002060"/>
          <w:sz w:val="12"/>
        </w:rPr>
      </w:pPr>
    </w:p>
    <w:p w14:paraId="4E403BC9" w14:textId="493E0E1D" w:rsidR="007C2B23" w:rsidRPr="0034740D" w:rsidRDefault="00E016D1">
      <w:pPr>
        <w:pStyle w:val="Heading2"/>
        <w:keepNext/>
        <w:keepLines/>
        <w:widowControl/>
        <w:numPr>
          <w:ilvl w:val="1"/>
          <w:numId w:val="15"/>
        </w:numPr>
        <w:autoSpaceDE/>
        <w:autoSpaceDN/>
        <w:spacing w:after="240" w:line="276" w:lineRule="auto"/>
        <w:ind w:left="0" w:firstLine="0"/>
        <w:rPr>
          <w:rFonts w:ascii="Trebuchet MS" w:eastAsiaTheme="majorEastAsia" w:hAnsi="Trebuchet MS" w:cstheme="minorHAnsi"/>
          <w:color w:val="002060"/>
          <w:sz w:val="26"/>
          <w:szCs w:val="26"/>
          <w:lang w:eastAsia="en-US" w:bidi="ar-SA"/>
        </w:rPr>
      </w:pPr>
      <w:bookmarkStart w:id="1426" w:name="_Toc45053540"/>
      <w:bookmarkStart w:id="1427" w:name="_Toc45053626"/>
      <w:bookmarkStart w:id="1428" w:name="_Toc45053711"/>
      <w:bookmarkStart w:id="1429" w:name="_Toc45053796"/>
      <w:bookmarkStart w:id="1430" w:name="_Toc45053881"/>
      <w:bookmarkStart w:id="1431" w:name="_Toc45053965"/>
      <w:bookmarkStart w:id="1432" w:name="_Toc45054050"/>
      <w:bookmarkStart w:id="1433" w:name="_Toc45054135"/>
      <w:bookmarkStart w:id="1434" w:name="_Toc45053541"/>
      <w:bookmarkStart w:id="1435" w:name="_Toc45053627"/>
      <w:bookmarkStart w:id="1436" w:name="_Toc45053712"/>
      <w:bookmarkStart w:id="1437" w:name="_Toc45053797"/>
      <w:bookmarkStart w:id="1438" w:name="_Toc45053882"/>
      <w:bookmarkStart w:id="1439" w:name="_Toc45053966"/>
      <w:bookmarkStart w:id="1440" w:name="_Toc45054051"/>
      <w:bookmarkStart w:id="1441" w:name="_Toc45054136"/>
      <w:bookmarkStart w:id="1442" w:name="_Toc45053542"/>
      <w:bookmarkStart w:id="1443" w:name="_Toc45053628"/>
      <w:bookmarkStart w:id="1444" w:name="_Toc45053713"/>
      <w:bookmarkStart w:id="1445" w:name="_Toc45053798"/>
      <w:bookmarkStart w:id="1446" w:name="_Toc45053883"/>
      <w:bookmarkStart w:id="1447" w:name="_Toc45053967"/>
      <w:bookmarkStart w:id="1448" w:name="_Toc45054052"/>
      <w:bookmarkStart w:id="1449" w:name="_Toc45054137"/>
      <w:bookmarkStart w:id="1450" w:name="_Toc23419293"/>
      <w:bookmarkStart w:id="1451" w:name="_Toc23419747"/>
      <w:bookmarkStart w:id="1452" w:name="_Toc23419841"/>
      <w:bookmarkStart w:id="1453" w:name="_Toc23419936"/>
      <w:bookmarkStart w:id="1454" w:name="_Toc23420033"/>
      <w:bookmarkStart w:id="1455" w:name="_Toc23420129"/>
      <w:bookmarkStart w:id="1456" w:name="_Toc23420224"/>
      <w:bookmarkStart w:id="1457" w:name="_Toc23420320"/>
      <w:bookmarkStart w:id="1458" w:name="_Toc23420415"/>
      <w:bookmarkStart w:id="1459" w:name="_Toc23420506"/>
      <w:bookmarkStart w:id="1460" w:name="_Toc23420598"/>
      <w:bookmarkStart w:id="1461" w:name="_Toc23420700"/>
      <w:bookmarkStart w:id="1462" w:name="_Toc23420801"/>
      <w:bookmarkStart w:id="1463" w:name="_Toc23420897"/>
      <w:bookmarkStart w:id="1464" w:name="_Toc23420985"/>
      <w:bookmarkStart w:id="1465" w:name="_Toc23421072"/>
      <w:bookmarkStart w:id="1466" w:name="_Toc23421160"/>
      <w:bookmarkStart w:id="1467" w:name="_Toc23421736"/>
      <w:bookmarkStart w:id="1468" w:name="_Toc8773440"/>
      <w:bookmarkStart w:id="1469" w:name="_Toc185253112"/>
      <w:bookmarkStart w:id="1470" w:name="_Toc215560360"/>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sidRPr="0034740D">
        <w:rPr>
          <w:rFonts w:ascii="Trebuchet MS" w:eastAsiaTheme="majorEastAsia" w:hAnsi="Trebuchet MS" w:cstheme="minorHAnsi"/>
          <w:color w:val="002060"/>
          <w:sz w:val="26"/>
          <w:szCs w:val="26"/>
          <w:lang w:eastAsia="en-US" w:bidi="ar-SA"/>
        </w:rPr>
        <w:t>Monitorizarea sustenabilității</w:t>
      </w:r>
      <w:r w:rsidR="00C30459" w:rsidRPr="0034740D">
        <w:rPr>
          <w:rFonts w:ascii="Trebuchet MS" w:eastAsiaTheme="majorEastAsia" w:hAnsi="Trebuchet MS" w:cstheme="minorHAnsi"/>
          <w:color w:val="002060"/>
          <w:sz w:val="26"/>
          <w:szCs w:val="26"/>
          <w:lang w:eastAsia="en-US" w:bidi="ar-SA"/>
        </w:rPr>
        <w:t>/durabilității</w:t>
      </w:r>
      <w:r w:rsidRPr="0034740D">
        <w:rPr>
          <w:rFonts w:ascii="Trebuchet MS" w:eastAsiaTheme="majorEastAsia" w:hAnsi="Trebuchet MS" w:cstheme="minorHAnsi"/>
          <w:color w:val="002060"/>
          <w:sz w:val="26"/>
          <w:szCs w:val="26"/>
          <w:lang w:eastAsia="en-US" w:bidi="ar-SA"/>
        </w:rPr>
        <w:t xml:space="preserve"> proiectului</w:t>
      </w:r>
      <w:bookmarkEnd w:id="1468"/>
      <w:bookmarkEnd w:id="1469"/>
      <w:bookmarkEnd w:id="1470"/>
    </w:p>
    <w:p w14:paraId="11427F2A" w14:textId="4123F48F" w:rsidR="00DB74BA" w:rsidRPr="0034740D" w:rsidRDefault="00E016D1">
      <w:pPr>
        <w:tabs>
          <w:tab w:val="left" w:pos="1134"/>
        </w:tabs>
        <w:spacing w:before="1" w:line="276" w:lineRule="auto"/>
        <w:jc w:val="both"/>
        <w:rPr>
          <w:rFonts w:ascii="Trebuchet MS" w:hAnsi="Trebuchet MS" w:cstheme="minorHAnsi"/>
          <w:color w:val="002060"/>
        </w:rPr>
      </w:pPr>
      <w:r w:rsidRPr="0034740D">
        <w:rPr>
          <w:rFonts w:ascii="Trebuchet MS" w:hAnsi="Trebuchet MS" w:cstheme="minorHAnsi"/>
          <w:b/>
          <w:color w:val="002060"/>
        </w:rPr>
        <w:t>Perioada de sustenabilitate</w:t>
      </w:r>
      <w:r w:rsidR="00C30459" w:rsidRPr="0034740D">
        <w:rPr>
          <w:rFonts w:ascii="Trebuchet MS" w:hAnsi="Trebuchet MS" w:cstheme="minorHAnsi"/>
          <w:b/>
          <w:color w:val="002060"/>
        </w:rPr>
        <w:t xml:space="preserve">/durabilitate </w:t>
      </w:r>
      <w:r w:rsidR="00C30459" w:rsidRPr="0034740D">
        <w:rPr>
          <w:rFonts w:ascii="Trebuchet MS" w:eastAsia="Arial" w:hAnsi="Trebuchet MS"/>
          <w:color w:val="002060"/>
        </w:rPr>
        <w:t>(perioada post-implementare)</w:t>
      </w:r>
      <w:r w:rsidRPr="0034740D">
        <w:rPr>
          <w:rFonts w:ascii="Trebuchet MS" w:hAnsi="Trebuchet MS" w:cstheme="minorHAnsi"/>
          <w:b/>
          <w:color w:val="002060"/>
        </w:rPr>
        <w:t xml:space="preserve"> începe</w:t>
      </w:r>
      <w:r w:rsidR="005370AC" w:rsidRPr="0034740D">
        <w:rPr>
          <w:rFonts w:ascii="Trebuchet MS" w:hAnsi="Trebuchet MS" w:cstheme="minorHAnsi"/>
          <w:b/>
          <w:color w:val="002060"/>
        </w:rPr>
        <w:t xml:space="preserve"> imediat ce perioada de implementare a proiectului se încheie. </w:t>
      </w:r>
      <w:r w:rsidRPr="0034740D">
        <w:rPr>
          <w:rFonts w:ascii="Trebuchet MS" w:hAnsi="Trebuchet MS" w:cstheme="minorHAnsi"/>
          <w:color w:val="002060"/>
        </w:rPr>
        <w:t>Sustenabilitatea</w:t>
      </w:r>
      <w:r w:rsidR="00C30459" w:rsidRPr="0034740D">
        <w:rPr>
          <w:rFonts w:ascii="Trebuchet MS" w:hAnsi="Trebuchet MS" w:cstheme="minorHAnsi"/>
          <w:color w:val="002060"/>
        </w:rPr>
        <w:t>/durabilitatea</w:t>
      </w:r>
      <w:r w:rsidRPr="0034740D">
        <w:rPr>
          <w:rFonts w:ascii="Trebuchet MS" w:hAnsi="Trebuchet MS" w:cstheme="minorHAnsi"/>
          <w:color w:val="002060"/>
        </w:rPr>
        <w:t xml:space="preserve"> reprezintă măsura în care proiectul asigură continuarea efectelor sale şi valorificarea rezultatelor obținute după încetarea sursei de finanţare.</w:t>
      </w:r>
    </w:p>
    <w:p w14:paraId="3F152C60" w14:textId="77777777" w:rsidR="00DB74BA" w:rsidRPr="0034740D" w:rsidRDefault="00DB74BA">
      <w:pPr>
        <w:pStyle w:val="BodyText"/>
        <w:tabs>
          <w:tab w:val="left" w:pos="1134"/>
        </w:tabs>
        <w:spacing w:before="6" w:line="276" w:lineRule="auto"/>
        <w:rPr>
          <w:rFonts w:ascii="Trebuchet MS" w:hAnsi="Trebuchet MS" w:cstheme="minorHAnsi"/>
          <w:color w:val="002060"/>
          <w:sz w:val="12"/>
        </w:rPr>
      </w:pPr>
    </w:p>
    <w:p w14:paraId="2A54289B" w14:textId="128C4267"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C30459" w:rsidRPr="0034740D">
        <w:rPr>
          <w:rFonts w:ascii="Trebuchet MS" w:hAnsi="Trebuchet MS" w:cstheme="minorHAnsi"/>
          <w:color w:val="002060"/>
        </w:rPr>
        <w:t xml:space="preserve"> </w:t>
      </w:r>
      <w:r w:rsidRPr="0034740D">
        <w:rPr>
          <w:rFonts w:ascii="Trebuchet MS" w:hAnsi="Trebuchet MS" w:cstheme="minorHAnsi"/>
          <w:color w:val="002060"/>
        </w:rPr>
        <w:t>se asigură prin intermediul procesului de monitorizare, în conformitate cu prevederile contractuale, că</w:t>
      </w:r>
      <w:r w:rsidR="00C30459" w:rsidRPr="0034740D">
        <w:rPr>
          <w:rFonts w:ascii="Trebuchet MS" w:hAnsi="Trebuchet MS" w:cstheme="minorHAnsi"/>
          <w:color w:val="002060"/>
        </w:rPr>
        <w:t xml:space="preserve">, după implementarea </w:t>
      </w:r>
      <w:r w:rsidRPr="0034740D">
        <w:rPr>
          <w:rFonts w:ascii="Trebuchet MS" w:hAnsi="Trebuchet MS" w:cstheme="minorHAnsi"/>
          <w:color w:val="002060"/>
        </w:rPr>
        <w:t>proiectel</w:t>
      </w:r>
      <w:r w:rsidR="00C30459" w:rsidRPr="0034740D">
        <w:rPr>
          <w:rFonts w:ascii="Trebuchet MS" w:hAnsi="Trebuchet MS" w:cstheme="minorHAnsi"/>
          <w:color w:val="002060"/>
        </w:rPr>
        <w:t xml:space="preserve">or, Beneficiarii </w:t>
      </w:r>
      <w:r w:rsidR="0099760A" w:rsidRPr="0034740D">
        <w:rPr>
          <w:rFonts w:ascii="Trebuchet MS" w:hAnsi="Trebuchet MS" w:cstheme="minorHAnsi"/>
          <w:color w:val="002060"/>
        </w:rPr>
        <w:t>derulează</w:t>
      </w:r>
      <w:r w:rsidR="00C30459" w:rsidRPr="0034740D">
        <w:rPr>
          <w:rFonts w:ascii="Trebuchet MS" w:hAnsi="Trebuchet MS" w:cstheme="minorHAnsi"/>
          <w:color w:val="002060"/>
        </w:rPr>
        <w:t xml:space="preserve"> activitățile de sustenabilitate, </w:t>
      </w:r>
      <w:r w:rsidRPr="0034740D">
        <w:rPr>
          <w:rFonts w:ascii="Trebuchet MS" w:hAnsi="Trebuchet MS" w:cstheme="minorHAnsi"/>
          <w:color w:val="002060"/>
        </w:rPr>
        <w:t>mențin</w:t>
      </w:r>
      <w:r w:rsidR="0099760A" w:rsidRPr="0034740D">
        <w:rPr>
          <w:rFonts w:ascii="Trebuchet MS" w:hAnsi="Trebuchet MS" w:cstheme="minorHAnsi"/>
          <w:color w:val="002060"/>
        </w:rPr>
        <w:t>/multiplică</w:t>
      </w:r>
      <w:r w:rsidRPr="0034740D">
        <w:rPr>
          <w:rFonts w:ascii="Trebuchet MS" w:hAnsi="Trebuchet MS" w:cstheme="minorHAnsi"/>
          <w:color w:val="002060"/>
        </w:rPr>
        <w:t xml:space="preserve"> rezultatele, </w:t>
      </w:r>
      <w:r w:rsidR="0099760A" w:rsidRPr="0034740D">
        <w:rPr>
          <w:rFonts w:ascii="Trebuchet MS" w:hAnsi="Trebuchet MS" w:cstheme="minorHAnsi"/>
          <w:color w:val="002060"/>
        </w:rPr>
        <w:t xml:space="preserve">realizează </w:t>
      </w:r>
      <w:r w:rsidRPr="0034740D">
        <w:rPr>
          <w:rFonts w:ascii="Trebuchet MS" w:hAnsi="Trebuchet MS" w:cstheme="minorHAnsi"/>
          <w:color w:val="002060"/>
        </w:rPr>
        <w:t xml:space="preserve">indicatorii și </w:t>
      </w:r>
      <w:r w:rsidRPr="0034740D">
        <w:rPr>
          <w:rFonts w:ascii="Trebuchet MS" w:hAnsi="Trebuchet MS" w:cstheme="minorHAnsi"/>
          <w:color w:val="002060"/>
        </w:rPr>
        <w:lastRenderedPageBreak/>
        <w:t xml:space="preserve">respectă </w:t>
      </w:r>
      <w:r w:rsidR="00C30459" w:rsidRPr="0034740D">
        <w:rPr>
          <w:rFonts w:ascii="Trebuchet MS" w:hAnsi="Trebuchet MS" w:cstheme="minorHAnsi"/>
          <w:color w:val="002060"/>
        </w:rPr>
        <w:t>principiile și condițiile de acordare a finanțării, conform GS-CS și contractului de finanțare</w:t>
      </w:r>
      <w:r w:rsidRPr="0034740D">
        <w:rPr>
          <w:rFonts w:ascii="Trebuchet MS" w:hAnsi="Trebuchet MS" w:cstheme="minorHAnsi"/>
          <w:color w:val="002060"/>
        </w:rPr>
        <w:t>.</w:t>
      </w:r>
    </w:p>
    <w:p w14:paraId="3266A9AE" w14:textId="77777777" w:rsidR="00C30459" w:rsidRPr="0034740D" w:rsidRDefault="00C30459">
      <w:pPr>
        <w:pStyle w:val="BodyText"/>
        <w:tabs>
          <w:tab w:val="left" w:pos="1134"/>
        </w:tabs>
        <w:spacing w:line="276" w:lineRule="auto"/>
        <w:jc w:val="both"/>
        <w:rPr>
          <w:rFonts w:ascii="Trebuchet MS" w:hAnsi="Trebuchet MS" w:cstheme="minorHAnsi"/>
          <w:color w:val="002060"/>
        </w:rPr>
      </w:pPr>
    </w:p>
    <w:p w14:paraId="34F945F9" w14:textId="3BBE9A2A" w:rsidR="00C30459" w:rsidRPr="0034740D" w:rsidRDefault="00C30459" w:rsidP="00C30459">
      <w:pPr>
        <w:jc w:val="both"/>
        <w:rPr>
          <w:rFonts w:ascii="Trebuchet MS" w:eastAsia="Arial" w:hAnsi="Trebuchet MS"/>
          <w:color w:val="002060"/>
        </w:rPr>
      </w:pPr>
      <w:r w:rsidRPr="0034740D">
        <w:rPr>
          <w:rFonts w:ascii="Trebuchet MS" w:eastAsia="Arial" w:hAnsi="Trebuchet MS"/>
          <w:color w:val="002060"/>
        </w:rPr>
        <w:t>În acest sens, Beneficiarul va transmite</w:t>
      </w:r>
      <w:r w:rsidR="008E24E4" w:rsidRPr="0034740D">
        <w:rPr>
          <w:rFonts w:ascii="Trebuchet MS" w:eastAsia="Arial" w:hAnsi="Trebuchet MS"/>
          <w:color w:val="002060"/>
        </w:rPr>
        <w:t xml:space="preserve"> </w:t>
      </w:r>
      <w:r w:rsidR="00684590" w:rsidRPr="0034740D">
        <w:rPr>
          <w:rFonts w:ascii="Trebuchet MS" w:hAnsi="Trebuchet MS"/>
          <w:i/>
          <w:iCs/>
          <w:color w:val="002060"/>
        </w:rPr>
        <w:t>Rapoarte privind caracterul durabil al proiectului/investiţiei</w:t>
      </w:r>
      <w:r w:rsidRPr="0034740D">
        <w:rPr>
          <w:rFonts w:ascii="Trebuchet MS" w:eastAsia="Arial" w:hAnsi="Trebuchet MS"/>
          <w:color w:val="002060"/>
        </w:rPr>
        <w:t>, în care va prezenta toate activitățile realizate de la finalizarea perioadei de implementare până la finalizarea perioadei de sustenabilitate/durabilitate</w:t>
      </w:r>
      <w:r w:rsidR="00684590" w:rsidRPr="0034740D">
        <w:rPr>
          <w:rFonts w:ascii="Trebuchet MS" w:eastAsia="Arial" w:hAnsi="Trebuchet MS"/>
          <w:color w:val="002060"/>
        </w:rPr>
        <w:t>, conform pct. 4.1.3</w:t>
      </w:r>
      <w:r w:rsidRPr="0034740D">
        <w:rPr>
          <w:rFonts w:ascii="Trebuchet MS" w:eastAsia="Arial" w:hAnsi="Trebuchet MS"/>
          <w:color w:val="002060"/>
        </w:rPr>
        <w:t>.</w:t>
      </w:r>
    </w:p>
    <w:p w14:paraId="79A691F4" w14:textId="77777777" w:rsidR="00DB74BA" w:rsidRPr="0034740D" w:rsidRDefault="00DB74BA">
      <w:pPr>
        <w:pStyle w:val="BodyText"/>
        <w:tabs>
          <w:tab w:val="left" w:pos="1134"/>
        </w:tabs>
        <w:spacing w:before="9" w:line="276" w:lineRule="auto"/>
        <w:rPr>
          <w:rFonts w:ascii="Trebuchet MS" w:hAnsi="Trebuchet MS" w:cstheme="minorHAnsi"/>
          <w:color w:val="002060"/>
          <w:sz w:val="12"/>
        </w:rPr>
      </w:pPr>
    </w:p>
    <w:p w14:paraId="063A4112" w14:textId="29DC2E6E" w:rsidR="00DB74BA" w:rsidRPr="0034740D" w:rsidRDefault="00202222">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 xml:space="preserve">ii/partenerii au răspunderea </w:t>
      </w:r>
      <w:r w:rsidR="003C3946" w:rsidRPr="0034740D">
        <w:rPr>
          <w:rFonts w:ascii="Trebuchet MS" w:hAnsi="Trebuchet MS" w:cstheme="minorHAnsi"/>
          <w:color w:val="002060"/>
        </w:rPr>
        <w:t>de a asigura</w:t>
      </w:r>
      <w:r w:rsidR="00E016D1" w:rsidRPr="0034740D">
        <w:rPr>
          <w:rFonts w:ascii="Trebuchet MS" w:hAnsi="Trebuchet MS" w:cstheme="minorHAnsi"/>
          <w:color w:val="002060"/>
        </w:rPr>
        <w:t xml:space="preserve"> sustenabilitatea</w:t>
      </w:r>
      <w:r w:rsidR="003C3946" w:rsidRPr="0034740D">
        <w:rPr>
          <w:rFonts w:ascii="Trebuchet MS" w:hAnsi="Trebuchet MS" w:cstheme="minorHAnsi"/>
          <w:color w:val="002060"/>
        </w:rPr>
        <w:t>/durabilitatea</w:t>
      </w:r>
      <w:r w:rsidR="00E016D1" w:rsidRPr="0034740D">
        <w:rPr>
          <w:rFonts w:ascii="Trebuchet MS" w:hAnsi="Trebuchet MS" w:cstheme="minorHAnsi"/>
          <w:color w:val="002060"/>
        </w:rPr>
        <w:t xml:space="preserve"> prin:</w:t>
      </w:r>
    </w:p>
    <w:p w14:paraId="03DEF3BC" w14:textId="77777777" w:rsidR="00DB74BA" w:rsidRPr="0034740D" w:rsidRDefault="00E016D1">
      <w:pPr>
        <w:pStyle w:val="ListParagraph"/>
        <w:numPr>
          <w:ilvl w:val="0"/>
          <w:numId w:val="20"/>
        </w:numPr>
        <w:tabs>
          <w:tab w:val="left" w:pos="1134"/>
        </w:tabs>
        <w:spacing w:line="276" w:lineRule="auto"/>
        <w:ind w:left="709" w:hanging="283"/>
        <w:jc w:val="both"/>
        <w:rPr>
          <w:rFonts w:ascii="Trebuchet MS" w:hAnsi="Trebuchet MS" w:cstheme="minorHAnsi"/>
          <w:color w:val="002060"/>
          <w:sz w:val="24"/>
        </w:rPr>
      </w:pPr>
      <w:r w:rsidRPr="0034740D">
        <w:rPr>
          <w:rFonts w:ascii="Trebuchet MS" w:hAnsi="Trebuchet MS" w:cstheme="minorHAnsi"/>
          <w:color w:val="002060"/>
        </w:rPr>
        <w:t>menținerea rezultatelor după finalizarea perioadei de implementare a</w:t>
      </w:r>
      <w:r w:rsidRPr="0034740D">
        <w:rPr>
          <w:rFonts w:ascii="Trebuchet MS" w:hAnsi="Trebuchet MS" w:cstheme="minorHAnsi"/>
          <w:color w:val="002060"/>
          <w:spacing w:val="-9"/>
        </w:rPr>
        <w:t xml:space="preserve"> </w:t>
      </w:r>
      <w:r w:rsidRPr="0034740D">
        <w:rPr>
          <w:rFonts w:ascii="Trebuchet MS" w:hAnsi="Trebuchet MS" w:cstheme="minorHAnsi"/>
          <w:color w:val="002060"/>
        </w:rPr>
        <w:t>proiectului;</w:t>
      </w:r>
    </w:p>
    <w:p w14:paraId="1B391C83" w14:textId="3E7C1B91" w:rsidR="00DB74BA" w:rsidRPr="0034740D" w:rsidRDefault="00E016D1">
      <w:pPr>
        <w:pStyle w:val="ListParagraph"/>
        <w:numPr>
          <w:ilvl w:val="0"/>
          <w:numId w:val="20"/>
        </w:numPr>
        <w:tabs>
          <w:tab w:val="left" w:pos="1134"/>
        </w:tabs>
        <w:spacing w:line="276" w:lineRule="auto"/>
        <w:ind w:left="709" w:hanging="283"/>
        <w:jc w:val="both"/>
        <w:rPr>
          <w:rFonts w:ascii="Trebuchet MS" w:hAnsi="Trebuchet MS" w:cstheme="minorHAnsi"/>
          <w:color w:val="002060"/>
          <w:sz w:val="24"/>
        </w:rPr>
      </w:pPr>
      <w:r w:rsidRPr="0034740D">
        <w:rPr>
          <w:rFonts w:ascii="Trebuchet MS" w:hAnsi="Trebuchet MS" w:cstheme="minorHAnsi"/>
          <w:color w:val="002060"/>
        </w:rPr>
        <w:t xml:space="preserve">menținerea obligațiilor asumate în cadrul </w:t>
      </w:r>
      <w:r w:rsidR="00E23714" w:rsidRPr="0034740D">
        <w:rPr>
          <w:rFonts w:ascii="Trebuchet MS" w:hAnsi="Trebuchet MS" w:cstheme="minorHAnsi"/>
          <w:color w:val="002060"/>
        </w:rPr>
        <w:t>contractului de finanțare</w:t>
      </w:r>
      <w:r w:rsidR="009B44EE" w:rsidRPr="0034740D">
        <w:rPr>
          <w:rFonts w:ascii="Trebuchet MS" w:hAnsi="Trebuchet MS" w:cstheme="minorHAnsi"/>
          <w:color w:val="002060"/>
        </w:rPr>
        <w:t xml:space="preserve">, inclusiv în ceea ce privește atingerea indicatorilor de </w:t>
      </w:r>
      <w:r w:rsidR="003C3946" w:rsidRPr="0034740D">
        <w:rPr>
          <w:rFonts w:ascii="Trebuchet MS" w:hAnsi="Trebuchet MS" w:cstheme="minorHAnsi"/>
          <w:color w:val="002060"/>
        </w:rPr>
        <w:t xml:space="preserve">etapă și de </w:t>
      </w:r>
      <w:r w:rsidR="009B44EE" w:rsidRPr="0034740D">
        <w:rPr>
          <w:rFonts w:ascii="Trebuchet MS" w:hAnsi="Trebuchet MS" w:cstheme="minorHAnsi"/>
          <w:color w:val="002060"/>
        </w:rPr>
        <w:t xml:space="preserve">rezultat </w:t>
      </w:r>
      <w:r w:rsidRPr="0034740D">
        <w:rPr>
          <w:rFonts w:ascii="Trebuchet MS" w:hAnsi="Trebuchet MS" w:cstheme="minorHAnsi"/>
          <w:color w:val="002060"/>
        </w:rPr>
        <w:t>după finalizarea implement</w:t>
      </w:r>
      <w:r w:rsidR="007C33A9" w:rsidRPr="0034740D">
        <w:rPr>
          <w:rFonts w:ascii="Trebuchet MS" w:hAnsi="Trebuchet MS" w:cstheme="minorHAnsi"/>
          <w:color w:val="002060"/>
        </w:rPr>
        <w:t>ă</w:t>
      </w:r>
      <w:r w:rsidRPr="0034740D">
        <w:rPr>
          <w:rFonts w:ascii="Trebuchet MS" w:hAnsi="Trebuchet MS" w:cstheme="minorHAnsi"/>
          <w:color w:val="002060"/>
        </w:rPr>
        <w:t>rii proiectului (de exemplu: menți</w:t>
      </w:r>
      <w:r w:rsidR="007C33A9" w:rsidRPr="0034740D">
        <w:rPr>
          <w:rFonts w:ascii="Trebuchet MS" w:hAnsi="Trebuchet MS" w:cstheme="minorHAnsi"/>
          <w:color w:val="002060"/>
        </w:rPr>
        <w:t>nerea pe piața muncii a unui ang</w:t>
      </w:r>
      <w:r w:rsidRPr="0034740D">
        <w:rPr>
          <w:rFonts w:ascii="Trebuchet MS" w:hAnsi="Trebuchet MS" w:cstheme="minorHAnsi"/>
          <w:color w:val="002060"/>
        </w:rPr>
        <w:t>a</w:t>
      </w:r>
      <w:r w:rsidR="007C33A9" w:rsidRPr="0034740D">
        <w:rPr>
          <w:rFonts w:ascii="Trebuchet MS" w:hAnsi="Trebuchet MS" w:cstheme="minorHAnsi"/>
          <w:color w:val="002060"/>
        </w:rPr>
        <w:t>jat pe o perioadă</w:t>
      </w:r>
      <w:r w:rsidRPr="0034740D">
        <w:rPr>
          <w:rFonts w:ascii="Trebuchet MS" w:hAnsi="Trebuchet MS" w:cstheme="minorHAnsi"/>
          <w:color w:val="002060"/>
        </w:rPr>
        <w:t xml:space="preserve"> de 6 luni după finalizarea</w:t>
      </w:r>
      <w:r w:rsidRPr="0034740D">
        <w:rPr>
          <w:rFonts w:ascii="Trebuchet MS" w:hAnsi="Trebuchet MS" w:cstheme="minorHAnsi"/>
          <w:color w:val="002060"/>
          <w:spacing w:val="-4"/>
        </w:rPr>
        <w:t xml:space="preserve"> </w:t>
      </w:r>
      <w:r w:rsidRPr="0034740D">
        <w:rPr>
          <w:rFonts w:ascii="Trebuchet MS" w:hAnsi="Trebuchet MS" w:cstheme="minorHAnsi"/>
          <w:color w:val="002060"/>
        </w:rPr>
        <w:t>proiectului</w:t>
      </w:r>
      <w:r w:rsidR="00A42DD7" w:rsidRPr="0034740D">
        <w:rPr>
          <w:rFonts w:ascii="Trebuchet MS" w:hAnsi="Trebuchet MS" w:cstheme="minorHAnsi"/>
          <w:color w:val="002060"/>
        </w:rPr>
        <w:t>/</w:t>
      </w:r>
      <w:r w:rsidR="009B44EE" w:rsidRPr="0034740D">
        <w:rPr>
          <w:rFonts w:ascii="Trebuchet MS" w:hAnsi="Trebuchet MS" w:cstheme="minorHAnsi"/>
          <w:color w:val="002060"/>
        </w:rPr>
        <w:t>terminarea sprijinului</w:t>
      </w:r>
      <w:r w:rsidRPr="0034740D">
        <w:rPr>
          <w:rFonts w:ascii="Trebuchet MS" w:hAnsi="Trebuchet MS" w:cstheme="minorHAnsi"/>
          <w:color w:val="002060"/>
        </w:rPr>
        <w:t>);</w:t>
      </w:r>
    </w:p>
    <w:p w14:paraId="760935FB" w14:textId="3CB7719B" w:rsidR="00E23714" w:rsidRPr="0034740D" w:rsidRDefault="00E23714">
      <w:pPr>
        <w:pStyle w:val="ListParagraph"/>
        <w:numPr>
          <w:ilvl w:val="0"/>
          <w:numId w:val="20"/>
        </w:numPr>
        <w:tabs>
          <w:tab w:val="left" w:pos="1134"/>
        </w:tabs>
        <w:spacing w:line="276" w:lineRule="auto"/>
        <w:ind w:left="709" w:hanging="283"/>
        <w:jc w:val="both"/>
        <w:rPr>
          <w:rFonts w:ascii="Trebuchet MS" w:hAnsi="Trebuchet MS" w:cstheme="minorHAnsi"/>
          <w:color w:val="002060"/>
          <w:sz w:val="24"/>
        </w:rPr>
      </w:pPr>
      <w:r w:rsidRPr="0034740D">
        <w:rPr>
          <w:rFonts w:ascii="Trebuchet MS" w:hAnsi="Trebuchet MS" w:cstheme="minorHAnsi"/>
          <w:color w:val="002060"/>
        </w:rPr>
        <w:t>derularea activităților descrise în cererea de finanțare pe toată durata asumată</w:t>
      </w:r>
      <w:r w:rsidR="00486BB1" w:rsidRPr="0034740D">
        <w:rPr>
          <w:rFonts w:ascii="Trebuchet MS" w:hAnsi="Trebuchet MS" w:cstheme="minorHAnsi"/>
          <w:color w:val="002060"/>
        </w:rPr>
        <w:t xml:space="preserve"> </w:t>
      </w:r>
      <w:bookmarkStart w:id="1471" w:name="_Hlk184386194"/>
      <w:r w:rsidR="00486BB1" w:rsidRPr="0034740D">
        <w:rPr>
          <w:rFonts w:ascii="Trebuchet MS" w:hAnsi="Trebuchet MS" w:cstheme="minorHAnsi"/>
          <w:color w:val="002060"/>
        </w:rPr>
        <w:t>pentru asigurarea sustenabilității</w:t>
      </w:r>
      <w:bookmarkEnd w:id="1471"/>
      <w:r w:rsidRPr="0034740D">
        <w:rPr>
          <w:rFonts w:ascii="Trebuchet MS" w:hAnsi="Trebuchet MS" w:cstheme="minorHAnsi"/>
          <w:color w:val="002060"/>
        </w:rPr>
        <w:t>;</w:t>
      </w:r>
    </w:p>
    <w:p w14:paraId="79077D51" w14:textId="77777777" w:rsidR="00837098" w:rsidRPr="0034740D" w:rsidRDefault="00E016D1">
      <w:pPr>
        <w:pStyle w:val="ListParagraph"/>
        <w:numPr>
          <w:ilvl w:val="0"/>
          <w:numId w:val="20"/>
        </w:numPr>
        <w:tabs>
          <w:tab w:val="left" w:pos="1134"/>
        </w:tabs>
        <w:spacing w:after="240"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arhivarea documentelor și păstrarea acestora conform prevederilor </w:t>
      </w:r>
      <w:r w:rsidR="00FC609D" w:rsidRPr="0034740D">
        <w:rPr>
          <w:rFonts w:ascii="Trebuchet MS" w:hAnsi="Trebuchet MS" w:cstheme="minorHAnsi"/>
          <w:color w:val="002060"/>
        </w:rPr>
        <w:t>contract</w:t>
      </w:r>
      <w:r w:rsidRPr="0034740D">
        <w:rPr>
          <w:rFonts w:ascii="Trebuchet MS" w:hAnsi="Trebuchet MS" w:cstheme="minorHAnsi"/>
          <w:color w:val="002060"/>
        </w:rPr>
        <w:t>ului de finanțare.</w:t>
      </w:r>
    </w:p>
    <w:p w14:paraId="2F5F8151" w14:textId="39899098" w:rsidR="00DB74BA" w:rsidRPr="0034740D" w:rsidRDefault="00E016D1" w:rsidP="00B30FD4">
      <w:pPr>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Vizitele de verificare la fața locului ex-post sunt efectuate </w:t>
      </w:r>
      <w:r w:rsidR="00486BB1" w:rsidRPr="0034740D">
        <w:rPr>
          <w:rFonts w:ascii="Trebuchet MS" w:hAnsi="Trebuchet MS" w:cstheme="minorHAnsi"/>
          <w:color w:val="002060"/>
        </w:rPr>
        <w:t xml:space="preserve">până </w:t>
      </w:r>
      <w:r w:rsidRPr="0034740D">
        <w:rPr>
          <w:rFonts w:ascii="Trebuchet MS" w:hAnsi="Trebuchet MS" w:cstheme="minorHAnsi"/>
          <w:color w:val="002060"/>
        </w:rPr>
        <w:t>la finalizarea</w:t>
      </w:r>
      <w:r w:rsidRPr="0034740D">
        <w:rPr>
          <w:rFonts w:ascii="Trebuchet MS" w:hAnsi="Trebuchet MS" w:cstheme="minorHAnsi"/>
          <w:color w:val="002060"/>
          <w:spacing w:val="-9"/>
        </w:rPr>
        <w:t xml:space="preserve"> </w:t>
      </w:r>
      <w:r w:rsidR="00E23714" w:rsidRPr="0034740D">
        <w:rPr>
          <w:rFonts w:ascii="Trebuchet MS" w:hAnsi="Trebuchet MS" w:cstheme="minorHAnsi"/>
          <w:color w:val="002060"/>
          <w:spacing w:val="-9"/>
        </w:rPr>
        <w:t xml:space="preserve">perioadei de </w:t>
      </w:r>
      <w:r w:rsidR="003C3946" w:rsidRPr="0034740D">
        <w:rPr>
          <w:rFonts w:ascii="Trebuchet MS" w:hAnsi="Trebuchet MS" w:cstheme="minorHAnsi"/>
          <w:b/>
          <w:color w:val="002060"/>
        </w:rPr>
        <w:t>sustenabilitate/durabilitate</w:t>
      </w:r>
      <w:r w:rsidR="00E23714" w:rsidRPr="0034740D">
        <w:rPr>
          <w:rFonts w:ascii="Trebuchet MS" w:hAnsi="Trebuchet MS" w:cstheme="minorHAnsi"/>
          <w:color w:val="002060"/>
          <w:spacing w:val="-9"/>
        </w:rPr>
        <w:t xml:space="preserve"> a </w:t>
      </w:r>
      <w:r w:rsidRPr="0034740D">
        <w:rPr>
          <w:rFonts w:ascii="Trebuchet MS" w:hAnsi="Trebuchet MS" w:cstheme="minorHAnsi"/>
          <w:color w:val="002060"/>
        </w:rPr>
        <w:t>proiectului.</w:t>
      </w:r>
    </w:p>
    <w:p w14:paraId="7DF0C1AF" w14:textId="77777777" w:rsidR="007C2B23" w:rsidRPr="0034740D" w:rsidRDefault="007C2B23" w:rsidP="007C2B23">
      <w:pPr>
        <w:tabs>
          <w:tab w:val="left" w:pos="1134"/>
        </w:tabs>
        <w:spacing w:line="276" w:lineRule="auto"/>
        <w:rPr>
          <w:rFonts w:ascii="Trebuchet MS" w:hAnsi="Trebuchet MS" w:cstheme="minorHAnsi"/>
          <w:color w:val="002060"/>
          <w:sz w:val="12"/>
        </w:rPr>
      </w:pPr>
    </w:p>
    <w:p w14:paraId="18435ECC" w14:textId="78F3435C" w:rsidR="00E56398" w:rsidRPr="0034740D" w:rsidRDefault="00E016D1" w:rsidP="007C2B23">
      <w:pPr>
        <w:spacing w:line="276" w:lineRule="auto"/>
        <w:jc w:val="both"/>
        <w:rPr>
          <w:rFonts w:ascii="Trebuchet MS" w:hAnsi="Trebuchet MS" w:cstheme="minorHAnsi"/>
          <w:color w:val="002060"/>
        </w:rPr>
      </w:pPr>
      <w:r w:rsidRPr="0034740D">
        <w:rPr>
          <w:rFonts w:ascii="Trebuchet MS" w:hAnsi="Trebuchet MS" w:cstheme="minorHAnsi"/>
          <w:color w:val="002060"/>
        </w:rPr>
        <w:t xml:space="preserve">Pe baza planificării misiunilor de verificare ex-post, </w:t>
      </w:r>
      <w:r w:rsidR="00202222" w:rsidRPr="0034740D">
        <w:rPr>
          <w:rFonts w:ascii="Trebuchet MS" w:hAnsi="Trebuchet MS" w:cstheme="minorHAnsi"/>
          <w:color w:val="002060"/>
        </w:rPr>
        <w:t>Beneficiar</w:t>
      </w:r>
      <w:r w:rsidRPr="0034740D">
        <w:rPr>
          <w:rFonts w:ascii="Trebuchet MS" w:hAnsi="Trebuchet MS" w:cstheme="minorHAnsi"/>
          <w:color w:val="002060"/>
        </w:rPr>
        <w:t>ii sunt înştiinţaţi cu cel puţin 5 zile înainte de efectuarea vizitei, în vederea asigurării condiţiilor necesare efectuării misiunii şi a disponibilităţii personalului implicat în asigurarea sustenabilităţii proiectului.</w:t>
      </w:r>
      <w:r w:rsidR="00A42DD7" w:rsidRPr="0034740D">
        <w:rPr>
          <w:rFonts w:ascii="Trebuchet MS" w:hAnsi="Trebuchet MS" w:cstheme="minorHAnsi"/>
          <w:color w:val="002060"/>
        </w:rPr>
        <w:t xml:space="preserve"> </w:t>
      </w:r>
    </w:p>
    <w:p w14:paraId="6B987446" w14:textId="77777777" w:rsidR="007C2B23" w:rsidRPr="0034740D" w:rsidRDefault="007C2B23" w:rsidP="007C2B23">
      <w:pPr>
        <w:spacing w:line="276" w:lineRule="auto"/>
        <w:jc w:val="both"/>
        <w:rPr>
          <w:rFonts w:ascii="Trebuchet MS" w:hAnsi="Trebuchet MS" w:cstheme="minorHAnsi"/>
          <w:color w:val="002060"/>
          <w:sz w:val="12"/>
        </w:rPr>
      </w:pPr>
    </w:p>
    <w:p w14:paraId="52B19C29" w14:textId="2662AD31" w:rsidR="007C2B23" w:rsidRPr="0034740D" w:rsidRDefault="00202222" w:rsidP="007C2B23">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ii sunt informaţi cu privire la scopul vizitei</w:t>
      </w:r>
      <w:r w:rsidR="009B44EE" w:rsidRPr="0034740D">
        <w:rPr>
          <w:rFonts w:ascii="Trebuchet MS" w:hAnsi="Trebuchet MS" w:cstheme="minorHAnsi"/>
          <w:color w:val="002060"/>
        </w:rPr>
        <w:t xml:space="preserve">, </w:t>
      </w:r>
      <w:r w:rsidR="00A23D37" w:rsidRPr="0034740D">
        <w:rPr>
          <w:rFonts w:ascii="Trebuchet MS" w:hAnsi="Trebuchet MS" w:cstheme="minorHAnsi"/>
          <w:color w:val="002060"/>
        </w:rPr>
        <w:t xml:space="preserve">la </w:t>
      </w:r>
      <w:r w:rsidR="00CC7128" w:rsidRPr="0034740D">
        <w:rPr>
          <w:rFonts w:ascii="Trebuchet MS" w:hAnsi="Trebuchet MS" w:cstheme="minorHAnsi"/>
          <w:color w:val="002060"/>
        </w:rPr>
        <w:t>dat</w:t>
      </w:r>
      <w:r w:rsidR="00A23D37" w:rsidRPr="0034740D">
        <w:rPr>
          <w:rFonts w:ascii="Trebuchet MS" w:hAnsi="Trebuchet MS" w:cstheme="minorHAnsi"/>
          <w:color w:val="002060"/>
        </w:rPr>
        <w:t>a</w:t>
      </w:r>
      <w:r w:rsidR="00CC7128" w:rsidRPr="0034740D">
        <w:rPr>
          <w:rFonts w:ascii="Trebuchet MS" w:hAnsi="Trebuchet MS" w:cstheme="minorHAnsi"/>
          <w:color w:val="002060"/>
        </w:rPr>
        <w:t xml:space="preserve"> efectuării vizitei, precum</w:t>
      </w:r>
      <w:r w:rsidR="00B92462" w:rsidRPr="0034740D">
        <w:rPr>
          <w:rFonts w:ascii="Trebuchet MS" w:hAnsi="Trebuchet MS" w:cstheme="minorHAnsi"/>
          <w:color w:val="002060"/>
        </w:rPr>
        <w:t xml:space="preserve"> </w:t>
      </w:r>
      <w:r w:rsidR="00CC7128" w:rsidRPr="0034740D">
        <w:rPr>
          <w:rFonts w:ascii="Trebuchet MS" w:hAnsi="Trebuchet MS" w:cstheme="minorHAnsi"/>
          <w:color w:val="002060"/>
        </w:rPr>
        <w:t xml:space="preserve">și </w:t>
      </w:r>
      <w:r w:rsidR="007F03D8" w:rsidRPr="0034740D">
        <w:rPr>
          <w:rFonts w:ascii="Trebuchet MS" w:hAnsi="Trebuchet MS" w:cstheme="minorHAnsi"/>
          <w:color w:val="002060"/>
        </w:rPr>
        <w:t xml:space="preserve">cu privire </w:t>
      </w:r>
      <w:r w:rsidR="00A23D37" w:rsidRPr="0034740D">
        <w:rPr>
          <w:rFonts w:ascii="Trebuchet MS" w:hAnsi="Trebuchet MS" w:cstheme="minorHAnsi"/>
          <w:color w:val="002060"/>
        </w:rPr>
        <w:t xml:space="preserve">la </w:t>
      </w:r>
      <w:r w:rsidR="007F03D8" w:rsidRPr="0034740D">
        <w:rPr>
          <w:rFonts w:ascii="Trebuchet MS" w:hAnsi="Trebuchet MS" w:cstheme="minorHAnsi"/>
          <w:color w:val="002060"/>
        </w:rPr>
        <w:t xml:space="preserve">obligația de </w:t>
      </w:r>
      <w:r w:rsidR="00E016D1" w:rsidRPr="0034740D">
        <w:rPr>
          <w:rFonts w:ascii="Trebuchet MS" w:hAnsi="Trebuchet MS" w:cstheme="minorHAnsi"/>
          <w:color w:val="002060"/>
        </w:rPr>
        <w:t xml:space="preserve">punere la dispoziţia ofiţerilor de </w:t>
      </w:r>
      <w:r w:rsidR="00E23714" w:rsidRPr="0034740D">
        <w:rPr>
          <w:rFonts w:ascii="Trebuchet MS" w:hAnsi="Trebuchet MS" w:cstheme="minorHAnsi"/>
          <w:color w:val="002060"/>
        </w:rPr>
        <w:t>monitorizare</w:t>
      </w:r>
      <w:r w:rsidR="00E016D1" w:rsidRPr="0034740D">
        <w:rPr>
          <w:rFonts w:ascii="Trebuchet MS" w:hAnsi="Trebuchet MS" w:cstheme="minorHAnsi"/>
          <w:color w:val="002060"/>
        </w:rPr>
        <w:t xml:space="preserve"> a documentelor ce urmează a fi verificate. De asemenea, se solicită prezenţa unei persoane împuternicite din partea </w:t>
      </w:r>
      <w:r w:rsidRPr="0034740D">
        <w:rPr>
          <w:rFonts w:ascii="Trebuchet MS" w:hAnsi="Trebuchet MS" w:cstheme="minorHAnsi"/>
          <w:color w:val="002060"/>
        </w:rPr>
        <w:t>Beneficiar</w:t>
      </w:r>
      <w:r w:rsidR="00E016D1" w:rsidRPr="0034740D">
        <w:rPr>
          <w:rFonts w:ascii="Trebuchet MS" w:hAnsi="Trebuchet MS" w:cstheme="minorHAnsi"/>
          <w:color w:val="002060"/>
        </w:rPr>
        <w:t>ului care să furnizeze informaţiile şi documentele solicitate.</w:t>
      </w:r>
    </w:p>
    <w:p w14:paraId="02C0BF1E" w14:textId="77777777" w:rsidR="007C2B23" w:rsidRPr="0034740D" w:rsidRDefault="007C2B23" w:rsidP="007C2B23">
      <w:pPr>
        <w:pStyle w:val="BodyText"/>
        <w:tabs>
          <w:tab w:val="left" w:pos="1134"/>
        </w:tabs>
        <w:spacing w:line="276" w:lineRule="auto"/>
        <w:jc w:val="both"/>
        <w:rPr>
          <w:rFonts w:ascii="Trebuchet MS" w:hAnsi="Trebuchet MS" w:cstheme="minorHAnsi"/>
          <w:color w:val="002060"/>
          <w:sz w:val="12"/>
        </w:rPr>
      </w:pPr>
    </w:p>
    <w:p w14:paraId="37709CCB" w14:textId="77777777" w:rsidR="00DB74BA" w:rsidRPr="0034740D" w:rsidRDefault="00E016D1" w:rsidP="007C2B23">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acest sens,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 asigură disponibilitatea personalului relevant, precum şi a documentelor justificative privind respectarea obligațiilor </w:t>
      </w:r>
      <w:r w:rsidR="00FC609D" w:rsidRPr="0034740D">
        <w:rPr>
          <w:rFonts w:ascii="Trebuchet MS" w:hAnsi="Trebuchet MS" w:cstheme="minorHAnsi"/>
          <w:color w:val="002060"/>
        </w:rPr>
        <w:t>contract</w:t>
      </w:r>
      <w:r w:rsidRPr="0034740D">
        <w:rPr>
          <w:rFonts w:ascii="Trebuchet MS" w:hAnsi="Trebuchet MS" w:cstheme="minorHAnsi"/>
          <w:color w:val="002060"/>
        </w:rPr>
        <w:t>uale după încheierea proiectului.</w:t>
      </w:r>
    </w:p>
    <w:p w14:paraId="763BE8BE" w14:textId="77777777" w:rsidR="007C2B23" w:rsidRPr="0034740D" w:rsidRDefault="007C2B23" w:rsidP="007C2B23">
      <w:pPr>
        <w:pStyle w:val="BodyText"/>
        <w:tabs>
          <w:tab w:val="left" w:pos="1134"/>
        </w:tabs>
        <w:spacing w:line="276" w:lineRule="auto"/>
        <w:jc w:val="both"/>
        <w:rPr>
          <w:rFonts w:ascii="Trebuchet MS" w:hAnsi="Trebuchet MS" w:cstheme="minorHAnsi"/>
          <w:color w:val="002060"/>
          <w:sz w:val="12"/>
        </w:rPr>
      </w:pPr>
    </w:p>
    <w:p w14:paraId="735CBF6D" w14:textId="689A4551" w:rsidR="00355D5B" w:rsidRPr="0034740D" w:rsidRDefault="00E016D1" w:rsidP="00BF78C0">
      <w:pPr>
        <w:pStyle w:val="BodyText"/>
        <w:tabs>
          <w:tab w:val="left" w:pos="1134"/>
        </w:tabs>
        <w:spacing w:after="240" w:line="276" w:lineRule="auto"/>
        <w:jc w:val="both"/>
        <w:rPr>
          <w:rFonts w:ascii="Trebuchet MS" w:hAnsi="Trebuchet MS" w:cstheme="minorHAnsi"/>
          <w:color w:val="002060"/>
        </w:rPr>
      </w:pPr>
      <w:r w:rsidRPr="0034740D">
        <w:rPr>
          <w:rFonts w:ascii="Trebuchet MS" w:hAnsi="Trebuchet MS" w:cstheme="minorHAnsi"/>
          <w:color w:val="002060"/>
        </w:rPr>
        <w:t>După finalizarea misiunii de verificare ex-post,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7B3030" w:rsidRPr="0034740D">
        <w:rPr>
          <w:rFonts w:ascii="Trebuchet MS" w:hAnsi="Trebuchet MS" w:cstheme="minorHAnsi"/>
          <w:color w:val="002060"/>
        </w:rPr>
        <w:t xml:space="preserve"> </w:t>
      </w:r>
      <w:r w:rsidRPr="0034740D">
        <w:rPr>
          <w:rFonts w:ascii="Trebuchet MS" w:hAnsi="Trebuchet MS" w:cstheme="minorHAnsi"/>
          <w:color w:val="002060"/>
        </w:rPr>
        <w:t>elaborează un raport al misiunii de verificare ex-post, pe baza constatărilor la faţa locului şi propun</w:t>
      </w:r>
      <w:r w:rsidR="00CC7128" w:rsidRPr="0034740D">
        <w:rPr>
          <w:rFonts w:ascii="Trebuchet MS" w:hAnsi="Trebuchet MS" w:cstheme="minorHAnsi"/>
          <w:color w:val="002060"/>
        </w:rPr>
        <w:t>e</w:t>
      </w:r>
      <w:r w:rsidRPr="0034740D">
        <w:rPr>
          <w:rFonts w:ascii="Trebuchet MS" w:hAnsi="Trebuchet MS" w:cstheme="minorHAnsi"/>
          <w:color w:val="002060"/>
        </w:rPr>
        <w:t xml:space="preserve"> eventuale soluţii sau măsuri corective ce ar trebui adoptate în vederea asigurării respectării obligaţiilor prevăzute în cadrul </w:t>
      </w:r>
      <w:r w:rsidR="00FC609D" w:rsidRPr="0034740D">
        <w:rPr>
          <w:rFonts w:ascii="Trebuchet MS" w:hAnsi="Trebuchet MS" w:cstheme="minorHAnsi"/>
          <w:color w:val="002060"/>
        </w:rPr>
        <w:t>contract</w:t>
      </w:r>
      <w:r w:rsidRPr="0034740D">
        <w:rPr>
          <w:rFonts w:ascii="Trebuchet MS" w:hAnsi="Trebuchet MS" w:cstheme="minorHAnsi"/>
          <w:color w:val="002060"/>
        </w:rPr>
        <w:t>ului de finanţare, după încheierea proiectului</w:t>
      </w:r>
      <w:r w:rsidR="00355D5B" w:rsidRPr="0034740D">
        <w:rPr>
          <w:rFonts w:ascii="Trebuchet MS" w:hAnsi="Trebuchet MS" w:cstheme="minorHAnsi"/>
          <w:color w:val="002060"/>
        </w:rPr>
        <w:t>.</w:t>
      </w:r>
    </w:p>
    <w:p w14:paraId="70D810E0" w14:textId="19A012F3" w:rsidR="00A23D37" w:rsidRPr="0034740D" w:rsidRDefault="00A23D37" w:rsidP="00A23D37">
      <w:pPr>
        <w:jc w:val="both"/>
        <w:rPr>
          <w:rFonts w:ascii="Trebuchet MS" w:hAnsi="Trebuchet MS" w:cstheme="minorHAnsi"/>
          <w:color w:val="002060"/>
        </w:rPr>
      </w:pPr>
      <w:bookmarkStart w:id="1472" w:name="_Toc8773441"/>
      <w:r w:rsidRPr="0034740D">
        <w:rPr>
          <w:rFonts w:ascii="Trebuchet MS" w:hAnsi="Trebuchet MS" w:cstheme="minorHAnsi"/>
          <w:color w:val="002060"/>
        </w:rPr>
        <w:t>În cazul în care beneficiarul nu își îndeplinește obligațiile pe perioada de sustenabilitate</w:t>
      </w:r>
      <w:r w:rsidR="0054390D" w:rsidRPr="0034740D">
        <w:rPr>
          <w:rFonts w:ascii="Trebuchet MS" w:hAnsi="Trebuchet MS" w:cstheme="minorHAnsi"/>
          <w:color w:val="002060"/>
        </w:rPr>
        <w:t>/durabilitate</w:t>
      </w:r>
      <w:r w:rsidRPr="0034740D">
        <w:rPr>
          <w:rFonts w:ascii="Trebuchet MS" w:hAnsi="Trebuchet MS" w:cstheme="minorHAnsi"/>
          <w:color w:val="002060"/>
        </w:rPr>
        <w:t>, AM/ OI va aplica o reducere a valorii eligibile acordate din fonduri europene și din bugetul național calculată proporțional cu perioada pentru care nu este asigurat/ă caracterul durabil sau sustenabilitatea/durabilitatea proiectului.</w:t>
      </w:r>
    </w:p>
    <w:p w14:paraId="11D072D6" w14:textId="77777777" w:rsidR="00A23D37" w:rsidRPr="0034740D" w:rsidRDefault="00A23D37" w:rsidP="00A23D37">
      <w:pPr>
        <w:jc w:val="both"/>
        <w:rPr>
          <w:rFonts w:ascii="Trebuchet MS" w:hAnsi="Trebuchet MS" w:cstheme="minorHAnsi"/>
          <w:color w:val="002060"/>
        </w:rPr>
      </w:pPr>
    </w:p>
    <w:p w14:paraId="2C0C475B" w14:textId="77777777" w:rsidR="00A23D37" w:rsidRPr="0034740D" w:rsidRDefault="00A23D37" w:rsidP="00A23D37">
      <w:pPr>
        <w:jc w:val="both"/>
        <w:rPr>
          <w:rFonts w:ascii="Trebuchet MS" w:hAnsi="Trebuchet MS" w:cstheme="minorHAnsi"/>
          <w:color w:val="002060"/>
        </w:rPr>
      </w:pPr>
      <w:r w:rsidRPr="0034740D">
        <w:rPr>
          <w:rFonts w:ascii="Trebuchet MS" w:hAnsi="Trebuchet MS" w:cstheme="minorHAnsi"/>
          <w:color w:val="002060"/>
        </w:rPr>
        <w:t>Beneficiarul are obligația de a asigura funcționarea tuturor bunurilor, echipamentelor achiziționate prin proiect, la locul de desfășurare/locațiile de implementare a proiectului şi exclusiv în scopul pentru care au fost achiziționate, atât în perioada de implementare, cât și în perioada în care are obligația să asigure sustenabilitatea proiectului/caracterul durabil al proiectului.</w:t>
      </w:r>
    </w:p>
    <w:p w14:paraId="2857EAAE" w14:textId="77777777" w:rsidR="00A23D37" w:rsidRPr="0034740D" w:rsidRDefault="00A23D37" w:rsidP="00A23D37">
      <w:pPr>
        <w:jc w:val="both"/>
        <w:rPr>
          <w:rFonts w:ascii="Trebuchet MS" w:hAnsi="Trebuchet MS" w:cstheme="minorHAnsi"/>
          <w:color w:val="002060"/>
        </w:rPr>
      </w:pPr>
    </w:p>
    <w:p w14:paraId="6E1A29C6" w14:textId="4213BAAA" w:rsidR="00A23D37" w:rsidRPr="0034740D" w:rsidRDefault="00A23D37" w:rsidP="00A23D37">
      <w:pPr>
        <w:jc w:val="both"/>
        <w:rPr>
          <w:rFonts w:ascii="Trebuchet MS" w:hAnsi="Trebuchet MS" w:cstheme="minorHAnsi"/>
          <w:color w:val="002060"/>
        </w:rPr>
      </w:pPr>
      <w:r w:rsidRPr="0034740D">
        <w:rPr>
          <w:rFonts w:ascii="Trebuchet MS" w:hAnsi="Trebuchet MS" w:cstheme="minorHAnsi"/>
          <w:color w:val="002060"/>
        </w:rPr>
        <w:lastRenderedPageBreak/>
        <w:t>Beneficiarul are obligația de a nu întreprinde acțiuni de relocare, precum și să nu înstrăineze și să nu închirieze bunurile achiziționate ca urmare a obținerii finanțării, atât în perioada de implementare a proiectului, cât și în perioada în care are obligația să asigure caracterul durabil al proiectului, respectiv perioada de sustenabilitate/durabilitate.</w:t>
      </w:r>
    </w:p>
    <w:p w14:paraId="03794C2F" w14:textId="77777777" w:rsidR="00A23D37" w:rsidRPr="0034740D" w:rsidRDefault="00A23D37" w:rsidP="00A23D37">
      <w:pPr>
        <w:jc w:val="both"/>
        <w:rPr>
          <w:rFonts w:ascii="Trebuchet MS" w:hAnsi="Trebuchet MS" w:cstheme="minorHAnsi"/>
          <w:color w:val="002060"/>
        </w:rPr>
      </w:pPr>
    </w:p>
    <w:p w14:paraId="7CC18836" w14:textId="77777777" w:rsidR="00A23D37" w:rsidRPr="0034740D" w:rsidRDefault="00A23D37" w:rsidP="00A23D37">
      <w:pPr>
        <w:jc w:val="both"/>
        <w:rPr>
          <w:rFonts w:ascii="Trebuchet MS" w:hAnsi="Trebuchet MS" w:cstheme="minorHAnsi"/>
          <w:color w:val="002060"/>
        </w:rPr>
      </w:pPr>
      <w:r w:rsidRPr="0034740D">
        <w:rPr>
          <w:rFonts w:ascii="Trebuchet MS" w:hAnsi="Trebuchet MS" w:cstheme="minorHAnsi"/>
          <w:color w:val="002060"/>
        </w:rPr>
        <w:t>Beneficiarul are obligația de a nu schimba activitatea desfășurată prin utilizarea activelor corporale/necorporale realizate/achiziționate din finanțarea nerambursabilă în perioada în care are obligația să asigure caracterul durabil al proiectului, respectiv perioada de sustenabilitate/ durabilitate.</w:t>
      </w:r>
    </w:p>
    <w:p w14:paraId="0C3BFB6D" w14:textId="77777777" w:rsidR="00A23D37" w:rsidRPr="0034740D" w:rsidRDefault="00A23D37" w:rsidP="00A23D37">
      <w:pPr>
        <w:jc w:val="both"/>
        <w:rPr>
          <w:rFonts w:ascii="Trebuchet MS" w:hAnsi="Trebuchet MS" w:cstheme="minorHAnsi"/>
          <w:color w:val="002060"/>
        </w:rPr>
      </w:pPr>
    </w:p>
    <w:p w14:paraId="6F48577E" w14:textId="719FBE2A" w:rsidR="00A23D37" w:rsidRPr="0034740D" w:rsidRDefault="00A23D37" w:rsidP="00A23D37">
      <w:pPr>
        <w:jc w:val="both"/>
        <w:rPr>
          <w:rFonts w:ascii="Trebuchet MS" w:hAnsi="Trebuchet MS" w:cstheme="minorHAnsi"/>
          <w:color w:val="002060"/>
        </w:rPr>
      </w:pPr>
      <w:r w:rsidRPr="0034740D">
        <w:rPr>
          <w:rFonts w:ascii="Trebuchet MS" w:hAnsi="Trebuchet MS" w:cstheme="minorHAnsi"/>
          <w:color w:val="002060"/>
        </w:rPr>
        <w:t>Ofițerii de monitorizare vor verifica respectarea obligațiilor asumate pentru perioada de sustenabilitate prin vizite pe teren la Beneficiarii proiectelor, în perioada post-implementare, perioadă în care beneficiarul/liderul de parteneriat au obligația de a asigura sustenabilitatea/durabilitatea proiectului, respectiv caracterul durabil al operațiunilor potrivit prevederilor art. 65 din Regulamentul (UE) 2021/1060, după caz.</w:t>
      </w:r>
    </w:p>
    <w:p w14:paraId="006EF0F7" w14:textId="77777777" w:rsidR="00361E67" w:rsidRPr="0034740D" w:rsidRDefault="00361E67" w:rsidP="00A23D37">
      <w:pPr>
        <w:jc w:val="both"/>
        <w:rPr>
          <w:rFonts w:ascii="Trebuchet MS" w:hAnsi="Trebuchet MS" w:cstheme="minorHAnsi"/>
          <w:color w:val="002060"/>
        </w:rPr>
      </w:pPr>
    </w:p>
    <w:p w14:paraId="0087FB85" w14:textId="2D5D9B09" w:rsidR="00361E67" w:rsidRPr="0034740D" w:rsidRDefault="00361E67" w:rsidP="00361E67">
      <w:pPr>
        <w:jc w:val="both"/>
        <w:rPr>
          <w:rFonts w:ascii="Trebuchet MS" w:hAnsi="Trebuchet MS" w:cstheme="minorHAnsi"/>
          <w:color w:val="002060"/>
        </w:rPr>
      </w:pPr>
      <w:r w:rsidRPr="0034740D">
        <w:rPr>
          <w:rFonts w:ascii="Trebuchet MS" w:hAnsi="Trebuchet MS" w:cstheme="minorHAnsi"/>
          <w:color w:val="002060"/>
        </w:rPr>
        <w:t xml:space="preserve">Pentru proiectele care au componenta de ajutor de minimis, în care </w:t>
      </w:r>
      <w:r w:rsidR="00D60ECA" w:rsidRPr="0034740D">
        <w:rPr>
          <w:rFonts w:ascii="Trebuchet MS" w:hAnsi="Trebuchet MS" w:cstheme="minorHAnsi"/>
          <w:color w:val="002060"/>
        </w:rPr>
        <w:t>B</w:t>
      </w:r>
      <w:r w:rsidRPr="0034740D">
        <w:rPr>
          <w:rFonts w:ascii="Trebuchet MS" w:hAnsi="Trebuchet MS" w:cstheme="minorHAnsi"/>
          <w:color w:val="002060"/>
        </w:rPr>
        <w:t>eneficiarul/partenerii în proiect au calitatea de administrator</w:t>
      </w:r>
      <w:r w:rsidR="00172731" w:rsidRPr="0034740D">
        <w:rPr>
          <w:rFonts w:ascii="Trebuchet MS" w:hAnsi="Trebuchet MS" w:cstheme="minorHAnsi"/>
          <w:color w:val="002060"/>
        </w:rPr>
        <w:t>i</w:t>
      </w:r>
      <w:r w:rsidRPr="0034740D">
        <w:rPr>
          <w:rFonts w:ascii="Trebuchet MS" w:hAnsi="Trebuchet MS" w:cstheme="minorHAnsi"/>
          <w:color w:val="002060"/>
        </w:rPr>
        <w:t xml:space="preserve"> a</w:t>
      </w:r>
      <w:r w:rsidR="00172731" w:rsidRPr="0034740D">
        <w:rPr>
          <w:rFonts w:ascii="Trebuchet MS" w:hAnsi="Trebuchet MS" w:cstheme="minorHAnsi"/>
          <w:color w:val="002060"/>
        </w:rPr>
        <w:t>i</w:t>
      </w:r>
      <w:r w:rsidR="00D60ECA" w:rsidRPr="0034740D">
        <w:rPr>
          <w:rFonts w:ascii="Trebuchet MS" w:hAnsi="Trebuchet MS" w:cstheme="minorHAnsi"/>
          <w:color w:val="002060"/>
        </w:rPr>
        <w:t xml:space="preserve"> </w:t>
      </w:r>
      <w:r w:rsidRPr="0034740D">
        <w:rPr>
          <w:rFonts w:ascii="Trebuchet MS" w:hAnsi="Trebuchet MS" w:cstheme="minorHAnsi"/>
          <w:color w:val="002060"/>
        </w:rPr>
        <w:t>schemei de ajutor, vizitele la fa</w:t>
      </w:r>
      <w:r w:rsidR="00D60ECA" w:rsidRPr="0034740D">
        <w:rPr>
          <w:rFonts w:ascii="Trebuchet MS" w:hAnsi="Trebuchet MS" w:cstheme="minorHAnsi"/>
          <w:color w:val="002060"/>
        </w:rPr>
        <w:t>ț</w:t>
      </w:r>
      <w:r w:rsidRPr="0034740D">
        <w:rPr>
          <w:rFonts w:ascii="Trebuchet MS" w:hAnsi="Trebuchet MS" w:cstheme="minorHAnsi"/>
          <w:color w:val="002060"/>
        </w:rPr>
        <w:t xml:space="preserve">a locului la întreprinderile nou înființate se vor efectua în perioada de sustenabilitate a acestora. </w:t>
      </w:r>
    </w:p>
    <w:p w14:paraId="46F6DB11" w14:textId="77777777" w:rsidR="00361E67" w:rsidRPr="0034740D" w:rsidRDefault="00361E67" w:rsidP="00361E67">
      <w:pPr>
        <w:jc w:val="both"/>
        <w:rPr>
          <w:rFonts w:ascii="Trebuchet MS" w:hAnsi="Trebuchet MS" w:cstheme="minorHAnsi"/>
          <w:color w:val="002060"/>
        </w:rPr>
      </w:pPr>
    </w:p>
    <w:p w14:paraId="256AFC01" w14:textId="094EB051" w:rsidR="00361E67" w:rsidRPr="0034740D" w:rsidRDefault="00361E67" w:rsidP="00361E67">
      <w:pPr>
        <w:jc w:val="both"/>
        <w:rPr>
          <w:rFonts w:ascii="Trebuchet MS" w:hAnsi="Trebuchet MS" w:cstheme="minorHAnsi"/>
          <w:color w:val="002060"/>
        </w:rPr>
      </w:pPr>
      <w:r w:rsidRPr="0034740D">
        <w:rPr>
          <w:rFonts w:ascii="Trebuchet MS" w:hAnsi="Trebuchet MS" w:cstheme="minorHAnsi"/>
          <w:color w:val="002060"/>
        </w:rPr>
        <w:t>Ulterior efectuării vizitei la fa</w:t>
      </w:r>
      <w:r w:rsidR="00D60ECA" w:rsidRPr="0034740D">
        <w:rPr>
          <w:rFonts w:ascii="Trebuchet MS" w:hAnsi="Trebuchet MS" w:cstheme="minorHAnsi"/>
          <w:color w:val="002060"/>
        </w:rPr>
        <w:t>ț</w:t>
      </w:r>
      <w:r w:rsidRPr="0034740D">
        <w:rPr>
          <w:rFonts w:ascii="Trebuchet MS" w:hAnsi="Trebuchet MS" w:cstheme="minorHAnsi"/>
          <w:color w:val="002060"/>
        </w:rPr>
        <w:t>a locului la întreprinderile nou înființate, AM/OI va întocmi un raport în care prezintă constatările și formulează recomandări aferente proiectului verificat, pe care îl transmite Beneficiarului, pentru eventuale observații</w:t>
      </w:r>
      <w:r w:rsidR="00D60ECA" w:rsidRPr="0034740D">
        <w:rPr>
          <w:rFonts w:ascii="Trebuchet MS" w:hAnsi="Trebuchet MS" w:cstheme="minorHAnsi"/>
          <w:color w:val="002060"/>
        </w:rPr>
        <w:t>, prin sistemul informatic MySMIS2021</w:t>
      </w:r>
      <w:r w:rsidRPr="0034740D">
        <w:rPr>
          <w:rFonts w:ascii="Trebuchet MS" w:hAnsi="Trebuchet MS" w:cstheme="minorHAnsi"/>
          <w:color w:val="002060"/>
        </w:rPr>
        <w:t>. Pe baza recomandărilor și a observațiilor Beneficiarului, se va întocmi raportul final al vizitei la fa</w:t>
      </w:r>
      <w:r w:rsidR="00D60ECA" w:rsidRPr="0034740D">
        <w:rPr>
          <w:rFonts w:ascii="Trebuchet MS" w:hAnsi="Trebuchet MS" w:cstheme="minorHAnsi"/>
          <w:color w:val="002060"/>
        </w:rPr>
        <w:t>ț</w:t>
      </w:r>
      <w:r w:rsidRPr="0034740D">
        <w:rPr>
          <w:rFonts w:ascii="Trebuchet MS" w:hAnsi="Trebuchet MS" w:cstheme="minorHAnsi"/>
          <w:color w:val="002060"/>
        </w:rPr>
        <w:t>a locului la întreprinderile nou înființate.</w:t>
      </w:r>
    </w:p>
    <w:p w14:paraId="145272BB" w14:textId="77777777" w:rsidR="00361E67" w:rsidRPr="0034740D" w:rsidRDefault="00361E67" w:rsidP="00361E67">
      <w:pPr>
        <w:jc w:val="both"/>
        <w:rPr>
          <w:rFonts w:ascii="Trebuchet MS" w:hAnsi="Trebuchet MS" w:cstheme="minorHAnsi"/>
          <w:color w:val="002060"/>
        </w:rPr>
      </w:pPr>
    </w:p>
    <w:p w14:paraId="619861A7" w14:textId="2809E398" w:rsidR="00A23D37" w:rsidRPr="0034740D" w:rsidRDefault="00361E67" w:rsidP="005B6E0F">
      <w:pPr>
        <w:jc w:val="both"/>
        <w:rPr>
          <w:rFonts w:ascii="Trebuchet MS" w:hAnsi="Trebuchet MS" w:cstheme="minorHAnsi"/>
          <w:color w:val="002060"/>
        </w:rPr>
      </w:pPr>
      <w:r w:rsidRPr="0034740D">
        <w:rPr>
          <w:rFonts w:ascii="Trebuchet MS" w:hAnsi="Trebuchet MS" w:cstheme="minorHAnsi"/>
          <w:color w:val="002060"/>
        </w:rPr>
        <w:t xml:space="preserve">După caz, în funcție de rezultatele verificării, se vor lua măsurile prevăzute de </w:t>
      </w:r>
      <w:r w:rsidR="00D60ECA" w:rsidRPr="0034740D">
        <w:rPr>
          <w:rFonts w:ascii="Trebuchet MS" w:hAnsi="Trebuchet MS" w:cstheme="minorHAnsi"/>
          <w:color w:val="002060"/>
        </w:rPr>
        <w:t>GS-CG și GS-CS</w:t>
      </w:r>
      <w:r w:rsidRPr="0034740D">
        <w:rPr>
          <w:rFonts w:ascii="Trebuchet MS" w:hAnsi="Trebuchet MS" w:cstheme="minorHAnsi"/>
          <w:color w:val="002060"/>
        </w:rPr>
        <w:t xml:space="preserve"> </w:t>
      </w:r>
      <w:r w:rsidR="00D60ECA" w:rsidRPr="0034740D">
        <w:rPr>
          <w:rFonts w:ascii="Trebuchet MS" w:hAnsi="Trebuchet MS" w:cstheme="minorHAnsi"/>
          <w:color w:val="002060"/>
        </w:rPr>
        <w:t>ș</w:t>
      </w:r>
      <w:r w:rsidR="00B274AC" w:rsidRPr="0034740D">
        <w:rPr>
          <w:rFonts w:ascii="Trebuchet MS" w:hAnsi="Trebuchet MS" w:cstheme="minorHAnsi"/>
          <w:color w:val="002060"/>
        </w:rPr>
        <w:t>i a legisla</w:t>
      </w:r>
      <w:r w:rsidR="00D60ECA" w:rsidRPr="0034740D">
        <w:rPr>
          <w:rFonts w:ascii="Trebuchet MS" w:hAnsi="Trebuchet MS" w:cstheme="minorHAnsi"/>
          <w:color w:val="002060"/>
        </w:rPr>
        <w:t>ț</w:t>
      </w:r>
      <w:r w:rsidR="00B274AC" w:rsidRPr="0034740D">
        <w:rPr>
          <w:rFonts w:ascii="Trebuchet MS" w:hAnsi="Trebuchet MS" w:cstheme="minorHAnsi"/>
          <w:color w:val="002060"/>
        </w:rPr>
        <w:t>iei na</w:t>
      </w:r>
      <w:r w:rsidR="00D60ECA" w:rsidRPr="0034740D">
        <w:rPr>
          <w:rFonts w:ascii="Trebuchet MS" w:hAnsi="Trebuchet MS" w:cstheme="minorHAnsi"/>
          <w:color w:val="002060"/>
        </w:rPr>
        <w:t>ț</w:t>
      </w:r>
      <w:r w:rsidR="00B274AC" w:rsidRPr="0034740D">
        <w:rPr>
          <w:rFonts w:ascii="Trebuchet MS" w:hAnsi="Trebuchet MS" w:cstheme="minorHAnsi"/>
          <w:color w:val="002060"/>
        </w:rPr>
        <w:t xml:space="preserve">ionale </w:t>
      </w:r>
      <w:r w:rsidR="00D60ECA" w:rsidRPr="0034740D">
        <w:rPr>
          <w:rFonts w:ascii="Trebuchet MS" w:hAnsi="Trebuchet MS" w:cstheme="minorHAnsi"/>
          <w:color w:val="002060"/>
        </w:rPr>
        <w:t>ș</w:t>
      </w:r>
      <w:r w:rsidR="00B274AC" w:rsidRPr="0034740D">
        <w:rPr>
          <w:rFonts w:ascii="Trebuchet MS" w:hAnsi="Trebuchet MS" w:cstheme="minorHAnsi"/>
          <w:color w:val="002060"/>
        </w:rPr>
        <w:t xml:space="preserve">i comunitare </w:t>
      </w:r>
      <w:r w:rsidRPr="0034740D">
        <w:rPr>
          <w:rFonts w:ascii="Trebuchet MS" w:hAnsi="Trebuchet MS" w:cstheme="minorHAnsi"/>
          <w:color w:val="002060"/>
        </w:rPr>
        <w:t>aplicabil</w:t>
      </w:r>
      <w:r w:rsidR="00B274AC" w:rsidRPr="0034740D">
        <w:rPr>
          <w:rFonts w:ascii="Trebuchet MS" w:hAnsi="Trebuchet MS" w:cstheme="minorHAnsi"/>
          <w:color w:val="002060"/>
        </w:rPr>
        <w:t xml:space="preserve">e. </w:t>
      </w:r>
    </w:p>
    <w:p w14:paraId="6F946779" w14:textId="564ABABA" w:rsidR="00C30459" w:rsidRPr="0034740D" w:rsidRDefault="00C30459" w:rsidP="00C30459">
      <w:pPr>
        <w:jc w:val="both"/>
        <w:rPr>
          <w:rFonts w:ascii="Trebuchet MS" w:hAnsi="Trebuchet MS" w:cstheme="minorHAnsi"/>
          <w:color w:val="002060"/>
        </w:rPr>
      </w:pPr>
    </w:p>
    <w:p w14:paraId="4828A2EC" w14:textId="77777777" w:rsidR="00620977" w:rsidRPr="0034740D" w:rsidRDefault="00620977" w:rsidP="00D00B3F">
      <w:pPr>
        <w:adjustRightInd w:val="0"/>
        <w:spacing w:after="240" w:line="276" w:lineRule="auto"/>
        <w:jc w:val="both"/>
        <w:rPr>
          <w:rFonts w:ascii="Trebuchet MS" w:hAnsi="Trebuchet MS" w:cstheme="minorHAnsi"/>
          <w:color w:val="002060"/>
        </w:rPr>
      </w:pPr>
    </w:p>
    <w:p w14:paraId="27E216A1" w14:textId="28617D0D" w:rsidR="00DB74BA" w:rsidRPr="0034740D" w:rsidRDefault="007E001F">
      <w:pPr>
        <w:pStyle w:val="Heading2"/>
        <w:keepNext/>
        <w:keepLines/>
        <w:widowControl/>
        <w:numPr>
          <w:ilvl w:val="1"/>
          <w:numId w:val="15"/>
        </w:numPr>
        <w:autoSpaceDE/>
        <w:autoSpaceDN/>
        <w:spacing w:after="240" w:line="276" w:lineRule="auto"/>
        <w:ind w:left="0" w:firstLine="0"/>
        <w:rPr>
          <w:rFonts w:ascii="Trebuchet MS" w:eastAsiaTheme="majorEastAsia" w:hAnsi="Trebuchet MS" w:cstheme="minorHAnsi"/>
          <w:color w:val="002060"/>
          <w:sz w:val="26"/>
          <w:szCs w:val="26"/>
          <w:lang w:eastAsia="en-US" w:bidi="ar-SA"/>
        </w:rPr>
      </w:pPr>
      <w:r w:rsidRPr="0034740D">
        <w:rPr>
          <w:rFonts w:ascii="Trebuchet MS" w:eastAsiaTheme="majorEastAsia" w:hAnsi="Trebuchet MS" w:cstheme="minorHAnsi"/>
          <w:caps/>
          <w:color w:val="002060"/>
          <w:sz w:val="32"/>
          <w:szCs w:val="32"/>
          <w:lang w:eastAsia="en-US" w:bidi="ar-SA"/>
        </w:rPr>
        <w:br w:type="page"/>
      </w:r>
      <w:bookmarkStart w:id="1473" w:name="_Toc185253113"/>
      <w:bookmarkStart w:id="1474" w:name="_Toc215560361"/>
      <w:r w:rsidR="0070065B" w:rsidRPr="0034740D">
        <w:rPr>
          <w:rFonts w:ascii="Trebuchet MS" w:eastAsiaTheme="majorEastAsia" w:hAnsi="Trebuchet MS" w:cstheme="minorHAnsi"/>
          <w:color w:val="002060"/>
          <w:sz w:val="26"/>
          <w:szCs w:val="26"/>
          <w:lang w:eastAsia="en-US" w:bidi="ar-SA"/>
        </w:rPr>
        <w:lastRenderedPageBreak/>
        <w:t>Modificarea contractului de finanțare</w:t>
      </w:r>
      <w:bookmarkEnd w:id="1472"/>
      <w:bookmarkEnd w:id="1473"/>
      <w:bookmarkEnd w:id="1474"/>
    </w:p>
    <w:p w14:paraId="278AEE4A" w14:textId="77777777" w:rsidR="00DB74BA" w:rsidRPr="0034740D" w:rsidRDefault="00E016D1">
      <w:pPr>
        <w:pStyle w:val="BodyText"/>
        <w:tabs>
          <w:tab w:val="left" w:pos="1134"/>
        </w:tabs>
        <w:spacing w:before="239" w:line="276" w:lineRule="auto"/>
        <w:jc w:val="both"/>
        <w:rPr>
          <w:rFonts w:ascii="Trebuchet MS" w:hAnsi="Trebuchet MS" w:cstheme="minorHAnsi"/>
          <w:color w:val="002060"/>
        </w:rPr>
      </w:pPr>
      <w:r w:rsidRPr="0034740D">
        <w:rPr>
          <w:rFonts w:ascii="Trebuchet MS" w:hAnsi="Trebuchet MS" w:cstheme="minorHAnsi"/>
          <w:color w:val="002060"/>
        </w:rPr>
        <w:t xml:space="preserve">Părțile semnatare au dreptul de a conveni modificarea clauzelor și/sau anexelor </w:t>
      </w:r>
      <w:r w:rsidR="00FC609D" w:rsidRPr="0034740D">
        <w:rPr>
          <w:rFonts w:ascii="Trebuchet MS" w:hAnsi="Trebuchet MS" w:cstheme="minorHAnsi"/>
          <w:color w:val="002060"/>
        </w:rPr>
        <w:t>contract</w:t>
      </w:r>
      <w:r w:rsidRPr="0034740D">
        <w:rPr>
          <w:rFonts w:ascii="Trebuchet MS" w:hAnsi="Trebuchet MS" w:cstheme="minorHAnsi"/>
          <w:color w:val="002060"/>
        </w:rPr>
        <w:t>ului de finanțare, în situația în care după intrarea sa în vigoare apar schimbări de natură juridică, administrativă sau tehnică.</w:t>
      </w:r>
    </w:p>
    <w:p w14:paraId="17E45185" w14:textId="77777777" w:rsidR="00DB74BA" w:rsidRPr="0034740D" w:rsidRDefault="00DB74BA">
      <w:pPr>
        <w:pStyle w:val="BodyText"/>
        <w:tabs>
          <w:tab w:val="left" w:pos="1134"/>
        </w:tabs>
        <w:spacing w:before="6" w:line="276" w:lineRule="auto"/>
        <w:rPr>
          <w:rFonts w:ascii="Trebuchet MS" w:hAnsi="Trebuchet MS" w:cstheme="minorHAnsi"/>
          <w:color w:val="002060"/>
          <w:sz w:val="12"/>
        </w:rPr>
      </w:pPr>
    </w:p>
    <w:p w14:paraId="2D181D7B" w14:textId="77777777" w:rsidR="00A126C2"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Modificările contractuale se pot realiza prin</w:t>
      </w:r>
      <w:r w:rsidR="00A126C2" w:rsidRPr="0034740D">
        <w:rPr>
          <w:rFonts w:ascii="Trebuchet MS" w:hAnsi="Trebuchet MS" w:cstheme="minorHAnsi"/>
          <w:color w:val="002060"/>
        </w:rPr>
        <w:t>:</w:t>
      </w:r>
    </w:p>
    <w:p w14:paraId="112FBA13" w14:textId="77777777" w:rsidR="00A126C2" w:rsidRPr="0034740D" w:rsidRDefault="00A126C2">
      <w:pPr>
        <w:pStyle w:val="ListParagraph"/>
        <w:widowControl/>
        <w:numPr>
          <w:ilvl w:val="0"/>
          <w:numId w:val="49"/>
        </w:numPr>
        <w:autoSpaceDE/>
        <w:autoSpaceDN/>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Act adițional, în conformitate cu prevederile contractului de finanțare </w:t>
      </w:r>
      <w:r w:rsidR="00D365AD" w:rsidRPr="0034740D">
        <w:rPr>
          <w:rFonts w:ascii="Trebuchet MS" w:hAnsi="Trebuchet MS" w:cstheme="minorHAnsi"/>
          <w:color w:val="002060"/>
        </w:rPr>
        <w:t>-</w:t>
      </w:r>
      <w:r w:rsidRPr="0034740D">
        <w:rPr>
          <w:rFonts w:ascii="Trebuchet MS" w:hAnsi="Trebuchet MS" w:cstheme="minorHAnsi"/>
          <w:color w:val="002060"/>
        </w:rPr>
        <w:t xml:space="preserve"> Condiții Generale Articolul 10 și cu prevederile contractului de finanțare </w:t>
      </w:r>
      <w:r w:rsidR="00D365AD" w:rsidRPr="0034740D">
        <w:rPr>
          <w:rFonts w:ascii="Trebuchet MS" w:hAnsi="Trebuchet MS" w:cstheme="minorHAnsi"/>
          <w:color w:val="002060"/>
        </w:rPr>
        <w:t>-</w:t>
      </w:r>
      <w:r w:rsidRPr="0034740D">
        <w:rPr>
          <w:rFonts w:ascii="Trebuchet MS" w:hAnsi="Trebuchet MS" w:cstheme="minorHAnsi"/>
          <w:color w:val="002060"/>
        </w:rPr>
        <w:t xml:space="preserve"> Condiții Specifice Art. 7;</w:t>
      </w:r>
    </w:p>
    <w:p w14:paraId="6F021BD4" w14:textId="6F5648FF" w:rsidR="00A126C2" w:rsidRPr="0034740D" w:rsidRDefault="00A126C2">
      <w:pPr>
        <w:pStyle w:val="ListParagraph"/>
        <w:widowControl/>
        <w:numPr>
          <w:ilvl w:val="0"/>
          <w:numId w:val="49"/>
        </w:numPr>
        <w:autoSpaceDE/>
        <w:autoSpaceDN/>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Notificare</w:t>
      </w:r>
      <w:r w:rsidR="007B3030" w:rsidRPr="0034740D">
        <w:rPr>
          <w:rFonts w:ascii="Trebuchet MS" w:hAnsi="Trebuchet MS" w:cstheme="minorHAnsi"/>
          <w:color w:val="002060"/>
        </w:rPr>
        <w:t xml:space="preserve"> </w:t>
      </w:r>
      <w:r w:rsidR="00820B36" w:rsidRPr="0034740D">
        <w:rPr>
          <w:rFonts w:ascii="Trebuchet MS" w:hAnsi="Trebuchet MS" w:cstheme="minorHAnsi"/>
          <w:color w:val="002060"/>
        </w:rPr>
        <w:t>cu</w:t>
      </w:r>
      <w:r w:rsidR="007B3030" w:rsidRPr="0034740D">
        <w:rPr>
          <w:rFonts w:ascii="Trebuchet MS" w:hAnsi="Trebuchet MS" w:cstheme="minorHAnsi"/>
          <w:color w:val="002060"/>
        </w:rPr>
        <w:t xml:space="preserve"> aprobare</w:t>
      </w:r>
      <w:r w:rsidRPr="0034740D">
        <w:rPr>
          <w:rFonts w:ascii="Trebuchet MS" w:hAnsi="Trebuchet MS" w:cstheme="minorHAnsi"/>
          <w:color w:val="002060"/>
        </w:rPr>
        <w:t xml:space="preserve">, în conformitate cu prevederile contractului de finanțare </w:t>
      </w:r>
      <w:r w:rsidR="00D365AD" w:rsidRPr="0034740D">
        <w:rPr>
          <w:rFonts w:ascii="Trebuchet MS" w:hAnsi="Trebuchet MS" w:cstheme="minorHAnsi"/>
          <w:color w:val="002060"/>
        </w:rPr>
        <w:t>-</w:t>
      </w:r>
      <w:r w:rsidRPr="0034740D">
        <w:rPr>
          <w:rFonts w:ascii="Trebuchet MS" w:hAnsi="Trebuchet MS" w:cstheme="minorHAnsi"/>
          <w:color w:val="002060"/>
        </w:rPr>
        <w:t xml:space="preserve"> Condiții Generale Articolul 10 alin. </w:t>
      </w:r>
      <w:r w:rsidR="007B3030" w:rsidRPr="0034740D">
        <w:rPr>
          <w:rFonts w:ascii="Trebuchet MS" w:hAnsi="Trebuchet MS" w:cstheme="minorHAnsi"/>
          <w:color w:val="002060"/>
        </w:rPr>
        <w:t>(14</w:t>
      </w:r>
      <w:r w:rsidRPr="0034740D">
        <w:rPr>
          <w:rFonts w:ascii="Trebuchet MS" w:hAnsi="Trebuchet MS" w:cstheme="minorHAnsi"/>
          <w:color w:val="002060"/>
        </w:rPr>
        <w:t xml:space="preserve">) și cu prevederile contractului de finanțare </w:t>
      </w:r>
      <w:r w:rsidR="00D365AD" w:rsidRPr="0034740D">
        <w:rPr>
          <w:rFonts w:ascii="Trebuchet MS" w:hAnsi="Trebuchet MS" w:cstheme="minorHAnsi"/>
          <w:color w:val="002060"/>
        </w:rPr>
        <w:t>-</w:t>
      </w:r>
      <w:r w:rsidRPr="0034740D">
        <w:rPr>
          <w:rFonts w:ascii="Trebuchet MS" w:hAnsi="Trebuchet MS" w:cstheme="minorHAnsi"/>
          <w:color w:val="002060"/>
        </w:rPr>
        <w:t xml:space="preserve"> Condiții Specifice Art. 7 alin. </w:t>
      </w:r>
      <w:r w:rsidR="007B3030" w:rsidRPr="0034740D">
        <w:rPr>
          <w:rFonts w:ascii="Trebuchet MS" w:hAnsi="Trebuchet MS" w:cstheme="minorHAnsi"/>
          <w:color w:val="002060"/>
        </w:rPr>
        <w:t>(</w:t>
      </w:r>
      <w:r w:rsidRPr="0034740D">
        <w:rPr>
          <w:rFonts w:ascii="Trebuchet MS" w:hAnsi="Trebuchet MS" w:cstheme="minorHAnsi"/>
          <w:color w:val="002060"/>
        </w:rPr>
        <w:t>7);</w:t>
      </w:r>
    </w:p>
    <w:p w14:paraId="3EF2854F" w14:textId="77B70CB3" w:rsidR="00DB74BA" w:rsidRPr="0034740D" w:rsidRDefault="007B3030">
      <w:pPr>
        <w:pStyle w:val="ListParagraph"/>
        <w:widowControl/>
        <w:numPr>
          <w:ilvl w:val="0"/>
          <w:numId w:val="49"/>
        </w:numPr>
        <w:tabs>
          <w:tab w:val="left" w:pos="1134"/>
        </w:tabs>
        <w:autoSpaceDE/>
        <w:autoSpaceDN/>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Notificare unilaterală</w:t>
      </w:r>
      <w:r w:rsidR="00A126C2" w:rsidRPr="0034740D">
        <w:rPr>
          <w:rFonts w:ascii="Trebuchet MS" w:hAnsi="Trebuchet MS" w:cstheme="minorHAnsi"/>
          <w:color w:val="002060"/>
        </w:rPr>
        <w:t xml:space="preserve">, în conformitate cu prevederile contractului de finanțare </w:t>
      </w:r>
      <w:r w:rsidR="00D365AD" w:rsidRPr="0034740D">
        <w:rPr>
          <w:rFonts w:ascii="Trebuchet MS" w:hAnsi="Trebuchet MS" w:cstheme="minorHAnsi"/>
          <w:color w:val="002060"/>
        </w:rPr>
        <w:t>-</w:t>
      </w:r>
      <w:r w:rsidR="00A126C2" w:rsidRPr="0034740D">
        <w:rPr>
          <w:rFonts w:ascii="Trebuchet MS" w:hAnsi="Trebuchet MS" w:cstheme="minorHAnsi"/>
          <w:color w:val="002060"/>
        </w:rPr>
        <w:t xml:space="preserve"> Condiții </w:t>
      </w:r>
      <w:r w:rsidRPr="0034740D">
        <w:rPr>
          <w:rFonts w:ascii="Trebuchet MS" w:hAnsi="Trebuchet MS" w:cstheme="minorHAnsi"/>
          <w:color w:val="002060"/>
        </w:rPr>
        <w:t xml:space="preserve">Generale </w:t>
      </w:r>
      <w:r w:rsidR="00A126C2" w:rsidRPr="0034740D">
        <w:rPr>
          <w:rFonts w:ascii="Trebuchet MS" w:hAnsi="Trebuchet MS" w:cstheme="minorHAnsi"/>
          <w:color w:val="002060"/>
        </w:rPr>
        <w:t xml:space="preserve">Art. </w:t>
      </w:r>
      <w:r w:rsidRPr="0034740D">
        <w:rPr>
          <w:rFonts w:ascii="Trebuchet MS" w:hAnsi="Trebuchet MS" w:cstheme="minorHAnsi"/>
          <w:color w:val="002060"/>
        </w:rPr>
        <w:t>10</w:t>
      </w:r>
      <w:r w:rsidR="00A126C2" w:rsidRPr="0034740D">
        <w:rPr>
          <w:rFonts w:ascii="Trebuchet MS" w:hAnsi="Trebuchet MS" w:cstheme="minorHAnsi"/>
          <w:color w:val="002060"/>
        </w:rPr>
        <w:t xml:space="preserve"> alin. </w:t>
      </w:r>
      <w:r w:rsidRPr="0034740D">
        <w:rPr>
          <w:rFonts w:ascii="Trebuchet MS" w:hAnsi="Trebuchet MS" w:cstheme="minorHAnsi"/>
          <w:color w:val="002060"/>
        </w:rPr>
        <w:t>(10) și (11</w:t>
      </w:r>
      <w:r w:rsidR="00A126C2" w:rsidRPr="0034740D">
        <w:rPr>
          <w:rFonts w:ascii="Trebuchet MS" w:hAnsi="Trebuchet MS" w:cstheme="minorHAnsi"/>
          <w:color w:val="002060"/>
        </w:rPr>
        <w:t>).</w:t>
      </w:r>
      <w:r w:rsidR="00E016D1" w:rsidRPr="0034740D">
        <w:rPr>
          <w:rFonts w:ascii="Trebuchet MS" w:hAnsi="Trebuchet MS" w:cstheme="minorHAnsi"/>
          <w:color w:val="002060"/>
        </w:rPr>
        <w:t xml:space="preserve"> </w:t>
      </w:r>
    </w:p>
    <w:p w14:paraId="78F0F3C0" w14:textId="77777777" w:rsidR="007256AC" w:rsidRPr="0034740D" w:rsidRDefault="007256AC" w:rsidP="007256AC">
      <w:pPr>
        <w:pStyle w:val="ListParagraph"/>
        <w:widowControl/>
        <w:tabs>
          <w:tab w:val="left" w:pos="1134"/>
        </w:tabs>
        <w:autoSpaceDE/>
        <w:autoSpaceDN/>
        <w:spacing w:line="276" w:lineRule="auto"/>
        <w:ind w:left="709" w:firstLine="0"/>
        <w:jc w:val="both"/>
        <w:rPr>
          <w:rFonts w:ascii="Trebuchet MS" w:hAnsi="Trebuchet MS" w:cstheme="minorHAnsi"/>
          <w:color w:val="002060"/>
          <w:sz w:val="12"/>
        </w:rPr>
      </w:pPr>
    </w:p>
    <w:p w14:paraId="4E8B887E" w14:textId="54022CE1" w:rsidR="00DB74BA" w:rsidRPr="0034740D" w:rsidRDefault="002C717C">
      <w:pPr>
        <w:tabs>
          <w:tab w:val="left" w:pos="1134"/>
        </w:tabs>
        <w:spacing w:line="276" w:lineRule="auto"/>
        <w:jc w:val="both"/>
        <w:rPr>
          <w:rFonts w:ascii="Trebuchet MS" w:hAnsi="Trebuchet MS" w:cstheme="minorHAnsi"/>
          <w:color w:val="002060"/>
        </w:rPr>
      </w:pPr>
      <w:bookmarkStart w:id="1475" w:name="_Toc44930058"/>
      <w:bookmarkStart w:id="1476" w:name="_Toc45053546"/>
      <w:bookmarkStart w:id="1477" w:name="_Toc45053632"/>
      <w:bookmarkStart w:id="1478" w:name="_Toc45053717"/>
      <w:bookmarkStart w:id="1479" w:name="_Toc45053802"/>
      <w:bookmarkStart w:id="1480" w:name="_Toc45053887"/>
      <w:bookmarkStart w:id="1481" w:name="_Toc45053971"/>
      <w:bookmarkStart w:id="1482" w:name="_Toc45054056"/>
      <w:bookmarkStart w:id="1483" w:name="_Toc45054141"/>
      <w:bookmarkStart w:id="1484" w:name="_Toc44930059"/>
      <w:bookmarkStart w:id="1485" w:name="_Toc45053547"/>
      <w:bookmarkStart w:id="1486" w:name="_Toc45053633"/>
      <w:bookmarkStart w:id="1487" w:name="_Toc45053718"/>
      <w:bookmarkStart w:id="1488" w:name="_Toc45053803"/>
      <w:bookmarkStart w:id="1489" w:name="_Toc45053888"/>
      <w:bookmarkStart w:id="1490" w:name="_Toc45053972"/>
      <w:bookmarkStart w:id="1491" w:name="_Toc45054057"/>
      <w:bookmarkStart w:id="1492" w:name="_Toc45054142"/>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sidRPr="0034740D">
        <w:rPr>
          <w:rFonts w:ascii="Trebuchet MS" w:hAnsi="Trebuchet MS" w:cstheme="minorHAnsi"/>
          <w:color w:val="002060"/>
        </w:rPr>
        <w:t xml:space="preserve">Odată cu </w:t>
      </w:r>
      <w:r w:rsidR="00E016D1" w:rsidRPr="0034740D">
        <w:rPr>
          <w:rFonts w:ascii="Trebuchet MS" w:hAnsi="Trebuchet MS" w:cstheme="minorHAnsi"/>
          <w:color w:val="002060"/>
        </w:rPr>
        <w:t xml:space="preserve">semnarea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00E016D1" w:rsidRPr="0034740D">
        <w:rPr>
          <w:rFonts w:ascii="Trebuchet MS" w:hAnsi="Trebuchet MS" w:cstheme="minorHAnsi"/>
          <w:color w:val="002060"/>
        </w:rPr>
        <w:t xml:space="preserve">, </w:t>
      </w:r>
      <w:r w:rsidR="006153EA" w:rsidRPr="0034740D">
        <w:rPr>
          <w:rFonts w:ascii="Trebuchet MS" w:hAnsi="Trebuchet MS" w:cstheme="minorHAnsi"/>
          <w:color w:val="002060"/>
        </w:rPr>
        <w:t xml:space="preserve">condițiile și termenele </w:t>
      </w:r>
      <w:r w:rsidR="006153EA" w:rsidRPr="0034740D">
        <w:rPr>
          <w:rFonts w:ascii="Trebuchet MS" w:hAnsi="Trebuchet MS" w:cstheme="minorHAnsi"/>
          <w:bCs/>
          <w:color w:val="002060"/>
        </w:rPr>
        <w:t>acestuia</w:t>
      </w:r>
      <w:r w:rsidR="00E016D1" w:rsidRPr="0034740D">
        <w:rPr>
          <w:rFonts w:ascii="Trebuchet MS" w:hAnsi="Trebuchet MS" w:cstheme="minorHAnsi"/>
          <w:color w:val="002060"/>
        </w:rPr>
        <w:t xml:space="preserve"> devin ferm</w:t>
      </w:r>
      <w:r w:rsidR="006153EA" w:rsidRPr="0034740D">
        <w:rPr>
          <w:rFonts w:ascii="Trebuchet MS" w:hAnsi="Trebuchet MS" w:cstheme="minorHAnsi"/>
          <w:color w:val="002060"/>
        </w:rPr>
        <w:t>e</w:t>
      </w:r>
      <w:r w:rsidR="00E016D1" w:rsidRPr="0034740D">
        <w:rPr>
          <w:rFonts w:ascii="Trebuchet MS" w:hAnsi="Trebuchet MS" w:cstheme="minorHAnsi"/>
          <w:color w:val="002060"/>
        </w:rPr>
        <w:t xml:space="preserve"> și obligatorii. Orice modificare </w:t>
      </w:r>
      <w:r w:rsidR="006153EA" w:rsidRPr="0034740D">
        <w:rPr>
          <w:rFonts w:ascii="Trebuchet MS" w:hAnsi="Trebuchet MS" w:cstheme="minorHAnsi"/>
          <w:color w:val="002060"/>
        </w:rPr>
        <w:t>a contractului de finanțare și anexelor acestuia</w:t>
      </w:r>
      <w:r w:rsidR="00E016D1" w:rsidRPr="0034740D">
        <w:rPr>
          <w:rFonts w:ascii="Trebuchet MS" w:hAnsi="Trebuchet MS" w:cstheme="minorHAnsi"/>
          <w:color w:val="002060"/>
        </w:rPr>
        <w:t xml:space="preserve"> trebuie notificată în prealabil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E17889" w:rsidRPr="0034740D">
        <w:rPr>
          <w:rFonts w:ascii="Trebuchet MS" w:hAnsi="Trebuchet MS" w:cstheme="minorHAnsi"/>
          <w:color w:val="002060"/>
        </w:rPr>
        <w:t xml:space="preserve"> </w:t>
      </w:r>
      <w:r w:rsidR="00807BEE" w:rsidRPr="0034740D">
        <w:rPr>
          <w:rFonts w:ascii="Trebuchet MS" w:hAnsi="Trebuchet MS" w:cstheme="minorHAnsi"/>
          <w:color w:val="002060"/>
        </w:rPr>
        <w:t>pentru deschiderea secțiuni</w:t>
      </w:r>
      <w:r w:rsidR="006153EA" w:rsidRPr="0034740D">
        <w:rPr>
          <w:rFonts w:ascii="Trebuchet MS" w:hAnsi="Trebuchet MS" w:cstheme="minorHAnsi"/>
          <w:color w:val="002060"/>
        </w:rPr>
        <w:t>lor</w:t>
      </w:r>
      <w:r w:rsidR="00807BEE" w:rsidRPr="0034740D">
        <w:rPr>
          <w:rFonts w:ascii="Trebuchet MS" w:hAnsi="Trebuchet MS" w:cstheme="minorHAnsi"/>
          <w:color w:val="002060"/>
        </w:rPr>
        <w:t xml:space="preserve"> relevante în MySMIS</w:t>
      </w:r>
      <w:r w:rsidR="006153EA" w:rsidRPr="0034740D">
        <w:rPr>
          <w:rFonts w:ascii="Trebuchet MS" w:hAnsi="Trebuchet MS" w:cstheme="minorHAnsi"/>
          <w:color w:val="002060"/>
        </w:rPr>
        <w:t>, dacă este cazul,</w:t>
      </w:r>
      <w:r w:rsidR="00E016D1" w:rsidRPr="0034740D">
        <w:rPr>
          <w:rFonts w:ascii="Trebuchet MS" w:hAnsi="Trebuchet MS" w:cstheme="minorHAnsi"/>
          <w:color w:val="002060"/>
        </w:rPr>
        <w:t xml:space="preserve"> și va face </w:t>
      </w:r>
      <w:r w:rsidR="005B20EA" w:rsidRPr="0034740D">
        <w:rPr>
          <w:rFonts w:ascii="Trebuchet MS" w:hAnsi="Trebuchet MS" w:cstheme="minorHAnsi"/>
          <w:color w:val="002060"/>
        </w:rPr>
        <w:t xml:space="preserve">obiectul </w:t>
      </w:r>
      <w:r w:rsidR="00E016D1" w:rsidRPr="0034740D">
        <w:rPr>
          <w:rFonts w:ascii="Trebuchet MS" w:hAnsi="Trebuchet MS" w:cstheme="minorHAnsi"/>
          <w:color w:val="002060"/>
        </w:rPr>
        <w:t>unui Act Adițional</w:t>
      </w:r>
      <w:r w:rsidR="00E17889" w:rsidRPr="0034740D">
        <w:rPr>
          <w:rFonts w:ascii="Trebuchet MS" w:hAnsi="Trebuchet MS" w:cstheme="minorHAnsi"/>
          <w:color w:val="002060"/>
        </w:rPr>
        <w:t>/unei notificări</w:t>
      </w:r>
      <w:r w:rsidR="00E016D1" w:rsidRPr="0034740D">
        <w:rPr>
          <w:rFonts w:ascii="Trebuchet MS" w:hAnsi="Trebuchet MS" w:cstheme="minorHAnsi"/>
          <w:color w:val="002060"/>
        </w:rPr>
        <w:t xml:space="preserve"> la </w:t>
      </w:r>
      <w:r w:rsidR="00FC609D" w:rsidRPr="0034740D">
        <w:rPr>
          <w:rFonts w:ascii="Trebuchet MS" w:hAnsi="Trebuchet MS" w:cstheme="minorHAnsi"/>
          <w:color w:val="002060"/>
        </w:rPr>
        <w:t>contract</w:t>
      </w:r>
      <w:r w:rsidR="009A1E31" w:rsidRPr="0034740D">
        <w:rPr>
          <w:rFonts w:ascii="Trebuchet MS" w:hAnsi="Trebuchet MS" w:cstheme="minorHAnsi"/>
          <w:color w:val="002060"/>
        </w:rPr>
        <w:t>.</w:t>
      </w:r>
    </w:p>
    <w:p w14:paraId="5A002DBA" w14:textId="77777777" w:rsidR="00DB74BA" w:rsidRPr="0034740D" w:rsidRDefault="00DB74BA">
      <w:pPr>
        <w:pStyle w:val="BodyText"/>
        <w:tabs>
          <w:tab w:val="left" w:pos="1134"/>
        </w:tabs>
        <w:spacing w:before="7" w:line="276" w:lineRule="auto"/>
        <w:rPr>
          <w:rFonts w:ascii="Trebuchet MS" w:hAnsi="Trebuchet MS" w:cstheme="minorHAnsi"/>
          <w:color w:val="002060"/>
          <w:sz w:val="12"/>
        </w:rPr>
      </w:pPr>
    </w:p>
    <w:p w14:paraId="53E71E3F" w14:textId="6338D800"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Ca principii generale, Actul Adițional</w:t>
      </w:r>
      <w:r w:rsidR="001D4216" w:rsidRPr="0034740D">
        <w:rPr>
          <w:rFonts w:ascii="Trebuchet MS" w:hAnsi="Trebuchet MS" w:cstheme="minorHAnsi"/>
          <w:color w:val="002060"/>
        </w:rPr>
        <w:t>/Notificarea</w:t>
      </w:r>
      <w:r w:rsidRPr="0034740D">
        <w:rPr>
          <w:rFonts w:ascii="Trebuchet MS" w:hAnsi="Trebuchet MS" w:cstheme="minorHAnsi"/>
          <w:color w:val="002060"/>
        </w:rPr>
        <w:t>:</w:t>
      </w:r>
    </w:p>
    <w:p w14:paraId="64804362" w14:textId="1D3FFB85" w:rsidR="00DB74BA" w:rsidRPr="0034740D" w:rsidRDefault="00E016D1">
      <w:pPr>
        <w:pStyle w:val="ListParagraph"/>
        <w:numPr>
          <w:ilvl w:val="2"/>
          <w:numId w:val="44"/>
        </w:numPr>
        <w:tabs>
          <w:tab w:val="left" w:pos="899"/>
        </w:tabs>
        <w:spacing w:line="276" w:lineRule="auto"/>
        <w:ind w:left="709" w:hanging="283"/>
        <w:jc w:val="both"/>
        <w:rPr>
          <w:rFonts w:ascii="Trebuchet MS" w:hAnsi="Trebuchet MS" w:cstheme="minorHAnsi"/>
          <w:color w:val="002060"/>
          <w:sz w:val="24"/>
          <w:szCs w:val="24"/>
        </w:rPr>
      </w:pPr>
      <w:r w:rsidRPr="0034740D">
        <w:rPr>
          <w:rFonts w:ascii="Trebuchet MS" w:hAnsi="Trebuchet MS" w:cstheme="minorHAnsi"/>
          <w:color w:val="002060"/>
        </w:rPr>
        <w:t>nu poate avea caracter retroactiv și</w:t>
      </w:r>
      <w:r w:rsidR="00BF0829" w:rsidRPr="0034740D">
        <w:rPr>
          <w:rFonts w:ascii="Trebuchet MS" w:hAnsi="Trebuchet MS" w:cstheme="minorHAnsi"/>
          <w:color w:val="002060"/>
        </w:rPr>
        <w:t>,</w:t>
      </w:r>
      <w:r w:rsidRPr="0034740D">
        <w:rPr>
          <w:rFonts w:ascii="Trebuchet MS" w:hAnsi="Trebuchet MS" w:cstheme="minorHAnsi"/>
          <w:color w:val="002060"/>
        </w:rPr>
        <w:t xml:space="preserve"> ca urmare, orice modificare se </w:t>
      </w:r>
      <w:r w:rsidR="003C4B03" w:rsidRPr="0034740D">
        <w:rPr>
          <w:rFonts w:ascii="Trebuchet MS" w:hAnsi="Trebuchet MS" w:cstheme="minorHAnsi"/>
          <w:color w:val="002060"/>
        </w:rPr>
        <w:t xml:space="preserve">transmite  </w:t>
      </w:r>
      <w:r w:rsidRPr="0034740D">
        <w:rPr>
          <w:rFonts w:ascii="Trebuchet MS" w:hAnsi="Trebuchet MS" w:cstheme="minorHAnsi"/>
          <w:color w:val="002060"/>
        </w:rPr>
        <w:t>înaintea producerii efectelor schimbării propuse</w:t>
      </w:r>
      <w:r w:rsidR="00BF0829" w:rsidRPr="0034740D">
        <w:rPr>
          <w:rFonts w:ascii="Trebuchet MS" w:hAnsi="Trebuchet MS" w:cstheme="minorHAnsi"/>
          <w:color w:val="002060"/>
        </w:rPr>
        <w:t>, ținând cont de termenele legale pentru verificări</w:t>
      </w:r>
      <w:r w:rsidRPr="0034740D">
        <w:rPr>
          <w:rFonts w:ascii="Trebuchet MS" w:hAnsi="Trebuchet MS" w:cstheme="minorHAnsi"/>
          <w:color w:val="002060"/>
        </w:rPr>
        <w:t>;</w:t>
      </w:r>
    </w:p>
    <w:p w14:paraId="4B7DC5FC" w14:textId="58D6E84E" w:rsidR="005D41D3" w:rsidRPr="0034740D" w:rsidRDefault="005D41D3">
      <w:pPr>
        <w:pStyle w:val="ListParagraph"/>
        <w:numPr>
          <w:ilvl w:val="2"/>
          <w:numId w:val="44"/>
        </w:numPr>
        <w:tabs>
          <w:tab w:val="left" w:pos="899"/>
        </w:tabs>
        <w:spacing w:line="276" w:lineRule="auto"/>
        <w:ind w:left="709" w:hanging="283"/>
        <w:jc w:val="both"/>
        <w:rPr>
          <w:rFonts w:ascii="Trebuchet MS" w:hAnsi="Trebuchet MS" w:cstheme="minorHAnsi"/>
          <w:color w:val="002060"/>
          <w:sz w:val="24"/>
          <w:szCs w:val="24"/>
        </w:rPr>
      </w:pPr>
      <w:r w:rsidRPr="0034740D">
        <w:rPr>
          <w:rFonts w:ascii="Trebuchet MS" w:hAnsi="Trebuchet MS" w:cstheme="minorHAnsi"/>
          <w:color w:val="002060"/>
        </w:rPr>
        <w:t xml:space="preserve">nu poate diminua valoarea </w:t>
      </w:r>
      <w:r w:rsidR="00162CAE" w:rsidRPr="0034740D">
        <w:rPr>
          <w:rFonts w:ascii="Trebuchet MS" w:hAnsi="Trebuchet MS" w:cstheme="minorHAnsi"/>
          <w:color w:val="002060"/>
        </w:rPr>
        <w:t>„cofinanțării eligibile”</w:t>
      </w:r>
      <w:r w:rsidRPr="0034740D">
        <w:rPr>
          <w:rFonts w:ascii="Trebuchet MS" w:hAnsi="Trebuchet MS" w:cstheme="minorHAnsi"/>
          <w:color w:val="002060"/>
        </w:rPr>
        <w:t xml:space="preserve"> asumate </w:t>
      </w:r>
      <w:bookmarkStart w:id="1493" w:name="_Hlk184386425"/>
      <w:r w:rsidR="00F95309" w:rsidRPr="0034740D">
        <w:rPr>
          <w:rFonts w:ascii="Trebuchet MS" w:hAnsi="Trebuchet MS" w:cstheme="minorHAnsi"/>
          <w:color w:val="002060"/>
        </w:rPr>
        <w:t xml:space="preserve">de Beneficiar/Lider/Parteneri </w:t>
      </w:r>
      <w:bookmarkEnd w:id="1493"/>
      <w:r w:rsidRPr="0034740D">
        <w:rPr>
          <w:rFonts w:ascii="Trebuchet MS" w:hAnsi="Trebuchet MS" w:cstheme="minorHAnsi"/>
          <w:color w:val="002060"/>
        </w:rPr>
        <w:t>la momentul semnării contractului de finanțare</w:t>
      </w:r>
      <w:r w:rsidR="0085583E" w:rsidRPr="0034740D">
        <w:rPr>
          <w:rFonts w:ascii="Trebuchet MS" w:hAnsi="Trebuchet MS" w:cstheme="minorHAnsi"/>
          <w:color w:val="002060"/>
        </w:rPr>
        <w:t>. Prin excepție, această valoare se poate diminua</w:t>
      </w:r>
      <w:r w:rsidR="00B96B23" w:rsidRPr="0034740D">
        <w:rPr>
          <w:rFonts w:ascii="Trebuchet MS" w:hAnsi="Trebuchet MS" w:cstheme="minorHAnsi"/>
          <w:color w:val="002060"/>
        </w:rPr>
        <w:t>, în mod proporțional,</w:t>
      </w:r>
      <w:r w:rsidR="0085583E" w:rsidRPr="0034740D">
        <w:rPr>
          <w:rFonts w:ascii="Trebuchet MS" w:hAnsi="Trebuchet MS" w:cstheme="minorHAnsi"/>
          <w:color w:val="002060"/>
        </w:rPr>
        <w:t xml:space="preserve"> </w:t>
      </w:r>
      <w:r w:rsidR="00B96B23" w:rsidRPr="0034740D">
        <w:rPr>
          <w:rFonts w:ascii="Trebuchet MS" w:hAnsi="Trebuchet MS" w:cstheme="minorHAnsi"/>
          <w:color w:val="002060"/>
        </w:rPr>
        <w:t xml:space="preserve">cu respectarea procentelor inițiale de cofinanțare, </w:t>
      </w:r>
      <w:r w:rsidR="0085583E" w:rsidRPr="0034740D">
        <w:rPr>
          <w:rFonts w:ascii="Trebuchet MS" w:hAnsi="Trebuchet MS" w:cstheme="minorHAnsi"/>
          <w:color w:val="002060"/>
        </w:rPr>
        <w:t>doar în cazul în care se diminuează valoarea totală eligibilă a contractului de finanțare.</w:t>
      </w:r>
    </w:p>
    <w:p w14:paraId="27A5E10B" w14:textId="77B38DBE" w:rsidR="00DB74BA" w:rsidRPr="0034740D" w:rsidRDefault="00AB4F73">
      <w:pPr>
        <w:pStyle w:val="ListParagraph"/>
        <w:numPr>
          <w:ilvl w:val="2"/>
          <w:numId w:val="44"/>
        </w:numPr>
        <w:tabs>
          <w:tab w:val="left" w:pos="899"/>
        </w:tabs>
        <w:spacing w:after="240" w:line="276" w:lineRule="auto"/>
        <w:ind w:left="709" w:hanging="283"/>
        <w:jc w:val="both"/>
        <w:rPr>
          <w:rFonts w:ascii="Trebuchet MS" w:hAnsi="Trebuchet MS" w:cstheme="minorHAnsi"/>
          <w:color w:val="002060"/>
          <w:sz w:val="24"/>
          <w:szCs w:val="24"/>
        </w:rPr>
      </w:pPr>
      <w:r w:rsidRPr="007B0602">
        <w:rPr>
          <w:rFonts w:ascii="Trebuchet MS" w:hAnsi="Trebuchet MS" w:cstheme="minorHAnsi"/>
          <w:noProof/>
          <w:color w:val="002060"/>
        </w:rPr>
        <mc:AlternateContent>
          <mc:Choice Requires="wps">
            <w:drawing>
              <wp:anchor distT="0" distB="0" distL="114300" distR="114300" simplePos="0" relativeHeight="251959296" behindDoc="0" locked="0" layoutInCell="1" allowOverlap="1" wp14:anchorId="2272422E" wp14:editId="08F07890">
                <wp:simplePos x="0" y="0"/>
                <wp:positionH relativeFrom="margin">
                  <wp:posOffset>-85090</wp:posOffset>
                </wp:positionH>
                <wp:positionV relativeFrom="paragraph">
                  <wp:posOffset>655320</wp:posOffset>
                </wp:positionV>
                <wp:extent cx="5759450" cy="2530475"/>
                <wp:effectExtent l="0" t="0" r="12700" b="22225"/>
                <wp:wrapTopAndBottom/>
                <wp:docPr id="547758357" name="Rectangle: Diagonal Corners Snipped 1"/>
                <wp:cNvGraphicFramePr/>
                <a:graphic xmlns:a="http://schemas.openxmlformats.org/drawingml/2006/main">
                  <a:graphicData uri="http://schemas.microsoft.com/office/word/2010/wordprocessingShape">
                    <wps:wsp>
                      <wps:cNvSpPr/>
                      <wps:spPr>
                        <a:xfrm>
                          <a:off x="0" y="0"/>
                          <a:ext cx="5759450" cy="253047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93AF54" w14:textId="39F6F686" w:rsidR="005F13C5" w:rsidRPr="005F13C5" w:rsidRDefault="005F13C5" w:rsidP="00AB4F73">
                            <w:pPr>
                              <w:jc w:val="both"/>
                              <w:rPr>
                                <w:rFonts w:ascii="Trebuchet MS" w:hAnsi="Trebuchet MS"/>
                                <w:b/>
                                <w:bCs/>
                                <w:color w:val="0070C0"/>
                              </w:rPr>
                            </w:pPr>
                            <w:r w:rsidRPr="005F13C5">
                              <w:rPr>
                                <w:rFonts w:ascii="Trebuchet MS" w:hAnsi="Trebuchet MS"/>
                                <w:b/>
                                <w:bCs/>
                                <w:color w:val="0070C0"/>
                              </w:rPr>
                              <w:t xml:space="preserve">ATENȚIE! </w:t>
                            </w:r>
                          </w:p>
                          <w:p w14:paraId="67798A78" w14:textId="37E6EB0E" w:rsidR="00AB4F73" w:rsidRPr="005F13C5" w:rsidRDefault="00AB4F73" w:rsidP="00AB4F73">
                            <w:pPr>
                              <w:jc w:val="both"/>
                              <w:rPr>
                                <w:rFonts w:ascii="Trebuchet MS" w:hAnsi="Trebuchet MS"/>
                                <w:color w:val="0070C0"/>
                              </w:rPr>
                            </w:pPr>
                            <w:r w:rsidRPr="005F13C5">
                              <w:rPr>
                                <w:rFonts w:ascii="Trebuchet MS" w:hAnsi="Trebuchet MS"/>
                                <w:color w:val="0070C0"/>
                              </w:rPr>
                              <w:t>Actele adiționale care au ca obiect reducerea valorii indicatorilor și/sau a grupului țintă vor reduce proporțional și valoarea totală eligibilă a Proiectului</w:t>
                            </w:r>
                            <w:r w:rsidRPr="005F13C5" w:rsidDel="003B201A">
                              <w:rPr>
                                <w:rFonts w:ascii="Trebuchet MS" w:hAnsi="Trebuchet MS"/>
                                <w:color w:val="0070C0"/>
                              </w:rPr>
                              <w:t xml:space="preserve"> totală eligibilă a Proiectului va fi redusă proporțional</w:t>
                            </w:r>
                            <w:r w:rsidRPr="005F13C5">
                              <w:rPr>
                                <w:rFonts w:ascii="Trebuchet MS" w:hAnsi="Trebuchet MS"/>
                                <w:color w:val="0070C0"/>
                              </w:rPr>
                              <w:t xml:space="preserve">, în conformitate cu procedurile specifice stabilite de AM. </w:t>
                            </w:r>
                          </w:p>
                          <w:p w14:paraId="3CC20765" w14:textId="6E3BC1A9" w:rsidR="00AB4F73" w:rsidRPr="005F13C5" w:rsidDel="00E47351" w:rsidRDefault="00AB4F73" w:rsidP="00AB4F73">
                            <w:pPr>
                              <w:jc w:val="both"/>
                              <w:rPr>
                                <w:rFonts w:ascii="Trebuchet MS" w:hAnsi="Trebuchet MS"/>
                                <w:color w:val="0070C0"/>
                              </w:rPr>
                            </w:pPr>
                            <w:r w:rsidRPr="005F13C5">
                              <w:rPr>
                                <w:rFonts w:ascii="Trebuchet MS" w:hAnsi="Trebuchet MS"/>
                                <w:color w:val="0070C0"/>
                              </w:rPr>
                              <w:t xml:space="preserve">Modificarea indicatorilor și a grupului țintă nu trebuie să aducă atingere </w:t>
                            </w:r>
                            <w:r w:rsidRPr="005F13C5" w:rsidDel="0022431F">
                              <w:rPr>
                                <w:rFonts w:ascii="Trebuchet MS" w:hAnsi="Trebuchet MS"/>
                                <w:color w:val="0070C0"/>
                              </w:rPr>
                              <w:t xml:space="preserve">condițiilor </w:t>
                            </w:r>
                            <w:r w:rsidR="0022431F" w:rsidRPr="005F13C5">
                              <w:rPr>
                                <w:rFonts w:ascii="Trebuchet MS" w:hAnsi="Trebuchet MS"/>
                                <w:color w:val="0070C0"/>
                              </w:rPr>
                              <w:t>c</w:t>
                            </w:r>
                            <w:r w:rsidR="0022431F">
                              <w:rPr>
                                <w:rFonts w:ascii="Trebuchet MS" w:hAnsi="Trebuchet MS"/>
                                <w:color w:val="0070C0"/>
                              </w:rPr>
                              <w:t>riteriilor</w:t>
                            </w:r>
                            <w:r w:rsidR="0022431F" w:rsidRPr="005F13C5">
                              <w:rPr>
                                <w:rFonts w:ascii="Trebuchet MS" w:hAnsi="Trebuchet MS"/>
                                <w:color w:val="0070C0"/>
                              </w:rPr>
                              <w:t xml:space="preserve"> </w:t>
                            </w:r>
                            <w:r w:rsidRPr="005F13C5">
                              <w:rPr>
                                <w:rFonts w:ascii="Trebuchet MS" w:hAnsi="Trebuchet MS"/>
                                <w:color w:val="0070C0"/>
                              </w:rPr>
                              <w:t>de eligibilitate și de evaluare tehnic</w:t>
                            </w:r>
                            <w:r w:rsidR="00E47351">
                              <w:rPr>
                                <w:rFonts w:ascii="Trebuchet MS" w:hAnsi="Trebuchet MS"/>
                                <w:color w:val="0070C0"/>
                              </w:rPr>
                              <w:t xml:space="preserve">ă și </w:t>
                            </w:r>
                            <w:r w:rsidRPr="005F13C5">
                              <w:rPr>
                                <w:rFonts w:ascii="Trebuchet MS" w:hAnsi="Trebuchet MS"/>
                                <w:color w:val="0070C0"/>
                              </w:rPr>
                              <w:t>financiară</w:t>
                            </w:r>
                            <w:r w:rsidR="00E47351">
                              <w:rPr>
                                <w:rFonts w:ascii="Trebuchet MS" w:hAnsi="Trebuchet MS"/>
                                <w:color w:val="0070C0"/>
                              </w:rPr>
                              <w:t xml:space="preserve"> preliminară și calitativă, </w:t>
                            </w:r>
                            <w:r w:rsidRPr="005F13C5" w:rsidDel="00E47351">
                              <w:rPr>
                                <w:rFonts w:ascii="Trebuchet MS" w:hAnsi="Trebuchet MS"/>
                                <w:color w:val="0070C0"/>
                              </w:rPr>
                              <w:t xml:space="preserve"> </w:t>
                            </w:r>
                            <w:r w:rsidRPr="005F13C5" w:rsidDel="0022431F">
                              <w:rPr>
                                <w:rFonts w:ascii="Trebuchet MS" w:hAnsi="Trebuchet MS"/>
                                <w:color w:val="0070C0"/>
                              </w:rPr>
                              <w:t xml:space="preserve">stabilite inițial în etapa de evaluare a </w:t>
                            </w:r>
                            <w:r w:rsidR="0022431F">
                              <w:rPr>
                                <w:rFonts w:ascii="Trebuchet MS" w:hAnsi="Trebuchet MS"/>
                                <w:color w:val="0070C0"/>
                              </w:rPr>
                              <w:t xml:space="preserve">conform cărora a fost selectată </w:t>
                            </w:r>
                            <w:r w:rsidRPr="005F13C5" w:rsidDel="0022431F">
                              <w:rPr>
                                <w:rFonts w:ascii="Trebuchet MS" w:hAnsi="Trebuchet MS"/>
                                <w:color w:val="0070C0"/>
                              </w:rPr>
                              <w:t>C</w:t>
                            </w:r>
                            <w:r w:rsidRPr="005F13C5">
                              <w:rPr>
                                <w:rFonts w:ascii="Trebuchet MS" w:hAnsi="Trebuchet MS"/>
                                <w:color w:val="0070C0"/>
                              </w:rPr>
                              <w:t>erer</w:t>
                            </w:r>
                            <w:r w:rsidR="0022431F">
                              <w:rPr>
                                <w:rFonts w:ascii="Trebuchet MS" w:hAnsi="Trebuchet MS"/>
                                <w:color w:val="0070C0"/>
                              </w:rPr>
                              <w:t>ea</w:t>
                            </w:r>
                            <w:r w:rsidRPr="005F13C5">
                              <w:rPr>
                                <w:rFonts w:ascii="Trebuchet MS" w:hAnsi="Trebuchet MS"/>
                                <w:color w:val="0070C0"/>
                              </w:rPr>
                              <w:t xml:space="preserve"> de finanțare.</w:t>
                            </w:r>
                          </w:p>
                          <w:p w14:paraId="32B6B371" w14:textId="23C213AD" w:rsidR="00AB4F73" w:rsidRPr="005F13C5" w:rsidRDefault="00AB4F73" w:rsidP="00AB4F73">
                            <w:pPr>
                              <w:jc w:val="both"/>
                              <w:rPr>
                                <w:rFonts w:ascii="Trebuchet MS" w:hAnsi="Trebuchet MS"/>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2422E" id="_x0000_s1076" style="position:absolute;left:0;text-align:left;margin-left:-6.7pt;margin-top:51.6pt;width:453.5pt;height:199.25pt;z-index:25195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530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" adj="-11796480,,5400" path="m,l5337696,r421754,421754l5759450,2530475r,l421754,2530475,,2108721,,xe" filled="f" strokecolor="#0070c0" strokeweight="2pt">
                <v:stroke joinstyle="miter"/>
                <v:formulas/>
                <v:path arrowok="t" o:connecttype="custom" o:connectlocs="0,0;5337696,0;5759450,421754;5759450,2530475;5759450,2530475;421754,2530475;0,2108721;0,0" o:connectangles="0,0,0,0,0,0,0,0" textboxrect="0,0,5759450,2530475"/>
                <v:textbox>
                  <w:txbxContent>
                    <w:p w14:paraId="6993AF54" w14:textId="39F6F686" w:rsidR="005F13C5" w:rsidRPr="005F13C5" w:rsidRDefault="005F13C5" w:rsidP="00AB4F73">
                      <w:pPr>
                        <w:jc w:val="both"/>
                        <w:rPr>
                          <w:rFonts w:ascii="Trebuchet MS" w:hAnsi="Trebuchet MS"/>
                          <w:b/>
                          <w:bCs/>
                          <w:color w:val="0070C0"/>
                        </w:rPr>
                      </w:pPr>
                      <w:r w:rsidRPr="005F13C5">
                        <w:rPr>
                          <w:rFonts w:ascii="Trebuchet MS" w:hAnsi="Trebuchet MS"/>
                          <w:b/>
                          <w:bCs/>
                          <w:color w:val="0070C0"/>
                        </w:rPr>
                        <w:t xml:space="preserve">ATENȚIE! </w:t>
                      </w:r>
                    </w:p>
                    <w:p w14:paraId="67798A78" w14:textId="37E6EB0E" w:rsidR="00AB4F73" w:rsidRPr="005F13C5" w:rsidRDefault="00AB4F73" w:rsidP="00AB4F73">
                      <w:pPr>
                        <w:jc w:val="both"/>
                        <w:rPr>
                          <w:rFonts w:ascii="Trebuchet MS" w:hAnsi="Trebuchet MS"/>
                          <w:color w:val="0070C0"/>
                        </w:rPr>
                      </w:pPr>
                      <w:r w:rsidRPr="005F13C5">
                        <w:rPr>
                          <w:rFonts w:ascii="Trebuchet MS" w:hAnsi="Trebuchet MS"/>
                          <w:color w:val="0070C0"/>
                        </w:rPr>
                        <w:t>Actele adiționale care au ca obiect reducerea valorii indicatorilor și/sau a grupului țintă vor reduce proporțional și valoarea totală eligibilă a Proiectului</w:t>
                      </w:r>
                      <w:r w:rsidRPr="005F13C5" w:rsidDel="003B201A">
                        <w:rPr>
                          <w:rFonts w:ascii="Trebuchet MS" w:hAnsi="Trebuchet MS"/>
                          <w:color w:val="0070C0"/>
                        </w:rPr>
                        <w:t xml:space="preserve"> totală eligibilă a Proiectului va fi redusă proporțional</w:t>
                      </w:r>
                      <w:r w:rsidRPr="005F13C5">
                        <w:rPr>
                          <w:rFonts w:ascii="Trebuchet MS" w:hAnsi="Trebuchet MS"/>
                          <w:color w:val="0070C0"/>
                        </w:rPr>
                        <w:t xml:space="preserve">, în conformitate cu procedurile specifice stabilite de AM. </w:t>
                      </w:r>
                    </w:p>
                    <w:p w14:paraId="3CC20765" w14:textId="6E3BC1A9" w:rsidR="00AB4F73" w:rsidRPr="005F13C5" w:rsidDel="00E47351" w:rsidRDefault="00AB4F73" w:rsidP="00AB4F73">
                      <w:pPr>
                        <w:jc w:val="both"/>
                        <w:rPr>
                          <w:rFonts w:ascii="Trebuchet MS" w:hAnsi="Trebuchet MS"/>
                          <w:color w:val="0070C0"/>
                        </w:rPr>
                      </w:pPr>
                      <w:r w:rsidRPr="005F13C5">
                        <w:rPr>
                          <w:rFonts w:ascii="Trebuchet MS" w:hAnsi="Trebuchet MS"/>
                          <w:color w:val="0070C0"/>
                        </w:rPr>
                        <w:t xml:space="preserve">Modificarea indicatorilor și a grupului țintă nu trebuie să aducă atingere </w:t>
                      </w:r>
                      <w:r w:rsidRPr="005F13C5" w:rsidDel="0022431F">
                        <w:rPr>
                          <w:rFonts w:ascii="Trebuchet MS" w:hAnsi="Trebuchet MS"/>
                          <w:color w:val="0070C0"/>
                        </w:rPr>
                        <w:t xml:space="preserve">condițiilor </w:t>
                      </w:r>
                      <w:r w:rsidR="0022431F" w:rsidRPr="005F13C5">
                        <w:rPr>
                          <w:rFonts w:ascii="Trebuchet MS" w:hAnsi="Trebuchet MS"/>
                          <w:color w:val="0070C0"/>
                        </w:rPr>
                        <w:t>c</w:t>
                      </w:r>
                      <w:r w:rsidR="0022431F">
                        <w:rPr>
                          <w:rFonts w:ascii="Trebuchet MS" w:hAnsi="Trebuchet MS"/>
                          <w:color w:val="0070C0"/>
                        </w:rPr>
                        <w:t>riteriilor</w:t>
                      </w:r>
                      <w:r w:rsidR="0022431F" w:rsidRPr="005F13C5">
                        <w:rPr>
                          <w:rFonts w:ascii="Trebuchet MS" w:hAnsi="Trebuchet MS"/>
                          <w:color w:val="0070C0"/>
                        </w:rPr>
                        <w:t xml:space="preserve"> </w:t>
                      </w:r>
                      <w:r w:rsidRPr="005F13C5">
                        <w:rPr>
                          <w:rFonts w:ascii="Trebuchet MS" w:hAnsi="Trebuchet MS"/>
                          <w:color w:val="0070C0"/>
                        </w:rPr>
                        <w:t>de eligibilitate și de evaluare tehnic</w:t>
                      </w:r>
                      <w:r w:rsidR="00E47351">
                        <w:rPr>
                          <w:rFonts w:ascii="Trebuchet MS" w:hAnsi="Trebuchet MS"/>
                          <w:color w:val="0070C0"/>
                        </w:rPr>
                        <w:t xml:space="preserve">ă și </w:t>
                      </w:r>
                      <w:r w:rsidRPr="005F13C5">
                        <w:rPr>
                          <w:rFonts w:ascii="Trebuchet MS" w:hAnsi="Trebuchet MS"/>
                          <w:color w:val="0070C0"/>
                        </w:rPr>
                        <w:t>financiară</w:t>
                      </w:r>
                      <w:r w:rsidR="00E47351">
                        <w:rPr>
                          <w:rFonts w:ascii="Trebuchet MS" w:hAnsi="Trebuchet MS"/>
                          <w:color w:val="0070C0"/>
                        </w:rPr>
                        <w:t xml:space="preserve"> preliminară și calitativă, </w:t>
                      </w:r>
                      <w:r w:rsidRPr="005F13C5" w:rsidDel="00E47351">
                        <w:rPr>
                          <w:rFonts w:ascii="Trebuchet MS" w:hAnsi="Trebuchet MS"/>
                          <w:color w:val="0070C0"/>
                        </w:rPr>
                        <w:t xml:space="preserve"> </w:t>
                      </w:r>
                      <w:r w:rsidRPr="005F13C5" w:rsidDel="0022431F">
                        <w:rPr>
                          <w:rFonts w:ascii="Trebuchet MS" w:hAnsi="Trebuchet MS"/>
                          <w:color w:val="0070C0"/>
                        </w:rPr>
                        <w:t xml:space="preserve">stabilite inițial în etapa de evaluare a </w:t>
                      </w:r>
                      <w:r w:rsidR="0022431F">
                        <w:rPr>
                          <w:rFonts w:ascii="Trebuchet MS" w:hAnsi="Trebuchet MS"/>
                          <w:color w:val="0070C0"/>
                        </w:rPr>
                        <w:t xml:space="preserve">conform cărora a fost selectată </w:t>
                      </w:r>
                      <w:r w:rsidRPr="005F13C5" w:rsidDel="0022431F">
                        <w:rPr>
                          <w:rFonts w:ascii="Trebuchet MS" w:hAnsi="Trebuchet MS"/>
                          <w:color w:val="0070C0"/>
                        </w:rPr>
                        <w:t>C</w:t>
                      </w:r>
                      <w:r w:rsidRPr="005F13C5">
                        <w:rPr>
                          <w:rFonts w:ascii="Trebuchet MS" w:hAnsi="Trebuchet MS"/>
                          <w:color w:val="0070C0"/>
                        </w:rPr>
                        <w:t>erer</w:t>
                      </w:r>
                      <w:r w:rsidR="0022431F">
                        <w:rPr>
                          <w:rFonts w:ascii="Trebuchet MS" w:hAnsi="Trebuchet MS"/>
                          <w:color w:val="0070C0"/>
                        </w:rPr>
                        <w:t>ea</w:t>
                      </w:r>
                      <w:r w:rsidRPr="005F13C5">
                        <w:rPr>
                          <w:rFonts w:ascii="Trebuchet MS" w:hAnsi="Trebuchet MS"/>
                          <w:color w:val="0070C0"/>
                        </w:rPr>
                        <w:t xml:space="preserve"> de finanțare.</w:t>
                      </w:r>
                    </w:p>
                    <w:p w14:paraId="32B6B371" w14:textId="23C213AD" w:rsidR="00AB4F73" w:rsidRPr="005F13C5" w:rsidRDefault="00AB4F73" w:rsidP="00AB4F73">
                      <w:pPr>
                        <w:jc w:val="both"/>
                        <w:rPr>
                          <w:rFonts w:ascii="Trebuchet MS" w:hAnsi="Trebuchet MS"/>
                          <w:color w:val="0070C0"/>
                        </w:rPr>
                      </w:pPr>
                    </w:p>
                  </w:txbxContent>
                </v:textbox>
                <w10:wrap type="topAndBottom" anchorx="margin"/>
              </v:shape>
            </w:pict>
          </mc:Fallback>
        </mc:AlternateContent>
      </w:r>
      <w:r w:rsidR="00E016D1" w:rsidRPr="0034740D">
        <w:rPr>
          <w:rFonts w:ascii="Trebuchet MS" w:hAnsi="Trebuchet MS" w:cstheme="minorHAnsi"/>
          <w:color w:val="002060"/>
        </w:rPr>
        <w:t>nu poate produce schimbări în contract care ar putea aduce atingere condițiilor inițiale de acordare a finanțării sau care ar fi contrare principiului tratamentului egal al solicitanților.</w:t>
      </w:r>
    </w:p>
    <w:p w14:paraId="1748676F" w14:textId="505D7F09" w:rsidR="00450B4B" w:rsidRPr="0034740D" w:rsidRDefault="001D4216">
      <w:pPr>
        <w:pStyle w:val="BodyText"/>
        <w:tabs>
          <w:tab w:val="left" w:pos="1134"/>
        </w:tabs>
        <w:spacing w:before="1" w:line="276" w:lineRule="auto"/>
        <w:jc w:val="both"/>
        <w:rPr>
          <w:rFonts w:ascii="Trebuchet MS" w:hAnsi="Trebuchet MS" w:cstheme="minorHAnsi"/>
          <w:color w:val="002060"/>
        </w:rPr>
      </w:pPr>
      <w:r w:rsidRPr="007B0602">
        <w:rPr>
          <w:rFonts w:ascii="Trebuchet MS" w:hAnsi="Trebuchet MS" w:cstheme="minorHAnsi"/>
          <w:noProof/>
          <w:color w:val="002060"/>
          <w:lang w:bidi="ar-SA"/>
        </w:rPr>
        <mc:AlternateContent>
          <mc:Choice Requires="wps">
            <w:drawing>
              <wp:anchor distT="0" distB="0" distL="114300" distR="114300" simplePos="0" relativeHeight="251656192" behindDoc="0" locked="0" layoutInCell="1" allowOverlap="1" wp14:anchorId="4751EB2D" wp14:editId="31EE9BC2">
                <wp:simplePos x="0" y="0"/>
                <wp:positionH relativeFrom="margin">
                  <wp:posOffset>-123825</wp:posOffset>
                </wp:positionH>
                <wp:positionV relativeFrom="paragraph">
                  <wp:posOffset>75565</wp:posOffset>
                </wp:positionV>
                <wp:extent cx="5949950" cy="952500"/>
                <wp:effectExtent l="0" t="0" r="12700" b="0"/>
                <wp:wrapNone/>
                <wp:docPr id="13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952500"/>
                        </a:xfrm>
                        <a:prstGeom prst="rect">
                          <a:avLst/>
                        </a:prstGeom>
                        <a:noFill/>
                        <a:ln>
                          <a:noFill/>
                        </a:ln>
                        <a:extLst>
                          <a:ext uri="{909E8E84-426E-40dd-AFC4-6F175D3DCCD1}"/>
                          <a:ext uri="{91240B29-F687-4f45-9708-019B960494DF}"/>
                        </a:extLst>
                      </wps:spPr>
                      <wps:txbx>
                        <w:txbxContent>
                          <w:p w14:paraId="1DF95F49" w14:textId="0E2259D3" w:rsidR="001C25DC" w:rsidRPr="00AB4F73" w:rsidRDefault="001C25DC" w:rsidP="00AB4F73">
                            <w:pPr>
                              <w:jc w:val="both"/>
                              <w:rPr>
                                <w:rFonts w:ascii="Trebuchet MS" w:hAnsi="Trebuchet MS"/>
                                <w:color w:val="0070C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1EB2D" id="_x0000_t202" coordsize="21600,21600" o:spt="202" path="m,l,21600r21600,l21600,xe">
                <v:stroke joinstyle="miter"/>
                <v:path gradientshapeok="t" o:connecttype="rect"/>
              </v:shapetype>
              <v:shape id="Text Box 27" o:spid="_x0000_s1077" type="#_x0000_t202" style="position:absolute;left:0;text-align:left;margin-left:-9.75pt;margin-top:5.95pt;width:468.5pt;height: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" filled="f" stroked="f">
                <v:textbox inset="0,0,0,0">
                  <w:txbxContent>
                    <w:p w14:paraId="1DF95F49" w14:textId="0E2259D3" w:rsidR="001C25DC" w:rsidRPr="00AB4F73" w:rsidRDefault="001C25DC" w:rsidP="00AB4F73">
                      <w:pPr>
                        <w:jc w:val="both"/>
                        <w:rPr>
                          <w:rFonts w:ascii="Trebuchet MS" w:hAnsi="Trebuchet MS"/>
                          <w:color w:val="0070C0"/>
                          <w:sz w:val="20"/>
                          <w:szCs w:val="20"/>
                        </w:rPr>
                      </w:pPr>
                    </w:p>
                  </w:txbxContent>
                </v:textbox>
                <w10:wrap anchorx="margin"/>
              </v:shape>
            </w:pict>
          </mc:Fallback>
        </mc:AlternateContent>
      </w:r>
    </w:p>
    <w:p w14:paraId="513E4D34" w14:textId="3B7DE6A6" w:rsidR="0026292B" w:rsidRPr="0034740D" w:rsidRDefault="0026292B">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bCs/>
          <w:color w:val="002060"/>
        </w:rPr>
        <w:lastRenderedPageBreak/>
        <w:t>În conformitate</w:t>
      </w:r>
      <w:r w:rsidRPr="0034740D">
        <w:rPr>
          <w:rFonts w:ascii="Trebuchet MS" w:hAnsi="Trebuchet MS"/>
          <w:bCs/>
          <w:color w:val="002060"/>
        </w:rPr>
        <w:t xml:space="preserve"> cu</w:t>
      </w:r>
      <w:r w:rsidRPr="0034740D">
        <w:rPr>
          <w:rFonts w:ascii="Trebuchet MS" w:eastAsia="Times New Roman" w:hAnsi="Trebuchet MS"/>
          <w:bCs/>
          <w:color w:val="002060"/>
        </w:rPr>
        <w:t xml:space="preserve"> prevederile </w:t>
      </w:r>
      <w:r w:rsidRPr="0034740D">
        <w:rPr>
          <w:rFonts w:ascii="Trebuchet MS" w:eastAsia="Times New Roman" w:hAnsi="Trebuchet MS"/>
          <w:bCs/>
          <w:iCs/>
          <w:color w:val="002060"/>
        </w:rPr>
        <w:t>OUG nr. 23/2023,</w:t>
      </w:r>
      <w:r w:rsidRPr="0034740D">
        <w:rPr>
          <w:rFonts w:ascii="Trebuchet MS" w:eastAsia="Times New Roman" w:hAnsi="Trebuchet MS"/>
          <w:bCs/>
          <w:color w:val="002060"/>
        </w:rPr>
        <w:t xml:space="preserve"> procesul de modificare a contractelor de finanțare </w:t>
      </w:r>
      <w:r w:rsidRPr="0034740D">
        <w:rPr>
          <w:rFonts w:ascii="Trebuchet MS" w:hAnsi="Trebuchet MS"/>
          <w:bCs/>
          <w:color w:val="002060"/>
        </w:rPr>
        <w:t>se derul</w:t>
      </w:r>
      <w:r w:rsidR="006153EA" w:rsidRPr="0034740D">
        <w:rPr>
          <w:rFonts w:ascii="Trebuchet MS" w:hAnsi="Trebuchet MS"/>
          <w:bCs/>
          <w:color w:val="002060"/>
        </w:rPr>
        <w:t>e</w:t>
      </w:r>
      <w:r w:rsidRPr="0034740D">
        <w:rPr>
          <w:rFonts w:ascii="Trebuchet MS" w:hAnsi="Trebuchet MS"/>
          <w:bCs/>
          <w:color w:val="002060"/>
        </w:rPr>
        <w:t>a</w:t>
      </w:r>
      <w:r w:rsidR="006153EA" w:rsidRPr="0034740D">
        <w:rPr>
          <w:rFonts w:ascii="Trebuchet MS" w:hAnsi="Trebuchet MS"/>
          <w:bCs/>
          <w:color w:val="002060"/>
        </w:rPr>
        <w:t>ză</w:t>
      </w:r>
      <w:r w:rsidRPr="0034740D">
        <w:rPr>
          <w:rFonts w:ascii="Trebuchet MS" w:hAnsi="Trebuchet MS"/>
          <w:bCs/>
          <w:color w:val="002060"/>
        </w:rPr>
        <w:t xml:space="preserve"> </w:t>
      </w:r>
      <w:r w:rsidRPr="0034740D">
        <w:rPr>
          <w:rFonts w:ascii="Trebuchet MS" w:eastAsia="Times New Roman" w:hAnsi="Trebuchet MS"/>
          <w:bCs/>
          <w:color w:val="002060"/>
        </w:rPr>
        <w:t xml:space="preserve">exclusiv în format electronic, în cadrul sistemului informatic </w:t>
      </w:r>
      <w:r w:rsidR="000A6DB5" w:rsidRPr="0034740D">
        <w:rPr>
          <w:rFonts w:ascii="Trebuchet MS" w:eastAsia="Times New Roman" w:hAnsi="Trebuchet MS"/>
          <w:bCs/>
          <w:color w:val="002060"/>
        </w:rPr>
        <w:t>MySMIS2021</w:t>
      </w:r>
      <w:r w:rsidRPr="0034740D">
        <w:rPr>
          <w:rFonts w:ascii="Trebuchet MS" w:hAnsi="Trebuchet MS"/>
          <w:bCs/>
          <w:color w:val="002060"/>
        </w:rPr>
        <w:t>, prin modulul Contractare</w:t>
      </w:r>
      <w:r w:rsidRPr="0034740D">
        <w:rPr>
          <w:rFonts w:ascii="Trebuchet MS" w:eastAsia="Times New Roman" w:hAnsi="Trebuchet MS" w:cs="Times New Roman"/>
          <w:bCs/>
          <w:color w:val="002060"/>
        </w:rPr>
        <w:t xml:space="preserve">. Instrucțiunile pentru utilizarea </w:t>
      </w:r>
      <w:r w:rsidR="000A6DB5" w:rsidRPr="0034740D">
        <w:rPr>
          <w:rFonts w:ascii="Trebuchet MS" w:eastAsia="Times New Roman" w:hAnsi="Trebuchet MS"/>
          <w:bCs/>
          <w:color w:val="002060"/>
        </w:rPr>
        <w:t>MySMIS2021</w:t>
      </w:r>
      <w:r w:rsidRPr="0034740D">
        <w:rPr>
          <w:rFonts w:ascii="Trebuchet MS" w:eastAsia="Times New Roman" w:hAnsi="Trebuchet MS" w:cs="Times New Roman"/>
          <w:bCs/>
          <w:color w:val="002060"/>
        </w:rPr>
        <w:t xml:space="preserve"> se găsesc la adresa:</w:t>
      </w:r>
    </w:p>
    <w:p w14:paraId="7BDA7BE3" w14:textId="07CA221A" w:rsidR="0026292B" w:rsidRDefault="00976EB8">
      <w:pPr>
        <w:tabs>
          <w:tab w:val="left" w:pos="1134"/>
        </w:tabs>
        <w:spacing w:line="276" w:lineRule="auto"/>
        <w:jc w:val="both"/>
        <w:rPr>
          <w:rFonts w:ascii="Trebuchet MS" w:eastAsia="Times New Roman" w:hAnsi="Trebuchet MS" w:cs="Times New Roman"/>
          <w:bCs/>
          <w:color w:val="002060"/>
        </w:rPr>
      </w:pPr>
      <w:hyperlink r:id="rId38" w:history="1">
        <w:r w:rsidRPr="00976EB8">
          <w:rPr>
            <w:rStyle w:val="Hyperlink"/>
            <w:rFonts w:ascii="Trebuchet MS" w:eastAsia="Times New Roman" w:hAnsi="Trebuchet MS" w:cs="Times New Roman"/>
            <w:bCs/>
          </w:rPr>
          <w:t>https://resurse.mysmis2021.gov.ro/ords/repo_bo/r/mysmis-2021/home</w:t>
        </w:r>
      </w:hyperlink>
    </w:p>
    <w:p w14:paraId="5BF3FE4F" w14:textId="77777777" w:rsidR="00976EB8" w:rsidRDefault="00976EB8" w:rsidP="00976EB8">
      <w:pPr>
        <w:tabs>
          <w:tab w:val="left" w:pos="1134"/>
        </w:tabs>
        <w:spacing w:line="276" w:lineRule="auto"/>
        <w:jc w:val="both"/>
        <w:rPr>
          <w:rFonts w:ascii="Trebuchet MS" w:eastAsia="Times New Roman" w:hAnsi="Trebuchet MS" w:cs="Times New Roman"/>
          <w:bCs/>
          <w:color w:val="002060"/>
        </w:rPr>
      </w:pPr>
    </w:p>
    <w:p w14:paraId="18B33097" w14:textId="30522F79" w:rsidR="00976EB8" w:rsidRDefault="00976EB8" w:rsidP="00976EB8">
      <w:pPr>
        <w:tabs>
          <w:tab w:val="left" w:pos="1134"/>
        </w:tabs>
        <w:spacing w:line="276" w:lineRule="auto"/>
        <w:jc w:val="both"/>
        <w:rPr>
          <w:rFonts w:ascii="Trebuchet MS" w:eastAsia="Times New Roman" w:hAnsi="Trebuchet MS" w:cs="Times New Roman"/>
          <w:bCs/>
          <w:color w:val="002060"/>
        </w:rPr>
      </w:pPr>
      <w:r>
        <w:rPr>
          <w:rFonts w:ascii="Trebuchet MS" w:eastAsia="Times New Roman" w:hAnsi="Trebuchet MS" w:cs="Times New Roman"/>
          <w:bCs/>
          <w:color w:val="002060"/>
        </w:rPr>
        <w:t>Conform Manulului de utilizare MySMIS2021 – FrontOffice pentru modulul Contractare, la pct. 2.4 sunt prezentate etapele de „modificare a proiectului”. Primul pas al acestui proces este acela de a completa și transmite „o solicitare de modificare proiect”, moment la care Beneficiarul completează date despre secțiunile din cererea de finanțare care necesită modificări, justificările și alte detalii relevante (articolele din contractul de finanțare, dacă este cazul, estimări buget etc.):</w:t>
      </w:r>
    </w:p>
    <w:p w14:paraId="2D5BDB43" w14:textId="77777777" w:rsidR="00976EB8" w:rsidRDefault="00976EB8" w:rsidP="00976EB8">
      <w:pPr>
        <w:tabs>
          <w:tab w:val="left" w:pos="1134"/>
        </w:tabs>
        <w:spacing w:line="276" w:lineRule="auto"/>
        <w:jc w:val="center"/>
        <w:rPr>
          <w:rFonts w:ascii="Trebuchet MS" w:eastAsia="Times New Roman" w:hAnsi="Trebuchet MS" w:cs="Times New Roman"/>
          <w:bCs/>
          <w:color w:val="002060"/>
        </w:rPr>
      </w:pPr>
      <w:r w:rsidRPr="00067C35">
        <w:rPr>
          <w:rFonts w:ascii="Trebuchet MS" w:eastAsia="Times New Roman" w:hAnsi="Trebuchet MS" w:cs="Times New Roman"/>
          <w:bCs/>
          <w:noProof/>
          <w:color w:val="002060"/>
        </w:rPr>
        <w:drawing>
          <wp:inline distT="0" distB="0" distL="0" distR="0" wp14:anchorId="0444F3D0" wp14:editId="644A35D9">
            <wp:extent cx="2777219" cy="2562447"/>
            <wp:effectExtent l="0" t="0" r="4445" b="0"/>
            <wp:docPr id="802131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31779" name=""/>
                    <pic:cNvPicPr/>
                  </pic:nvPicPr>
                  <pic:blipFill>
                    <a:blip r:embed="rId39"/>
                    <a:stretch>
                      <a:fillRect/>
                    </a:stretch>
                  </pic:blipFill>
                  <pic:spPr>
                    <a:xfrm>
                      <a:off x="0" y="0"/>
                      <a:ext cx="2780071" cy="2565079"/>
                    </a:xfrm>
                    <a:prstGeom prst="rect">
                      <a:avLst/>
                    </a:prstGeom>
                  </pic:spPr>
                </pic:pic>
              </a:graphicData>
            </a:graphic>
          </wp:inline>
        </w:drawing>
      </w:r>
    </w:p>
    <w:p w14:paraId="37F75AFA" w14:textId="77777777" w:rsidR="00976EB8" w:rsidRDefault="00976EB8" w:rsidP="00976EB8">
      <w:pPr>
        <w:tabs>
          <w:tab w:val="left" w:pos="1134"/>
        </w:tabs>
        <w:spacing w:line="276" w:lineRule="auto"/>
        <w:jc w:val="center"/>
        <w:rPr>
          <w:rFonts w:ascii="Trebuchet MS" w:eastAsia="Times New Roman" w:hAnsi="Trebuchet MS" w:cs="Times New Roman"/>
          <w:bCs/>
          <w:color w:val="002060"/>
        </w:rPr>
      </w:pPr>
      <w:r w:rsidRPr="00067C35">
        <w:rPr>
          <w:rFonts w:ascii="Trebuchet MS" w:eastAsia="Times New Roman" w:hAnsi="Trebuchet MS" w:cs="Times New Roman"/>
          <w:bCs/>
          <w:noProof/>
          <w:color w:val="002060"/>
        </w:rPr>
        <w:drawing>
          <wp:inline distT="0" distB="0" distL="0" distR="0" wp14:anchorId="0E00A405" wp14:editId="49A113A8">
            <wp:extent cx="5732145" cy="2589530"/>
            <wp:effectExtent l="0" t="0" r="1905" b="1270"/>
            <wp:docPr id="386379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79985" name=""/>
                    <pic:cNvPicPr/>
                  </pic:nvPicPr>
                  <pic:blipFill>
                    <a:blip r:embed="rId40"/>
                    <a:stretch>
                      <a:fillRect/>
                    </a:stretch>
                  </pic:blipFill>
                  <pic:spPr>
                    <a:xfrm>
                      <a:off x="0" y="0"/>
                      <a:ext cx="5732145" cy="2589530"/>
                    </a:xfrm>
                    <a:prstGeom prst="rect">
                      <a:avLst/>
                    </a:prstGeom>
                  </pic:spPr>
                </pic:pic>
              </a:graphicData>
            </a:graphic>
          </wp:inline>
        </w:drawing>
      </w:r>
    </w:p>
    <w:p w14:paraId="276A0728" w14:textId="77777777" w:rsidR="00976EB8" w:rsidRPr="0034740D" w:rsidRDefault="00976EB8" w:rsidP="00976EB8">
      <w:pPr>
        <w:tabs>
          <w:tab w:val="left" w:pos="1134"/>
        </w:tabs>
        <w:spacing w:line="276" w:lineRule="auto"/>
        <w:jc w:val="both"/>
        <w:rPr>
          <w:rFonts w:ascii="Trebuchet MS" w:eastAsia="Times New Roman" w:hAnsi="Trebuchet MS" w:cs="Times New Roman"/>
          <w:bCs/>
          <w:color w:val="002060"/>
        </w:rPr>
      </w:pPr>
    </w:p>
    <w:p w14:paraId="29A1574F" w14:textId="77777777" w:rsidR="00976EB8" w:rsidRDefault="00976EB8" w:rsidP="00976EB8">
      <w:pPr>
        <w:tabs>
          <w:tab w:val="left" w:pos="1134"/>
        </w:tabs>
        <w:spacing w:line="276" w:lineRule="auto"/>
        <w:jc w:val="both"/>
        <w:rPr>
          <w:rFonts w:ascii="Trebuchet MS" w:eastAsia="Times New Roman" w:hAnsi="Trebuchet MS" w:cs="Times New Roman"/>
          <w:bCs/>
          <w:color w:val="002060"/>
        </w:rPr>
      </w:pPr>
      <w:r>
        <w:rPr>
          <w:rFonts w:ascii="Trebuchet MS" w:eastAsia="Times New Roman" w:hAnsi="Trebuchet MS" w:cs="Times New Roman"/>
          <w:bCs/>
          <w:color w:val="002060"/>
        </w:rPr>
        <w:t xml:space="preserve">La acest prim pas, de completare și transmitere „o solicitare de modificare proiect”, NU este necesară transmiterea actului adițional/notificării așa cum sunt prezentate la pct. 4.4.1. și 4.4.2. </w:t>
      </w:r>
    </w:p>
    <w:p w14:paraId="2D9F3A02" w14:textId="3A70163C" w:rsidR="00976EB8" w:rsidRDefault="00976EB8" w:rsidP="00976EB8">
      <w:pPr>
        <w:tabs>
          <w:tab w:val="left" w:pos="1134"/>
        </w:tabs>
        <w:spacing w:line="276" w:lineRule="auto"/>
        <w:jc w:val="both"/>
        <w:rPr>
          <w:rFonts w:ascii="Trebuchet MS" w:eastAsia="Times New Roman" w:hAnsi="Trebuchet MS" w:cs="Times New Roman"/>
          <w:bCs/>
          <w:color w:val="002060"/>
        </w:rPr>
      </w:pPr>
      <w:r>
        <w:rPr>
          <w:rFonts w:ascii="Trebuchet MS" w:eastAsia="Times New Roman" w:hAnsi="Trebuchet MS" w:cs="Times New Roman"/>
          <w:bCs/>
          <w:color w:val="002060"/>
        </w:rPr>
        <w:t xml:space="preserve">Al doilea pas din acest proces de modificare proiect se referă la faptul că ofițerul de monitorizare din cadrul OI/AM va face analiza necesității și oportunității modificării solicitate, pe baza informațiilor transmise de Beneficiar în cadrul solicitării de modificare </w:t>
      </w:r>
      <w:r>
        <w:rPr>
          <w:rFonts w:ascii="Trebuchet MS" w:eastAsia="Times New Roman" w:hAnsi="Trebuchet MS" w:cs="Times New Roman"/>
          <w:bCs/>
          <w:color w:val="002060"/>
        </w:rPr>
        <w:lastRenderedPageBreak/>
        <w:t xml:space="preserve">proiect. În urma acestei analize, OM decide </w:t>
      </w:r>
      <w:r w:rsidRPr="00E95BA7">
        <w:rPr>
          <w:rFonts w:ascii="Trebuchet MS" w:eastAsia="Times New Roman" w:hAnsi="Trebuchet MS" w:cs="Times New Roman"/>
          <w:bCs/>
          <w:color w:val="002060"/>
        </w:rPr>
        <w:t>aprobarea sau respingerea solicitării</w:t>
      </w:r>
      <w:r>
        <w:rPr>
          <w:rFonts w:ascii="Trebuchet MS" w:eastAsia="Times New Roman" w:hAnsi="Trebuchet MS" w:cs="Times New Roman"/>
          <w:bCs/>
          <w:color w:val="002060"/>
        </w:rPr>
        <w:t>. Dacă solicitarea de modificare proiect a fost aprobată, atunci OM delochează secțiunile menționate de Beneficiar, astfel încât acesta din urmă să poată realiza modificarea cererii de finanțare.</w:t>
      </w:r>
    </w:p>
    <w:p w14:paraId="5068F803" w14:textId="77777777" w:rsidR="009B074B" w:rsidRDefault="00976EB8">
      <w:pPr>
        <w:tabs>
          <w:tab w:val="left" w:pos="1134"/>
        </w:tabs>
        <w:spacing w:line="276" w:lineRule="auto"/>
        <w:jc w:val="both"/>
        <w:rPr>
          <w:rFonts w:ascii="Trebuchet MS" w:eastAsia="Times New Roman" w:hAnsi="Trebuchet MS" w:cs="Times New Roman"/>
          <w:bCs/>
          <w:color w:val="002060"/>
        </w:rPr>
      </w:pPr>
      <w:r>
        <w:rPr>
          <w:rFonts w:ascii="Trebuchet MS" w:eastAsia="Times New Roman" w:hAnsi="Trebuchet MS" w:cs="Times New Roman"/>
          <w:bCs/>
          <w:color w:val="002060"/>
        </w:rPr>
        <w:t>Abia după aprobarea solicitării de modificare proiect și deblocarea secțiunilor din cererea de finanțare, Beneficiarul va putea elabora și transmite actul adițional/notificarea conform precizărilor de la pct. 4.4.1. și 4.4.2.</w:t>
      </w:r>
      <w:r w:rsidR="008D568E">
        <w:rPr>
          <w:rFonts w:ascii="Trebuchet MS" w:eastAsia="Times New Roman" w:hAnsi="Trebuchet MS" w:cs="Times New Roman"/>
          <w:bCs/>
          <w:color w:val="002060"/>
        </w:rPr>
        <w:t xml:space="preserve"> </w:t>
      </w:r>
    </w:p>
    <w:p w14:paraId="7CC220F7" w14:textId="2B9D9650" w:rsidR="00976EB8" w:rsidRPr="0034740D" w:rsidRDefault="008D568E">
      <w:pPr>
        <w:tabs>
          <w:tab w:val="left" w:pos="1134"/>
        </w:tabs>
        <w:spacing w:line="276" w:lineRule="auto"/>
        <w:jc w:val="both"/>
        <w:rPr>
          <w:rFonts w:ascii="Trebuchet MS" w:eastAsia="Times New Roman" w:hAnsi="Trebuchet MS" w:cs="Times New Roman"/>
          <w:bCs/>
          <w:color w:val="002060"/>
        </w:rPr>
      </w:pPr>
      <w:r>
        <w:rPr>
          <w:rFonts w:ascii="Trebuchet MS" w:eastAsia="Times New Roman" w:hAnsi="Trebuchet MS" w:cs="Times New Roman"/>
          <w:bCs/>
          <w:color w:val="002060"/>
        </w:rPr>
        <w:t xml:space="preserve">Procesul de modificare a proiectului continuă cconform instrucțiunilor prezentate </w:t>
      </w:r>
      <w:r w:rsidR="00EC30C2">
        <w:rPr>
          <w:rFonts w:ascii="Trebuchet MS" w:eastAsia="Times New Roman" w:hAnsi="Trebuchet MS" w:cs="Times New Roman"/>
          <w:bCs/>
          <w:color w:val="002060"/>
        </w:rPr>
        <w:t>î</w:t>
      </w:r>
      <w:r>
        <w:rPr>
          <w:rFonts w:ascii="Trebuchet MS" w:eastAsia="Times New Roman" w:hAnsi="Trebuchet MS" w:cs="Times New Roman"/>
          <w:bCs/>
          <w:color w:val="002060"/>
        </w:rPr>
        <w:t>n Manualul de utilizare MySMIS2021 și la pct. 4.4.1. și 4.4.2. din acest Manual.</w:t>
      </w:r>
    </w:p>
    <w:p w14:paraId="19AAB01C" w14:textId="77777777" w:rsidR="0026292B" w:rsidRPr="0034740D" w:rsidRDefault="0026292B">
      <w:pPr>
        <w:tabs>
          <w:tab w:val="left" w:pos="1134"/>
        </w:tabs>
        <w:spacing w:line="276" w:lineRule="auto"/>
        <w:jc w:val="both"/>
        <w:rPr>
          <w:rFonts w:ascii="Trebuchet MS" w:eastAsia="Times New Roman" w:hAnsi="Trebuchet MS" w:cs="Times New Roman"/>
          <w:bCs/>
          <w:color w:val="002060"/>
        </w:rPr>
      </w:pPr>
    </w:p>
    <w:p w14:paraId="6DE51E4C" w14:textId="089C1BE6" w:rsidR="00146585" w:rsidRPr="0034740D" w:rsidRDefault="00146585">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Termenele de răspuns la solicitările de modificare a contractului de finanțare sunt următoarele:</w:t>
      </w:r>
    </w:p>
    <w:p w14:paraId="26A65870" w14:textId="2B1218AA" w:rsidR="00146585" w:rsidRPr="0034740D" w:rsidRDefault="00146585">
      <w:pPr>
        <w:pStyle w:val="ListParagraph"/>
        <w:numPr>
          <w:ilvl w:val="0"/>
          <w:numId w:val="92"/>
        </w:num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 xml:space="preserve">Act adițional: </w:t>
      </w:r>
      <w:r w:rsidRPr="0034740D">
        <w:rPr>
          <w:rFonts w:ascii="Trebuchet MS" w:eastAsia="Arial" w:hAnsi="Trebuchet MS"/>
          <w:color w:val="002060"/>
          <w:spacing w:val="-1"/>
        </w:rPr>
        <w:t xml:space="preserve">30 de zile de la data primirii solicitării de modificare a contractului de finanțare. </w:t>
      </w:r>
      <w:r w:rsidRPr="0034740D">
        <w:rPr>
          <w:rFonts w:ascii="Trebuchet MS" w:hAnsi="Trebuchet MS"/>
          <w:color w:val="002060"/>
        </w:rPr>
        <w:t xml:space="preserve">În interiorul acestui termen pot fi solicitate maximum 2 clarificări care suspendă termenul de aprobare sau de </w:t>
      </w:r>
      <w:r w:rsidRPr="0034740D">
        <w:rPr>
          <w:rFonts w:ascii="Trebuchet MS" w:eastAsia="Arial" w:hAnsi="Trebuchet MS"/>
          <w:color w:val="002060"/>
          <w:spacing w:val="-1"/>
        </w:rPr>
        <w:t>respingere</w:t>
      </w:r>
      <w:r w:rsidRPr="0034740D">
        <w:rPr>
          <w:rFonts w:ascii="Trebuchet MS" w:hAnsi="Trebuchet MS"/>
          <w:color w:val="002060"/>
        </w:rPr>
        <w:t xml:space="preserve"> a actului adițional, fără ca această perioadă de suspendare să depășească 5 zile lucrătoare.</w:t>
      </w:r>
    </w:p>
    <w:p w14:paraId="2728C5CD" w14:textId="77E5B1F6" w:rsidR="00BF0829" w:rsidRPr="0034740D" w:rsidRDefault="00BF0829" w:rsidP="00DA6816">
      <w:pPr>
        <w:tabs>
          <w:tab w:val="left" w:pos="1134"/>
        </w:tabs>
        <w:spacing w:line="276" w:lineRule="auto"/>
        <w:ind w:left="720"/>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Actul adițional se consideră aprobat la data semnării acestuia de către ultima parte.</w:t>
      </w:r>
    </w:p>
    <w:p w14:paraId="2FB00111" w14:textId="03381506" w:rsidR="00535E6C" w:rsidRPr="0034740D" w:rsidRDefault="00146585">
      <w:pPr>
        <w:pStyle w:val="ListParagraph"/>
        <w:numPr>
          <w:ilvl w:val="0"/>
          <w:numId w:val="92"/>
        </w:num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Notificare</w:t>
      </w:r>
      <w:r w:rsidR="004E278C" w:rsidRPr="0034740D">
        <w:rPr>
          <w:rFonts w:ascii="Trebuchet MS" w:eastAsia="Times New Roman" w:hAnsi="Trebuchet MS" w:cs="Times New Roman"/>
          <w:bCs/>
          <w:color w:val="002060"/>
        </w:rPr>
        <w:t xml:space="preserve"> cu aprobare</w:t>
      </w:r>
      <w:r w:rsidR="00535E6C" w:rsidRPr="0034740D">
        <w:rPr>
          <w:rFonts w:ascii="Trebuchet MS" w:eastAsia="Times New Roman" w:hAnsi="Trebuchet MS" w:cs="Times New Roman"/>
          <w:bCs/>
          <w:color w:val="002060"/>
        </w:rPr>
        <w:t xml:space="preserve">: 10 zile </w:t>
      </w:r>
      <w:r w:rsidR="00F934EF" w:rsidRPr="0034740D">
        <w:rPr>
          <w:rFonts w:ascii="Trebuchet MS" w:eastAsia="Times New Roman" w:hAnsi="Trebuchet MS" w:cs="Times New Roman"/>
          <w:bCs/>
          <w:color w:val="002060"/>
        </w:rPr>
        <w:t xml:space="preserve">lucrătoare </w:t>
      </w:r>
      <w:r w:rsidR="00535E6C" w:rsidRPr="0034740D">
        <w:rPr>
          <w:rFonts w:ascii="Trebuchet MS" w:eastAsia="Times New Roman" w:hAnsi="Trebuchet MS" w:cs="Times New Roman"/>
          <w:bCs/>
          <w:color w:val="002060"/>
        </w:rPr>
        <w:t xml:space="preserve">de la data primirii </w:t>
      </w:r>
      <w:r w:rsidR="00535E6C" w:rsidRPr="0034740D">
        <w:rPr>
          <w:rFonts w:ascii="Trebuchet MS" w:eastAsia="Arial" w:hAnsi="Trebuchet MS"/>
          <w:color w:val="002060"/>
          <w:spacing w:val="-1"/>
        </w:rPr>
        <w:t>solicitării de modificare a contractului de finanțare. P</w:t>
      </w:r>
      <w:r w:rsidR="00535E6C" w:rsidRPr="0034740D">
        <w:rPr>
          <w:rFonts w:ascii="Trebuchet MS" w:hAnsi="Trebuchet MS"/>
          <w:color w:val="002060"/>
        </w:rPr>
        <w:t xml:space="preserve">ot fi solicitate maximum 2 clarificări care suspendă termenul de aprobare sau de </w:t>
      </w:r>
      <w:r w:rsidR="00535E6C" w:rsidRPr="0034740D">
        <w:rPr>
          <w:rFonts w:ascii="Trebuchet MS" w:eastAsia="Arial" w:hAnsi="Trebuchet MS"/>
          <w:color w:val="002060"/>
          <w:spacing w:val="-1"/>
        </w:rPr>
        <w:t>respingere</w:t>
      </w:r>
      <w:r w:rsidR="00535E6C" w:rsidRPr="0034740D">
        <w:rPr>
          <w:rFonts w:ascii="Trebuchet MS" w:hAnsi="Trebuchet MS"/>
          <w:color w:val="002060"/>
        </w:rPr>
        <w:t xml:space="preserve"> a notificării</w:t>
      </w:r>
      <w:r w:rsidR="004352D1" w:rsidRPr="0034740D">
        <w:rPr>
          <w:rFonts w:ascii="Trebuchet MS" w:hAnsi="Trebuchet MS"/>
          <w:color w:val="002060"/>
        </w:rPr>
        <w:t>, fără ca această perioadă de suspendare să depășească 5 zile lucrătoare</w:t>
      </w:r>
      <w:r w:rsidR="00535E6C" w:rsidRPr="0034740D">
        <w:rPr>
          <w:rFonts w:ascii="Trebuchet MS" w:hAnsi="Trebuchet MS"/>
          <w:color w:val="002060"/>
        </w:rPr>
        <w:t xml:space="preserve">. Dacă </w:t>
      </w:r>
      <w:r w:rsidR="00535E6C" w:rsidRPr="0034740D">
        <w:rPr>
          <w:rFonts w:ascii="Trebuchet MS" w:eastAsia="Trebuchet MS" w:hAnsi="Trebuchet MS" w:cs="Trebuchet MS"/>
          <w:color w:val="002060"/>
          <w:spacing w:val="1"/>
        </w:rPr>
        <w:t>î</w:t>
      </w:r>
      <w:r w:rsidR="00535E6C" w:rsidRPr="0034740D">
        <w:rPr>
          <w:rFonts w:ascii="Trebuchet MS" w:eastAsia="Trebuchet MS" w:hAnsi="Trebuchet MS" w:cs="Trebuchet MS"/>
          <w:color w:val="002060"/>
        </w:rPr>
        <w:t>n</w:t>
      </w:r>
      <w:r w:rsidR="00535E6C" w:rsidRPr="0034740D">
        <w:rPr>
          <w:rFonts w:ascii="Trebuchet MS" w:eastAsia="Trebuchet MS" w:hAnsi="Trebuchet MS" w:cs="Trebuchet MS"/>
          <w:color w:val="002060"/>
          <w:spacing w:val="44"/>
        </w:rPr>
        <w:t xml:space="preserve"> </w:t>
      </w:r>
      <w:r w:rsidR="00535E6C" w:rsidRPr="0034740D">
        <w:rPr>
          <w:rFonts w:ascii="Trebuchet MS" w:eastAsia="Trebuchet MS" w:hAnsi="Trebuchet MS" w:cs="Trebuchet MS"/>
          <w:color w:val="002060"/>
          <w:spacing w:val="-1"/>
        </w:rPr>
        <w:t>urm</w:t>
      </w:r>
      <w:r w:rsidR="00535E6C" w:rsidRPr="0034740D">
        <w:rPr>
          <w:rFonts w:ascii="Trebuchet MS" w:eastAsia="Trebuchet MS" w:hAnsi="Trebuchet MS" w:cs="Trebuchet MS"/>
          <w:color w:val="002060"/>
        </w:rPr>
        <w:t>a</w:t>
      </w:r>
      <w:r w:rsidR="00535E6C" w:rsidRPr="0034740D">
        <w:rPr>
          <w:rFonts w:ascii="Trebuchet MS" w:eastAsia="Trebuchet MS" w:hAnsi="Trebuchet MS" w:cs="Trebuchet MS"/>
          <w:color w:val="002060"/>
          <w:spacing w:val="51"/>
        </w:rPr>
        <w:t xml:space="preserve"> </w:t>
      </w:r>
      <w:r w:rsidR="00535E6C" w:rsidRPr="0034740D">
        <w:rPr>
          <w:rFonts w:ascii="Trebuchet MS" w:eastAsia="Trebuchet MS" w:hAnsi="Trebuchet MS" w:cs="Trebuchet MS"/>
          <w:color w:val="002060"/>
        </w:rPr>
        <w:t>a</w:t>
      </w:r>
      <w:r w:rsidR="00535E6C" w:rsidRPr="0034740D">
        <w:rPr>
          <w:rFonts w:ascii="Trebuchet MS" w:eastAsia="Trebuchet MS" w:hAnsi="Trebuchet MS" w:cs="Trebuchet MS"/>
          <w:color w:val="002060"/>
          <w:spacing w:val="39"/>
        </w:rPr>
        <w:t xml:space="preserve"> </w:t>
      </w:r>
      <w:r w:rsidR="00535E6C" w:rsidRPr="0034740D">
        <w:rPr>
          <w:rFonts w:ascii="Trebuchet MS" w:eastAsia="Trebuchet MS" w:hAnsi="Trebuchet MS" w:cs="Trebuchet MS"/>
          <w:color w:val="002060"/>
        </w:rPr>
        <w:t>maxim</w:t>
      </w:r>
      <w:r w:rsidR="00535E6C" w:rsidRPr="0034740D">
        <w:rPr>
          <w:rFonts w:ascii="Trebuchet MS" w:eastAsia="Trebuchet MS" w:hAnsi="Trebuchet MS" w:cs="Trebuchet MS"/>
          <w:color w:val="002060"/>
          <w:spacing w:val="55"/>
        </w:rPr>
        <w:t xml:space="preserve"> </w:t>
      </w:r>
      <w:r w:rsidR="00535E6C" w:rsidRPr="0034740D">
        <w:rPr>
          <w:rFonts w:ascii="Trebuchet MS" w:eastAsia="Trebuchet MS" w:hAnsi="Trebuchet MS" w:cs="Trebuchet MS"/>
          <w:color w:val="002060"/>
        </w:rPr>
        <w:t>2</w:t>
      </w:r>
      <w:r w:rsidR="00535E6C" w:rsidRPr="0034740D">
        <w:rPr>
          <w:rFonts w:ascii="Trebuchet MS" w:eastAsia="Trebuchet MS" w:hAnsi="Trebuchet MS" w:cs="Trebuchet MS"/>
          <w:color w:val="002060"/>
          <w:spacing w:val="42"/>
        </w:rPr>
        <w:t xml:space="preserve"> </w:t>
      </w:r>
      <w:r w:rsidR="00535E6C" w:rsidRPr="0034740D">
        <w:rPr>
          <w:rFonts w:ascii="Trebuchet MS" w:eastAsia="Trebuchet MS" w:hAnsi="Trebuchet MS" w:cs="Trebuchet MS"/>
          <w:color w:val="002060"/>
        </w:rPr>
        <w:t>solicitări  de</w:t>
      </w:r>
      <w:r w:rsidR="00535E6C" w:rsidRPr="0034740D">
        <w:rPr>
          <w:rFonts w:ascii="Trebuchet MS" w:eastAsia="Trebuchet MS" w:hAnsi="Trebuchet MS" w:cs="Trebuchet MS"/>
          <w:color w:val="002060"/>
          <w:spacing w:val="43"/>
        </w:rPr>
        <w:t xml:space="preserve"> </w:t>
      </w:r>
      <w:r w:rsidR="00535E6C" w:rsidRPr="0034740D">
        <w:rPr>
          <w:rFonts w:ascii="Trebuchet MS" w:eastAsia="Trebuchet MS" w:hAnsi="Trebuchet MS" w:cs="Trebuchet MS"/>
          <w:color w:val="002060"/>
        </w:rPr>
        <w:t>clarific</w:t>
      </w:r>
      <w:r w:rsidR="00535E6C" w:rsidRPr="0034740D">
        <w:rPr>
          <w:rFonts w:ascii="Trebuchet MS" w:eastAsia="Trebuchet MS" w:hAnsi="Trebuchet MS" w:cs="Trebuchet MS"/>
          <w:color w:val="002060"/>
          <w:spacing w:val="-1"/>
        </w:rPr>
        <w:t>ări</w:t>
      </w:r>
      <w:r w:rsidR="00535E6C" w:rsidRPr="0034740D">
        <w:rPr>
          <w:rFonts w:ascii="Trebuchet MS" w:eastAsia="Trebuchet MS" w:hAnsi="Trebuchet MS" w:cs="Trebuchet MS"/>
          <w:color w:val="002060"/>
        </w:rPr>
        <w:t xml:space="preserve">, </w:t>
      </w:r>
      <w:r w:rsidR="00535E6C" w:rsidRPr="0034740D">
        <w:rPr>
          <w:rFonts w:ascii="Trebuchet MS" w:eastAsia="Trebuchet MS" w:hAnsi="Trebuchet MS" w:cs="Trebuchet MS"/>
          <w:color w:val="002060"/>
          <w:spacing w:val="7"/>
        </w:rPr>
        <w:t xml:space="preserve"> B</w:t>
      </w:r>
      <w:r w:rsidR="00535E6C" w:rsidRPr="0034740D">
        <w:rPr>
          <w:rFonts w:ascii="Trebuchet MS" w:eastAsia="Trebuchet MS" w:hAnsi="Trebuchet MS" w:cs="Trebuchet MS"/>
          <w:color w:val="002060"/>
        </w:rPr>
        <w:t xml:space="preserve">eneficiarul </w:t>
      </w:r>
      <w:r w:rsidR="00535E6C" w:rsidRPr="0034740D">
        <w:rPr>
          <w:rFonts w:ascii="Trebuchet MS" w:eastAsia="Trebuchet MS" w:hAnsi="Trebuchet MS" w:cs="Trebuchet MS"/>
          <w:color w:val="002060"/>
          <w:spacing w:val="-1"/>
        </w:rPr>
        <w:t>n</w:t>
      </w:r>
      <w:r w:rsidR="00535E6C" w:rsidRPr="0034740D">
        <w:rPr>
          <w:rFonts w:ascii="Trebuchet MS" w:eastAsia="Trebuchet MS" w:hAnsi="Trebuchet MS" w:cs="Trebuchet MS"/>
          <w:color w:val="002060"/>
        </w:rPr>
        <w:t>u</w:t>
      </w:r>
      <w:r w:rsidR="00535E6C" w:rsidRPr="0034740D">
        <w:rPr>
          <w:rFonts w:ascii="Trebuchet MS" w:eastAsia="Trebuchet MS" w:hAnsi="Trebuchet MS" w:cs="Trebuchet MS"/>
          <w:color w:val="002060"/>
          <w:spacing w:val="45"/>
        </w:rPr>
        <w:t xml:space="preserve"> </w:t>
      </w:r>
      <w:r w:rsidR="00535E6C" w:rsidRPr="0034740D">
        <w:rPr>
          <w:rFonts w:ascii="Trebuchet MS" w:eastAsia="Trebuchet MS" w:hAnsi="Trebuchet MS" w:cs="Trebuchet MS"/>
          <w:color w:val="002060"/>
          <w:w w:val="103"/>
        </w:rPr>
        <w:t xml:space="preserve">transmite </w:t>
      </w:r>
      <w:r w:rsidR="00535E6C" w:rsidRPr="0034740D">
        <w:rPr>
          <w:rFonts w:ascii="Trebuchet MS" w:eastAsia="Trebuchet MS" w:hAnsi="Trebuchet MS" w:cs="Trebuchet MS"/>
          <w:color w:val="002060"/>
        </w:rPr>
        <w:t xml:space="preserve">modificările/ informaţiile/ </w:t>
      </w:r>
      <w:r w:rsidR="00535E6C" w:rsidRPr="0034740D">
        <w:rPr>
          <w:rFonts w:ascii="Trebuchet MS" w:eastAsia="Trebuchet MS" w:hAnsi="Trebuchet MS" w:cs="Trebuchet MS"/>
          <w:color w:val="002060"/>
          <w:spacing w:val="-1"/>
        </w:rPr>
        <w:t>clarificăril</w:t>
      </w:r>
      <w:r w:rsidR="00535E6C" w:rsidRPr="0034740D">
        <w:rPr>
          <w:rFonts w:ascii="Trebuchet MS" w:eastAsia="Trebuchet MS" w:hAnsi="Trebuchet MS" w:cs="Trebuchet MS"/>
          <w:color w:val="002060"/>
        </w:rPr>
        <w:t xml:space="preserve">e </w:t>
      </w:r>
      <w:r w:rsidR="00535E6C" w:rsidRPr="0034740D">
        <w:rPr>
          <w:rFonts w:ascii="Trebuchet MS" w:eastAsia="Trebuchet MS" w:hAnsi="Trebuchet MS" w:cs="Trebuchet MS"/>
          <w:color w:val="002060"/>
          <w:spacing w:val="9"/>
        </w:rPr>
        <w:t xml:space="preserve"> </w:t>
      </w:r>
      <w:r w:rsidR="00535E6C" w:rsidRPr="0034740D">
        <w:rPr>
          <w:rFonts w:ascii="Trebuchet MS" w:eastAsia="Trebuchet MS" w:hAnsi="Trebuchet MS" w:cs="Trebuchet MS"/>
          <w:color w:val="002060"/>
        </w:rPr>
        <w:t xml:space="preserve">solicitate,  </w:t>
      </w:r>
      <w:r w:rsidR="00535E6C" w:rsidRPr="0034740D">
        <w:rPr>
          <w:rFonts w:ascii="Trebuchet MS" w:eastAsia="Trebuchet MS" w:hAnsi="Trebuchet MS" w:cs="Trebuchet MS"/>
          <w:color w:val="002060"/>
          <w:spacing w:val="3"/>
        </w:rPr>
        <w:t>î</w:t>
      </w:r>
      <w:r w:rsidR="00535E6C" w:rsidRPr="0034740D">
        <w:rPr>
          <w:rFonts w:ascii="Trebuchet MS" w:eastAsia="Trebuchet MS" w:hAnsi="Trebuchet MS" w:cs="Trebuchet MS"/>
          <w:color w:val="002060"/>
        </w:rPr>
        <w:t>n</w:t>
      </w:r>
      <w:r w:rsidR="00535E6C" w:rsidRPr="0034740D">
        <w:rPr>
          <w:rFonts w:ascii="Trebuchet MS" w:eastAsia="Trebuchet MS" w:hAnsi="Trebuchet MS" w:cs="Trebuchet MS"/>
          <w:color w:val="002060"/>
          <w:spacing w:val="38"/>
        </w:rPr>
        <w:t xml:space="preserve"> </w:t>
      </w:r>
      <w:r w:rsidR="00535E6C" w:rsidRPr="0034740D">
        <w:rPr>
          <w:rFonts w:ascii="Trebuchet MS" w:eastAsia="Trebuchet MS" w:hAnsi="Trebuchet MS" w:cs="Trebuchet MS"/>
          <w:color w:val="002060"/>
          <w:spacing w:val="-1"/>
        </w:rPr>
        <w:t>termenu</w:t>
      </w:r>
      <w:r w:rsidR="00535E6C" w:rsidRPr="0034740D">
        <w:rPr>
          <w:rFonts w:ascii="Trebuchet MS" w:eastAsia="Trebuchet MS" w:hAnsi="Trebuchet MS" w:cs="Trebuchet MS"/>
          <w:color w:val="002060"/>
        </w:rPr>
        <w:t>l  stabilit</w:t>
      </w:r>
      <w:r w:rsidR="00535E6C" w:rsidRPr="0034740D">
        <w:rPr>
          <w:rFonts w:ascii="Trebuchet MS" w:eastAsia="Trebuchet MS" w:hAnsi="Trebuchet MS" w:cs="Trebuchet MS"/>
          <w:color w:val="002060"/>
          <w:spacing w:val="53"/>
        </w:rPr>
        <w:t xml:space="preserve"> </w:t>
      </w:r>
      <w:r w:rsidR="00535E6C" w:rsidRPr="0034740D">
        <w:rPr>
          <w:rFonts w:ascii="Trebuchet MS" w:eastAsia="Trebuchet MS" w:hAnsi="Trebuchet MS" w:cs="Trebuchet MS"/>
          <w:color w:val="002060"/>
        </w:rPr>
        <w:t>de</w:t>
      </w:r>
      <w:r w:rsidR="00535E6C" w:rsidRPr="0034740D">
        <w:rPr>
          <w:rFonts w:ascii="Trebuchet MS" w:eastAsia="Trebuchet MS" w:hAnsi="Trebuchet MS" w:cs="Trebuchet MS"/>
          <w:color w:val="002060"/>
          <w:spacing w:val="43"/>
        </w:rPr>
        <w:t xml:space="preserve"> AM/</w:t>
      </w:r>
      <w:r w:rsidR="00535E6C" w:rsidRPr="0034740D">
        <w:rPr>
          <w:rFonts w:ascii="Trebuchet MS" w:eastAsia="Trebuchet MS" w:hAnsi="Trebuchet MS" w:cs="Trebuchet MS"/>
          <w:color w:val="002060"/>
          <w:spacing w:val="2"/>
        </w:rPr>
        <w:t>O</w:t>
      </w:r>
      <w:r w:rsidR="00535E6C" w:rsidRPr="0034740D">
        <w:rPr>
          <w:rFonts w:ascii="Trebuchet MS" w:eastAsia="Trebuchet MS" w:hAnsi="Trebuchet MS" w:cs="Trebuchet MS"/>
          <w:color w:val="002060"/>
        </w:rPr>
        <w:t>I</w:t>
      </w:r>
      <w:r w:rsidR="00535E6C" w:rsidRPr="0034740D">
        <w:rPr>
          <w:rFonts w:ascii="Trebuchet MS" w:eastAsia="Trebuchet MS" w:hAnsi="Trebuchet MS" w:cs="Trebuchet MS"/>
          <w:color w:val="002060"/>
          <w:w w:val="103"/>
        </w:rPr>
        <w:t xml:space="preserve">, </w:t>
      </w:r>
      <w:r w:rsidR="00535E6C" w:rsidRPr="0034740D">
        <w:rPr>
          <w:rFonts w:ascii="Trebuchet MS" w:eastAsia="Trebuchet MS" w:hAnsi="Trebuchet MS" w:cs="Trebuchet MS"/>
          <w:color w:val="002060"/>
        </w:rPr>
        <w:t>notificarea</w:t>
      </w:r>
      <w:r w:rsidR="00535E6C" w:rsidRPr="0034740D">
        <w:rPr>
          <w:rFonts w:ascii="Trebuchet MS" w:eastAsia="Trebuchet MS" w:hAnsi="Trebuchet MS" w:cs="Trebuchet MS"/>
          <w:color w:val="002060"/>
          <w:spacing w:val="31"/>
        </w:rPr>
        <w:t xml:space="preserve"> </w:t>
      </w:r>
      <w:r w:rsidR="00535E6C" w:rsidRPr="0034740D">
        <w:rPr>
          <w:rFonts w:ascii="Trebuchet MS" w:eastAsia="Trebuchet MS" w:hAnsi="Trebuchet MS" w:cs="Trebuchet MS"/>
          <w:color w:val="002060"/>
        </w:rPr>
        <w:t>se</w:t>
      </w:r>
      <w:r w:rsidR="00535E6C" w:rsidRPr="0034740D">
        <w:rPr>
          <w:rFonts w:ascii="Trebuchet MS" w:eastAsia="Trebuchet MS" w:hAnsi="Trebuchet MS" w:cs="Trebuchet MS"/>
          <w:color w:val="002060"/>
          <w:spacing w:val="8"/>
        </w:rPr>
        <w:t xml:space="preserve"> </w:t>
      </w:r>
      <w:r w:rsidR="00535E6C" w:rsidRPr="0034740D">
        <w:rPr>
          <w:rFonts w:ascii="Trebuchet MS" w:eastAsia="Trebuchet MS" w:hAnsi="Trebuchet MS" w:cs="Trebuchet MS"/>
          <w:color w:val="002060"/>
        </w:rPr>
        <w:t>respinge</w:t>
      </w:r>
      <w:r w:rsidR="00535E6C" w:rsidRPr="0034740D">
        <w:rPr>
          <w:rFonts w:ascii="Trebuchet MS" w:eastAsia="Trebuchet MS" w:hAnsi="Trebuchet MS" w:cs="Trebuchet MS"/>
          <w:color w:val="002060"/>
          <w:spacing w:val="25"/>
        </w:rPr>
        <w:t xml:space="preserve"> </w:t>
      </w:r>
      <w:r w:rsidR="00535E6C" w:rsidRPr="0034740D">
        <w:rPr>
          <w:rFonts w:ascii="Trebuchet MS" w:eastAsia="Trebuchet MS" w:hAnsi="Trebuchet MS" w:cs="Trebuchet MS"/>
          <w:color w:val="002060"/>
        </w:rPr>
        <w:t>de</w:t>
      </w:r>
      <w:r w:rsidR="00535E6C" w:rsidRPr="0034740D">
        <w:rPr>
          <w:rFonts w:ascii="Trebuchet MS" w:eastAsia="Trebuchet MS" w:hAnsi="Trebuchet MS" w:cs="Trebuchet MS"/>
          <w:color w:val="002060"/>
          <w:spacing w:val="9"/>
        </w:rPr>
        <w:t xml:space="preserve"> </w:t>
      </w:r>
      <w:r w:rsidR="00535E6C" w:rsidRPr="0034740D">
        <w:rPr>
          <w:rFonts w:ascii="Trebuchet MS" w:eastAsia="Trebuchet MS" w:hAnsi="Trebuchet MS" w:cs="Trebuchet MS"/>
          <w:color w:val="002060"/>
          <w:w w:val="103"/>
        </w:rPr>
        <w:t>drept.</w:t>
      </w:r>
    </w:p>
    <w:p w14:paraId="349EFA77" w14:textId="4D9CE164" w:rsidR="00146585" w:rsidRPr="0034740D" w:rsidRDefault="00535E6C" w:rsidP="00044BA0">
      <w:pPr>
        <w:pStyle w:val="ListParagraph"/>
        <w:tabs>
          <w:tab w:val="left" w:pos="1134"/>
        </w:tabs>
        <w:spacing w:line="276" w:lineRule="auto"/>
        <w:ind w:left="720" w:firstLine="0"/>
        <w:jc w:val="both"/>
        <w:rPr>
          <w:rFonts w:ascii="Trebuchet MS" w:eastAsia="Times New Roman" w:hAnsi="Trebuchet MS" w:cs="Times New Roman"/>
          <w:bCs/>
          <w:color w:val="002060"/>
        </w:rPr>
      </w:pPr>
      <w:r w:rsidRPr="0034740D">
        <w:rPr>
          <w:rFonts w:ascii="Trebuchet MS" w:hAnsi="Trebuchet MS"/>
          <w:color w:val="002060"/>
        </w:rPr>
        <w:t>Aprobarea sau respingerea notificării se realizează prin informare.</w:t>
      </w:r>
    </w:p>
    <w:p w14:paraId="49926D83" w14:textId="3946C484" w:rsidR="00146585" w:rsidRPr="0034740D" w:rsidRDefault="00B43396">
      <w:pPr>
        <w:pStyle w:val="ListParagraph"/>
        <w:numPr>
          <w:ilvl w:val="0"/>
          <w:numId w:val="92"/>
        </w:numPr>
        <w:tabs>
          <w:tab w:val="left" w:pos="1134"/>
        </w:tabs>
        <w:spacing w:line="276" w:lineRule="auto"/>
        <w:jc w:val="both"/>
        <w:rPr>
          <w:rFonts w:ascii="Trebuchet MS" w:eastAsia="Times New Roman" w:hAnsi="Trebuchet MS" w:cs="Times New Roman"/>
          <w:bCs/>
          <w:color w:val="002060"/>
        </w:rPr>
      </w:pPr>
      <w:r w:rsidRPr="007B0602">
        <w:rPr>
          <w:rFonts w:ascii="Trebuchet MS" w:hAnsi="Trebuchet MS" w:cstheme="minorHAnsi"/>
          <w:noProof/>
          <w:color w:val="002060"/>
        </w:rPr>
        <mc:AlternateContent>
          <mc:Choice Requires="wps">
            <w:drawing>
              <wp:anchor distT="0" distB="0" distL="114300" distR="114300" simplePos="0" relativeHeight="252048384" behindDoc="0" locked="0" layoutInCell="1" allowOverlap="1" wp14:anchorId="743AB178" wp14:editId="7BF50034">
                <wp:simplePos x="0" y="0"/>
                <wp:positionH relativeFrom="margin">
                  <wp:posOffset>0</wp:posOffset>
                </wp:positionH>
                <wp:positionV relativeFrom="paragraph">
                  <wp:posOffset>453019</wp:posOffset>
                </wp:positionV>
                <wp:extent cx="5759450" cy="974725"/>
                <wp:effectExtent l="0" t="0" r="12700" b="15875"/>
                <wp:wrapTopAndBottom/>
                <wp:docPr id="355515055" name="Rectangle: Diagonal Corners Snipped 1"/>
                <wp:cNvGraphicFramePr/>
                <a:graphic xmlns:a="http://schemas.openxmlformats.org/drawingml/2006/main">
                  <a:graphicData uri="http://schemas.microsoft.com/office/word/2010/wordprocessingShape">
                    <wps:wsp>
                      <wps:cNvSpPr/>
                      <wps:spPr>
                        <a:xfrm>
                          <a:off x="0" y="0"/>
                          <a:ext cx="5759450" cy="97472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51FAF7" w14:textId="77777777" w:rsidR="00B43396" w:rsidRPr="005F13C5" w:rsidRDefault="00B43396" w:rsidP="00B43396">
                            <w:pPr>
                              <w:jc w:val="both"/>
                              <w:rPr>
                                <w:rFonts w:ascii="Trebuchet MS" w:hAnsi="Trebuchet MS"/>
                                <w:b/>
                                <w:bCs/>
                                <w:color w:val="0070C0"/>
                              </w:rPr>
                            </w:pPr>
                            <w:r w:rsidRPr="005F13C5">
                              <w:rPr>
                                <w:rFonts w:ascii="Trebuchet MS" w:hAnsi="Trebuchet MS"/>
                                <w:b/>
                                <w:bCs/>
                                <w:color w:val="0070C0"/>
                              </w:rPr>
                              <w:t xml:space="preserve">ATENȚIE! </w:t>
                            </w:r>
                          </w:p>
                          <w:p w14:paraId="41C19107" w14:textId="3A25EC12" w:rsidR="00B43396" w:rsidRPr="0026359E" w:rsidRDefault="00B43396" w:rsidP="00B43396">
                            <w:pPr>
                              <w:pStyle w:val="BodyText"/>
                              <w:spacing w:line="276" w:lineRule="auto"/>
                              <w:ind w:right="4"/>
                              <w:jc w:val="both"/>
                              <w:rPr>
                                <w:rFonts w:ascii="Trebuchet MS" w:hAnsi="Trebuchet MS"/>
                                <w:color w:val="0070C0"/>
                              </w:rPr>
                            </w:pPr>
                            <w:r>
                              <w:rPr>
                                <w:rFonts w:ascii="Trebuchet MS" w:hAnsi="Trebuchet MS"/>
                                <w:color w:val="0070C0"/>
                              </w:rPr>
                              <w:t>C</w:t>
                            </w:r>
                            <w:r w:rsidRPr="0026359E">
                              <w:rPr>
                                <w:rFonts w:ascii="Trebuchet MS" w:hAnsi="Trebuchet MS"/>
                                <w:color w:val="0070C0"/>
                              </w:rPr>
                              <w:t>u ocazia primei solicitări de modificare contractuală se vor actualiza în conformitate cu GS-CS domeniul de intervenție și mecanismul de aplicare teritorială din cererea de finanțare, dacă este cazul.</w:t>
                            </w:r>
                          </w:p>
                          <w:p w14:paraId="2DC1298A" w14:textId="77777777" w:rsidR="00B43396" w:rsidRPr="005F13C5" w:rsidRDefault="00B43396" w:rsidP="00B43396">
                            <w:pPr>
                              <w:jc w:val="both"/>
                              <w:rPr>
                                <w:rFonts w:ascii="Trebuchet MS" w:hAnsi="Trebuchet MS"/>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AB178" id="_x0000_s1078" style="position:absolute;left:0;text-align:left;margin-left:0;margin-top:35.65pt;width:453.5pt;height:76.75pt;z-index:25204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9747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" adj="-11796480,,5400" path="m,l5596993,r162457,162457l5759450,974725r,l162457,974725,,812268,,xe" filled="f" strokecolor="#0070c0" strokeweight="2pt">
                <v:stroke joinstyle="miter"/>
                <v:formulas/>
                <v:path arrowok="t" o:connecttype="custom" o:connectlocs="0,0;5596993,0;5759450,162457;5759450,974725;5759450,974725;162457,974725;0,812268;0,0" o:connectangles="0,0,0,0,0,0,0,0" textboxrect="0,0,5759450,974725"/>
                <v:textbox>
                  <w:txbxContent>
                    <w:p w14:paraId="2551FAF7" w14:textId="77777777" w:rsidR="00B43396" w:rsidRPr="005F13C5" w:rsidRDefault="00B43396" w:rsidP="00B43396">
                      <w:pPr>
                        <w:jc w:val="both"/>
                        <w:rPr>
                          <w:rFonts w:ascii="Trebuchet MS" w:hAnsi="Trebuchet MS"/>
                          <w:b/>
                          <w:bCs/>
                          <w:color w:val="0070C0"/>
                        </w:rPr>
                      </w:pPr>
                      <w:r w:rsidRPr="005F13C5">
                        <w:rPr>
                          <w:rFonts w:ascii="Trebuchet MS" w:hAnsi="Trebuchet MS"/>
                          <w:b/>
                          <w:bCs/>
                          <w:color w:val="0070C0"/>
                        </w:rPr>
                        <w:t xml:space="preserve">ATENȚIE! </w:t>
                      </w:r>
                    </w:p>
                    <w:p w14:paraId="41C19107" w14:textId="3A25EC12" w:rsidR="00B43396" w:rsidRPr="0026359E" w:rsidRDefault="00B43396" w:rsidP="00B43396">
                      <w:pPr>
                        <w:pStyle w:val="BodyText"/>
                        <w:spacing w:line="276" w:lineRule="auto"/>
                        <w:ind w:right="4"/>
                        <w:jc w:val="both"/>
                        <w:rPr>
                          <w:rFonts w:ascii="Trebuchet MS" w:hAnsi="Trebuchet MS"/>
                          <w:color w:val="0070C0"/>
                        </w:rPr>
                      </w:pPr>
                      <w:r>
                        <w:rPr>
                          <w:rFonts w:ascii="Trebuchet MS" w:hAnsi="Trebuchet MS"/>
                          <w:color w:val="0070C0"/>
                        </w:rPr>
                        <w:t>C</w:t>
                      </w:r>
                      <w:r w:rsidRPr="0026359E">
                        <w:rPr>
                          <w:rFonts w:ascii="Trebuchet MS" w:hAnsi="Trebuchet MS"/>
                          <w:color w:val="0070C0"/>
                        </w:rPr>
                        <w:t>u ocazia primei solicitări de modificare contractuală se vor actualiza în conformitate cu GS-CS domeniul de intervenție și mecanismul de aplicare teritorială din cererea de finanțare, dacă este cazul.</w:t>
                      </w:r>
                    </w:p>
                    <w:p w14:paraId="2DC1298A" w14:textId="77777777" w:rsidR="00B43396" w:rsidRPr="005F13C5" w:rsidRDefault="00B43396" w:rsidP="00B43396">
                      <w:pPr>
                        <w:jc w:val="both"/>
                        <w:rPr>
                          <w:rFonts w:ascii="Trebuchet MS" w:hAnsi="Trebuchet MS"/>
                          <w:color w:val="0070C0"/>
                        </w:rPr>
                      </w:pPr>
                    </w:p>
                  </w:txbxContent>
                </v:textbox>
                <w10:wrap type="topAndBottom" anchorx="margin"/>
              </v:shape>
            </w:pict>
          </mc:Fallback>
        </mc:AlternateContent>
      </w:r>
      <w:r w:rsidR="004E278C" w:rsidRPr="0034740D">
        <w:rPr>
          <w:rFonts w:ascii="Trebuchet MS" w:eastAsia="Times New Roman" w:hAnsi="Trebuchet MS" w:cs="Times New Roman"/>
          <w:bCs/>
          <w:color w:val="002060"/>
        </w:rPr>
        <w:t>Notificarea unilaterală</w:t>
      </w:r>
      <w:r w:rsidR="00987406" w:rsidRPr="0034740D">
        <w:rPr>
          <w:rFonts w:ascii="Trebuchet MS" w:eastAsia="Times New Roman" w:hAnsi="Trebuchet MS" w:cs="Times New Roman"/>
          <w:bCs/>
          <w:color w:val="002060"/>
        </w:rPr>
        <w:t xml:space="preserve"> a Beneficiarului</w:t>
      </w:r>
      <w:r w:rsidR="004E278C" w:rsidRPr="0034740D">
        <w:rPr>
          <w:rFonts w:ascii="Trebuchet MS" w:eastAsia="Times New Roman" w:hAnsi="Trebuchet MS" w:cs="Times New Roman"/>
          <w:bCs/>
          <w:color w:val="002060"/>
        </w:rPr>
        <w:t xml:space="preserve">: </w:t>
      </w:r>
      <w:r w:rsidR="00BF0829" w:rsidRPr="0034740D">
        <w:rPr>
          <w:rFonts w:ascii="Trebuchet MS" w:eastAsia="Times New Roman" w:hAnsi="Trebuchet MS" w:cs="Times New Roman"/>
          <w:bCs/>
          <w:color w:val="002060"/>
        </w:rPr>
        <w:t>se depune în termen de maximum 5 zile lucrătoare de la data apariției modificării</w:t>
      </w:r>
      <w:r w:rsidR="004352D1" w:rsidRPr="0034740D">
        <w:rPr>
          <w:rFonts w:ascii="Trebuchet MS" w:eastAsia="Times New Roman" w:hAnsi="Trebuchet MS" w:cs="Times New Roman"/>
          <w:bCs/>
          <w:color w:val="002060"/>
        </w:rPr>
        <w:t xml:space="preserve"> și</w:t>
      </w:r>
      <w:r w:rsidR="00BF0829" w:rsidRPr="0034740D">
        <w:rPr>
          <w:rFonts w:ascii="Trebuchet MS" w:eastAsia="Times New Roman" w:hAnsi="Trebuchet MS" w:cs="Times New Roman"/>
          <w:bCs/>
          <w:color w:val="002060"/>
        </w:rPr>
        <w:t xml:space="preserve"> </w:t>
      </w:r>
      <w:r w:rsidR="004352D1" w:rsidRPr="0034740D">
        <w:rPr>
          <w:rFonts w:ascii="Trebuchet MS" w:eastAsia="Times New Roman" w:hAnsi="Trebuchet MS" w:cs="Times New Roman"/>
          <w:bCs/>
          <w:color w:val="002060"/>
        </w:rPr>
        <w:t>n</w:t>
      </w:r>
      <w:r w:rsidR="004E278C" w:rsidRPr="0034740D">
        <w:rPr>
          <w:rFonts w:ascii="Trebuchet MS" w:eastAsia="Times New Roman" w:hAnsi="Trebuchet MS" w:cs="Times New Roman"/>
          <w:bCs/>
          <w:color w:val="002060"/>
        </w:rPr>
        <w:t>u necesită aprobare.</w:t>
      </w:r>
    </w:p>
    <w:p w14:paraId="3ABEE3CC" w14:textId="10BCE26A" w:rsidR="004E278C" w:rsidRPr="0034740D" w:rsidRDefault="004E278C" w:rsidP="00044BA0">
      <w:pPr>
        <w:pStyle w:val="ListParagraph"/>
        <w:tabs>
          <w:tab w:val="left" w:pos="1134"/>
        </w:tabs>
        <w:spacing w:line="276" w:lineRule="auto"/>
        <w:ind w:left="360" w:firstLine="0"/>
        <w:jc w:val="both"/>
        <w:rPr>
          <w:rFonts w:ascii="Trebuchet MS" w:eastAsia="Times New Roman" w:hAnsi="Trebuchet MS" w:cs="Times New Roman"/>
          <w:bCs/>
          <w:color w:val="002060"/>
        </w:rPr>
      </w:pPr>
    </w:p>
    <w:p w14:paraId="5F8DEF49" w14:textId="34C7AF42" w:rsidR="00FB2EA0" w:rsidRPr="0034740D" w:rsidRDefault="00FB2EA0" w:rsidP="00FB2EA0">
      <w:pPr>
        <w:pStyle w:val="Heading3"/>
        <w:rPr>
          <w:rFonts w:ascii="Trebuchet MS" w:hAnsi="Trebuchet MS"/>
          <w:color w:val="002060"/>
          <w:lang w:eastAsia="en-US" w:bidi="ar-SA"/>
        </w:rPr>
      </w:pPr>
      <w:bookmarkStart w:id="1494" w:name="_Toc185253114"/>
      <w:bookmarkStart w:id="1495" w:name="_Toc215560362"/>
      <w:r w:rsidRPr="0034740D">
        <w:rPr>
          <w:rFonts w:ascii="Trebuchet MS" w:hAnsi="Trebuchet MS"/>
          <w:color w:val="002060"/>
          <w:lang w:eastAsia="en-US" w:bidi="ar-SA"/>
        </w:rPr>
        <w:t>4.4.1. Modificări ale contractului de finanțare prin Act adițional</w:t>
      </w:r>
      <w:bookmarkEnd w:id="1494"/>
      <w:bookmarkEnd w:id="1495"/>
    </w:p>
    <w:p w14:paraId="009576A4" w14:textId="77777777" w:rsidR="00FB2EA0" w:rsidRPr="0034740D" w:rsidRDefault="00FB2EA0">
      <w:pPr>
        <w:tabs>
          <w:tab w:val="left" w:pos="1134"/>
        </w:tabs>
        <w:spacing w:line="276" w:lineRule="auto"/>
        <w:jc w:val="both"/>
        <w:rPr>
          <w:rFonts w:ascii="Trebuchet MS" w:eastAsia="Times New Roman" w:hAnsi="Trebuchet MS" w:cs="Times New Roman"/>
          <w:bCs/>
          <w:color w:val="002060"/>
        </w:rPr>
      </w:pPr>
    </w:p>
    <w:p w14:paraId="464A49FD" w14:textId="49B2CDB4" w:rsidR="00132269" w:rsidRPr="0034740D" w:rsidRDefault="00132269" w:rsidP="00132269">
      <w:pPr>
        <w:tabs>
          <w:tab w:val="left" w:pos="1134"/>
        </w:tabs>
        <w:spacing w:line="276" w:lineRule="auto"/>
        <w:jc w:val="both"/>
        <w:rPr>
          <w:rFonts w:ascii="Trebuchet MS" w:hAnsi="Trebuchet MS"/>
          <w:color w:val="002060"/>
        </w:rPr>
      </w:pPr>
      <w:bookmarkStart w:id="1496" w:name="_Hlk212563817"/>
      <w:r w:rsidRPr="0034740D">
        <w:rPr>
          <w:rFonts w:ascii="Trebuchet MS" w:hAnsi="Trebuchet MS"/>
          <w:color w:val="002060"/>
        </w:rPr>
        <w:t xml:space="preserve">Modelul de </w:t>
      </w:r>
      <w:r w:rsidRPr="0034740D">
        <w:rPr>
          <w:rFonts w:ascii="Trebuchet MS" w:hAnsi="Trebuchet MS"/>
          <w:b/>
          <w:bCs/>
          <w:color w:val="002060"/>
        </w:rPr>
        <w:t>act adițional</w:t>
      </w:r>
      <w:r w:rsidRPr="0034740D">
        <w:rPr>
          <w:rFonts w:ascii="Trebuchet MS" w:hAnsi="Trebuchet MS"/>
          <w:color w:val="002060"/>
        </w:rPr>
        <w:t xml:space="preserve"> este prezentat în Anexa 1</w:t>
      </w:r>
      <w:r w:rsidR="00D50CC1" w:rsidRPr="0034740D">
        <w:rPr>
          <w:rFonts w:ascii="Trebuchet MS" w:hAnsi="Trebuchet MS"/>
          <w:color w:val="002060"/>
        </w:rPr>
        <w:t>5</w:t>
      </w:r>
      <w:r w:rsidRPr="0034740D">
        <w:rPr>
          <w:rFonts w:ascii="Trebuchet MS" w:hAnsi="Trebuchet MS"/>
          <w:color w:val="002060"/>
        </w:rPr>
        <w:t xml:space="preserve">. Pentru a completa corect pașaportul de semnături al AM/OI, Beneficiarul va solicita </w:t>
      </w:r>
      <w:r w:rsidR="00515592" w:rsidRPr="0034740D">
        <w:rPr>
          <w:rFonts w:ascii="Trebuchet MS" w:hAnsi="Trebuchet MS"/>
          <w:color w:val="002060"/>
        </w:rPr>
        <w:t>OI</w:t>
      </w:r>
      <w:r w:rsidRPr="0034740D">
        <w:rPr>
          <w:rFonts w:ascii="Trebuchet MS" w:hAnsi="Trebuchet MS"/>
          <w:color w:val="002060"/>
        </w:rPr>
        <w:t xml:space="preserve"> lista cu persoanele semnatare, valabilă la acel moment.</w:t>
      </w:r>
    </w:p>
    <w:p w14:paraId="38664B24" w14:textId="77777777" w:rsidR="00132269" w:rsidRPr="0034740D" w:rsidRDefault="00132269">
      <w:pPr>
        <w:tabs>
          <w:tab w:val="left" w:pos="1134"/>
        </w:tabs>
        <w:spacing w:line="276" w:lineRule="auto"/>
        <w:jc w:val="both"/>
        <w:rPr>
          <w:rFonts w:ascii="Trebuchet MS" w:eastAsia="Times New Roman" w:hAnsi="Trebuchet MS" w:cs="Times New Roman"/>
          <w:bCs/>
          <w:color w:val="002060"/>
        </w:rPr>
      </w:pPr>
    </w:p>
    <w:p w14:paraId="0F1494A1" w14:textId="4C53DFF6" w:rsidR="00FA1818" w:rsidRPr="0034740D" w:rsidRDefault="00FA1818">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 xml:space="preserve">Actul adițional </w:t>
      </w:r>
      <w:r w:rsidR="00151BF7" w:rsidRPr="0034740D">
        <w:rPr>
          <w:rFonts w:ascii="Trebuchet MS" w:eastAsia="Times New Roman" w:hAnsi="Trebuchet MS" w:cs="Times New Roman"/>
          <w:bCs/>
          <w:color w:val="002060"/>
        </w:rPr>
        <w:t xml:space="preserve">și anexele constitutive (anexe ale contractului de finantare modificate: acord de parteneriat, cererea de finanțare sau secțiuni ale acesteia, planul de monitorizare) vor forma un singur document generat în format .pdf, care va fi semnat electronic de reprezentantul legal al Beneficiarului. Actul adițional (inclusiv anexele constitutive) </w:t>
      </w:r>
      <w:r w:rsidRPr="0034740D">
        <w:rPr>
          <w:rFonts w:ascii="Trebuchet MS" w:eastAsia="Times New Roman" w:hAnsi="Trebuchet MS" w:cs="Times New Roman"/>
          <w:bCs/>
          <w:color w:val="002060"/>
        </w:rPr>
        <w:t>va fi însoțit de documente</w:t>
      </w:r>
      <w:r w:rsidR="00151BF7" w:rsidRPr="0034740D">
        <w:rPr>
          <w:rFonts w:ascii="Trebuchet MS" w:eastAsia="Times New Roman" w:hAnsi="Trebuchet MS" w:cs="Times New Roman"/>
          <w:bCs/>
          <w:color w:val="002060"/>
        </w:rPr>
        <w:t xml:space="preserve"> justificative</w:t>
      </w:r>
      <w:r w:rsidRPr="0034740D">
        <w:rPr>
          <w:rFonts w:ascii="Trebuchet MS" w:eastAsia="Times New Roman" w:hAnsi="Trebuchet MS" w:cs="Times New Roman"/>
          <w:bCs/>
          <w:color w:val="002060"/>
        </w:rPr>
        <w:t>, astfel:</w:t>
      </w:r>
    </w:p>
    <w:p w14:paraId="20A118A1" w14:textId="1E356DDE" w:rsidR="00096100" w:rsidRPr="0034740D" w:rsidRDefault="00151BF7">
      <w:pPr>
        <w:pStyle w:val="ListParagraph"/>
        <w:numPr>
          <w:ilvl w:val="0"/>
          <w:numId w:val="55"/>
        </w:num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Memoriu justificativ, în care se va explica necesitatea modificării solicitate, sub forma</w:t>
      </w:r>
      <w:r w:rsidR="00DF3088" w:rsidRPr="0034740D">
        <w:rPr>
          <w:rFonts w:ascii="Trebuchet MS" w:eastAsia="Times New Roman" w:hAnsi="Trebuchet MS" w:cs="Times New Roman"/>
          <w:bCs/>
          <w:color w:val="002060"/>
        </w:rPr>
        <w:t>:</w:t>
      </w:r>
    </w:p>
    <w:tbl>
      <w:tblPr>
        <w:tblStyle w:val="TableGrid"/>
        <w:tblW w:w="0" w:type="auto"/>
        <w:tblInd w:w="704" w:type="dxa"/>
        <w:tblLook w:val="04A0" w:firstRow="1" w:lastRow="0" w:firstColumn="1" w:lastColumn="0" w:noHBand="0" w:noVBand="1"/>
      </w:tblPr>
      <w:tblGrid>
        <w:gridCol w:w="567"/>
        <w:gridCol w:w="1701"/>
        <w:gridCol w:w="1843"/>
        <w:gridCol w:w="1840"/>
        <w:gridCol w:w="2362"/>
      </w:tblGrid>
      <w:tr w:rsidR="0016289B" w:rsidRPr="0034740D" w14:paraId="75DE1944" w14:textId="19B97E49" w:rsidTr="00D374D6">
        <w:tc>
          <w:tcPr>
            <w:tcW w:w="567" w:type="dxa"/>
            <w:vAlign w:val="center"/>
          </w:tcPr>
          <w:p w14:paraId="22F4A7C0" w14:textId="33E72229" w:rsidR="00151BF7" w:rsidRPr="0034740D" w:rsidRDefault="00151BF7" w:rsidP="00044BA0">
            <w:pPr>
              <w:pStyle w:val="ListParagraph"/>
              <w:tabs>
                <w:tab w:val="left" w:pos="1134"/>
              </w:tabs>
              <w:spacing w:line="276" w:lineRule="auto"/>
              <w:ind w:left="0" w:firstLine="0"/>
              <w:jc w:val="center"/>
              <w:rPr>
                <w:rFonts w:ascii="Trebuchet MS" w:eastAsia="Times New Roman" w:hAnsi="Trebuchet MS" w:cs="Times New Roman"/>
                <w:b/>
                <w:color w:val="002060"/>
                <w:sz w:val="20"/>
                <w:szCs w:val="20"/>
              </w:rPr>
            </w:pPr>
            <w:r w:rsidRPr="0034740D">
              <w:rPr>
                <w:rFonts w:ascii="Trebuchet MS" w:eastAsia="Times New Roman" w:hAnsi="Trebuchet MS" w:cs="Times New Roman"/>
                <w:b/>
                <w:color w:val="002060"/>
                <w:sz w:val="20"/>
                <w:szCs w:val="20"/>
              </w:rPr>
              <w:t>Nr. crt.</w:t>
            </w:r>
          </w:p>
        </w:tc>
        <w:tc>
          <w:tcPr>
            <w:tcW w:w="1701" w:type="dxa"/>
            <w:vAlign w:val="center"/>
          </w:tcPr>
          <w:p w14:paraId="1ED44545" w14:textId="62E59539" w:rsidR="00151BF7" w:rsidRPr="0034740D" w:rsidRDefault="00151BF7" w:rsidP="00044BA0">
            <w:pPr>
              <w:pStyle w:val="ListParagraph"/>
              <w:tabs>
                <w:tab w:val="left" w:pos="1134"/>
              </w:tabs>
              <w:spacing w:line="276" w:lineRule="auto"/>
              <w:ind w:left="0" w:firstLine="0"/>
              <w:jc w:val="center"/>
              <w:rPr>
                <w:rFonts w:ascii="Trebuchet MS" w:eastAsia="Times New Roman" w:hAnsi="Trebuchet MS" w:cs="Times New Roman"/>
                <w:b/>
                <w:color w:val="002060"/>
                <w:sz w:val="20"/>
                <w:szCs w:val="20"/>
              </w:rPr>
            </w:pPr>
            <w:r w:rsidRPr="0034740D">
              <w:rPr>
                <w:rFonts w:ascii="Trebuchet MS" w:eastAsia="Times New Roman" w:hAnsi="Trebuchet MS" w:cs="Times New Roman"/>
                <w:b/>
                <w:color w:val="002060"/>
                <w:sz w:val="20"/>
                <w:szCs w:val="20"/>
              </w:rPr>
              <w:t>Articol/Anexă a</w:t>
            </w:r>
            <w:r w:rsidR="00143BF2" w:rsidRPr="0034740D">
              <w:rPr>
                <w:rFonts w:ascii="Trebuchet MS" w:eastAsia="Times New Roman" w:hAnsi="Trebuchet MS" w:cs="Times New Roman"/>
                <w:b/>
                <w:color w:val="002060"/>
                <w:sz w:val="20"/>
                <w:szCs w:val="20"/>
              </w:rPr>
              <w:t>l/a</w:t>
            </w:r>
            <w:r w:rsidRPr="0034740D">
              <w:rPr>
                <w:rFonts w:ascii="Trebuchet MS" w:eastAsia="Times New Roman" w:hAnsi="Trebuchet MS" w:cs="Times New Roman"/>
                <w:b/>
                <w:color w:val="002060"/>
                <w:sz w:val="20"/>
                <w:szCs w:val="20"/>
              </w:rPr>
              <w:t xml:space="preserve"> </w:t>
            </w:r>
            <w:r w:rsidRPr="0034740D">
              <w:rPr>
                <w:rFonts w:ascii="Trebuchet MS" w:eastAsia="Times New Roman" w:hAnsi="Trebuchet MS" w:cs="Times New Roman"/>
                <w:b/>
                <w:color w:val="002060"/>
                <w:sz w:val="20"/>
                <w:szCs w:val="20"/>
              </w:rPr>
              <w:lastRenderedPageBreak/>
              <w:t>contractului de finanțare pentru care se solicită modificare</w:t>
            </w:r>
            <w:r w:rsidR="00143BF2" w:rsidRPr="0034740D">
              <w:rPr>
                <w:rFonts w:ascii="Trebuchet MS" w:eastAsia="Times New Roman" w:hAnsi="Trebuchet MS" w:cs="Times New Roman"/>
                <w:b/>
                <w:color w:val="002060"/>
                <w:sz w:val="20"/>
                <w:szCs w:val="20"/>
              </w:rPr>
              <w:t>a</w:t>
            </w:r>
          </w:p>
        </w:tc>
        <w:tc>
          <w:tcPr>
            <w:tcW w:w="1843" w:type="dxa"/>
            <w:vAlign w:val="center"/>
          </w:tcPr>
          <w:p w14:paraId="50723DB5" w14:textId="22101906" w:rsidR="00151BF7" w:rsidRPr="0034740D" w:rsidRDefault="00151BF7" w:rsidP="00044BA0">
            <w:pPr>
              <w:pStyle w:val="ListParagraph"/>
              <w:tabs>
                <w:tab w:val="left" w:pos="1134"/>
              </w:tabs>
              <w:spacing w:line="276" w:lineRule="auto"/>
              <w:ind w:left="0" w:firstLine="0"/>
              <w:jc w:val="center"/>
              <w:rPr>
                <w:rFonts w:ascii="Trebuchet MS" w:eastAsia="Times New Roman" w:hAnsi="Trebuchet MS" w:cs="Times New Roman"/>
                <w:b/>
                <w:color w:val="002060"/>
                <w:sz w:val="20"/>
                <w:szCs w:val="20"/>
              </w:rPr>
            </w:pPr>
            <w:r w:rsidRPr="0034740D">
              <w:rPr>
                <w:rFonts w:ascii="Trebuchet MS" w:eastAsia="Times New Roman" w:hAnsi="Trebuchet MS" w:cs="Times New Roman"/>
                <w:b/>
                <w:color w:val="002060"/>
                <w:sz w:val="20"/>
                <w:szCs w:val="20"/>
              </w:rPr>
              <w:lastRenderedPageBreak/>
              <w:t>Forma actuală</w:t>
            </w:r>
          </w:p>
        </w:tc>
        <w:tc>
          <w:tcPr>
            <w:tcW w:w="1840" w:type="dxa"/>
            <w:vAlign w:val="center"/>
          </w:tcPr>
          <w:p w14:paraId="49B63A32" w14:textId="352338DF" w:rsidR="00151BF7" w:rsidRPr="0034740D" w:rsidRDefault="00151BF7" w:rsidP="00044BA0">
            <w:pPr>
              <w:pStyle w:val="ListParagraph"/>
              <w:tabs>
                <w:tab w:val="left" w:pos="1134"/>
              </w:tabs>
              <w:spacing w:line="276" w:lineRule="auto"/>
              <w:ind w:left="0" w:firstLine="0"/>
              <w:jc w:val="center"/>
              <w:rPr>
                <w:rFonts w:ascii="Trebuchet MS" w:eastAsia="Times New Roman" w:hAnsi="Trebuchet MS" w:cs="Times New Roman"/>
                <w:b/>
                <w:color w:val="002060"/>
                <w:sz w:val="20"/>
                <w:szCs w:val="20"/>
              </w:rPr>
            </w:pPr>
            <w:r w:rsidRPr="0034740D">
              <w:rPr>
                <w:rFonts w:ascii="Trebuchet MS" w:eastAsia="Times New Roman" w:hAnsi="Trebuchet MS" w:cs="Times New Roman"/>
                <w:b/>
                <w:color w:val="002060"/>
                <w:sz w:val="20"/>
                <w:szCs w:val="20"/>
              </w:rPr>
              <w:t xml:space="preserve">Forma propusă </w:t>
            </w:r>
            <w:r w:rsidR="00143BF2" w:rsidRPr="0034740D">
              <w:rPr>
                <w:rFonts w:ascii="Trebuchet MS" w:eastAsia="Times New Roman" w:hAnsi="Trebuchet MS" w:cs="Times New Roman"/>
                <w:b/>
                <w:color w:val="002060"/>
                <w:sz w:val="20"/>
                <w:szCs w:val="20"/>
              </w:rPr>
              <w:t xml:space="preserve">prin </w:t>
            </w:r>
            <w:r w:rsidR="0074168C" w:rsidRPr="0034740D">
              <w:rPr>
                <w:rFonts w:ascii="Trebuchet MS" w:eastAsia="Times New Roman" w:hAnsi="Trebuchet MS" w:cs="Times New Roman"/>
                <w:b/>
                <w:color w:val="002060"/>
                <w:sz w:val="20"/>
                <w:szCs w:val="20"/>
              </w:rPr>
              <w:t>solicit</w:t>
            </w:r>
            <w:r w:rsidR="00143BF2" w:rsidRPr="0034740D">
              <w:rPr>
                <w:rFonts w:ascii="Trebuchet MS" w:eastAsia="Times New Roman" w:hAnsi="Trebuchet MS" w:cs="Times New Roman"/>
                <w:b/>
                <w:color w:val="002060"/>
                <w:sz w:val="20"/>
                <w:szCs w:val="20"/>
              </w:rPr>
              <w:t>a</w:t>
            </w:r>
            <w:r w:rsidR="0074168C" w:rsidRPr="0034740D">
              <w:rPr>
                <w:rFonts w:ascii="Trebuchet MS" w:eastAsia="Times New Roman" w:hAnsi="Trebuchet MS" w:cs="Times New Roman"/>
                <w:b/>
                <w:color w:val="002060"/>
                <w:sz w:val="20"/>
                <w:szCs w:val="20"/>
              </w:rPr>
              <w:t>r</w:t>
            </w:r>
            <w:r w:rsidR="00143BF2" w:rsidRPr="0034740D">
              <w:rPr>
                <w:rFonts w:ascii="Trebuchet MS" w:eastAsia="Times New Roman" w:hAnsi="Trebuchet MS" w:cs="Times New Roman"/>
                <w:b/>
                <w:color w:val="002060"/>
                <w:sz w:val="20"/>
                <w:szCs w:val="20"/>
              </w:rPr>
              <w:t>ea</w:t>
            </w:r>
            <w:r w:rsidR="0074168C" w:rsidRPr="0034740D">
              <w:rPr>
                <w:rFonts w:ascii="Trebuchet MS" w:eastAsia="Times New Roman" w:hAnsi="Trebuchet MS" w:cs="Times New Roman"/>
                <w:b/>
                <w:color w:val="002060"/>
                <w:sz w:val="20"/>
                <w:szCs w:val="20"/>
              </w:rPr>
              <w:t xml:space="preserve"> </w:t>
            </w:r>
            <w:r w:rsidR="0074168C" w:rsidRPr="0034740D">
              <w:rPr>
                <w:rFonts w:ascii="Trebuchet MS" w:eastAsia="Times New Roman" w:hAnsi="Trebuchet MS" w:cs="Times New Roman"/>
                <w:b/>
                <w:color w:val="002060"/>
                <w:sz w:val="20"/>
                <w:szCs w:val="20"/>
              </w:rPr>
              <w:lastRenderedPageBreak/>
              <w:t xml:space="preserve">de </w:t>
            </w:r>
            <w:r w:rsidRPr="0034740D">
              <w:rPr>
                <w:rFonts w:ascii="Trebuchet MS" w:eastAsia="Times New Roman" w:hAnsi="Trebuchet MS" w:cs="Times New Roman"/>
                <w:b/>
                <w:color w:val="002060"/>
                <w:sz w:val="20"/>
                <w:szCs w:val="20"/>
              </w:rPr>
              <w:t>modificare</w:t>
            </w:r>
          </w:p>
        </w:tc>
        <w:tc>
          <w:tcPr>
            <w:tcW w:w="2362" w:type="dxa"/>
            <w:vAlign w:val="center"/>
          </w:tcPr>
          <w:p w14:paraId="7C2E862A" w14:textId="0A2FE8A7" w:rsidR="00151BF7" w:rsidRPr="0034740D" w:rsidRDefault="00151BF7" w:rsidP="00044BA0">
            <w:pPr>
              <w:pStyle w:val="ListParagraph"/>
              <w:tabs>
                <w:tab w:val="left" w:pos="1134"/>
              </w:tabs>
              <w:spacing w:line="276" w:lineRule="auto"/>
              <w:ind w:left="0" w:firstLine="0"/>
              <w:jc w:val="center"/>
              <w:rPr>
                <w:rFonts w:ascii="Trebuchet MS" w:eastAsia="Times New Roman" w:hAnsi="Trebuchet MS" w:cs="Times New Roman"/>
                <w:b/>
                <w:color w:val="002060"/>
                <w:sz w:val="20"/>
                <w:szCs w:val="20"/>
              </w:rPr>
            </w:pPr>
            <w:r w:rsidRPr="0034740D">
              <w:rPr>
                <w:rFonts w:ascii="Trebuchet MS" w:eastAsia="Times New Roman" w:hAnsi="Trebuchet MS" w:cs="Times New Roman"/>
                <w:b/>
                <w:color w:val="002060"/>
                <w:sz w:val="20"/>
                <w:szCs w:val="20"/>
              </w:rPr>
              <w:lastRenderedPageBreak/>
              <w:t>Justificare</w:t>
            </w:r>
            <w:r w:rsidR="00143BF2" w:rsidRPr="0034740D">
              <w:rPr>
                <w:rFonts w:ascii="Trebuchet MS" w:eastAsia="Times New Roman" w:hAnsi="Trebuchet MS" w:cs="Times New Roman"/>
                <w:b/>
                <w:color w:val="002060"/>
                <w:sz w:val="20"/>
                <w:szCs w:val="20"/>
              </w:rPr>
              <w:t xml:space="preserve"> pentru modificarea solicitată</w:t>
            </w:r>
          </w:p>
        </w:tc>
      </w:tr>
      <w:tr w:rsidR="0016289B" w:rsidRPr="0034740D" w14:paraId="74C3E579" w14:textId="1FDDFCAF" w:rsidTr="00D374D6">
        <w:tc>
          <w:tcPr>
            <w:tcW w:w="567" w:type="dxa"/>
          </w:tcPr>
          <w:p w14:paraId="256C39C7" w14:textId="7CB1C879" w:rsidR="00151BF7" w:rsidRPr="0034740D" w:rsidRDefault="00151BF7" w:rsidP="00D374D6">
            <w:pPr>
              <w:pStyle w:val="ListParagraph"/>
              <w:tabs>
                <w:tab w:val="left" w:pos="1134"/>
              </w:tabs>
              <w:spacing w:line="276" w:lineRule="auto"/>
              <w:ind w:left="0" w:firstLine="0"/>
              <w:jc w:val="both"/>
              <w:rPr>
                <w:rFonts w:ascii="Trebuchet MS" w:eastAsia="Times New Roman" w:hAnsi="Trebuchet MS" w:cs="Times New Roman"/>
                <w:bCs/>
                <w:color w:val="002060"/>
                <w:sz w:val="20"/>
                <w:szCs w:val="20"/>
              </w:rPr>
            </w:pPr>
            <w:r w:rsidRPr="0034740D">
              <w:rPr>
                <w:rFonts w:ascii="Trebuchet MS" w:eastAsia="Times New Roman" w:hAnsi="Trebuchet MS" w:cs="Times New Roman"/>
                <w:bCs/>
                <w:color w:val="002060"/>
                <w:sz w:val="20"/>
                <w:szCs w:val="20"/>
              </w:rPr>
              <w:t>1</w:t>
            </w:r>
          </w:p>
        </w:tc>
        <w:tc>
          <w:tcPr>
            <w:tcW w:w="1701" w:type="dxa"/>
          </w:tcPr>
          <w:p w14:paraId="43F15871" w14:textId="77777777" w:rsidR="00151BF7" w:rsidRPr="0034740D" w:rsidRDefault="00151BF7" w:rsidP="00D374D6">
            <w:pPr>
              <w:pStyle w:val="ListParagraph"/>
              <w:tabs>
                <w:tab w:val="left" w:pos="1134"/>
              </w:tabs>
              <w:spacing w:line="276" w:lineRule="auto"/>
              <w:ind w:left="0" w:firstLine="0"/>
              <w:jc w:val="both"/>
              <w:rPr>
                <w:rFonts w:ascii="Trebuchet MS" w:eastAsia="Times New Roman" w:hAnsi="Trebuchet MS" w:cs="Times New Roman"/>
                <w:bCs/>
                <w:color w:val="002060"/>
                <w:sz w:val="20"/>
                <w:szCs w:val="20"/>
              </w:rPr>
            </w:pPr>
          </w:p>
        </w:tc>
        <w:tc>
          <w:tcPr>
            <w:tcW w:w="1843" w:type="dxa"/>
          </w:tcPr>
          <w:p w14:paraId="1CDAB607" w14:textId="77777777" w:rsidR="00151BF7" w:rsidRPr="0034740D" w:rsidRDefault="00151BF7" w:rsidP="00D374D6">
            <w:pPr>
              <w:pStyle w:val="ListParagraph"/>
              <w:tabs>
                <w:tab w:val="left" w:pos="1134"/>
              </w:tabs>
              <w:spacing w:line="276" w:lineRule="auto"/>
              <w:ind w:left="0" w:firstLine="0"/>
              <w:jc w:val="both"/>
              <w:rPr>
                <w:rFonts w:ascii="Trebuchet MS" w:eastAsia="Times New Roman" w:hAnsi="Trebuchet MS" w:cs="Times New Roman"/>
                <w:bCs/>
                <w:color w:val="002060"/>
                <w:sz w:val="20"/>
                <w:szCs w:val="20"/>
              </w:rPr>
            </w:pPr>
          </w:p>
        </w:tc>
        <w:tc>
          <w:tcPr>
            <w:tcW w:w="1840" w:type="dxa"/>
          </w:tcPr>
          <w:p w14:paraId="0D85EF41" w14:textId="77777777" w:rsidR="00151BF7" w:rsidRPr="0034740D" w:rsidRDefault="00151BF7" w:rsidP="00D374D6">
            <w:pPr>
              <w:pStyle w:val="ListParagraph"/>
              <w:tabs>
                <w:tab w:val="left" w:pos="1134"/>
              </w:tabs>
              <w:spacing w:line="276" w:lineRule="auto"/>
              <w:ind w:left="0" w:firstLine="0"/>
              <w:jc w:val="both"/>
              <w:rPr>
                <w:rFonts w:ascii="Trebuchet MS" w:eastAsia="Times New Roman" w:hAnsi="Trebuchet MS" w:cs="Times New Roman"/>
                <w:bCs/>
                <w:color w:val="002060"/>
                <w:sz w:val="20"/>
                <w:szCs w:val="20"/>
              </w:rPr>
            </w:pPr>
          </w:p>
        </w:tc>
        <w:tc>
          <w:tcPr>
            <w:tcW w:w="2362" w:type="dxa"/>
          </w:tcPr>
          <w:p w14:paraId="22339021" w14:textId="77777777" w:rsidR="00151BF7" w:rsidRPr="0034740D" w:rsidRDefault="00151BF7" w:rsidP="00D374D6">
            <w:pPr>
              <w:pStyle w:val="ListParagraph"/>
              <w:tabs>
                <w:tab w:val="left" w:pos="1134"/>
              </w:tabs>
              <w:spacing w:line="276" w:lineRule="auto"/>
              <w:ind w:left="0" w:firstLine="0"/>
              <w:jc w:val="both"/>
              <w:rPr>
                <w:rFonts w:ascii="Trebuchet MS" w:eastAsia="Times New Roman" w:hAnsi="Trebuchet MS" w:cs="Times New Roman"/>
                <w:bCs/>
                <w:color w:val="002060"/>
                <w:sz w:val="20"/>
                <w:szCs w:val="20"/>
              </w:rPr>
            </w:pPr>
          </w:p>
        </w:tc>
      </w:tr>
    </w:tbl>
    <w:p w14:paraId="77364FDC" w14:textId="77777777" w:rsidR="00C74E0E" w:rsidRPr="0034740D" w:rsidRDefault="00C74E0E" w:rsidP="00DF3088">
      <w:pPr>
        <w:tabs>
          <w:tab w:val="left" w:pos="1134"/>
        </w:tabs>
        <w:spacing w:line="276" w:lineRule="auto"/>
        <w:ind w:left="720"/>
        <w:jc w:val="both"/>
        <w:rPr>
          <w:rFonts w:ascii="Trebuchet MS" w:eastAsia="Times New Roman" w:hAnsi="Trebuchet MS" w:cs="Times New Roman"/>
          <w:bCs/>
          <w:color w:val="002060"/>
          <w:sz w:val="24"/>
          <w:szCs w:val="24"/>
        </w:rPr>
      </w:pPr>
    </w:p>
    <w:p w14:paraId="02DB850E" w14:textId="0FE8F61C" w:rsidR="00637966" w:rsidRPr="0034740D" w:rsidRDefault="00DF3088" w:rsidP="00DF3088">
      <w:pPr>
        <w:tabs>
          <w:tab w:val="left" w:pos="1134"/>
        </w:tabs>
        <w:spacing w:line="276" w:lineRule="auto"/>
        <w:ind w:left="720"/>
        <w:jc w:val="both"/>
        <w:rPr>
          <w:rFonts w:ascii="Trebuchet MS" w:eastAsia="Times New Roman" w:hAnsi="Trebuchet MS" w:cs="Times New Roman"/>
          <w:bCs/>
          <w:color w:val="002060"/>
          <w:sz w:val="24"/>
          <w:szCs w:val="24"/>
        </w:rPr>
      </w:pPr>
      <w:r w:rsidRPr="0034740D">
        <w:rPr>
          <w:rFonts w:ascii="Trebuchet MS" w:eastAsia="Times New Roman" w:hAnsi="Trebuchet MS" w:cs="Times New Roman"/>
          <w:bCs/>
          <w:color w:val="002060"/>
          <w:sz w:val="24"/>
          <w:szCs w:val="24"/>
        </w:rPr>
        <w:t>În cazul în care prin act adițional se modifică secțiunea „Buget proiect” din cererea de finanțare, atunci memoriul justificativ va include justificarea modificării propuse sub forma tabelului de mai jos:</w:t>
      </w:r>
    </w:p>
    <w:tbl>
      <w:tblPr>
        <w:tblW w:w="5000" w:type="pct"/>
        <w:tblLayout w:type="fixed"/>
        <w:tblLook w:val="04A0" w:firstRow="1" w:lastRow="0" w:firstColumn="1" w:lastColumn="0" w:noHBand="0" w:noVBand="1"/>
      </w:tblPr>
      <w:tblGrid>
        <w:gridCol w:w="363"/>
        <w:gridCol w:w="538"/>
        <w:gridCol w:w="257"/>
        <w:gridCol w:w="497"/>
        <w:gridCol w:w="613"/>
        <w:gridCol w:w="597"/>
        <w:gridCol w:w="849"/>
        <w:gridCol w:w="676"/>
        <w:gridCol w:w="537"/>
        <w:gridCol w:w="216"/>
        <w:gridCol w:w="501"/>
        <w:gridCol w:w="613"/>
        <w:gridCol w:w="685"/>
        <w:gridCol w:w="759"/>
        <w:gridCol w:w="674"/>
        <w:gridCol w:w="642"/>
      </w:tblGrid>
      <w:tr w:rsidR="00D366A1" w:rsidRPr="0034740D" w14:paraId="1DD86FF5" w14:textId="77777777" w:rsidTr="00D366A1">
        <w:trPr>
          <w:trHeight w:val="300"/>
        </w:trPr>
        <w:tc>
          <w:tcPr>
            <w:tcW w:w="201" w:type="pct"/>
            <w:vMerge w:val="restart"/>
            <w:tcBorders>
              <w:top w:val="single" w:sz="4" w:space="0" w:color="auto"/>
              <w:left w:val="single" w:sz="4" w:space="0" w:color="auto"/>
              <w:bottom w:val="single" w:sz="4" w:space="0" w:color="auto"/>
              <w:right w:val="single" w:sz="4" w:space="0" w:color="auto"/>
            </w:tcBorders>
            <w:vAlign w:val="center"/>
            <w:hideMark/>
          </w:tcPr>
          <w:p w14:paraId="635954FB"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Nr.</w:t>
            </w:r>
            <w:r w:rsidRPr="0034740D">
              <w:rPr>
                <w:rFonts w:ascii="Trebuchet MS" w:eastAsia="Times New Roman" w:hAnsi="Trebuchet MS"/>
                <w:b/>
                <w:bCs/>
                <w:color w:val="000000"/>
                <w:sz w:val="16"/>
                <w:szCs w:val="16"/>
                <w:lang w:bidi="ar-SA"/>
              </w:rPr>
              <w:br/>
              <w:t>crt.</w:t>
            </w:r>
          </w:p>
        </w:tc>
        <w:tc>
          <w:tcPr>
            <w:tcW w:w="440" w:type="pct"/>
            <w:gridSpan w:val="2"/>
            <w:tcBorders>
              <w:top w:val="single" w:sz="4" w:space="0" w:color="auto"/>
              <w:left w:val="nil"/>
              <w:bottom w:val="single" w:sz="4" w:space="0" w:color="auto"/>
              <w:right w:val="nil"/>
            </w:tcBorders>
          </w:tcPr>
          <w:p w14:paraId="242BF3B7"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p>
        </w:tc>
        <w:tc>
          <w:tcPr>
            <w:tcW w:w="1792" w:type="pct"/>
            <w:gridSpan w:val="5"/>
            <w:tcBorders>
              <w:top w:val="single" w:sz="4" w:space="0" w:color="auto"/>
              <w:left w:val="nil"/>
              <w:bottom w:val="single" w:sz="4" w:space="0" w:color="auto"/>
              <w:right w:val="single" w:sz="4" w:space="0" w:color="auto"/>
            </w:tcBorders>
            <w:shd w:val="clear" w:color="000000" w:fill="D9D9D9"/>
            <w:noWrap/>
            <w:vAlign w:val="bottom"/>
            <w:hideMark/>
          </w:tcPr>
          <w:p w14:paraId="751E11A6" w14:textId="6E17DAA6"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Varianta buget conform ultimei versiuni CF aprobate (AA__)</w:t>
            </w:r>
          </w:p>
        </w:tc>
        <w:tc>
          <w:tcPr>
            <w:tcW w:w="418" w:type="pct"/>
            <w:gridSpan w:val="2"/>
            <w:tcBorders>
              <w:top w:val="single" w:sz="4" w:space="0" w:color="auto"/>
              <w:left w:val="nil"/>
              <w:bottom w:val="single" w:sz="4" w:space="0" w:color="auto"/>
              <w:right w:val="nil"/>
            </w:tcBorders>
            <w:shd w:val="clear" w:color="000000" w:fill="FCE4D6"/>
          </w:tcPr>
          <w:p w14:paraId="448C58BF"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p>
        </w:tc>
        <w:tc>
          <w:tcPr>
            <w:tcW w:w="1793" w:type="pct"/>
            <w:gridSpan w:val="5"/>
            <w:tcBorders>
              <w:top w:val="single" w:sz="4" w:space="0" w:color="auto"/>
              <w:left w:val="nil"/>
              <w:bottom w:val="single" w:sz="4" w:space="0" w:color="auto"/>
              <w:right w:val="single" w:sz="4" w:space="0" w:color="auto"/>
            </w:tcBorders>
            <w:shd w:val="clear" w:color="000000" w:fill="FCE4D6"/>
            <w:noWrap/>
            <w:vAlign w:val="bottom"/>
            <w:hideMark/>
          </w:tcPr>
          <w:p w14:paraId="1D97FFCC" w14:textId="4737D8FE"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Varianta buget propusă prin AA__</w:t>
            </w:r>
          </w:p>
        </w:tc>
        <w:tc>
          <w:tcPr>
            <w:tcW w:w="356" w:type="pct"/>
            <w:vMerge w:val="restart"/>
            <w:tcBorders>
              <w:top w:val="single" w:sz="4" w:space="0" w:color="auto"/>
              <w:left w:val="nil"/>
              <w:right w:val="single" w:sz="4" w:space="0" w:color="auto"/>
            </w:tcBorders>
            <w:shd w:val="clear" w:color="000000" w:fill="FCE4D6"/>
            <w:vAlign w:val="center"/>
          </w:tcPr>
          <w:p w14:paraId="6B3CFD90"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Justificare</w:t>
            </w:r>
          </w:p>
        </w:tc>
      </w:tr>
      <w:tr w:rsidR="00D366A1" w:rsidRPr="0034740D" w14:paraId="616A2981" w14:textId="77777777" w:rsidTr="00D366A1">
        <w:trPr>
          <w:trHeight w:val="1200"/>
        </w:trPr>
        <w:tc>
          <w:tcPr>
            <w:tcW w:w="201" w:type="pct"/>
            <w:vMerge/>
            <w:tcBorders>
              <w:top w:val="single" w:sz="4" w:space="0" w:color="auto"/>
              <w:left w:val="single" w:sz="4" w:space="0" w:color="auto"/>
              <w:bottom w:val="single" w:sz="4" w:space="0" w:color="auto"/>
              <w:right w:val="single" w:sz="4" w:space="0" w:color="auto"/>
            </w:tcBorders>
            <w:vAlign w:val="center"/>
            <w:hideMark/>
          </w:tcPr>
          <w:p w14:paraId="134BBA30"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p>
        </w:tc>
        <w:tc>
          <w:tcPr>
            <w:tcW w:w="298" w:type="pct"/>
            <w:tcBorders>
              <w:top w:val="nil"/>
              <w:left w:val="nil"/>
              <w:bottom w:val="single" w:sz="4" w:space="0" w:color="auto"/>
              <w:right w:val="single" w:sz="4" w:space="0" w:color="auto"/>
            </w:tcBorders>
            <w:shd w:val="clear" w:color="000000" w:fill="D9D9D9"/>
            <w:vAlign w:val="center"/>
            <w:hideMark/>
          </w:tcPr>
          <w:p w14:paraId="5B326F0B"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Entitate</w:t>
            </w:r>
          </w:p>
        </w:tc>
        <w:tc>
          <w:tcPr>
            <w:tcW w:w="416" w:type="pct"/>
            <w:gridSpan w:val="2"/>
            <w:tcBorders>
              <w:top w:val="nil"/>
              <w:left w:val="nil"/>
              <w:bottom w:val="single" w:sz="4" w:space="0" w:color="auto"/>
              <w:right w:val="single" w:sz="4" w:space="0" w:color="auto"/>
            </w:tcBorders>
            <w:shd w:val="clear" w:color="000000" w:fill="D9D9D9"/>
            <w:vAlign w:val="center"/>
            <w:hideMark/>
          </w:tcPr>
          <w:p w14:paraId="38DAEE42"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Cod cheltuiala</w:t>
            </w:r>
          </w:p>
        </w:tc>
        <w:tc>
          <w:tcPr>
            <w:tcW w:w="340" w:type="pct"/>
            <w:tcBorders>
              <w:top w:val="single" w:sz="4" w:space="0" w:color="auto"/>
              <w:left w:val="nil"/>
              <w:bottom w:val="single" w:sz="4" w:space="0" w:color="auto"/>
              <w:right w:val="single" w:sz="4" w:space="0" w:color="auto"/>
            </w:tcBorders>
            <w:shd w:val="clear" w:color="000000" w:fill="D9D9D9"/>
          </w:tcPr>
          <w:p w14:paraId="140B0DE2" w14:textId="33F9382A"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Categorie cheltuială</w:t>
            </w:r>
          </w:p>
        </w:tc>
        <w:tc>
          <w:tcPr>
            <w:tcW w:w="331" w:type="pct"/>
            <w:tcBorders>
              <w:top w:val="nil"/>
              <w:left w:val="single" w:sz="4" w:space="0" w:color="auto"/>
              <w:bottom w:val="single" w:sz="4" w:space="0" w:color="auto"/>
              <w:right w:val="single" w:sz="4" w:space="0" w:color="auto"/>
            </w:tcBorders>
            <w:shd w:val="clear" w:color="000000" w:fill="D9D9D9"/>
            <w:vAlign w:val="center"/>
            <w:hideMark/>
          </w:tcPr>
          <w:p w14:paraId="41F33E15" w14:textId="45316C0D"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eligibile</w:t>
            </w:r>
          </w:p>
        </w:tc>
        <w:tc>
          <w:tcPr>
            <w:tcW w:w="471" w:type="pct"/>
            <w:tcBorders>
              <w:top w:val="nil"/>
              <w:left w:val="nil"/>
              <w:bottom w:val="single" w:sz="4" w:space="0" w:color="auto"/>
              <w:right w:val="single" w:sz="4" w:space="0" w:color="auto"/>
            </w:tcBorders>
            <w:shd w:val="clear" w:color="000000" w:fill="D9D9D9"/>
            <w:vAlign w:val="center"/>
            <w:hideMark/>
          </w:tcPr>
          <w:p w14:paraId="2BA178E2"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Nerambursabile</w:t>
            </w:r>
          </w:p>
        </w:tc>
        <w:tc>
          <w:tcPr>
            <w:tcW w:w="374" w:type="pct"/>
            <w:tcBorders>
              <w:top w:val="nil"/>
              <w:left w:val="nil"/>
              <w:bottom w:val="single" w:sz="4" w:space="0" w:color="auto"/>
              <w:right w:val="single" w:sz="4" w:space="0" w:color="auto"/>
            </w:tcBorders>
            <w:shd w:val="clear" w:color="000000" w:fill="D9D9D9"/>
            <w:vAlign w:val="center"/>
            <w:hideMark/>
          </w:tcPr>
          <w:p w14:paraId="6CA733FD"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Contribuţie proprie</w:t>
            </w:r>
          </w:p>
        </w:tc>
        <w:tc>
          <w:tcPr>
            <w:tcW w:w="298" w:type="pct"/>
            <w:tcBorders>
              <w:top w:val="nil"/>
              <w:left w:val="nil"/>
              <w:bottom w:val="single" w:sz="4" w:space="0" w:color="auto"/>
              <w:right w:val="single" w:sz="4" w:space="0" w:color="auto"/>
            </w:tcBorders>
            <w:shd w:val="clear" w:color="000000" w:fill="FCE4D6"/>
            <w:vAlign w:val="center"/>
            <w:hideMark/>
          </w:tcPr>
          <w:p w14:paraId="65827276"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Entitate</w:t>
            </w:r>
          </w:p>
        </w:tc>
        <w:tc>
          <w:tcPr>
            <w:tcW w:w="398" w:type="pct"/>
            <w:gridSpan w:val="2"/>
            <w:tcBorders>
              <w:top w:val="nil"/>
              <w:left w:val="nil"/>
              <w:bottom w:val="single" w:sz="4" w:space="0" w:color="auto"/>
              <w:right w:val="single" w:sz="4" w:space="0" w:color="auto"/>
            </w:tcBorders>
            <w:shd w:val="clear" w:color="000000" w:fill="FCE4D6"/>
            <w:vAlign w:val="center"/>
            <w:hideMark/>
          </w:tcPr>
          <w:p w14:paraId="586DF4F4"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Cod cheltuiala</w:t>
            </w:r>
          </w:p>
        </w:tc>
        <w:tc>
          <w:tcPr>
            <w:tcW w:w="340" w:type="pct"/>
            <w:tcBorders>
              <w:top w:val="single" w:sz="4" w:space="0" w:color="auto"/>
              <w:left w:val="nil"/>
              <w:bottom w:val="single" w:sz="4" w:space="0" w:color="auto"/>
              <w:right w:val="single" w:sz="4" w:space="0" w:color="auto"/>
            </w:tcBorders>
            <w:shd w:val="clear" w:color="000000" w:fill="FCE4D6"/>
          </w:tcPr>
          <w:p w14:paraId="38BE4A50" w14:textId="3437969D"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Categorie cheltuială</w:t>
            </w:r>
          </w:p>
        </w:tc>
        <w:tc>
          <w:tcPr>
            <w:tcW w:w="380"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0D5B178D" w14:textId="5735745F"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eligibile</w:t>
            </w:r>
          </w:p>
        </w:tc>
        <w:tc>
          <w:tcPr>
            <w:tcW w:w="421" w:type="pct"/>
            <w:tcBorders>
              <w:top w:val="nil"/>
              <w:left w:val="nil"/>
              <w:bottom w:val="single" w:sz="4" w:space="0" w:color="auto"/>
              <w:right w:val="single" w:sz="4" w:space="0" w:color="auto"/>
            </w:tcBorders>
            <w:shd w:val="clear" w:color="000000" w:fill="FCE4D6"/>
            <w:vAlign w:val="center"/>
            <w:hideMark/>
          </w:tcPr>
          <w:p w14:paraId="7AA326B4"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Nerambursabile</w:t>
            </w:r>
          </w:p>
        </w:tc>
        <w:tc>
          <w:tcPr>
            <w:tcW w:w="374" w:type="pct"/>
            <w:tcBorders>
              <w:top w:val="nil"/>
              <w:left w:val="nil"/>
              <w:bottom w:val="single" w:sz="4" w:space="0" w:color="auto"/>
              <w:right w:val="single" w:sz="4" w:space="0" w:color="auto"/>
            </w:tcBorders>
            <w:shd w:val="clear" w:color="000000" w:fill="FCE4D6"/>
            <w:vAlign w:val="center"/>
            <w:hideMark/>
          </w:tcPr>
          <w:p w14:paraId="6010C737"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Contribuţie proprie</w:t>
            </w:r>
          </w:p>
        </w:tc>
        <w:tc>
          <w:tcPr>
            <w:tcW w:w="356" w:type="pct"/>
            <w:vMerge/>
            <w:tcBorders>
              <w:left w:val="nil"/>
              <w:bottom w:val="single" w:sz="4" w:space="0" w:color="auto"/>
              <w:right w:val="single" w:sz="4" w:space="0" w:color="auto"/>
            </w:tcBorders>
            <w:shd w:val="clear" w:color="000000" w:fill="FCE4D6"/>
          </w:tcPr>
          <w:p w14:paraId="7EB784AF"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p>
        </w:tc>
      </w:tr>
      <w:tr w:rsidR="00D366A1" w:rsidRPr="0034740D" w14:paraId="288E9A2A" w14:textId="77777777" w:rsidTr="00D366A1">
        <w:trPr>
          <w:trHeight w:val="300"/>
        </w:trPr>
        <w:tc>
          <w:tcPr>
            <w:tcW w:w="201" w:type="pct"/>
            <w:tcBorders>
              <w:top w:val="nil"/>
              <w:left w:val="single" w:sz="4" w:space="0" w:color="auto"/>
              <w:bottom w:val="single" w:sz="4" w:space="0" w:color="auto"/>
              <w:right w:val="single" w:sz="4" w:space="0" w:color="auto"/>
            </w:tcBorders>
            <w:noWrap/>
            <w:vAlign w:val="bottom"/>
            <w:hideMark/>
          </w:tcPr>
          <w:p w14:paraId="40C7247D" w14:textId="77777777" w:rsidR="00D366A1" w:rsidRPr="0034740D" w:rsidRDefault="00D366A1" w:rsidP="00E4587E">
            <w:pPr>
              <w:widowControl/>
              <w:autoSpaceDE/>
              <w:autoSpaceDN/>
              <w:jc w:val="right"/>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1</w:t>
            </w:r>
          </w:p>
        </w:tc>
        <w:tc>
          <w:tcPr>
            <w:tcW w:w="298" w:type="pct"/>
            <w:tcBorders>
              <w:top w:val="nil"/>
              <w:left w:val="nil"/>
              <w:bottom w:val="single" w:sz="4" w:space="0" w:color="auto"/>
              <w:right w:val="single" w:sz="4" w:space="0" w:color="auto"/>
            </w:tcBorders>
            <w:noWrap/>
            <w:vAlign w:val="bottom"/>
            <w:hideMark/>
          </w:tcPr>
          <w:p w14:paraId="32CF9518"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16" w:type="pct"/>
            <w:gridSpan w:val="2"/>
            <w:tcBorders>
              <w:top w:val="nil"/>
              <w:left w:val="nil"/>
              <w:bottom w:val="single" w:sz="4" w:space="0" w:color="auto"/>
              <w:right w:val="single" w:sz="4" w:space="0" w:color="auto"/>
            </w:tcBorders>
            <w:noWrap/>
            <w:vAlign w:val="bottom"/>
            <w:hideMark/>
          </w:tcPr>
          <w:p w14:paraId="609790B5" w14:textId="77777777" w:rsidR="00D366A1" w:rsidRPr="0034740D" w:rsidRDefault="00D366A1" w:rsidP="00E4587E">
            <w:pPr>
              <w:widowControl/>
              <w:autoSpaceDE/>
              <w:autoSpaceDN/>
              <w:jc w:val="center"/>
              <w:rPr>
                <w:rFonts w:ascii="Trebuchet MS" w:eastAsia="Times New Roman" w:hAnsi="Trebuchet MS"/>
                <w:i/>
                <w:iCs/>
                <w:color w:val="000000"/>
                <w:sz w:val="16"/>
                <w:szCs w:val="16"/>
                <w:lang w:bidi="ar-SA"/>
              </w:rPr>
            </w:pPr>
            <w:r w:rsidRPr="0034740D">
              <w:rPr>
                <w:rFonts w:ascii="Trebuchet MS" w:eastAsia="Times New Roman" w:hAnsi="Trebuchet MS"/>
                <w:i/>
                <w:iCs/>
                <w:color w:val="000000"/>
                <w:sz w:val="16"/>
                <w:szCs w:val="16"/>
                <w:lang w:bidi="ar-SA"/>
              </w:rPr>
              <w:t>1234567</w:t>
            </w:r>
          </w:p>
        </w:tc>
        <w:tc>
          <w:tcPr>
            <w:tcW w:w="340" w:type="pct"/>
            <w:tcBorders>
              <w:top w:val="single" w:sz="4" w:space="0" w:color="auto"/>
              <w:left w:val="nil"/>
              <w:bottom w:val="single" w:sz="4" w:space="0" w:color="auto"/>
              <w:right w:val="single" w:sz="4" w:space="0" w:color="auto"/>
            </w:tcBorders>
          </w:tcPr>
          <w:p w14:paraId="00C7F42D"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31976B89" w14:textId="072064CE"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1905434F"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79F3EDAF"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298" w:type="pct"/>
            <w:tcBorders>
              <w:top w:val="nil"/>
              <w:left w:val="nil"/>
              <w:bottom w:val="single" w:sz="4" w:space="0" w:color="auto"/>
              <w:right w:val="single" w:sz="4" w:space="0" w:color="auto"/>
            </w:tcBorders>
            <w:noWrap/>
            <w:vAlign w:val="bottom"/>
            <w:hideMark/>
          </w:tcPr>
          <w:p w14:paraId="1DF2576D"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98" w:type="pct"/>
            <w:gridSpan w:val="2"/>
            <w:tcBorders>
              <w:top w:val="nil"/>
              <w:left w:val="nil"/>
              <w:bottom w:val="single" w:sz="4" w:space="0" w:color="auto"/>
              <w:right w:val="single" w:sz="4" w:space="0" w:color="auto"/>
            </w:tcBorders>
            <w:noWrap/>
            <w:vAlign w:val="bottom"/>
            <w:hideMark/>
          </w:tcPr>
          <w:p w14:paraId="7510A605" w14:textId="77777777" w:rsidR="00D366A1" w:rsidRPr="0034740D" w:rsidRDefault="00D366A1" w:rsidP="00E4587E">
            <w:pPr>
              <w:widowControl/>
              <w:autoSpaceDE/>
              <w:autoSpaceDN/>
              <w:jc w:val="center"/>
              <w:rPr>
                <w:rFonts w:ascii="Trebuchet MS" w:eastAsia="Times New Roman" w:hAnsi="Trebuchet MS"/>
                <w:i/>
                <w:iCs/>
                <w:color w:val="000000"/>
                <w:sz w:val="16"/>
                <w:szCs w:val="16"/>
                <w:lang w:bidi="ar-SA"/>
              </w:rPr>
            </w:pPr>
            <w:r w:rsidRPr="0034740D">
              <w:rPr>
                <w:rFonts w:ascii="Trebuchet MS" w:eastAsia="Times New Roman" w:hAnsi="Trebuchet MS"/>
                <w:i/>
                <w:iCs/>
                <w:color w:val="000000"/>
                <w:sz w:val="16"/>
                <w:szCs w:val="16"/>
                <w:lang w:bidi="ar-SA"/>
              </w:rPr>
              <w:t>2345678</w:t>
            </w:r>
          </w:p>
        </w:tc>
        <w:tc>
          <w:tcPr>
            <w:tcW w:w="340" w:type="pct"/>
            <w:tcBorders>
              <w:top w:val="single" w:sz="4" w:space="0" w:color="auto"/>
              <w:left w:val="nil"/>
              <w:bottom w:val="single" w:sz="4" w:space="0" w:color="auto"/>
              <w:right w:val="single" w:sz="4" w:space="0" w:color="auto"/>
            </w:tcBorders>
          </w:tcPr>
          <w:p w14:paraId="6000EA3F"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1ABDFB37" w14:textId="7735A4D1"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055B27F4"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15186D3F"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56" w:type="pct"/>
            <w:tcBorders>
              <w:top w:val="nil"/>
              <w:left w:val="nil"/>
              <w:bottom w:val="single" w:sz="4" w:space="0" w:color="auto"/>
              <w:right w:val="single" w:sz="4" w:space="0" w:color="auto"/>
            </w:tcBorders>
          </w:tcPr>
          <w:p w14:paraId="6523C6CD"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r>
      <w:tr w:rsidR="00D366A1" w:rsidRPr="0034740D" w14:paraId="56B2F4E1" w14:textId="77777777" w:rsidTr="00D366A1">
        <w:trPr>
          <w:trHeight w:val="300"/>
        </w:trPr>
        <w:tc>
          <w:tcPr>
            <w:tcW w:w="201" w:type="pct"/>
            <w:tcBorders>
              <w:top w:val="nil"/>
              <w:left w:val="single" w:sz="4" w:space="0" w:color="auto"/>
              <w:bottom w:val="single" w:sz="4" w:space="0" w:color="auto"/>
              <w:right w:val="single" w:sz="4" w:space="0" w:color="auto"/>
            </w:tcBorders>
            <w:noWrap/>
            <w:vAlign w:val="bottom"/>
            <w:hideMark/>
          </w:tcPr>
          <w:p w14:paraId="01BD021F" w14:textId="77777777" w:rsidR="00D366A1" w:rsidRPr="0034740D" w:rsidRDefault="00D366A1" w:rsidP="00E4587E">
            <w:pPr>
              <w:widowControl/>
              <w:autoSpaceDE/>
              <w:autoSpaceDN/>
              <w:jc w:val="right"/>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2</w:t>
            </w:r>
          </w:p>
        </w:tc>
        <w:tc>
          <w:tcPr>
            <w:tcW w:w="298" w:type="pct"/>
            <w:tcBorders>
              <w:top w:val="nil"/>
              <w:left w:val="nil"/>
              <w:bottom w:val="single" w:sz="4" w:space="0" w:color="auto"/>
              <w:right w:val="single" w:sz="4" w:space="0" w:color="auto"/>
            </w:tcBorders>
            <w:noWrap/>
            <w:vAlign w:val="bottom"/>
            <w:hideMark/>
          </w:tcPr>
          <w:p w14:paraId="4B070FF7"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16" w:type="pct"/>
            <w:gridSpan w:val="2"/>
            <w:tcBorders>
              <w:top w:val="nil"/>
              <w:left w:val="nil"/>
              <w:bottom w:val="single" w:sz="4" w:space="0" w:color="auto"/>
              <w:right w:val="single" w:sz="4" w:space="0" w:color="auto"/>
            </w:tcBorders>
            <w:noWrap/>
            <w:vAlign w:val="bottom"/>
            <w:hideMark/>
          </w:tcPr>
          <w:p w14:paraId="68FC531E"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40" w:type="pct"/>
            <w:tcBorders>
              <w:top w:val="single" w:sz="4" w:space="0" w:color="auto"/>
              <w:left w:val="nil"/>
              <w:bottom w:val="single" w:sz="4" w:space="0" w:color="auto"/>
              <w:right w:val="single" w:sz="4" w:space="0" w:color="auto"/>
            </w:tcBorders>
          </w:tcPr>
          <w:p w14:paraId="1E63F776"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330D9551" w14:textId="11EF24D0"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2B262216"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70F681C7"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298" w:type="pct"/>
            <w:tcBorders>
              <w:top w:val="nil"/>
              <w:left w:val="nil"/>
              <w:bottom w:val="single" w:sz="4" w:space="0" w:color="auto"/>
              <w:right w:val="single" w:sz="4" w:space="0" w:color="auto"/>
            </w:tcBorders>
            <w:noWrap/>
            <w:vAlign w:val="bottom"/>
            <w:hideMark/>
          </w:tcPr>
          <w:p w14:paraId="3BDD9CB0"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98" w:type="pct"/>
            <w:gridSpan w:val="2"/>
            <w:tcBorders>
              <w:top w:val="nil"/>
              <w:left w:val="nil"/>
              <w:bottom w:val="single" w:sz="4" w:space="0" w:color="auto"/>
              <w:right w:val="single" w:sz="4" w:space="0" w:color="auto"/>
            </w:tcBorders>
            <w:noWrap/>
            <w:vAlign w:val="bottom"/>
            <w:hideMark/>
          </w:tcPr>
          <w:p w14:paraId="3FD0ED45" w14:textId="77777777" w:rsidR="00D366A1" w:rsidRPr="0034740D" w:rsidRDefault="00D366A1" w:rsidP="00E4587E">
            <w:pPr>
              <w:widowControl/>
              <w:autoSpaceDE/>
              <w:autoSpaceDN/>
              <w:jc w:val="center"/>
              <w:rPr>
                <w:rFonts w:ascii="Trebuchet MS" w:eastAsia="Times New Roman" w:hAnsi="Trebuchet MS"/>
                <w:i/>
                <w:iCs/>
                <w:color w:val="000000"/>
                <w:sz w:val="16"/>
                <w:szCs w:val="16"/>
                <w:lang w:bidi="ar-SA"/>
              </w:rPr>
            </w:pPr>
            <w:r w:rsidRPr="0034740D">
              <w:rPr>
                <w:rFonts w:ascii="Trebuchet MS" w:eastAsia="Times New Roman" w:hAnsi="Trebuchet MS"/>
                <w:i/>
                <w:iCs/>
                <w:color w:val="000000"/>
                <w:sz w:val="16"/>
                <w:szCs w:val="16"/>
                <w:lang w:bidi="ar-SA"/>
              </w:rPr>
              <w:t>Linie nouă</w:t>
            </w:r>
          </w:p>
        </w:tc>
        <w:tc>
          <w:tcPr>
            <w:tcW w:w="340" w:type="pct"/>
            <w:tcBorders>
              <w:top w:val="single" w:sz="4" w:space="0" w:color="auto"/>
              <w:left w:val="nil"/>
              <w:bottom w:val="single" w:sz="4" w:space="0" w:color="auto"/>
              <w:right w:val="single" w:sz="4" w:space="0" w:color="auto"/>
            </w:tcBorders>
          </w:tcPr>
          <w:p w14:paraId="69351982"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4D2B4808" w14:textId="1E276AB3"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10773E31"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499984C3"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56" w:type="pct"/>
            <w:tcBorders>
              <w:top w:val="nil"/>
              <w:left w:val="nil"/>
              <w:bottom w:val="single" w:sz="4" w:space="0" w:color="auto"/>
              <w:right w:val="single" w:sz="4" w:space="0" w:color="auto"/>
            </w:tcBorders>
          </w:tcPr>
          <w:p w14:paraId="21871810"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r>
      <w:tr w:rsidR="00D366A1" w:rsidRPr="0034740D" w14:paraId="66C7985E" w14:textId="77777777" w:rsidTr="00D366A1">
        <w:trPr>
          <w:trHeight w:val="300"/>
        </w:trPr>
        <w:tc>
          <w:tcPr>
            <w:tcW w:w="201" w:type="pct"/>
            <w:tcBorders>
              <w:top w:val="nil"/>
              <w:left w:val="single" w:sz="4" w:space="0" w:color="auto"/>
              <w:bottom w:val="single" w:sz="4" w:space="0" w:color="auto"/>
              <w:right w:val="single" w:sz="4" w:space="0" w:color="auto"/>
            </w:tcBorders>
            <w:noWrap/>
            <w:vAlign w:val="bottom"/>
            <w:hideMark/>
          </w:tcPr>
          <w:p w14:paraId="2A693820" w14:textId="77777777" w:rsidR="00D366A1" w:rsidRPr="0034740D" w:rsidRDefault="00D366A1" w:rsidP="00E4587E">
            <w:pPr>
              <w:widowControl/>
              <w:autoSpaceDE/>
              <w:autoSpaceDN/>
              <w:jc w:val="right"/>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3</w:t>
            </w:r>
          </w:p>
        </w:tc>
        <w:tc>
          <w:tcPr>
            <w:tcW w:w="298" w:type="pct"/>
            <w:tcBorders>
              <w:top w:val="nil"/>
              <w:left w:val="nil"/>
              <w:bottom w:val="single" w:sz="4" w:space="0" w:color="auto"/>
              <w:right w:val="single" w:sz="4" w:space="0" w:color="auto"/>
            </w:tcBorders>
            <w:noWrap/>
            <w:vAlign w:val="bottom"/>
            <w:hideMark/>
          </w:tcPr>
          <w:p w14:paraId="219AFC0B"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16" w:type="pct"/>
            <w:gridSpan w:val="2"/>
            <w:tcBorders>
              <w:top w:val="nil"/>
              <w:left w:val="nil"/>
              <w:bottom w:val="single" w:sz="4" w:space="0" w:color="auto"/>
              <w:right w:val="single" w:sz="4" w:space="0" w:color="auto"/>
            </w:tcBorders>
            <w:noWrap/>
            <w:vAlign w:val="bottom"/>
            <w:hideMark/>
          </w:tcPr>
          <w:p w14:paraId="51C3F25C"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40" w:type="pct"/>
            <w:tcBorders>
              <w:top w:val="single" w:sz="4" w:space="0" w:color="auto"/>
              <w:left w:val="nil"/>
              <w:bottom w:val="single" w:sz="4" w:space="0" w:color="auto"/>
              <w:right w:val="single" w:sz="4" w:space="0" w:color="auto"/>
            </w:tcBorders>
          </w:tcPr>
          <w:p w14:paraId="6F26656C"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65358E62" w14:textId="7C193C2C"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52A43312"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004821D8"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298" w:type="pct"/>
            <w:tcBorders>
              <w:top w:val="nil"/>
              <w:left w:val="nil"/>
              <w:bottom w:val="single" w:sz="4" w:space="0" w:color="auto"/>
              <w:right w:val="single" w:sz="4" w:space="0" w:color="auto"/>
            </w:tcBorders>
            <w:noWrap/>
            <w:vAlign w:val="bottom"/>
            <w:hideMark/>
          </w:tcPr>
          <w:p w14:paraId="6A4708F3"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98" w:type="pct"/>
            <w:gridSpan w:val="2"/>
            <w:tcBorders>
              <w:top w:val="nil"/>
              <w:left w:val="nil"/>
              <w:bottom w:val="single" w:sz="4" w:space="0" w:color="auto"/>
              <w:right w:val="single" w:sz="4" w:space="0" w:color="auto"/>
            </w:tcBorders>
            <w:noWrap/>
            <w:vAlign w:val="bottom"/>
            <w:hideMark/>
          </w:tcPr>
          <w:p w14:paraId="422F35EF"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40" w:type="pct"/>
            <w:tcBorders>
              <w:top w:val="single" w:sz="4" w:space="0" w:color="auto"/>
              <w:left w:val="nil"/>
              <w:bottom w:val="single" w:sz="4" w:space="0" w:color="auto"/>
              <w:right w:val="single" w:sz="4" w:space="0" w:color="auto"/>
            </w:tcBorders>
          </w:tcPr>
          <w:p w14:paraId="3D6E5C57"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2834EA04" w14:textId="3520912E"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11026D47"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2526FDC2" w14:textId="77777777" w:rsidR="00D366A1" w:rsidRPr="0034740D" w:rsidRDefault="00D366A1"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56" w:type="pct"/>
            <w:tcBorders>
              <w:top w:val="nil"/>
              <w:left w:val="nil"/>
              <w:bottom w:val="single" w:sz="4" w:space="0" w:color="auto"/>
              <w:right w:val="single" w:sz="4" w:space="0" w:color="auto"/>
            </w:tcBorders>
          </w:tcPr>
          <w:p w14:paraId="63E1C175" w14:textId="77777777" w:rsidR="00D366A1" w:rsidRPr="0034740D" w:rsidRDefault="00D366A1" w:rsidP="00E4587E">
            <w:pPr>
              <w:widowControl/>
              <w:autoSpaceDE/>
              <w:autoSpaceDN/>
              <w:rPr>
                <w:rFonts w:ascii="Trebuchet MS" w:eastAsia="Times New Roman" w:hAnsi="Trebuchet MS"/>
                <w:color w:val="000000"/>
                <w:sz w:val="16"/>
                <w:szCs w:val="16"/>
                <w:lang w:bidi="ar-SA"/>
              </w:rPr>
            </w:pPr>
          </w:p>
        </w:tc>
      </w:tr>
      <w:tr w:rsidR="00D366A1" w:rsidRPr="0034740D" w14:paraId="01BEAE4B" w14:textId="77777777" w:rsidTr="00D366A1">
        <w:trPr>
          <w:trHeight w:val="300"/>
        </w:trPr>
        <w:tc>
          <w:tcPr>
            <w:tcW w:w="916" w:type="pct"/>
            <w:gridSpan w:val="4"/>
            <w:tcBorders>
              <w:top w:val="single" w:sz="4" w:space="0" w:color="auto"/>
              <w:left w:val="single" w:sz="4" w:space="0" w:color="auto"/>
              <w:bottom w:val="single" w:sz="4" w:space="0" w:color="auto"/>
              <w:right w:val="single" w:sz="4" w:space="0" w:color="auto"/>
            </w:tcBorders>
            <w:noWrap/>
            <w:vAlign w:val="bottom"/>
            <w:hideMark/>
          </w:tcPr>
          <w:p w14:paraId="122D3973"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w:t>
            </w:r>
          </w:p>
        </w:tc>
        <w:tc>
          <w:tcPr>
            <w:tcW w:w="340" w:type="pct"/>
            <w:tcBorders>
              <w:top w:val="single" w:sz="4" w:space="0" w:color="auto"/>
              <w:left w:val="single" w:sz="4" w:space="0" w:color="auto"/>
              <w:bottom w:val="single" w:sz="4" w:space="0" w:color="auto"/>
              <w:right w:val="single" w:sz="4" w:space="0" w:color="auto"/>
            </w:tcBorders>
          </w:tcPr>
          <w:p w14:paraId="3E4BE9C5"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6C01A872" w14:textId="2F0DC504" w:rsidR="00D366A1" w:rsidRPr="0034740D" w:rsidRDefault="00D366A1"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16A81C0C"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4A48AAF0"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696" w:type="pct"/>
            <w:gridSpan w:val="3"/>
            <w:tcBorders>
              <w:top w:val="single" w:sz="4" w:space="0" w:color="auto"/>
              <w:left w:val="nil"/>
              <w:bottom w:val="single" w:sz="4" w:space="0" w:color="auto"/>
              <w:right w:val="single" w:sz="4" w:space="0" w:color="auto"/>
            </w:tcBorders>
            <w:noWrap/>
            <w:vAlign w:val="bottom"/>
            <w:hideMark/>
          </w:tcPr>
          <w:p w14:paraId="60D283F7" w14:textId="77777777" w:rsidR="00D366A1" w:rsidRPr="0034740D" w:rsidRDefault="00D366A1"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w:t>
            </w:r>
          </w:p>
        </w:tc>
        <w:tc>
          <w:tcPr>
            <w:tcW w:w="340" w:type="pct"/>
            <w:tcBorders>
              <w:top w:val="single" w:sz="4" w:space="0" w:color="auto"/>
              <w:left w:val="single" w:sz="4" w:space="0" w:color="auto"/>
              <w:bottom w:val="single" w:sz="4" w:space="0" w:color="auto"/>
              <w:right w:val="single" w:sz="4" w:space="0" w:color="auto"/>
            </w:tcBorders>
          </w:tcPr>
          <w:p w14:paraId="244B1FC7"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071D7F37" w14:textId="4DD94C26" w:rsidR="00D366A1" w:rsidRPr="0034740D" w:rsidRDefault="00D366A1"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11A6045A"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290199FC"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356" w:type="pct"/>
            <w:tcBorders>
              <w:top w:val="nil"/>
              <w:left w:val="nil"/>
              <w:bottom w:val="single" w:sz="4" w:space="0" w:color="auto"/>
              <w:right w:val="single" w:sz="4" w:space="0" w:color="auto"/>
            </w:tcBorders>
          </w:tcPr>
          <w:p w14:paraId="3D7D0F3F" w14:textId="77777777" w:rsidR="00D366A1" w:rsidRPr="0034740D" w:rsidRDefault="00D366A1" w:rsidP="00E4587E">
            <w:pPr>
              <w:widowControl/>
              <w:autoSpaceDE/>
              <w:autoSpaceDN/>
              <w:rPr>
                <w:rFonts w:ascii="Trebuchet MS" w:eastAsia="Times New Roman" w:hAnsi="Trebuchet MS"/>
                <w:b/>
                <w:bCs/>
                <w:color w:val="000000"/>
                <w:sz w:val="16"/>
                <w:szCs w:val="16"/>
                <w:lang w:bidi="ar-SA"/>
              </w:rPr>
            </w:pPr>
          </w:p>
        </w:tc>
      </w:tr>
    </w:tbl>
    <w:p w14:paraId="6EF75358" w14:textId="77777777" w:rsidR="0026360E" w:rsidRPr="0034740D" w:rsidRDefault="0026360E" w:rsidP="00DF3088">
      <w:pPr>
        <w:tabs>
          <w:tab w:val="left" w:pos="1134"/>
        </w:tabs>
        <w:spacing w:line="276" w:lineRule="auto"/>
        <w:ind w:left="720"/>
        <w:jc w:val="both"/>
        <w:rPr>
          <w:rFonts w:ascii="Trebuchet MS" w:eastAsia="Times New Roman" w:hAnsi="Trebuchet MS" w:cs="Times New Roman"/>
          <w:bCs/>
          <w:color w:val="002060"/>
          <w:sz w:val="24"/>
          <w:szCs w:val="24"/>
        </w:rPr>
      </w:pPr>
    </w:p>
    <w:p w14:paraId="3742235A" w14:textId="3AA43370" w:rsidR="0026292B" w:rsidRPr="0026359E" w:rsidRDefault="00151BF7">
      <w:pPr>
        <w:pStyle w:val="ListParagraph"/>
        <w:numPr>
          <w:ilvl w:val="0"/>
          <w:numId w:val="55"/>
        </w:numPr>
        <w:tabs>
          <w:tab w:val="left" w:pos="1134"/>
        </w:tabs>
        <w:spacing w:line="276" w:lineRule="auto"/>
        <w:jc w:val="both"/>
        <w:rPr>
          <w:rFonts w:ascii="Trebuchet MS" w:eastAsia="Times New Roman" w:hAnsi="Trebuchet MS" w:cs="Times New Roman"/>
          <w:bCs/>
          <w:color w:val="002060"/>
        </w:rPr>
      </w:pPr>
      <w:r w:rsidRPr="0026359E">
        <w:rPr>
          <w:rFonts w:ascii="Trebuchet MS" w:eastAsia="Times New Roman" w:hAnsi="Trebuchet MS" w:cs="Times New Roman"/>
          <w:bCs/>
          <w:color w:val="002060"/>
        </w:rPr>
        <w:t>Documente justificative care susțin modific</w:t>
      </w:r>
      <w:r w:rsidR="0067338B" w:rsidRPr="0026359E">
        <w:rPr>
          <w:rFonts w:ascii="Trebuchet MS" w:eastAsia="Times New Roman" w:hAnsi="Trebuchet MS" w:cs="Times New Roman"/>
          <w:bCs/>
          <w:color w:val="002060"/>
        </w:rPr>
        <w:t>ă</w:t>
      </w:r>
      <w:r w:rsidRPr="0026359E">
        <w:rPr>
          <w:rFonts w:ascii="Trebuchet MS" w:eastAsia="Times New Roman" w:hAnsi="Trebuchet MS" w:cs="Times New Roman"/>
          <w:bCs/>
          <w:color w:val="002060"/>
        </w:rPr>
        <w:t>r</w:t>
      </w:r>
      <w:r w:rsidR="0067338B" w:rsidRPr="0026359E">
        <w:rPr>
          <w:rFonts w:ascii="Trebuchet MS" w:eastAsia="Times New Roman" w:hAnsi="Trebuchet MS" w:cs="Times New Roman"/>
          <w:bCs/>
          <w:color w:val="002060"/>
        </w:rPr>
        <w:t>ile</w:t>
      </w:r>
      <w:r w:rsidRPr="0026359E">
        <w:rPr>
          <w:rFonts w:ascii="Trebuchet MS" w:eastAsia="Times New Roman" w:hAnsi="Trebuchet MS" w:cs="Times New Roman"/>
          <w:bCs/>
          <w:color w:val="002060"/>
        </w:rPr>
        <w:t xml:space="preserve"> propus</w:t>
      </w:r>
      <w:r w:rsidR="0067338B" w:rsidRPr="0026359E">
        <w:rPr>
          <w:rFonts w:ascii="Trebuchet MS" w:eastAsia="Times New Roman" w:hAnsi="Trebuchet MS" w:cs="Times New Roman"/>
          <w:bCs/>
          <w:color w:val="002060"/>
        </w:rPr>
        <w:t>e</w:t>
      </w:r>
      <w:r w:rsidRPr="0026359E">
        <w:rPr>
          <w:rFonts w:ascii="Trebuchet MS" w:eastAsia="Times New Roman" w:hAnsi="Trebuchet MS" w:cs="Times New Roman"/>
          <w:bCs/>
          <w:color w:val="002060"/>
        </w:rPr>
        <w:t>.</w:t>
      </w:r>
    </w:p>
    <w:bookmarkEnd w:id="1496"/>
    <w:p w14:paraId="44FF562C" w14:textId="77777777" w:rsidR="00151BF7" w:rsidRPr="0034740D" w:rsidRDefault="00151BF7">
      <w:pPr>
        <w:tabs>
          <w:tab w:val="left" w:pos="1134"/>
        </w:tabs>
        <w:spacing w:line="276" w:lineRule="auto"/>
        <w:jc w:val="both"/>
        <w:rPr>
          <w:rFonts w:ascii="Trebuchet MS" w:hAnsi="Trebuchet MS" w:cstheme="minorHAnsi"/>
          <w:color w:val="002060"/>
        </w:rPr>
      </w:pPr>
    </w:p>
    <w:p w14:paraId="0BFCE192" w14:textId="64D70AFA" w:rsidR="00DB74BA" w:rsidRPr="0034740D" w:rsidRDefault="00E016D1" w:rsidP="00D374D6">
      <w:pPr>
        <w:jc w:val="both"/>
        <w:rPr>
          <w:rFonts w:ascii="Trebuchet MS" w:hAnsi="Trebuchet MS" w:cstheme="minorHAnsi"/>
          <w:color w:val="002060"/>
        </w:rPr>
      </w:pPr>
      <w:r w:rsidRPr="0034740D">
        <w:rPr>
          <w:rFonts w:ascii="Trebuchet MS" w:hAnsi="Trebuchet MS" w:cstheme="minorHAnsi"/>
          <w:b/>
          <w:color w:val="002060"/>
        </w:rPr>
        <w:t xml:space="preserve">Actul </w:t>
      </w:r>
      <w:r w:rsidR="00D374D6" w:rsidRPr="0034740D">
        <w:rPr>
          <w:rFonts w:ascii="Trebuchet MS" w:hAnsi="Trebuchet MS" w:cstheme="minorHAnsi"/>
          <w:b/>
          <w:color w:val="002060"/>
        </w:rPr>
        <w:t>a</w:t>
      </w:r>
      <w:r w:rsidRPr="0034740D">
        <w:rPr>
          <w:rFonts w:ascii="Trebuchet MS" w:hAnsi="Trebuchet MS" w:cstheme="minorHAnsi"/>
          <w:b/>
          <w:color w:val="002060"/>
        </w:rPr>
        <w:t>dițional intră în vigoare la data semnării de către ultima parte</w:t>
      </w:r>
      <w:r w:rsidRPr="0034740D">
        <w:rPr>
          <w:rFonts w:ascii="Trebuchet MS" w:hAnsi="Trebuchet MS" w:cstheme="minorHAnsi"/>
          <w:color w:val="002060"/>
        </w:rPr>
        <w:t xml:space="preserve">, cu excepția cazurilor în care prin Actul Adițional se confirmă modificări intervenite în legislația națională și/sau europeană relevantă, cu impact asupra executării </w:t>
      </w:r>
      <w:r w:rsidR="00FC609D" w:rsidRPr="0034740D">
        <w:rPr>
          <w:rFonts w:ascii="Trebuchet MS" w:hAnsi="Trebuchet MS" w:cstheme="minorHAnsi"/>
          <w:color w:val="002060"/>
        </w:rPr>
        <w:t>contract</w:t>
      </w:r>
      <w:r w:rsidRPr="0034740D">
        <w:rPr>
          <w:rFonts w:ascii="Trebuchet MS" w:hAnsi="Trebuchet MS" w:cstheme="minorHAnsi"/>
          <w:color w:val="002060"/>
        </w:rPr>
        <w:t>ului de finanțare</w:t>
      </w:r>
      <w:r w:rsidR="00823D71" w:rsidRPr="0034740D">
        <w:rPr>
          <w:rFonts w:ascii="Trebuchet MS" w:hAnsi="Trebuchet MS" w:cstheme="minorHAnsi"/>
          <w:color w:val="002060"/>
        </w:rPr>
        <w:t xml:space="preserve"> (</w:t>
      </w:r>
      <w:r w:rsidR="00823D71" w:rsidRPr="0034740D">
        <w:rPr>
          <w:rFonts w:ascii="Trebuchet MS" w:eastAsia="Arial" w:hAnsi="Trebuchet MS"/>
          <w:color w:val="002060"/>
          <w:spacing w:val="-1"/>
        </w:rPr>
        <w:t>modificări în structura entităților juridice: fuziune, absorbție, desființare etc.)</w:t>
      </w:r>
      <w:r w:rsidRPr="0034740D">
        <w:rPr>
          <w:rFonts w:ascii="Trebuchet MS" w:hAnsi="Trebuchet MS" w:cstheme="minorHAnsi"/>
          <w:color w:val="002060"/>
        </w:rPr>
        <w:t>, situații în care modificarea respectivă intră în vigoare de la data menționată în actul normativ corespunzător.</w:t>
      </w:r>
    </w:p>
    <w:p w14:paraId="5210A640" w14:textId="77777777" w:rsidR="00FB2EA0" w:rsidRPr="0034740D" w:rsidRDefault="00FB2EA0" w:rsidP="00D374D6">
      <w:pPr>
        <w:jc w:val="both"/>
        <w:rPr>
          <w:rFonts w:ascii="Trebuchet MS" w:hAnsi="Trebuchet MS" w:cstheme="minorHAnsi"/>
          <w:color w:val="002060"/>
        </w:rPr>
      </w:pPr>
    </w:p>
    <w:p w14:paraId="350B31A3" w14:textId="4247576C" w:rsidR="00C6461F" w:rsidRPr="0034740D" w:rsidRDefault="00C6461F" w:rsidP="00C6461F">
      <w:pPr>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Contractul de finanțare va fi modificat</w:t>
      </w:r>
      <w:r w:rsidRPr="0034740D">
        <w:rPr>
          <w:rFonts w:ascii="Trebuchet MS" w:hAnsi="Trebuchet MS" w:cstheme="minorHAnsi"/>
          <w:color w:val="002060"/>
        </w:rPr>
        <w:t xml:space="preserve"> </w:t>
      </w:r>
      <w:r w:rsidRPr="0034740D">
        <w:rPr>
          <w:rFonts w:ascii="Trebuchet MS" w:hAnsi="Trebuchet MS" w:cstheme="minorHAnsi"/>
          <w:b/>
          <w:color w:val="002060"/>
        </w:rPr>
        <w:t xml:space="preserve">printr-un act adițional </w:t>
      </w:r>
      <w:r w:rsidRPr="0034740D">
        <w:rPr>
          <w:rFonts w:ascii="Trebuchet MS" w:hAnsi="Trebuchet MS" w:cstheme="minorHAnsi"/>
          <w:color w:val="002060"/>
        </w:rPr>
        <w:t>transmis cu minimum 30 de zile înainte de data la care este necesară modificarea, în următoarele situații:</w:t>
      </w:r>
    </w:p>
    <w:p w14:paraId="24C6229F" w14:textId="3C521B31" w:rsidR="00C6461F" w:rsidRPr="0034740D" w:rsidRDefault="00C6461F">
      <w:pPr>
        <w:pStyle w:val="ListParagraph"/>
        <w:widowControl/>
        <w:numPr>
          <w:ilvl w:val="0"/>
          <w:numId w:val="94"/>
        </w:numPr>
        <w:autoSpaceDE/>
        <w:autoSpaceDN/>
        <w:contextualSpacing/>
        <w:rPr>
          <w:rFonts w:ascii="Trebuchet MS" w:eastAsia="Trebuchet MS" w:hAnsi="Trebuchet MS" w:cs="Trebuchet MS"/>
          <w:color w:val="002060"/>
        </w:rPr>
      </w:pPr>
      <w:r w:rsidRPr="0034740D">
        <w:rPr>
          <w:rFonts w:ascii="Trebuchet MS" w:eastAsia="Trebuchet MS" w:hAnsi="Trebuchet MS" w:cs="Trebuchet MS"/>
          <w:color w:val="002060"/>
        </w:rPr>
        <w:t>modificarea Anexei 2 la contractul de finanțare – Planul de monitorizare;</w:t>
      </w:r>
    </w:p>
    <w:p w14:paraId="602AE92E" w14:textId="77777777" w:rsidR="00C6461F" w:rsidRPr="0034740D" w:rsidRDefault="00C6461F" w:rsidP="00C6461F">
      <w:pPr>
        <w:spacing w:before="6" w:line="100" w:lineRule="exact"/>
        <w:rPr>
          <w:rFonts w:ascii="Trebuchet MS" w:hAnsi="Trebuchet MS"/>
          <w:color w:val="002060"/>
        </w:rPr>
      </w:pPr>
    </w:p>
    <w:p w14:paraId="6940651F" w14:textId="041BEFE9" w:rsidR="00C6461F" w:rsidRPr="0034740D" w:rsidRDefault="00C6461F">
      <w:pPr>
        <w:pStyle w:val="ListParagraph"/>
        <w:widowControl/>
        <w:numPr>
          <w:ilvl w:val="0"/>
          <w:numId w:val="94"/>
        </w:numPr>
        <w:autoSpaceDE/>
        <w:autoSpaceDN/>
        <w:spacing w:line="247" w:lineRule="auto"/>
        <w:ind w:right="-20"/>
        <w:contextualSpacing/>
        <w:jc w:val="both"/>
        <w:rPr>
          <w:rFonts w:ascii="Trebuchet MS" w:eastAsia="Trebuchet MS" w:hAnsi="Trebuchet MS" w:cs="Trebuchet MS"/>
          <w:color w:val="002060"/>
          <w:w w:val="103"/>
        </w:rPr>
      </w:pPr>
      <w:r w:rsidRPr="0034740D">
        <w:rPr>
          <w:rFonts w:ascii="Trebuchet MS" w:eastAsia="Trebuchet MS" w:hAnsi="Trebuchet MS" w:cs="Trebuchet MS"/>
          <w:color w:val="002060"/>
        </w:rPr>
        <w:t xml:space="preserve">modificarea </w:t>
      </w:r>
      <w:r w:rsidRPr="0034740D">
        <w:rPr>
          <w:rFonts w:ascii="Trebuchet MS" w:eastAsia="Trebuchet MS" w:hAnsi="Trebuchet MS" w:cs="Trebuchet MS"/>
          <w:color w:val="002060"/>
          <w:spacing w:val="29"/>
        </w:rPr>
        <w:t xml:space="preserve"> </w:t>
      </w:r>
      <w:r w:rsidRPr="0034740D">
        <w:rPr>
          <w:rFonts w:ascii="Trebuchet MS" w:eastAsia="Trebuchet MS" w:hAnsi="Trebuchet MS" w:cs="Trebuchet MS"/>
          <w:color w:val="002060"/>
          <w:spacing w:val="-1"/>
        </w:rPr>
        <w:t>durate</w:t>
      </w:r>
      <w:r w:rsidRPr="0034740D">
        <w:rPr>
          <w:rFonts w:ascii="Trebuchet MS" w:eastAsia="Trebuchet MS" w:hAnsi="Trebuchet MS" w:cs="Trebuchet MS"/>
          <w:color w:val="002060"/>
        </w:rPr>
        <w:t xml:space="preserve">i </w:t>
      </w:r>
      <w:r w:rsidRPr="0034740D">
        <w:rPr>
          <w:rFonts w:ascii="Trebuchet MS" w:eastAsia="Trebuchet MS" w:hAnsi="Trebuchet MS" w:cs="Trebuchet MS"/>
          <w:color w:val="002060"/>
          <w:spacing w:val="16"/>
        </w:rPr>
        <w:t xml:space="preserve"> </w:t>
      </w:r>
      <w:r w:rsidRPr="0034740D">
        <w:rPr>
          <w:rFonts w:ascii="Trebuchet MS" w:eastAsia="Trebuchet MS" w:hAnsi="Trebuchet MS" w:cs="Trebuchet MS"/>
          <w:color w:val="002060"/>
          <w:spacing w:val="-2"/>
        </w:rPr>
        <w:t>d</w:t>
      </w:r>
      <w:r w:rsidRPr="0034740D">
        <w:rPr>
          <w:rFonts w:ascii="Trebuchet MS" w:eastAsia="Trebuchet MS" w:hAnsi="Trebuchet MS" w:cs="Trebuchet MS"/>
          <w:color w:val="002060"/>
        </w:rPr>
        <w:t xml:space="preserve">e  </w:t>
      </w:r>
      <w:r w:rsidRPr="0034740D">
        <w:rPr>
          <w:rFonts w:ascii="Trebuchet MS" w:eastAsia="Trebuchet MS" w:hAnsi="Trebuchet MS" w:cs="Trebuchet MS"/>
          <w:color w:val="002060"/>
          <w:spacing w:val="3"/>
        </w:rPr>
        <w:t>i</w:t>
      </w:r>
      <w:r w:rsidRPr="0034740D">
        <w:rPr>
          <w:rFonts w:ascii="Trebuchet MS" w:eastAsia="Trebuchet MS" w:hAnsi="Trebuchet MS" w:cs="Trebuchet MS"/>
          <w:color w:val="002060"/>
          <w:spacing w:val="-2"/>
        </w:rPr>
        <w:t>m</w:t>
      </w:r>
      <w:r w:rsidRPr="0034740D">
        <w:rPr>
          <w:rFonts w:ascii="Trebuchet MS" w:eastAsia="Trebuchet MS" w:hAnsi="Trebuchet MS" w:cs="Trebuchet MS"/>
          <w:color w:val="002060"/>
          <w:spacing w:val="-1"/>
        </w:rPr>
        <w:t>plementar</w:t>
      </w:r>
      <w:r w:rsidRPr="0034740D">
        <w:rPr>
          <w:rFonts w:ascii="Trebuchet MS" w:eastAsia="Trebuchet MS" w:hAnsi="Trebuchet MS" w:cs="Trebuchet MS"/>
          <w:color w:val="002060"/>
        </w:rPr>
        <w:t xml:space="preserve">e </w:t>
      </w:r>
      <w:r w:rsidRPr="0034740D">
        <w:rPr>
          <w:rFonts w:ascii="Trebuchet MS" w:eastAsia="Trebuchet MS" w:hAnsi="Trebuchet MS" w:cs="Trebuchet MS"/>
          <w:color w:val="002060"/>
          <w:spacing w:val="35"/>
        </w:rPr>
        <w:t xml:space="preserve"> </w:t>
      </w:r>
      <w:r w:rsidRPr="0034740D">
        <w:rPr>
          <w:rFonts w:ascii="Trebuchet MS" w:eastAsia="Trebuchet MS" w:hAnsi="Trebuchet MS" w:cs="Trebuchet MS"/>
          <w:color w:val="002060"/>
        </w:rPr>
        <w:t xml:space="preserve">a  </w:t>
      </w:r>
      <w:r w:rsidRPr="0034740D">
        <w:rPr>
          <w:rFonts w:ascii="Trebuchet MS" w:eastAsia="Trebuchet MS" w:hAnsi="Trebuchet MS" w:cs="Trebuchet MS"/>
          <w:color w:val="002060"/>
          <w:spacing w:val="-3"/>
        </w:rPr>
        <w:t>Pro</w:t>
      </w:r>
      <w:r w:rsidRPr="0034740D">
        <w:rPr>
          <w:rFonts w:ascii="Trebuchet MS" w:eastAsia="Trebuchet MS" w:hAnsi="Trebuchet MS" w:cs="Trebuchet MS"/>
          <w:color w:val="002060"/>
          <w:spacing w:val="3"/>
        </w:rPr>
        <w:t>i</w:t>
      </w:r>
      <w:r w:rsidRPr="0034740D">
        <w:rPr>
          <w:rFonts w:ascii="Trebuchet MS" w:eastAsia="Trebuchet MS" w:hAnsi="Trebuchet MS" w:cs="Trebuchet MS"/>
          <w:color w:val="002060"/>
        </w:rPr>
        <w:t xml:space="preserve">ectului </w:t>
      </w:r>
      <w:r w:rsidRPr="0034740D">
        <w:rPr>
          <w:rFonts w:ascii="Trebuchet MS" w:eastAsia="Trebuchet MS" w:hAnsi="Trebuchet MS" w:cs="Trebuchet MS"/>
          <w:color w:val="002060"/>
          <w:spacing w:val="27"/>
        </w:rPr>
        <w:t xml:space="preserve"> </w:t>
      </w:r>
      <w:r w:rsidRPr="0034740D">
        <w:rPr>
          <w:rFonts w:ascii="Trebuchet MS" w:eastAsia="Trebuchet MS" w:hAnsi="Trebuchet MS" w:cs="Trebuchet MS"/>
          <w:color w:val="002060"/>
          <w:spacing w:val="-1"/>
        </w:rPr>
        <w:t>c</w:t>
      </w:r>
      <w:r w:rsidRPr="0034740D">
        <w:rPr>
          <w:rFonts w:ascii="Trebuchet MS" w:eastAsia="Trebuchet MS" w:hAnsi="Trebuchet MS" w:cs="Trebuchet MS"/>
          <w:color w:val="002060"/>
        </w:rPr>
        <w:t xml:space="preserve">u </w:t>
      </w:r>
      <w:r w:rsidRPr="0034740D">
        <w:rPr>
          <w:rFonts w:ascii="Trebuchet MS" w:eastAsia="Trebuchet MS" w:hAnsi="Trebuchet MS" w:cs="Trebuchet MS"/>
          <w:color w:val="002060"/>
          <w:spacing w:val="3"/>
        </w:rPr>
        <w:t xml:space="preserve"> </w:t>
      </w:r>
      <w:r w:rsidRPr="0034740D">
        <w:rPr>
          <w:rFonts w:ascii="Trebuchet MS" w:eastAsia="Trebuchet MS" w:hAnsi="Trebuchet MS" w:cs="Trebuchet MS"/>
          <w:color w:val="002060"/>
          <w:spacing w:val="-1"/>
        </w:rPr>
        <w:t>respectare</w:t>
      </w:r>
      <w:r w:rsidRPr="0034740D">
        <w:rPr>
          <w:rFonts w:ascii="Trebuchet MS" w:eastAsia="Trebuchet MS" w:hAnsi="Trebuchet MS" w:cs="Trebuchet MS"/>
          <w:color w:val="002060"/>
        </w:rPr>
        <w:t xml:space="preserve">a </w:t>
      </w:r>
      <w:r w:rsidRPr="0034740D">
        <w:rPr>
          <w:rFonts w:ascii="Trebuchet MS" w:eastAsia="Trebuchet MS" w:hAnsi="Trebuchet MS" w:cs="Trebuchet MS"/>
          <w:color w:val="002060"/>
          <w:spacing w:val="29"/>
        </w:rPr>
        <w:t xml:space="preserve"> </w:t>
      </w:r>
      <w:r w:rsidRPr="0034740D">
        <w:rPr>
          <w:rFonts w:ascii="Trebuchet MS" w:eastAsia="Trebuchet MS" w:hAnsi="Trebuchet MS" w:cs="Trebuchet MS"/>
          <w:color w:val="002060"/>
          <w:spacing w:val="-1"/>
        </w:rPr>
        <w:t>durate</w:t>
      </w:r>
      <w:r w:rsidRPr="0034740D">
        <w:rPr>
          <w:rFonts w:ascii="Trebuchet MS" w:eastAsia="Trebuchet MS" w:hAnsi="Trebuchet MS" w:cs="Trebuchet MS"/>
          <w:color w:val="002060"/>
        </w:rPr>
        <w:t xml:space="preserve">i </w:t>
      </w:r>
      <w:r w:rsidRPr="0034740D">
        <w:rPr>
          <w:rFonts w:ascii="Trebuchet MS" w:eastAsia="Trebuchet MS" w:hAnsi="Trebuchet MS" w:cs="Trebuchet MS"/>
          <w:color w:val="002060"/>
          <w:spacing w:val="17"/>
        </w:rPr>
        <w:t xml:space="preserve"> </w:t>
      </w:r>
      <w:r w:rsidRPr="0034740D">
        <w:rPr>
          <w:rFonts w:ascii="Trebuchet MS" w:eastAsia="Trebuchet MS" w:hAnsi="Trebuchet MS" w:cs="Trebuchet MS"/>
          <w:color w:val="002060"/>
          <w:w w:val="103"/>
        </w:rPr>
        <w:t xml:space="preserve">maxime </w:t>
      </w:r>
      <w:r w:rsidRPr="0034740D">
        <w:rPr>
          <w:rFonts w:ascii="Trebuchet MS" w:eastAsia="Trebuchet MS" w:hAnsi="Trebuchet MS" w:cs="Trebuchet MS"/>
          <w:color w:val="002060"/>
          <w:spacing w:val="-2"/>
        </w:rPr>
        <w:t>pre</w:t>
      </w:r>
      <w:r w:rsidRPr="0034740D">
        <w:rPr>
          <w:rFonts w:ascii="Trebuchet MS" w:eastAsia="Trebuchet MS" w:hAnsi="Trebuchet MS" w:cs="Trebuchet MS"/>
          <w:color w:val="002060"/>
          <w:spacing w:val="1"/>
        </w:rPr>
        <w:t>v</w:t>
      </w:r>
      <w:r w:rsidRPr="0034740D">
        <w:rPr>
          <w:rFonts w:ascii="Trebuchet MS" w:eastAsia="Trebuchet MS" w:hAnsi="Trebuchet MS" w:cs="Trebuchet MS"/>
          <w:color w:val="002060"/>
          <w:spacing w:val="-1"/>
        </w:rPr>
        <w:t>ă</w:t>
      </w:r>
      <w:r w:rsidRPr="0034740D">
        <w:rPr>
          <w:rFonts w:ascii="Trebuchet MS" w:eastAsia="Trebuchet MS" w:hAnsi="Trebuchet MS" w:cs="Trebuchet MS"/>
          <w:color w:val="002060"/>
        </w:rPr>
        <w:t>z</w:t>
      </w:r>
      <w:r w:rsidRPr="0034740D">
        <w:rPr>
          <w:rFonts w:ascii="Trebuchet MS" w:eastAsia="Trebuchet MS" w:hAnsi="Trebuchet MS" w:cs="Trebuchet MS"/>
          <w:color w:val="002060"/>
          <w:spacing w:val="-1"/>
        </w:rPr>
        <w:t>ut</w:t>
      </w:r>
      <w:r w:rsidRPr="0034740D">
        <w:rPr>
          <w:rFonts w:ascii="Trebuchet MS" w:eastAsia="Trebuchet MS" w:hAnsi="Trebuchet MS" w:cs="Trebuchet MS"/>
          <w:color w:val="002060"/>
        </w:rPr>
        <w:t>e</w:t>
      </w:r>
      <w:r w:rsidRPr="0034740D">
        <w:rPr>
          <w:rFonts w:ascii="Trebuchet MS" w:eastAsia="Trebuchet MS" w:hAnsi="Trebuchet MS" w:cs="Trebuchet MS"/>
          <w:color w:val="002060"/>
          <w:spacing w:val="30"/>
        </w:rPr>
        <w:t xml:space="preserve"> </w:t>
      </w:r>
      <w:r w:rsidRPr="0034740D">
        <w:rPr>
          <w:rFonts w:ascii="Trebuchet MS" w:eastAsia="Trebuchet MS" w:hAnsi="Trebuchet MS" w:cs="Trebuchet MS"/>
          <w:color w:val="002060"/>
          <w:spacing w:val="3"/>
        </w:rPr>
        <w:t>î</w:t>
      </w:r>
      <w:r w:rsidRPr="0034740D">
        <w:rPr>
          <w:rFonts w:ascii="Trebuchet MS" w:eastAsia="Trebuchet MS" w:hAnsi="Trebuchet MS" w:cs="Trebuchet MS"/>
          <w:color w:val="002060"/>
        </w:rPr>
        <w:t>n</w:t>
      </w:r>
      <w:r w:rsidRPr="0034740D">
        <w:rPr>
          <w:rFonts w:ascii="Trebuchet MS" w:eastAsia="Trebuchet MS" w:hAnsi="Trebuchet MS" w:cs="Trebuchet MS"/>
          <w:color w:val="002060"/>
          <w:spacing w:val="7"/>
        </w:rPr>
        <w:t xml:space="preserve"> </w:t>
      </w:r>
      <w:r w:rsidRPr="0034740D">
        <w:rPr>
          <w:rFonts w:ascii="Trebuchet MS" w:eastAsia="Trebuchet MS" w:hAnsi="Trebuchet MS" w:cs="Trebuchet MS"/>
          <w:color w:val="002060"/>
        </w:rPr>
        <w:t>GS CS</w:t>
      </w:r>
      <w:r w:rsidRPr="0034740D">
        <w:rPr>
          <w:rFonts w:ascii="Trebuchet MS" w:eastAsia="Trebuchet MS" w:hAnsi="Trebuchet MS" w:cs="Trebuchet MS"/>
          <w:color w:val="002060"/>
          <w:w w:val="103"/>
        </w:rPr>
        <w:t xml:space="preserve"> </w:t>
      </w:r>
      <w:r w:rsidRPr="0034740D">
        <w:rPr>
          <w:rFonts w:ascii="Trebuchet MS" w:eastAsia="Trebuchet MS" w:hAnsi="Trebuchet MS" w:cs="Trebuchet MS"/>
          <w:color w:val="002060"/>
          <w:spacing w:val="-1"/>
          <w:w w:val="104"/>
        </w:rPr>
        <w:t>și fără a depăși data de 31.12.2029;</w:t>
      </w:r>
    </w:p>
    <w:p w14:paraId="6674472D" w14:textId="17A58368" w:rsidR="00C6461F" w:rsidRPr="0034740D" w:rsidRDefault="00C6461F">
      <w:pPr>
        <w:pStyle w:val="ListParagraph"/>
        <w:widowControl/>
        <w:numPr>
          <w:ilvl w:val="0"/>
          <w:numId w:val="94"/>
        </w:numPr>
        <w:autoSpaceDE/>
        <w:autoSpaceDN/>
        <w:spacing w:line="247" w:lineRule="auto"/>
        <w:ind w:right="-20"/>
        <w:contextualSpacing/>
        <w:jc w:val="both"/>
        <w:rPr>
          <w:rFonts w:ascii="Trebuchet MS" w:eastAsia="Trebuchet MS" w:hAnsi="Trebuchet MS" w:cs="Trebuchet MS"/>
          <w:color w:val="002060"/>
        </w:rPr>
      </w:pPr>
      <w:r w:rsidRPr="0034740D">
        <w:rPr>
          <w:rFonts w:ascii="Trebuchet MS" w:eastAsia="Trebuchet MS" w:hAnsi="Trebuchet MS" w:cs="Trebuchet MS"/>
          <w:color w:val="002060"/>
          <w:spacing w:val="-1"/>
        </w:rPr>
        <w:t>suspendare</w:t>
      </w:r>
      <w:r w:rsidRPr="0034740D">
        <w:rPr>
          <w:rFonts w:ascii="Trebuchet MS" w:eastAsia="Trebuchet MS" w:hAnsi="Trebuchet MS" w:cs="Trebuchet MS"/>
          <w:color w:val="002060"/>
        </w:rPr>
        <w:t xml:space="preserve">a </w:t>
      </w:r>
      <w:r w:rsidRPr="0034740D">
        <w:rPr>
          <w:rFonts w:ascii="Trebuchet MS" w:eastAsia="Trebuchet MS" w:hAnsi="Trebuchet MS" w:cs="Trebuchet MS"/>
          <w:color w:val="002060"/>
          <w:spacing w:val="30"/>
        </w:rPr>
        <w:t xml:space="preserve"> </w:t>
      </w:r>
      <w:r w:rsidRPr="0034740D">
        <w:rPr>
          <w:rFonts w:ascii="Trebuchet MS" w:eastAsia="Trebuchet MS" w:hAnsi="Trebuchet MS" w:cs="Trebuchet MS"/>
          <w:color w:val="002060"/>
        </w:rPr>
        <w:t xml:space="preserve">implementării </w:t>
      </w:r>
      <w:r w:rsidRPr="0034740D">
        <w:rPr>
          <w:rFonts w:ascii="Trebuchet MS" w:eastAsia="Trebuchet MS" w:hAnsi="Trebuchet MS" w:cs="Trebuchet MS"/>
          <w:color w:val="002060"/>
          <w:spacing w:val="34"/>
        </w:rPr>
        <w:t xml:space="preserve"> </w:t>
      </w:r>
      <w:r w:rsidRPr="0034740D">
        <w:rPr>
          <w:rFonts w:ascii="Trebuchet MS" w:eastAsia="Trebuchet MS" w:hAnsi="Trebuchet MS" w:cs="Trebuchet MS"/>
          <w:color w:val="002060"/>
        </w:rPr>
        <w:t xml:space="preserve">proiectului, </w:t>
      </w:r>
      <w:r w:rsidRPr="0034740D">
        <w:rPr>
          <w:rFonts w:ascii="Trebuchet MS" w:eastAsia="Trebuchet MS" w:hAnsi="Trebuchet MS" w:cs="Trebuchet MS"/>
          <w:color w:val="002060"/>
          <w:spacing w:val="26"/>
        </w:rPr>
        <w:t xml:space="preserve"> </w:t>
      </w:r>
      <w:r w:rsidRPr="0034740D">
        <w:rPr>
          <w:rFonts w:ascii="Trebuchet MS" w:eastAsia="Trebuchet MS" w:hAnsi="Trebuchet MS" w:cs="Trebuchet MS"/>
          <w:color w:val="002060"/>
          <w:spacing w:val="-1"/>
        </w:rPr>
        <w:t>pentr</w:t>
      </w:r>
      <w:r w:rsidRPr="0034740D">
        <w:rPr>
          <w:rFonts w:ascii="Trebuchet MS" w:eastAsia="Trebuchet MS" w:hAnsi="Trebuchet MS" w:cs="Trebuchet MS"/>
          <w:color w:val="002060"/>
        </w:rPr>
        <w:t xml:space="preserve">u </w:t>
      </w:r>
      <w:r w:rsidRPr="0034740D">
        <w:rPr>
          <w:rFonts w:ascii="Trebuchet MS" w:eastAsia="Trebuchet MS" w:hAnsi="Trebuchet MS" w:cs="Trebuchet MS"/>
          <w:color w:val="002060"/>
          <w:spacing w:val="13"/>
        </w:rPr>
        <w:t xml:space="preserve"> </w:t>
      </w:r>
      <w:r w:rsidRPr="0034740D">
        <w:rPr>
          <w:rFonts w:ascii="Trebuchet MS" w:eastAsia="Trebuchet MS" w:hAnsi="Trebuchet MS" w:cs="Trebuchet MS"/>
          <w:color w:val="002060"/>
        </w:rPr>
        <w:t xml:space="preserve">motive </w:t>
      </w:r>
      <w:r w:rsidRPr="0034740D">
        <w:rPr>
          <w:rFonts w:ascii="Trebuchet MS" w:eastAsia="Trebuchet MS" w:hAnsi="Trebuchet MS" w:cs="Trebuchet MS"/>
          <w:color w:val="002060"/>
          <w:spacing w:val="12"/>
        </w:rPr>
        <w:t xml:space="preserve"> </w:t>
      </w:r>
      <w:r w:rsidRPr="0034740D">
        <w:rPr>
          <w:rFonts w:ascii="Trebuchet MS" w:eastAsia="Trebuchet MS" w:hAnsi="Trebuchet MS" w:cs="Trebuchet MS"/>
          <w:color w:val="002060"/>
        </w:rPr>
        <w:t>întemeiate, cu condiția ca perioadele cumulate de suspendare să nu depăşească 25% din perioada inițială de implementare, cu asigurarea condiţiilor necesare ca finalizarea implementării proiectului să nu depăşească data de 31 decembrie 2029.</w:t>
      </w:r>
    </w:p>
    <w:p w14:paraId="15DB7F4A" w14:textId="7B07D42D" w:rsidR="00C6461F" w:rsidRPr="0034740D" w:rsidRDefault="00C6461F">
      <w:pPr>
        <w:pStyle w:val="ListParagraph"/>
        <w:widowControl/>
        <w:numPr>
          <w:ilvl w:val="0"/>
          <w:numId w:val="94"/>
        </w:numPr>
        <w:tabs>
          <w:tab w:val="left" w:pos="3350"/>
        </w:tabs>
        <w:autoSpaceDE/>
        <w:autoSpaceDN/>
        <w:contextualSpacing/>
        <w:jc w:val="both"/>
        <w:rPr>
          <w:rFonts w:ascii="Trebuchet MS" w:eastAsia="Trebuchet MS" w:hAnsi="Trebuchet MS" w:cs="Trebuchet MS"/>
          <w:color w:val="002060"/>
        </w:rPr>
      </w:pPr>
      <w:r w:rsidRPr="0034740D">
        <w:rPr>
          <w:rFonts w:ascii="Trebuchet MS" w:eastAsia="Trebuchet MS" w:hAnsi="Trebuchet MS" w:cs="Trebuchet MS"/>
          <w:color w:val="002060"/>
        </w:rPr>
        <w:t>înlocuirea unuia dintre partenerii din proiect, cu condiția asigurării menținerii condițiilor de eligibilitate reglementate de Ghidul Solicitantului – Condiții Specifice şi în conformitate cu  documentele  subsecvente  emise  de  AM</w:t>
      </w:r>
      <w:r w:rsidR="00D0201D" w:rsidRPr="0034740D">
        <w:rPr>
          <w:rFonts w:ascii="Trebuchet MS" w:eastAsia="Trebuchet MS" w:hAnsi="Trebuchet MS" w:cs="Trebuchet MS"/>
          <w:color w:val="002060"/>
        </w:rPr>
        <w:t>PIDS</w:t>
      </w:r>
      <w:r w:rsidRPr="0034740D">
        <w:rPr>
          <w:rFonts w:ascii="Trebuchet MS" w:eastAsia="Trebuchet MS" w:hAnsi="Trebuchet MS" w:cs="Trebuchet MS"/>
          <w:color w:val="002060"/>
        </w:rPr>
        <w:t xml:space="preserve">  în  vederea  implementării  proiectului, inclusiv a capacității operaţionale şi financiare;</w:t>
      </w:r>
    </w:p>
    <w:p w14:paraId="20AEE99D" w14:textId="72B0A495" w:rsidR="00C6461F" w:rsidRPr="0034740D" w:rsidRDefault="00C6461F">
      <w:pPr>
        <w:pStyle w:val="ListParagraph"/>
        <w:widowControl/>
        <w:numPr>
          <w:ilvl w:val="0"/>
          <w:numId w:val="94"/>
        </w:numPr>
        <w:tabs>
          <w:tab w:val="left" w:pos="3350"/>
        </w:tabs>
        <w:autoSpaceDE/>
        <w:autoSpaceDN/>
        <w:contextualSpacing/>
        <w:jc w:val="both"/>
        <w:rPr>
          <w:rFonts w:ascii="Trebuchet MS" w:eastAsia="Trebuchet MS" w:hAnsi="Trebuchet MS" w:cs="Trebuchet MS"/>
          <w:color w:val="002060"/>
        </w:rPr>
      </w:pPr>
      <w:r w:rsidRPr="0034740D">
        <w:rPr>
          <w:rFonts w:ascii="Trebuchet MS" w:eastAsia="Trebuchet MS" w:hAnsi="Trebuchet MS" w:cs="Trebuchet MS"/>
          <w:color w:val="002060"/>
        </w:rPr>
        <w:t xml:space="preserve">modificări ale anexei 4 a contractului de finanțare – Acordul de parteneriat încheiat între Liderul de parteneriat și Parteneri </w:t>
      </w:r>
      <w:r w:rsidRPr="0034740D">
        <w:rPr>
          <w:rFonts w:ascii="Trebuchet MS" w:eastAsia="Trebuchet MS" w:hAnsi="Trebuchet MS" w:cs="Trebuchet MS"/>
          <w:color w:val="002060"/>
          <w:spacing w:val="-1"/>
        </w:rPr>
        <w:t>(dacă proiectele se implementează în parteneriat)</w:t>
      </w:r>
      <w:r w:rsidRPr="0034740D">
        <w:rPr>
          <w:rFonts w:ascii="Trebuchet MS" w:eastAsia="Trebuchet MS" w:hAnsi="Trebuchet MS" w:cs="Trebuchet MS"/>
          <w:color w:val="002060"/>
        </w:rPr>
        <w:t>;</w:t>
      </w:r>
    </w:p>
    <w:p w14:paraId="7144FA8F" w14:textId="77777777" w:rsidR="00C6461F" w:rsidRPr="0034740D" w:rsidRDefault="00C6461F">
      <w:pPr>
        <w:pStyle w:val="ListParagraph"/>
        <w:widowControl/>
        <w:numPr>
          <w:ilvl w:val="0"/>
          <w:numId w:val="94"/>
        </w:numPr>
        <w:tabs>
          <w:tab w:val="left" w:pos="3350"/>
        </w:tabs>
        <w:autoSpaceDE/>
        <w:autoSpaceDN/>
        <w:contextualSpacing/>
        <w:jc w:val="both"/>
        <w:rPr>
          <w:rFonts w:ascii="Trebuchet MS" w:eastAsia="Trebuchet MS" w:hAnsi="Trebuchet MS" w:cs="Trebuchet MS"/>
          <w:color w:val="002060"/>
        </w:rPr>
      </w:pPr>
      <w:r w:rsidRPr="0034740D">
        <w:rPr>
          <w:rFonts w:ascii="Trebuchet MS" w:eastAsia="Trebuchet MS" w:hAnsi="Trebuchet MS" w:cs="Trebuchet MS"/>
          <w:color w:val="002060"/>
        </w:rPr>
        <w:t>modificări ce au ca efect scăderea valorii totale eligibile a Proiectului, cu justificarea detaliată a motivelor care au condus la aceasta situatie.</w:t>
      </w:r>
    </w:p>
    <w:p w14:paraId="10D953E3" w14:textId="77777777" w:rsidR="00C6461F" w:rsidRPr="0034740D" w:rsidRDefault="00C6461F" w:rsidP="00D374D6">
      <w:pPr>
        <w:jc w:val="both"/>
        <w:rPr>
          <w:rFonts w:ascii="Trebuchet MS" w:hAnsi="Trebuchet MS" w:cstheme="minorHAnsi"/>
          <w:color w:val="002060"/>
        </w:rPr>
      </w:pPr>
    </w:p>
    <w:p w14:paraId="2D5026FD" w14:textId="771BD643" w:rsidR="00FB2EA0" w:rsidRPr="0034740D" w:rsidRDefault="00FB2EA0" w:rsidP="00044BA0">
      <w:pPr>
        <w:pStyle w:val="maintext"/>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lastRenderedPageBreak/>
        <w:t>În etapa de verificare a solicitării de modificare a contractului de finanțare</w:t>
      </w:r>
      <w:r w:rsidR="00C6461F" w:rsidRPr="0034740D">
        <w:rPr>
          <w:rFonts w:ascii="Trebuchet MS" w:hAnsi="Trebuchet MS"/>
          <w:bCs/>
          <w:color w:val="002060"/>
          <w:sz w:val="22"/>
          <w:szCs w:val="22"/>
          <w:lang w:eastAsia="ro-RO" w:bidi="ro-RO"/>
        </w:rPr>
        <w:t xml:space="preserve"> prin act adițional</w:t>
      </w:r>
      <w:r w:rsidRPr="0034740D">
        <w:rPr>
          <w:rFonts w:ascii="Trebuchet MS" w:hAnsi="Trebuchet MS"/>
          <w:bCs/>
          <w:color w:val="002060"/>
          <w:sz w:val="22"/>
          <w:szCs w:val="22"/>
          <w:lang w:eastAsia="ro-RO" w:bidi="ro-RO"/>
        </w:rPr>
        <w:t>, ofițerul de monitorizare va avea în vedere:</w:t>
      </w:r>
    </w:p>
    <w:p w14:paraId="76F48994" w14:textId="77777777" w:rsidR="00FB2EA0" w:rsidRPr="0034740D" w:rsidRDefault="00FB2EA0">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Respectarea condițiilor de eligibilitate de acordare a finanțării și a grilelor de evaluare a cererii de finanțare;</w:t>
      </w:r>
    </w:p>
    <w:p w14:paraId="1E4EF285" w14:textId="4CD4A9B5" w:rsidR="00FB2EA0" w:rsidRPr="0034740D" w:rsidRDefault="00FB2EA0">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 xml:space="preserve">Încadrarea proiectului în situațiile prevăzute la art. 13 </w:t>
      </w:r>
      <w:r w:rsidR="00C74E0E" w:rsidRPr="0034740D">
        <w:rPr>
          <w:rFonts w:ascii="Trebuchet MS" w:hAnsi="Trebuchet MS"/>
          <w:bCs/>
          <w:color w:val="002060"/>
          <w:sz w:val="22"/>
          <w:szCs w:val="22"/>
          <w:lang w:eastAsia="ro-RO" w:bidi="ro-RO"/>
        </w:rPr>
        <w:t xml:space="preserve">Monitorizare şi raportare </w:t>
      </w:r>
      <w:r w:rsidRPr="0034740D">
        <w:rPr>
          <w:rFonts w:ascii="Trebuchet MS" w:hAnsi="Trebuchet MS"/>
          <w:bCs/>
          <w:color w:val="002060"/>
          <w:sz w:val="22"/>
          <w:szCs w:val="22"/>
          <w:lang w:eastAsia="ro-RO" w:bidi="ro-RO"/>
        </w:rPr>
        <w:t>din contractul de finanțare – condiții generale;</w:t>
      </w:r>
    </w:p>
    <w:p w14:paraId="676B2CA2" w14:textId="55B075A2" w:rsidR="00820B36" w:rsidRPr="0034740D" w:rsidRDefault="00820B36">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Dacă secțiunile cererii de finanțare au fost revizuite conform actului adițional transmis;</w:t>
      </w:r>
    </w:p>
    <w:p w14:paraId="55BAA69E" w14:textId="73B4DC56" w:rsidR="00FB2EA0" w:rsidRPr="0034740D" w:rsidRDefault="00FB2EA0">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Posibilitatea de a solicita cel mult 2 clarificări în interiorul termenului de verificare de 30 zile, cu condiția ca acest termen să fie extins cu maximum 5 zile lucrătoare</w:t>
      </w:r>
      <w:r w:rsidR="00143BF2" w:rsidRPr="0034740D">
        <w:rPr>
          <w:rFonts w:ascii="Trebuchet MS" w:hAnsi="Trebuchet MS"/>
          <w:bCs/>
          <w:color w:val="002060"/>
          <w:sz w:val="22"/>
          <w:szCs w:val="22"/>
          <w:lang w:eastAsia="ro-RO" w:bidi="ro-RO"/>
        </w:rPr>
        <w:t>.</w:t>
      </w:r>
    </w:p>
    <w:p w14:paraId="0386D3FA" w14:textId="77777777" w:rsidR="00FB2EA0" w:rsidRPr="0034740D" w:rsidRDefault="00FB2EA0" w:rsidP="00044BA0">
      <w:pPr>
        <w:jc w:val="both"/>
        <w:rPr>
          <w:rFonts w:ascii="Trebuchet MS" w:hAnsi="Trebuchet MS" w:cstheme="minorHAnsi"/>
          <w:color w:val="002060"/>
        </w:rPr>
      </w:pPr>
    </w:p>
    <w:p w14:paraId="7F665987" w14:textId="61ED3EE6" w:rsidR="00DB74BA" w:rsidRPr="0034740D" w:rsidRDefault="00F379D3" w:rsidP="00F379D3">
      <w:pPr>
        <w:pStyle w:val="Heading3"/>
        <w:rPr>
          <w:rFonts w:ascii="Trebuchet MS" w:hAnsi="Trebuchet MS"/>
          <w:color w:val="002060"/>
          <w:lang w:eastAsia="en-US" w:bidi="ar-SA"/>
        </w:rPr>
      </w:pPr>
      <w:bookmarkStart w:id="1497" w:name="_Toc8773443"/>
      <w:bookmarkStart w:id="1498" w:name="_Toc185253115"/>
      <w:bookmarkStart w:id="1499" w:name="_Toc215560363"/>
      <w:r w:rsidRPr="0034740D">
        <w:rPr>
          <w:rFonts w:ascii="Trebuchet MS" w:hAnsi="Trebuchet MS"/>
          <w:color w:val="002060"/>
          <w:lang w:eastAsia="en-US" w:bidi="ar-SA"/>
        </w:rPr>
        <w:t xml:space="preserve">4.4.2. </w:t>
      </w:r>
      <w:r w:rsidR="00E016D1" w:rsidRPr="0034740D">
        <w:rPr>
          <w:rFonts w:ascii="Trebuchet MS" w:hAnsi="Trebuchet MS"/>
          <w:color w:val="002060"/>
          <w:lang w:eastAsia="en-US" w:bidi="ar-SA"/>
        </w:rPr>
        <w:t xml:space="preserve">Modificări ale </w:t>
      </w:r>
      <w:r w:rsidR="00FC609D" w:rsidRPr="0034740D">
        <w:rPr>
          <w:rFonts w:ascii="Trebuchet MS" w:hAnsi="Trebuchet MS"/>
          <w:color w:val="002060"/>
          <w:lang w:eastAsia="en-US" w:bidi="ar-SA"/>
        </w:rPr>
        <w:t>contract</w:t>
      </w:r>
      <w:r w:rsidR="00E016D1" w:rsidRPr="0034740D">
        <w:rPr>
          <w:rFonts w:ascii="Trebuchet MS" w:hAnsi="Trebuchet MS"/>
          <w:color w:val="002060"/>
          <w:lang w:eastAsia="en-US" w:bidi="ar-SA"/>
        </w:rPr>
        <w:t>ului de finanțare prin Notificare</w:t>
      </w:r>
      <w:bookmarkEnd w:id="1497"/>
      <w:bookmarkEnd w:id="1498"/>
      <w:bookmarkEnd w:id="1499"/>
    </w:p>
    <w:p w14:paraId="4232A0D1" w14:textId="77777777" w:rsidR="00132269" w:rsidRPr="0034740D" w:rsidRDefault="00132269" w:rsidP="00044BA0">
      <w:pPr>
        <w:rPr>
          <w:color w:val="002060"/>
          <w:lang w:eastAsia="en-US" w:bidi="ar-SA"/>
        </w:rPr>
      </w:pPr>
    </w:p>
    <w:p w14:paraId="148598CA" w14:textId="6592F178" w:rsidR="00DB74BA" w:rsidRPr="0034740D" w:rsidRDefault="00E016D1">
      <w:pPr>
        <w:pStyle w:val="BodyText"/>
        <w:tabs>
          <w:tab w:val="left" w:pos="1134"/>
        </w:tabs>
        <w:spacing w:before="1" w:line="276" w:lineRule="auto"/>
        <w:jc w:val="both"/>
        <w:rPr>
          <w:rFonts w:ascii="Trebuchet MS" w:hAnsi="Trebuchet MS" w:cstheme="minorHAnsi"/>
          <w:color w:val="002060"/>
        </w:rPr>
      </w:pPr>
      <w:r w:rsidRPr="0034740D">
        <w:rPr>
          <w:rFonts w:ascii="Trebuchet MS" w:hAnsi="Trebuchet MS" w:cstheme="minorHAnsi"/>
          <w:color w:val="002060"/>
        </w:rPr>
        <w:t xml:space="preserve">În situația în care, după intrarea în vigoare 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apar schimbări de natură administrativă și/sau tehnică, </w:t>
      </w:r>
      <w:r w:rsidR="00202222" w:rsidRPr="0034740D">
        <w:rPr>
          <w:rFonts w:ascii="Trebuchet MS" w:hAnsi="Trebuchet MS" w:cstheme="minorHAnsi"/>
          <w:color w:val="002060"/>
        </w:rPr>
        <w:t>Beneficiar</w:t>
      </w:r>
      <w:r w:rsidRPr="0034740D">
        <w:rPr>
          <w:rFonts w:ascii="Trebuchet MS" w:hAnsi="Trebuchet MS" w:cstheme="minorHAnsi"/>
          <w:color w:val="002060"/>
        </w:rPr>
        <w:t>ul poate transmite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820B36" w:rsidRPr="0034740D">
        <w:rPr>
          <w:rFonts w:ascii="Trebuchet MS" w:hAnsi="Trebuchet MS" w:cstheme="minorHAnsi"/>
          <w:color w:val="002060"/>
        </w:rPr>
        <w:t xml:space="preserve"> </w:t>
      </w:r>
      <w:r w:rsidRPr="0034740D">
        <w:rPr>
          <w:rFonts w:ascii="Trebuchet MS" w:hAnsi="Trebuchet MS" w:cstheme="minorHAnsi"/>
          <w:color w:val="002060"/>
        </w:rPr>
        <w:t>o</w:t>
      </w:r>
      <w:r w:rsidR="005E5065" w:rsidRPr="0034740D">
        <w:rPr>
          <w:rFonts w:ascii="Trebuchet MS" w:hAnsi="Trebuchet MS" w:cstheme="minorHAnsi"/>
          <w:color w:val="002060"/>
        </w:rPr>
        <w:t xml:space="preserve"> </w:t>
      </w:r>
      <w:r w:rsidR="00820B36" w:rsidRPr="0034740D">
        <w:rPr>
          <w:rFonts w:ascii="Trebuchet MS" w:hAnsi="Trebuchet MS" w:cstheme="minorHAnsi"/>
          <w:color w:val="002060"/>
        </w:rPr>
        <w:t xml:space="preserve">Notificare unilaterală </w:t>
      </w:r>
      <w:r w:rsidR="005E5065" w:rsidRPr="0034740D">
        <w:rPr>
          <w:rFonts w:ascii="Trebuchet MS" w:hAnsi="Trebuchet MS" w:cstheme="minorHAnsi"/>
          <w:color w:val="002060"/>
        </w:rPr>
        <w:t>sau o</w:t>
      </w:r>
      <w:r w:rsidRPr="0034740D">
        <w:rPr>
          <w:rFonts w:ascii="Trebuchet MS" w:hAnsi="Trebuchet MS" w:cstheme="minorHAnsi"/>
          <w:color w:val="002060"/>
        </w:rPr>
        <w:t xml:space="preserve"> Notificare</w:t>
      </w:r>
      <w:r w:rsidR="0014026D" w:rsidRPr="0034740D">
        <w:rPr>
          <w:rFonts w:ascii="Trebuchet MS" w:hAnsi="Trebuchet MS" w:cstheme="minorHAnsi"/>
          <w:color w:val="002060"/>
        </w:rPr>
        <w:t xml:space="preserve"> ce necesită aprobare</w:t>
      </w:r>
      <w:r w:rsidRPr="0034740D">
        <w:rPr>
          <w:rFonts w:ascii="Trebuchet MS" w:hAnsi="Trebuchet MS" w:cstheme="minorHAnsi"/>
          <w:color w:val="002060"/>
        </w:rPr>
        <w:t xml:space="preserve"> pentru modificarea acestuia</w:t>
      </w:r>
      <w:r w:rsidR="00E56398" w:rsidRPr="0034740D">
        <w:rPr>
          <w:rFonts w:ascii="Trebuchet MS" w:hAnsi="Trebuchet MS" w:cstheme="minorHAnsi"/>
          <w:color w:val="002060"/>
        </w:rPr>
        <w:t>.</w:t>
      </w:r>
    </w:p>
    <w:p w14:paraId="0BFF24CE" w14:textId="77777777" w:rsidR="0014026D" w:rsidRPr="0034740D" w:rsidRDefault="0014026D" w:rsidP="007256AC">
      <w:pPr>
        <w:spacing w:after="240" w:line="276" w:lineRule="auto"/>
        <w:rPr>
          <w:rFonts w:ascii="Trebuchet MS" w:hAnsi="Trebuchet MS" w:cstheme="minorHAnsi"/>
          <w:b/>
          <w:color w:val="002060"/>
        </w:rPr>
      </w:pPr>
    </w:p>
    <w:p w14:paraId="644343E3" w14:textId="6A54E908" w:rsidR="00DB74BA" w:rsidRPr="0034740D" w:rsidRDefault="007137CE" w:rsidP="00DA6816">
      <w:pPr>
        <w:pStyle w:val="Heading4"/>
        <w:rPr>
          <w:rFonts w:ascii="Trebuchet MS" w:hAnsi="Trebuchet MS"/>
          <w:b/>
          <w:bCs/>
          <w:color w:val="002060"/>
          <w:lang w:eastAsia="en-US" w:bidi="ar-SA"/>
        </w:rPr>
      </w:pPr>
      <w:r w:rsidRPr="0034740D">
        <w:rPr>
          <w:rFonts w:ascii="Trebuchet MS" w:eastAsia="Calibri" w:hAnsi="Trebuchet MS" w:cs="Calibri"/>
          <w:b/>
          <w:bCs/>
          <w:iCs w:val="0"/>
          <w:color w:val="002060"/>
          <w:lang w:eastAsia="en-US" w:bidi="ar-SA"/>
        </w:rPr>
        <w:t xml:space="preserve">4.4.2.1. </w:t>
      </w:r>
      <w:r w:rsidR="00820B36" w:rsidRPr="0034740D">
        <w:rPr>
          <w:rFonts w:ascii="Trebuchet MS" w:eastAsia="Calibri" w:hAnsi="Trebuchet MS" w:cs="Calibri"/>
          <w:b/>
          <w:bCs/>
          <w:iCs w:val="0"/>
          <w:color w:val="002060"/>
          <w:lang w:eastAsia="en-US" w:bidi="ar-SA"/>
        </w:rPr>
        <w:t>Notificarea unilaterală</w:t>
      </w:r>
    </w:p>
    <w:p w14:paraId="35C83DF5" w14:textId="42A27463" w:rsidR="0014026D" w:rsidRPr="0034740D" w:rsidRDefault="0014026D" w:rsidP="007256AC">
      <w:pPr>
        <w:spacing w:line="276" w:lineRule="auto"/>
        <w:jc w:val="both"/>
        <w:rPr>
          <w:rFonts w:ascii="Trebuchet MS" w:hAnsi="Trebuchet MS" w:cstheme="minorHAnsi"/>
          <w:color w:val="002060"/>
        </w:rPr>
      </w:pPr>
      <w:r w:rsidRPr="0034740D">
        <w:rPr>
          <w:rFonts w:ascii="Trebuchet MS" w:hAnsi="Trebuchet MS" w:cstheme="minorHAnsi"/>
          <w:color w:val="002060"/>
        </w:rPr>
        <w:t>Prin notificarea unilaterală se aduc la cunoștința AM/OI, în termen de 5 zile lucrătoare de la data producerii modificării</w:t>
      </w:r>
      <w:r w:rsidR="009C4B26" w:rsidRPr="0034740D">
        <w:rPr>
          <w:rFonts w:ascii="Trebuchet MS" w:hAnsi="Trebuchet MS" w:cstheme="minorHAnsi"/>
          <w:color w:val="002060"/>
        </w:rPr>
        <w:t>, informații despre</w:t>
      </w:r>
      <w:r w:rsidRPr="0034740D">
        <w:rPr>
          <w:rFonts w:ascii="Trebuchet MS" w:hAnsi="Trebuchet MS" w:cstheme="minorHAnsi"/>
          <w:color w:val="002060"/>
        </w:rPr>
        <w:t>:</w:t>
      </w:r>
    </w:p>
    <w:p w14:paraId="53A965D6" w14:textId="77777777" w:rsidR="007256AC" w:rsidRPr="0034740D" w:rsidRDefault="007256AC" w:rsidP="007256AC">
      <w:pPr>
        <w:spacing w:line="276" w:lineRule="auto"/>
        <w:jc w:val="both"/>
        <w:rPr>
          <w:rFonts w:ascii="Trebuchet MS" w:hAnsi="Trebuchet MS" w:cstheme="minorHAnsi"/>
          <w:b/>
          <w:color w:val="002060"/>
          <w:sz w:val="12"/>
        </w:rPr>
      </w:pPr>
    </w:p>
    <w:p w14:paraId="40ED6608" w14:textId="31FAF0F7" w:rsidR="00DB74BA" w:rsidRPr="0034740D" w:rsidRDefault="00E016D1">
      <w:pPr>
        <w:pStyle w:val="ListParagraph"/>
        <w:numPr>
          <w:ilvl w:val="2"/>
          <w:numId w:val="45"/>
        </w:numPr>
        <w:tabs>
          <w:tab w:val="left" w:pos="899"/>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schimbarea </w:t>
      </w:r>
      <w:r w:rsidR="0014026D" w:rsidRPr="0034740D">
        <w:rPr>
          <w:rFonts w:ascii="Trebuchet MS" w:hAnsi="Trebuchet MS" w:cstheme="minorHAnsi"/>
          <w:color w:val="002060"/>
        </w:rPr>
        <w:t>datelor de identificare a</w:t>
      </w:r>
      <w:r w:rsidRPr="0034740D">
        <w:rPr>
          <w:rFonts w:ascii="Trebuchet MS" w:hAnsi="Trebuchet MS" w:cstheme="minorHAnsi"/>
          <w:color w:val="002060"/>
        </w:rPr>
        <w:t xml:space="preserve"> </w:t>
      </w:r>
      <w:r w:rsidR="0014026D" w:rsidRPr="0034740D">
        <w:rPr>
          <w:rFonts w:ascii="Trebuchet MS" w:hAnsi="Trebuchet MS" w:cstheme="minorHAnsi"/>
          <w:color w:val="002060"/>
        </w:rPr>
        <w:t>Beneficiarului/ Liderului de parteneriat/ Partenerilor</w:t>
      </w:r>
      <w:r w:rsidRPr="0034740D">
        <w:rPr>
          <w:rFonts w:ascii="Trebuchet MS" w:hAnsi="Trebuchet MS" w:cstheme="minorHAnsi"/>
          <w:color w:val="002060"/>
        </w:rPr>
        <w:t>;</w:t>
      </w:r>
    </w:p>
    <w:p w14:paraId="6E7022E9" w14:textId="649FD75C" w:rsidR="00DB74BA" w:rsidRPr="0034740D" w:rsidRDefault="00F6688A">
      <w:pPr>
        <w:pStyle w:val="ListParagraph"/>
        <w:numPr>
          <w:ilvl w:val="2"/>
          <w:numId w:val="45"/>
        </w:numPr>
        <w:tabs>
          <w:tab w:val="left" w:pos="899"/>
        </w:tabs>
        <w:spacing w:line="276" w:lineRule="auto"/>
        <w:ind w:left="709" w:hanging="283"/>
        <w:rPr>
          <w:rFonts w:ascii="Trebuchet MS" w:hAnsi="Trebuchet MS" w:cstheme="minorHAnsi"/>
          <w:color w:val="002060"/>
        </w:rPr>
      </w:pPr>
      <w:r w:rsidRPr="0034740D">
        <w:rPr>
          <w:rFonts w:ascii="Trebuchet MS" w:hAnsi="Trebuchet MS" w:cstheme="minorHAnsi"/>
          <w:color w:val="002060"/>
        </w:rPr>
        <w:t>s</w:t>
      </w:r>
      <w:r w:rsidR="00E016D1" w:rsidRPr="0034740D">
        <w:rPr>
          <w:rFonts w:ascii="Trebuchet MS" w:hAnsi="Trebuchet MS" w:cstheme="minorHAnsi"/>
          <w:color w:val="002060"/>
        </w:rPr>
        <w:t>chimbarea conturilor speciale deschise pentru</w:t>
      </w:r>
      <w:r w:rsidR="00E016D1" w:rsidRPr="0034740D">
        <w:rPr>
          <w:rFonts w:ascii="Trebuchet MS" w:hAnsi="Trebuchet MS" w:cstheme="minorHAnsi"/>
          <w:color w:val="002060"/>
          <w:spacing w:val="-2"/>
        </w:rPr>
        <w:t xml:space="preserve"> </w:t>
      </w:r>
      <w:r w:rsidR="001B642D" w:rsidRPr="0034740D">
        <w:rPr>
          <w:rFonts w:ascii="Trebuchet MS" w:hAnsi="Trebuchet MS" w:cstheme="minorHAnsi"/>
          <w:color w:val="002060"/>
        </w:rPr>
        <w:t>p</w:t>
      </w:r>
      <w:r w:rsidR="00E016D1" w:rsidRPr="0034740D">
        <w:rPr>
          <w:rFonts w:ascii="Trebuchet MS" w:hAnsi="Trebuchet MS" w:cstheme="minorHAnsi"/>
          <w:color w:val="002060"/>
        </w:rPr>
        <w:t>roiect;</w:t>
      </w:r>
    </w:p>
    <w:p w14:paraId="722866D9" w14:textId="0AB19321" w:rsidR="004B136E" w:rsidRPr="0034740D" w:rsidRDefault="00E016D1">
      <w:pPr>
        <w:pStyle w:val="ListParagraph"/>
        <w:numPr>
          <w:ilvl w:val="2"/>
          <w:numId w:val="45"/>
        </w:numPr>
        <w:tabs>
          <w:tab w:val="left" w:pos="899"/>
        </w:tabs>
        <w:spacing w:before="22" w:line="276" w:lineRule="auto"/>
        <w:ind w:left="709" w:hanging="283"/>
        <w:jc w:val="both"/>
        <w:rPr>
          <w:rFonts w:ascii="Trebuchet MS" w:hAnsi="Trebuchet MS" w:cstheme="minorHAnsi"/>
          <w:color w:val="002060"/>
        </w:rPr>
      </w:pPr>
      <w:r w:rsidRPr="0034740D">
        <w:rPr>
          <w:rFonts w:ascii="Trebuchet MS" w:hAnsi="Trebuchet MS" w:cstheme="minorHAnsi"/>
          <w:color w:val="002060"/>
        </w:rPr>
        <w:t>înlocuirea reprezentantului</w:t>
      </w:r>
      <w:r w:rsidRPr="0034740D">
        <w:rPr>
          <w:rFonts w:ascii="Trebuchet MS" w:hAnsi="Trebuchet MS" w:cstheme="minorHAnsi"/>
          <w:color w:val="002060"/>
          <w:spacing w:val="-3"/>
        </w:rPr>
        <w:t xml:space="preserve"> </w:t>
      </w:r>
      <w:r w:rsidRPr="0034740D">
        <w:rPr>
          <w:rFonts w:ascii="Trebuchet MS" w:hAnsi="Trebuchet MS" w:cstheme="minorHAnsi"/>
          <w:color w:val="002060"/>
        </w:rPr>
        <w:t>legal</w:t>
      </w:r>
      <w:r w:rsidR="009C4B26" w:rsidRPr="0034740D">
        <w:rPr>
          <w:rFonts w:ascii="Trebuchet MS" w:hAnsi="Trebuchet MS" w:cstheme="minorHAnsi"/>
          <w:color w:val="002060"/>
        </w:rPr>
        <w:t xml:space="preserve"> al Beneficiarului/ Liderului de parteneriat/ Partenerilor</w:t>
      </w:r>
      <w:r w:rsidR="004B136E" w:rsidRPr="0034740D">
        <w:rPr>
          <w:rFonts w:ascii="Trebuchet MS" w:hAnsi="Trebuchet MS" w:cstheme="minorHAnsi"/>
          <w:color w:val="002060"/>
        </w:rPr>
        <w:t>;</w:t>
      </w:r>
    </w:p>
    <w:p w14:paraId="7A30FF4D" w14:textId="157F5B74" w:rsidR="00DB74BA" w:rsidRPr="0034740D" w:rsidRDefault="004B136E">
      <w:pPr>
        <w:pStyle w:val="ListParagraph"/>
        <w:numPr>
          <w:ilvl w:val="2"/>
          <w:numId w:val="45"/>
        </w:numPr>
        <w:tabs>
          <w:tab w:val="left" w:pos="899"/>
        </w:tabs>
        <w:spacing w:before="22" w:line="276" w:lineRule="auto"/>
        <w:ind w:left="709" w:hanging="283"/>
        <w:jc w:val="both"/>
        <w:rPr>
          <w:rFonts w:ascii="Trebuchet MS" w:hAnsi="Trebuchet MS" w:cstheme="minorHAnsi"/>
          <w:color w:val="002060"/>
        </w:rPr>
      </w:pPr>
      <w:r w:rsidRPr="0034740D">
        <w:rPr>
          <w:rFonts w:ascii="Trebuchet MS" w:eastAsia="Arial" w:hAnsi="Trebuchet MS"/>
          <w:color w:val="002060"/>
          <w:spacing w:val="-1"/>
        </w:rPr>
        <w:t>modificarea graficului de depunere a cererilor de prefinanțare/plată/rambursare a cheltuielilor cu respectarea conditionalităților stabilite prin Ghidul Solicitantului</w:t>
      </w:r>
      <w:r w:rsidR="004B536F" w:rsidRPr="0034740D">
        <w:rPr>
          <w:rFonts w:ascii="Trebuchet MS" w:hAnsi="Trebuchet MS" w:cstheme="minorHAnsi"/>
          <w:color w:val="002060"/>
          <w:lang w:eastAsia="en-US" w:bidi="ar-SA"/>
        </w:rPr>
        <w:t>. Această modificare se realizează în sistemul informatic MySMIS2021, în secțiunea „Grafic rambursare” disponibilă Beneficiarilor în FrontOffice;</w:t>
      </w:r>
    </w:p>
    <w:p w14:paraId="63136D6C" w14:textId="6890B68E" w:rsidR="0091376F" w:rsidRPr="0034740D" w:rsidRDefault="0091376F">
      <w:pPr>
        <w:pStyle w:val="ListParagraph"/>
        <w:numPr>
          <w:ilvl w:val="2"/>
          <w:numId w:val="45"/>
        </w:numPr>
        <w:tabs>
          <w:tab w:val="left" w:pos="899"/>
        </w:tabs>
        <w:spacing w:before="22" w:line="276" w:lineRule="auto"/>
        <w:ind w:left="709" w:hanging="283"/>
        <w:jc w:val="both"/>
        <w:rPr>
          <w:rFonts w:ascii="Trebuchet MS" w:hAnsi="Trebuchet MS" w:cstheme="minorHAnsi"/>
          <w:color w:val="002060"/>
        </w:rPr>
      </w:pPr>
      <w:r w:rsidRPr="0034740D">
        <w:rPr>
          <w:rFonts w:ascii="Trebuchet MS" w:hAnsi="Trebuchet MS"/>
          <w:color w:val="002060"/>
        </w:rPr>
        <w:t>modificări intervenite între subcategoriile şi/sau între articolele de cheltuieli din cadrul aceleiaşi categorii de cheltuieli, fără modificarea bugetului aprobat pentru respectiva categorie de cheltuieli, cu respectarea condiţionalităţilor stabilite prin Ghidul solicitantul –</w:t>
      </w:r>
      <w:r w:rsidR="005C5693" w:rsidRPr="0034740D">
        <w:rPr>
          <w:rFonts w:ascii="Trebuchet MS" w:hAnsi="Trebuchet MS"/>
          <w:color w:val="002060"/>
        </w:rPr>
        <w:t xml:space="preserve"> </w:t>
      </w:r>
      <w:r w:rsidR="005C5693" w:rsidRPr="0034740D">
        <w:rPr>
          <w:rFonts w:ascii="Trebuchet MS" w:hAnsi="Trebuchet MS" w:cstheme="minorHAnsi"/>
          <w:color w:val="002060"/>
        </w:rPr>
        <w:t>DOAR pentru</w:t>
      </w:r>
      <w:r w:rsidRPr="0034740D">
        <w:rPr>
          <w:rFonts w:ascii="Trebuchet MS" w:hAnsi="Trebuchet MS" w:cstheme="minorHAnsi"/>
          <w:color w:val="002060"/>
        </w:rPr>
        <w:t xml:space="preserve"> </w:t>
      </w:r>
      <w:r w:rsidRPr="0034740D">
        <w:rPr>
          <w:rFonts w:ascii="Trebuchet MS" w:hAnsi="Trebuchet MS" w:cstheme="minorHAnsi"/>
          <w:b/>
          <w:bCs/>
          <w:color w:val="002060"/>
        </w:rPr>
        <w:t>cheltuieli</w:t>
      </w:r>
      <w:r w:rsidR="005C5693" w:rsidRPr="0034740D">
        <w:rPr>
          <w:rFonts w:ascii="Trebuchet MS" w:hAnsi="Trebuchet MS" w:cstheme="minorHAnsi"/>
          <w:b/>
          <w:bCs/>
          <w:color w:val="002060"/>
        </w:rPr>
        <w:t>le</w:t>
      </w:r>
      <w:r w:rsidRPr="0034740D">
        <w:rPr>
          <w:rFonts w:ascii="Trebuchet MS" w:hAnsi="Trebuchet MS" w:cstheme="minorHAnsi"/>
          <w:b/>
          <w:bCs/>
          <w:color w:val="002060"/>
        </w:rPr>
        <w:t xml:space="preserve"> finanțate prin FEDR</w:t>
      </w:r>
      <w:r w:rsidRPr="0034740D">
        <w:rPr>
          <w:rFonts w:ascii="Trebuchet MS" w:hAnsi="Trebuchet MS" w:cstheme="minorHAnsi"/>
          <w:color w:val="002060"/>
        </w:rPr>
        <w:t xml:space="preserve"> </w:t>
      </w:r>
      <w:r w:rsidR="005C5693" w:rsidRPr="0034740D">
        <w:rPr>
          <w:rFonts w:ascii="Trebuchet MS" w:hAnsi="Trebuchet MS" w:cstheme="minorHAnsi"/>
          <w:color w:val="002060"/>
        </w:rPr>
        <w:t xml:space="preserve">incluse </w:t>
      </w:r>
      <w:r w:rsidRPr="0034740D">
        <w:rPr>
          <w:rFonts w:ascii="Trebuchet MS" w:hAnsi="Trebuchet MS" w:cstheme="minorHAnsi"/>
          <w:color w:val="002060"/>
        </w:rPr>
        <w:t>în bugetul proiect</w:t>
      </w:r>
      <w:r w:rsidR="005C5693" w:rsidRPr="0034740D">
        <w:rPr>
          <w:rFonts w:ascii="Trebuchet MS" w:hAnsi="Trebuchet MS" w:cstheme="minorHAnsi"/>
          <w:color w:val="002060"/>
        </w:rPr>
        <w:t xml:space="preserve">elor finanțate prin </w:t>
      </w:r>
      <w:r w:rsidR="00D0201D" w:rsidRPr="0034740D">
        <w:rPr>
          <w:rFonts w:ascii="Trebuchet MS" w:hAnsi="Trebuchet MS" w:cstheme="minorHAnsi"/>
          <w:color w:val="002060"/>
        </w:rPr>
        <w:t>PIDS</w:t>
      </w:r>
      <w:r w:rsidRPr="0034740D">
        <w:rPr>
          <w:rFonts w:ascii="Trebuchet MS" w:hAnsi="Trebuchet MS" w:cstheme="minorHAnsi"/>
          <w:color w:val="002060"/>
        </w:rPr>
        <w:t>.</w:t>
      </w:r>
    </w:p>
    <w:p w14:paraId="44BF1AE4" w14:textId="77777777" w:rsidR="00DB74BA" w:rsidRPr="0034740D" w:rsidRDefault="00DB74BA">
      <w:pPr>
        <w:pStyle w:val="BodyText"/>
        <w:tabs>
          <w:tab w:val="left" w:pos="1134"/>
        </w:tabs>
        <w:spacing w:before="11" w:line="276" w:lineRule="auto"/>
        <w:rPr>
          <w:rFonts w:ascii="Trebuchet MS" w:hAnsi="Trebuchet MS" w:cstheme="minorHAnsi"/>
          <w:color w:val="002060"/>
          <w:sz w:val="9"/>
        </w:rPr>
      </w:pPr>
    </w:p>
    <w:p w14:paraId="4DDF1FFF" w14:textId="66ECBB4B" w:rsidR="0014026D" w:rsidRPr="0034740D" w:rsidRDefault="00320B37" w:rsidP="0014026D">
      <w:pPr>
        <w:spacing w:line="276" w:lineRule="auto"/>
        <w:jc w:val="both"/>
        <w:rPr>
          <w:rFonts w:ascii="Trebuchet MS" w:hAnsi="Trebuchet MS" w:cstheme="minorHAnsi"/>
          <w:b/>
          <w:color w:val="002060"/>
        </w:rPr>
      </w:pPr>
      <w:bookmarkStart w:id="1500" w:name="_Toc8773445"/>
      <w:r w:rsidRPr="0034740D">
        <w:rPr>
          <w:rFonts w:ascii="Trebuchet MS" w:hAnsi="Trebuchet MS" w:cstheme="minorHAnsi"/>
          <w:color w:val="002060"/>
        </w:rPr>
        <w:t>Acest tip de notificare NU</w:t>
      </w:r>
      <w:r w:rsidR="0014026D" w:rsidRPr="0034740D">
        <w:rPr>
          <w:rFonts w:ascii="Trebuchet MS" w:hAnsi="Trebuchet MS" w:cstheme="minorHAnsi"/>
          <w:color w:val="002060"/>
        </w:rPr>
        <w:t xml:space="preserve"> necesită aprobare din partea AM/OI</w:t>
      </w:r>
      <w:r w:rsidR="00CD2C26" w:rsidRPr="0034740D">
        <w:rPr>
          <w:rFonts w:ascii="Trebuchet MS" w:hAnsi="Trebuchet MS" w:cstheme="minorHAnsi"/>
          <w:color w:val="002060"/>
        </w:rPr>
        <w:t>, însă n</w:t>
      </w:r>
      <w:r w:rsidR="00CD2C26" w:rsidRPr="0034740D">
        <w:rPr>
          <w:rFonts w:ascii="Trebuchet MS" w:eastAsia="Arial" w:hAnsi="Trebuchet MS"/>
          <w:color w:val="002060"/>
          <w:spacing w:val="-1"/>
        </w:rPr>
        <w:t>etransmiterea notificării unilaterale atrage după sine imposibilitatea modificării clauzelor contractului de finanțare.</w:t>
      </w:r>
    </w:p>
    <w:p w14:paraId="727788A6" w14:textId="77777777" w:rsidR="007256AC" w:rsidRPr="0034740D" w:rsidRDefault="007256AC" w:rsidP="007256AC">
      <w:pPr>
        <w:spacing w:line="276" w:lineRule="auto"/>
        <w:jc w:val="both"/>
        <w:rPr>
          <w:rFonts w:ascii="Trebuchet MS" w:hAnsi="Trebuchet MS" w:cstheme="minorHAnsi"/>
          <w:b/>
          <w:color w:val="002060"/>
          <w:sz w:val="12"/>
        </w:rPr>
      </w:pPr>
    </w:p>
    <w:p w14:paraId="6EC230C1" w14:textId="6C191EB6" w:rsidR="00F9438E" w:rsidRPr="0034740D" w:rsidRDefault="00F9438E" w:rsidP="007256AC">
      <w:pPr>
        <w:spacing w:line="276" w:lineRule="auto"/>
        <w:jc w:val="both"/>
        <w:rPr>
          <w:rFonts w:ascii="Trebuchet MS" w:hAnsi="Trebuchet MS" w:cstheme="minorHAnsi"/>
          <w:b/>
          <w:color w:val="002060"/>
        </w:rPr>
      </w:pPr>
      <w:r w:rsidRPr="0034740D">
        <w:rPr>
          <w:rFonts w:ascii="Trebuchet MS" w:hAnsi="Trebuchet MS" w:cstheme="minorHAnsi"/>
          <w:b/>
          <w:color w:val="002060"/>
        </w:rPr>
        <w:t xml:space="preserve">Modificarea contractelor de finanțare prin </w:t>
      </w:r>
      <w:r w:rsidR="00132269" w:rsidRPr="0034740D">
        <w:rPr>
          <w:rFonts w:ascii="Trebuchet MS" w:hAnsi="Trebuchet MS" w:cstheme="minorHAnsi"/>
          <w:b/>
          <w:color w:val="002060"/>
        </w:rPr>
        <w:t>Notificare unilaterală</w:t>
      </w:r>
      <w:r w:rsidRPr="0034740D">
        <w:rPr>
          <w:rFonts w:ascii="Trebuchet MS" w:hAnsi="Trebuchet MS" w:cstheme="minorHAnsi"/>
          <w:b/>
          <w:color w:val="002060"/>
        </w:rPr>
        <w:t xml:space="preserve">, care nu face obiectul aprobării de către </w:t>
      </w:r>
      <w:r w:rsidR="00C16D2D" w:rsidRPr="0034740D">
        <w:rPr>
          <w:rFonts w:ascii="Trebuchet MS" w:hAnsi="Trebuchet MS" w:cstheme="minorHAnsi"/>
          <w:b/>
          <w:color w:val="002060"/>
        </w:rPr>
        <w:t>AM</w:t>
      </w:r>
      <w:r w:rsidR="00A04952" w:rsidRPr="0034740D">
        <w:rPr>
          <w:rFonts w:ascii="Trebuchet MS" w:hAnsi="Trebuchet MS" w:cstheme="minorHAnsi"/>
          <w:b/>
          <w:color w:val="002060"/>
        </w:rPr>
        <w:t>/</w:t>
      </w:r>
      <w:r w:rsidR="009B0468" w:rsidRPr="0034740D">
        <w:rPr>
          <w:rFonts w:ascii="Trebuchet MS" w:hAnsi="Trebuchet MS" w:cstheme="minorHAnsi"/>
          <w:b/>
          <w:color w:val="002060"/>
        </w:rPr>
        <w:t>OI</w:t>
      </w:r>
      <w:r w:rsidR="006B2A47" w:rsidRPr="0034740D">
        <w:rPr>
          <w:rFonts w:ascii="Trebuchet MS" w:hAnsi="Trebuchet MS" w:cstheme="minorHAnsi"/>
          <w:b/>
          <w:color w:val="002060"/>
        </w:rPr>
        <w:t>,</w:t>
      </w:r>
      <w:r w:rsidR="00C16D2D" w:rsidRPr="0034740D">
        <w:rPr>
          <w:rFonts w:ascii="Trebuchet MS" w:hAnsi="Trebuchet MS" w:cstheme="minorHAnsi"/>
          <w:color w:val="002060"/>
        </w:rPr>
        <w:t xml:space="preserve"> </w:t>
      </w:r>
      <w:r w:rsidRPr="0034740D">
        <w:rPr>
          <w:rFonts w:ascii="Trebuchet MS" w:hAnsi="Trebuchet MS" w:cstheme="minorHAnsi"/>
          <w:b/>
          <w:color w:val="002060"/>
        </w:rPr>
        <w:t>se derulează astfel</w:t>
      </w:r>
      <w:r w:rsidR="00076929" w:rsidRPr="0034740D">
        <w:rPr>
          <w:rFonts w:ascii="Trebuchet MS" w:hAnsi="Trebuchet MS" w:cstheme="minorHAnsi"/>
          <w:b/>
          <w:color w:val="002060"/>
        </w:rPr>
        <w:t>:</w:t>
      </w:r>
    </w:p>
    <w:p w14:paraId="2AD53E0C" w14:textId="1163B876" w:rsidR="00F9438E" w:rsidRPr="0034740D" w:rsidRDefault="00F9438E" w:rsidP="007D45F5">
      <w:pPr>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1.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ul proiectului transmite, prin </w:t>
      </w:r>
      <w:r w:rsidR="00132269" w:rsidRPr="0034740D">
        <w:rPr>
          <w:rFonts w:ascii="Trebuchet MS" w:hAnsi="Trebuchet MS" w:cstheme="minorHAnsi"/>
          <w:color w:val="002060"/>
        </w:rPr>
        <w:t>s</w:t>
      </w:r>
      <w:r w:rsidRPr="0034740D">
        <w:rPr>
          <w:rFonts w:ascii="Trebuchet MS" w:hAnsi="Trebuchet MS" w:cstheme="minorHAnsi"/>
          <w:color w:val="002060"/>
        </w:rPr>
        <w:t>istemul informatic MySMIS20</w:t>
      </w:r>
      <w:r w:rsidR="00132269" w:rsidRPr="0034740D">
        <w:rPr>
          <w:rFonts w:ascii="Trebuchet MS" w:hAnsi="Trebuchet MS" w:cstheme="minorHAnsi"/>
          <w:color w:val="002060"/>
        </w:rPr>
        <w:t>21</w:t>
      </w:r>
      <w:r w:rsidRPr="0034740D">
        <w:rPr>
          <w:rFonts w:ascii="Trebuchet MS" w:hAnsi="Trebuchet MS" w:cstheme="minorHAnsi"/>
          <w:color w:val="002060"/>
        </w:rPr>
        <w:t>, o Not</w:t>
      </w:r>
      <w:r w:rsidR="00871EDB" w:rsidRPr="0034740D">
        <w:rPr>
          <w:rFonts w:ascii="Trebuchet MS" w:hAnsi="Trebuchet MS" w:cstheme="minorHAnsi"/>
          <w:color w:val="002060"/>
        </w:rPr>
        <w:t>ificare unilaterală</w:t>
      </w:r>
      <w:r w:rsidRPr="0034740D">
        <w:rPr>
          <w:rFonts w:ascii="Trebuchet MS" w:hAnsi="Trebuchet MS" w:cstheme="minorHAnsi"/>
          <w:color w:val="002060"/>
        </w:rPr>
        <w:t xml:space="preserve"> (</w:t>
      </w:r>
      <w:r w:rsidR="00076929" w:rsidRPr="0034740D">
        <w:rPr>
          <w:rFonts w:ascii="Trebuchet MS" w:hAnsi="Trebuchet MS" w:cstheme="minorHAnsi"/>
          <w:color w:val="002060"/>
        </w:rPr>
        <w:t xml:space="preserve">conform modelului din </w:t>
      </w:r>
      <w:r w:rsidRPr="0034740D">
        <w:rPr>
          <w:rFonts w:ascii="Trebuchet MS" w:hAnsi="Trebuchet MS" w:cstheme="minorHAnsi"/>
          <w:i/>
          <w:color w:val="002060"/>
        </w:rPr>
        <w:t xml:space="preserve">Anexa </w:t>
      </w:r>
      <w:r w:rsidR="00D50CC1" w:rsidRPr="0034740D">
        <w:rPr>
          <w:rFonts w:ascii="Trebuchet MS" w:hAnsi="Trebuchet MS" w:cstheme="minorHAnsi"/>
          <w:i/>
          <w:color w:val="002060"/>
        </w:rPr>
        <w:t>17</w:t>
      </w:r>
      <w:r w:rsidRPr="0034740D">
        <w:rPr>
          <w:rFonts w:ascii="Trebuchet MS" w:hAnsi="Trebuchet MS" w:cstheme="minorHAnsi"/>
          <w:color w:val="002060"/>
        </w:rPr>
        <w:t>) a</w:t>
      </w:r>
      <w:r w:rsidR="007D45F5" w:rsidRPr="0034740D">
        <w:rPr>
          <w:rFonts w:ascii="Trebuchet MS" w:hAnsi="Trebuchet MS" w:cstheme="minorHAnsi"/>
          <w:color w:val="002060"/>
        </w:rPr>
        <w:t xml:space="preserve"> modificarii</w:t>
      </w:r>
      <w:r w:rsidR="00B86064" w:rsidRPr="0034740D">
        <w:rPr>
          <w:rFonts w:ascii="Trebuchet MS" w:hAnsi="Trebuchet MS" w:cstheme="minorHAnsi"/>
          <w:color w:val="002060"/>
        </w:rPr>
        <w:t xml:space="preserve"> </w:t>
      </w:r>
      <w:r w:rsidR="00FC609D" w:rsidRPr="0034740D">
        <w:rPr>
          <w:rFonts w:ascii="Trebuchet MS" w:hAnsi="Trebuchet MS" w:cstheme="minorHAnsi"/>
          <w:color w:val="002060"/>
        </w:rPr>
        <w:t>contract</w:t>
      </w:r>
      <w:r w:rsidRPr="0034740D">
        <w:rPr>
          <w:rFonts w:ascii="Trebuchet MS" w:hAnsi="Trebuchet MS" w:cstheme="minorHAnsi"/>
          <w:color w:val="002060"/>
        </w:rPr>
        <w:t>ului de finanțare, în acord cu clauzele contractuale existente, încărcând atât not</w:t>
      </w:r>
      <w:r w:rsidR="00871EDB" w:rsidRPr="0034740D">
        <w:rPr>
          <w:rFonts w:ascii="Trebuchet MS" w:hAnsi="Trebuchet MS" w:cstheme="minorHAnsi"/>
          <w:color w:val="002060"/>
        </w:rPr>
        <w:t>ificarea</w:t>
      </w:r>
      <w:r w:rsidRPr="0034740D">
        <w:rPr>
          <w:rFonts w:ascii="Trebuchet MS" w:hAnsi="Trebuchet MS" w:cstheme="minorHAnsi"/>
          <w:color w:val="002060"/>
        </w:rPr>
        <w:t>, cât și documentele aferente;</w:t>
      </w:r>
    </w:p>
    <w:p w14:paraId="04EC1EC0" w14:textId="5F67F750" w:rsidR="00FE26ED" w:rsidRPr="0034740D" w:rsidRDefault="00FE26ED" w:rsidP="00084A2A">
      <w:pPr>
        <w:spacing w:line="276" w:lineRule="auto"/>
        <w:ind w:left="709"/>
        <w:jc w:val="both"/>
        <w:rPr>
          <w:rFonts w:ascii="Trebuchet MS" w:hAnsi="Trebuchet MS" w:cstheme="minorHAnsi"/>
          <w:iCs/>
          <w:color w:val="002060"/>
        </w:rPr>
      </w:pPr>
      <w:r w:rsidRPr="0034740D">
        <w:rPr>
          <w:rFonts w:ascii="Trebuchet MS" w:hAnsi="Trebuchet MS" w:cstheme="minorHAnsi"/>
          <w:iCs/>
          <w:color w:val="002060"/>
        </w:rPr>
        <w:t xml:space="preserve">În cazul </w:t>
      </w:r>
      <w:r w:rsidRPr="0034740D">
        <w:rPr>
          <w:rFonts w:ascii="Trebuchet MS" w:eastAsia="Arial" w:hAnsi="Trebuchet MS"/>
          <w:color w:val="002060"/>
          <w:spacing w:val="-1"/>
        </w:rPr>
        <w:t xml:space="preserve">modificării graficului de depunere a cererilor de </w:t>
      </w:r>
      <w:r w:rsidRPr="0034740D">
        <w:rPr>
          <w:rFonts w:ascii="Trebuchet MS" w:eastAsia="Arial" w:hAnsi="Trebuchet MS"/>
          <w:color w:val="002060"/>
          <w:spacing w:val="-1"/>
        </w:rPr>
        <w:lastRenderedPageBreak/>
        <w:t>prefinanțare/plată/rambursare a cheltuielilor, sistemul informatic MySMIS 2021 permite actualizarea direct din Front Office, prin urmare nu este necesară transmiterea unei notificări unilaterale conform Anexei 17; este suficient ca Beneficiarul</w:t>
      </w:r>
      <w:r w:rsidR="00843FE9" w:rsidRPr="0034740D">
        <w:rPr>
          <w:rFonts w:ascii="Trebuchet MS" w:eastAsia="Arial" w:hAnsi="Trebuchet MS"/>
          <w:color w:val="002060"/>
          <w:spacing w:val="-1"/>
        </w:rPr>
        <w:t xml:space="preserve"> să</w:t>
      </w:r>
      <w:r w:rsidRPr="0034740D">
        <w:rPr>
          <w:rFonts w:ascii="Trebuchet MS" w:eastAsia="Arial" w:hAnsi="Trebuchet MS"/>
          <w:color w:val="002060"/>
          <w:spacing w:val="-1"/>
        </w:rPr>
        <w:t xml:space="preserve"> actualizeze graficul de rambursare, oricând apar modificări.</w:t>
      </w:r>
    </w:p>
    <w:p w14:paraId="51BA156B" w14:textId="39A83FE3" w:rsidR="00F9438E" w:rsidRPr="0034740D" w:rsidRDefault="00F9438E" w:rsidP="00BF78C0">
      <w:pPr>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2. Not</w:t>
      </w:r>
      <w:r w:rsidR="00871EDB" w:rsidRPr="0034740D">
        <w:rPr>
          <w:rFonts w:ascii="Trebuchet MS" w:hAnsi="Trebuchet MS" w:cstheme="minorHAnsi"/>
          <w:color w:val="002060"/>
        </w:rPr>
        <w:t>ificarea unilaterală</w:t>
      </w:r>
      <w:r w:rsidRPr="0034740D">
        <w:rPr>
          <w:rFonts w:ascii="Trebuchet MS" w:hAnsi="Trebuchet MS" w:cstheme="minorHAnsi"/>
          <w:color w:val="002060"/>
        </w:rPr>
        <w:t xml:space="preserve"> este preluată și înregistrată de către </w:t>
      </w:r>
      <w:r w:rsidR="00515592" w:rsidRPr="0034740D">
        <w:rPr>
          <w:rFonts w:ascii="Trebuchet MS" w:hAnsi="Trebuchet MS" w:cstheme="minorHAnsi"/>
          <w:color w:val="002060"/>
        </w:rPr>
        <w:t>OI</w:t>
      </w:r>
      <w:r w:rsidRPr="0034740D">
        <w:rPr>
          <w:rFonts w:ascii="Trebuchet MS" w:hAnsi="Trebuchet MS" w:cstheme="minorHAnsi"/>
          <w:color w:val="002060"/>
        </w:rPr>
        <w:t>;</w:t>
      </w:r>
    </w:p>
    <w:p w14:paraId="6AD49983" w14:textId="44CBFA09" w:rsidR="00F9438E" w:rsidRPr="0034740D" w:rsidRDefault="00F9438E" w:rsidP="00BF78C0">
      <w:pPr>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3. Modificările prevăzute de această not</w:t>
      </w:r>
      <w:r w:rsidR="00871EDB" w:rsidRPr="0034740D">
        <w:rPr>
          <w:rFonts w:ascii="Trebuchet MS" w:hAnsi="Trebuchet MS" w:cstheme="minorHAnsi"/>
          <w:color w:val="002060"/>
        </w:rPr>
        <w:t>ificare</w:t>
      </w:r>
      <w:r w:rsidRPr="0034740D">
        <w:rPr>
          <w:rFonts w:ascii="Trebuchet MS" w:hAnsi="Trebuchet MS" w:cstheme="minorHAnsi"/>
          <w:color w:val="002060"/>
        </w:rPr>
        <w:t xml:space="preserve"> la nivelul cererii de finanțare vor fi operate în sistemul informatic MySMIS20</w:t>
      </w:r>
      <w:r w:rsidR="00871EDB" w:rsidRPr="0034740D">
        <w:rPr>
          <w:rFonts w:ascii="Trebuchet MS" w:hAnsi="Trebuchet MS" w:cstheme="minorHAnsi"/>
          <w:color w:val="002060"/>
        </w:rPr>
        <w:t>21</w:t>
      </w:r>
      <w:r w:rsidRPr="0034740D">
        <w:rPr>
          <w:rFonts w:ascii="Trebuchet MS" w:hAnsi="Trebuchet MS" w:cstheme="minorHAnsi"/>
          <w:color w:val="002060"/>
        </w:rPr>
        <w:t xml:space="preserve"> </w:t>
      </w:r>
      <w:r w:rsidR="00D365AD" w:rsidRPr="0034740D">
        <w:rPr>
          <w:rFonts w:ascii="Trebuchet MS" w:hAnsi="Trebuchet MS" w:cstheme="minorHAnsi"/>
          <w:color w:val="002060"/>
        </w:rPr>
        <w:t>-</w:t>
      </w:r>
      <w:r w:rsidRPr="0034740D">
        <w:rPr>
          <w:rFonts w:ascii="Trebuchet MS" w:hAnsi="Trebuchet MS" w:cstheme="minorHAnsi"/>
          <w:color w:val="002060"/>
        </w:rPr>
        <w:t xml:space="preserve"> </w:t>
      </w:r>
      <w:r w:rsidR="00B939EA" w:rsidRPr="0034740D">
        <w:rPr>
          <w:rFonts w:ascii="Trebuchet MS" w:hAnsi="Trebuchet MS" w:cstheme="minorHAnsi"/>
          <w:b/>
          <w:color w:val="002060"/>
        </w:rPr>
        <w:t>Modulul</w:t>
      </w:r>
      <w:r w:rsidRPr="0034740D">
        <w:rPr>
          <w:rFonts w:ascii="Trebuchet MS" w:hAnsi="Trebuchet MS" w:cstheme="minorHAnsi"/>
          <w:b/>
          <w:color w:val="002060"/>
        </w:rPr>
        <w:t xml:space="preserve"> </w:t>
      </w:r>
      <w:r w:rsidR="00FE26ED" w:rsidRPr="0034740D">
        <w:rPr>
          <w:rFonts w:ascii="Trebuchet MS" w:hAnsi="Trebuchet MS" w:cstheme="minorHAnsi"/>
          <w:b/>
          <w:color w:val="002060"/>
        </w:rPr>
        <w:t>C</w:t>
      </w:r>
      <w:r w:rsidR="00FC609D" w:rsidRPr="0034740D">
        <w:rPr>
          <w:rFonts w:ascii="Trebuchet MS" w:hAnsi="Trebuchet MS" w:cstheme="minorHAnsi"/>
          <w:b/>
          <w:color w:val="002060"/>
        </w:rPr>
        <w:t>ontract</w:t>
      </w:r>
      <w:r w:rsidRPr="0034740D">
        <w:rPr>
          <w:rFonts w:ascii="Trebuchet MS" w:hAnsi="Trebuchet MS" w:cstheme="minorHAnsi"/>
          <w:b/>
          <w:color w:val="002060"/>
        </w:rPr>
        <w:t>are</w:t>
      </w:r>
      <w:r w:rsidRPr="0034740D">
        <w:rPr>
          <w:rFonts w:ascii="Trebuchet MS" w:hAnsi="Trebuchet MS" w:cstheme="minorHAnsi"/>
          <w:color w:val="002060"/>
        </w:rPr>
        <w:t>, cu ocazia prim</w:t>
      </w:r>
      <w:r w:rsidR="00B86064" w:rsidRPr="0034740D">
        <w:rPr>
          <w:rFonts w:ascii="Trebuchet MS" w:hAnsi="Trebuchet MS" w:cstheme="minorHAnsi"/>
          <w:color w:val="002060"/>
        </w:rPr>
        <w:t xml:space="preserve">ei solicitări de modificare a </w:t>
      </w:r>
      <w:r w:rsidR="00FC609D" w:rsidRPr="0034740D">
        <w:rPr>
          <w:rFonts w:ascii="Trebuchet MS" w:hAnsi="Trebuchet MS" w:cstheme="minorHAnsi"/>
          <w:color w:val="002060"/>
        </w:rPr>
        <w:t>contract</w:t>
      </w:r>
      <w:r w:rsidRPr="0034740D">
        <w:rPr>
          <w:rFonts w:ascii="Trebuchet MS" w:hAnsi="Trebuchet MS" w:cstheme="minorHAnsi"/>
          <w:color w:val="002060"/>
        </w:rPr>
        <w:t>ului de finanțare prin notificare sau act adi</w:t>
      </w:r>
      <w:r w:rsidR="00B87F10" w:rsidRPr="0034740D">
        <w:rPr>
          <w:rFonts w:ascii="Trebuchet MS" w:hAnsi="Trebuchet MS" w:cstheme="minorHAnsi"/>
          <w:color w:val="002060"/>
        </w:rPr>
        <w:t>ți</w:t>
      </w:r>
      <w:r w:rsidRPr="0034740D">
        <w:rPr>
          <w:rFonts w:ascii="Trebuchet MS" w:hAnsi="Trebuchet MS" w:cstheme="minorHAnsi"/>
          <w:color w:val="002060"/>
        </w:rPr>
        <w:t>onal.</w:t>
      </w:r>
    </w:p>
    <w:p w14:paraId="79122927" w14:textId="77777777" w:rsidR="00F9438E" w:rsidRPr="0034740D" w:rsidRDefault="00F9438E">
      <w:pPr>
        <w:spacing w:line="276" w:lineRule="auto"/>
        <w:rPr>
          <w:rFonts w:ascii="Trebuchet MS" w:hAnsi="Trebuchet MS" w:cstheme="minorHAnsi"/>
          <w:b/>
          <w:color w:val="002060"/>
          <w:sz w:val="12"/>
        </w:rPr>
      </w:pPr>
    </w:p>
    <w:p w14:paraId="67AF6875" w14:textId="77777777" w:rsidR="00E85E79" w:rsidRPr="0034740D" w:rsidRDefault="00E85E79" w:rsidP="00E85E79">
      <w:pPr>
        <w:widowControl/>
        <w:tabs>
          <w:tab w:val="left" w:pos="851"/>
        </w:tabs>
        <w:autoSpaceDE/>
        <w:autoSpaceDN/>
        <w:ind w:right="80"/>
        <w:contextualSpacing/>
        <w:jc w:val="both"/>
        <w:rPr>
          <w:rFonts w:ascii="Trebuchet MS" w:hAnsi="Trebuchet MS" w:cstheme="minorHAnsi"/>
          <w:b/>
          <w:color w:val="002060"/>
        </w:rPr>
      </w:pPr>
      <w:r w:rsidRPr="0034740D">
        <w:rPr>
          <w:rFonts w:ascii="Trebuchet MS" w:hAnsi="Trebuchet MS" w:cstheme="minorHAnsi"/>
          <w:b/>
          <w:color w:val="002060"/>
        </w:rPr>
        <w:t>AM are posibilitatea de a modifica unilateral contractul de finanțare pentru:</w:t>
      </w:r>
    </w:p>
    <w:p w14:paraId="056C487F" w14:textId="77091EE9" w:rsidR="00E85E79" w:rsidRPr="0034740D" w:rsidRDefault="00E85E79">
      <w:pPr>
        <w:pStyle w:val="ListParagraph"/>
        <w:widowControl/>
        <w:numPr>
          <w:ilvl w:val="0"/>
          <w:numId w:val="93"/>
        </w:numPr>
        <w:tabs>
          <w:tab w:val="left" w:pos="851"/>
        </w:tabs>
        <w:autoSpaceDE/>
        <w:autoSpaceDN/>
        <w:ind w:left="709" w:right="80" w:hanging="283"/>
        <w:contextualSpacing/>
        <w:jc w:val="both"/>
        <w:rPr>
          <w:rFonts w:ascii="Trebuchet MS" w:eastAsia="Arial" w:hAnsi="Trebuchet MS"/>
          <w:color w:val="002060"/>
          <w:spacing w:val="-1"/>
        </w:rPr>
      </w:pPr>
      <w:r w:rsidRPr="0034740D">
        <w:rPr>
          <w:rFonts w:ascii="Trebuchet MS" w:eastAsia="Arial" w:hAnsi="Trebuchet MS"/>
          <w:color w:val="002060"/>
          <w:spacing w:val="-1"/>
        </w:rPr>
        <w:t>modificări necesare determinate de modificarea cadrului normativ aplicabil contractului de finanțare cu respectarea principiilor și regulilor Programului, în termen de 10 zile lucrătoare de la data intrării în vigoare a modificărilor aduse cadrului normativ, cu excepția majorării valorii eligibile nerambursabile;</w:t>
      </w:r>
    </w:p>
    <w:p w14:paraId="574D626E" w14:textId="47FB0E9C" w:rsidR="00E85E79" w:rsidRPr="0034740D" w:rsidRDefault="00E85E79">
      <w:pPr>
        <w:pStyle w:val="ListParagraph"/>
        <w:widowControl/>
        <w:numPr>
          <w:ilvl w:val="0"/>
          <w:numId w:val="93"/>
        </w:numPr>
        <w:tabs>
          <w:tab w:val="left" w:pos="851"/>
        </w:tabs>
        <w:autoSpaceDE/>
        <w:autoSpaceDN/>
        <w:ind w:left="709" w:right="80" w:hanging="283"/>
        <w:contextualSpacing/>
        <w:jc w:val="both"/>
        <w:rPr>
          <w:rFonts w:ascii="Trebuchet MS" w:eastAsia="Arial" w:hAnsi="Trebuchet MS"/>
          <w:color w:val="002060"/>
          <w:spacing w:val="-1"/>
        </w:rPr>
      </w:pPr>
      <w:r w:rsidRPr="0034740D">
        <w:rPr>
          <w:rFonts w:ascii="Trebuchet MS" w:eastAsia="Arial" w:hAnsi="Trebuchet MS"/>
          <w:color w:val="002060"/>
          <w:spacing w:val="-1"/>
        </w:rPr>
        <w:t xml:space="preserve">în caz de dezangajare a fondurilor rămase neutilizate ca urmare a finalizării contractului/contractelor de achiziție din cadrul proiectului, în termen de 10 zile lucrătoare de la primirea informării de la beneficiar cu privire la sumele rămase neutilizate urmare a finalizării contractelor de achiziție și care nu vor face obiectul unor realocări în cadrul bugetului proiectului. </w:t>
      </w:r>
    </w:p>
    <w:p w14:paraId="27D15EAA" w14:textId="4EC60468" w:rsidR="005C5693" w:rsidRPr="0034740D" w:rsidRDefault="005C5693">
      <w:pPr>
        <w:spacing w:line="276" w:lineRule="auto"/>
        <w:rPr>
          <w:rFonts w:ascii="Trebuchet MS" w:hAnsi="Trebuchet MS" w:cstheme="minorHAnsi"/>
          <w:b/>
          <w:color w:val="002060"/>
        </w:rPr>
      </w:pPr>
    </w:p>
    <w:p w14:paraId="48C1B308" w14:textId="148C70D5" w:rsidR="00DB74BA" w:rsidRPr="0034740D" w:rsidRDefault="007137CE" w:rsidP="00DA6816">
      <w:pPr>
        <w:pStyle w:val="Heading4"/>
        <w:rPr>
          <w:rFonts w:ascii="Trebuchet MS" w:hAnsi="Trebuchet MS"/>
          <w:b/>
          <w:bCs/>
          <w:color w:val="002060"/>
          <w:lang w:eastAsia="en-US" w:bidi="ar-SA"/>
        </w:rPr>
      </w:pPr>
      <w:r w:rsidRPr="0034740D">
        <w:rPr>
          <w:rFonts w:ascii="Trebuchet MS" w:eastAsia="Calibri" w:hAnsi="Trebuchet MS" w:cs="Calibri"/>
          <w:b/>
          <w:bCs/>
          <w:iCs w:val="0"/>
          <w:color w:val="002060"/>
          <w:lang w:eastAsia="en-US" w:bidi="ar-SA"/>
        </w:rPr>
        <w:t xml:space="preserve">4.4.2.2. </w:t>
      </w:r>
      <w:r w:rsidR="00E016D1" w:rsidRPr="0034740D">
        <w:rPr>
          <w:rFonts w:ascii="Trebuchet MS" w:eastAsia="Calibri" w:hAnsi="Trebuchet MS" w:cs="Calibri"/>
          <w:b/>
          <w:bCs/>
          <w:iCs w:val="0"/>
          <w:color w:val="002060"/>
          <w:lang w:eastAsia="en-US" w:bidi="ar-SA"/>
        </w:rPr>
        <w:t xml:space="preserve">Notificarea cu </w:t>
      </w:r>
      <w:bookmarkEnd w:id="1500"/>
      <w:r w:rsidR="009C4B26" w:rsidRPr="0034740D">
        <w:rPr>
          <w:rFonts w:ascii="Trebuchet MS" w:eastAsia="Calibri" w:hAnsi="Trebuchet MS" w:cs="Calibri"/>
          <w:b/>
          <w:bCs/>
          <w:iCs w:val="0"/>
          <w:color w:val="002060"/>
          <w:lang w:eastAsia="en-US" w:bidi="ar-SA"/>
        </w:rPr>
        <w:t>aprobare</w:t>
      </w:r>
    </w:p>
    <w:p w14:paraId="49FE091B" w14:textId="77777777" w:rsidR="00037F5F" w:rsidRPr="0034740D" w:rsidRDefault="00037F5F">
      <w:pPr>
        <w:spacing w:line="276" w:lineRule="auto"/>
        <w:rPr>
          <w:rFonts w:ascii="Trebuchet MS" w:hAnsi="Trebuchet MS" w:cstheme="minorHAnsi"/>
          <w:b/>
          <w:color w:val="002060"/>
          <w:sz w:val="12"/>
        </w:rPr>
      </w:pPr>
    </w:p>
    <w:p w14:paraId="31B02A6D" w14:textId="337DE992" w:rsidR="00DB74BA" w:rsidRPr="0034740D" w:rsidRDefault="00044BA0" w:rsidP="00037F5F">
      <w:pPr>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C</w:t>
      </w:r>
      <w:r w:rsidR="00FC609D" w:rsidRPr="0034740D">
        <w:rPr>
          <w:rFonts w:ascii="Trebuchet MS" w:hAnsi="Trebuchet MS" w:cstheme="minorHAnsi"/>
          <w:b/>
          <w:color w:val="002060"/>
        </w:rPr>
        <w:t>ontract</w:t>
      </w:r>
      <w:r w:rsidR="00E016D1" w:rsidRPr="0034740D">
        <w:rPr>
          <w:rFonts w:ascii="Trebuchet MS" w:hAnsi="Trebuchet MS" w:cstheme="minorHAnsi"/>
          <w:b/>
          <w:color w:val="002060"/>
        </w:rPr>
        <w:t xml:space="preserve">ul de </w:t>
      </w:r>
      <w:r w:rsidR="00FC609D" w:rsidRPr="0034740D">
        <w:rPr>
          <w:rFonts w:ascii="Trebuchet MS" w:hAnsi="Trebuchet MS" w:cstheme="minorHAnsi"/>
          <w:b/>
          <w:color w:val="002060"/>
        </w:rPr>
        <w:t>finanțare</w:t>
      </w:r>
      <w:r w:rsidR="00E016D1" w:rsidRPr="0034740D">
        <w:rPr>
          <w:rFonts w:ascii="Trebuchet MS" w:hAnsi="Trebuchet MS" w:cstheme="minorHAnsi"/>
          <w:b/>
          <w:color w:val="002060"/>
        </w:rPr>
        <w:t xml:space="preserve"> poate fi modificat</w:t>
      </w:r>
      <w:r w:rsidR="00E016D1" w:rsidRPr="0034740D">
        <w:rPr>
          <w:rFonts w:ascii="Trebuchet MS" w:hAnsi="Trebuchet MS" w:cstheme="minorHAnsi"/>
          <w:color w:val="002060"/>
        </w:rPr>
        <w:t xml:space="preserve"> </w:t>
      </w:r>
      <w:r w:rsidR="00E016D1" w:rsidRPr="0034740D">
        <w:rPr>
          <w:rFonts w:ascii="Trebuchet MS" w:hAnsi="Trebuchet MS" w:cstheme="minorHAnsi"/>
          <w:b/>
          <w:color w:val="002060"/>
        </w:rPr>
        <w:t xml:space="preserve">printr-o notificare </w:t>
      </w:r>
      <w:r w:rsidR="00D50CC1" w:rsidRPr="0034740D">
        <w:rPr>
          <w:rFonts w:ascii="Trebuchet MS" w:hAnsi="Trebuchet MS" w:cstheme="minorHAnsi"/>
          <w:bCs/>
          <w:color w:val="002060"/>
        </w:rPr>
        <w:t>(Anexa 16)</w:t>
      </w:r>
      <w:r w:rsidR="00D50CC1" w:rsidRPr="0034740D">
        <w:rPr>
          <w:rFonts w:ascii="Trebuchet MS" w:hAnsi="Trebuchet MS" w:cstheme="minorHAnsi"/>
          <w:b/>
          <w:color w:val="002060"/>
        </w:rPr>
        <w:t xml:space="preserve"> </w:t>
      </w:r>
      <w:r w:rsidR="004B136E" w:rsidRPr="0034740D">
        <w:rPr>
          <w:rFonts w:ascii="Trebuchet MS" w:hAnsi="Trebuchet MS" w:cstheme="minorHAnsi"/>
          <w:color w:val="002060"/>
        </w:rPr>
        <w:t>transmisă</w:t>
      </w:r>
      <w:r w:rsidR="00E016D1" w:rsidRPr="0034740D">
        <w:rPr>
          <w:rFonts w:ascii="Trebuchet MS" w:hAnsi="Trebuchet MS" w:cstheme="minorHAnsi"/>
          <w:color w:val="002060"/>
        </w:rPr>
        <w:t xml:space="preserve"> </w:t>
      </w:r>
      <w:r w:rsidR="004B136E" w:rsidRPr="0034740D">
        <w:rPr>
          <w:rFonts w:ascii="Trebuchet MS" w:hAnsi="Trebuchet MS" w:cstheme="minorHAnsi"/>
          <w:color w:val="002060"/>
        </w:rPr>
        <w:t xml:space="preserve">cu minimum 10 zile </w:t>
      </w:r>
      <w:r w:rsidR="00C6461F" w:rsidRPr="0034740D">
        <w:rPr>
          <w:rFonts w:ascii="Trebuchet MS" w:hAnsi="Trebuchet MS" w:cstheme="minorHAnsi"/>
          <w:color w:val="002060"/>
        </w:rPr>
        <w:t xml:space="preserve">lucrătoare </w:t>
      </w:r>
      <w:r w:rsidR="004B136E" w:rsidRPr="0034740D">
        <w:rPr>
          <w:rFonts w:ascii="Trebuchet MS" w:hAnsi="Trebuchet MS" w:cstheme="minorHAnsi"/>
          <w:color w:val="002060"/>
        </w:rPr>
        <w:t xml:space="preserve">înainte de data la care este necesară modificarea, </w:t>
      </w:r>
      <w:r w:rsidR="00E016D1" w:rsidRPr="0034740D">
        <w:rPr>
          <w:rFonts w:ascii="Trebuchet MS" w:hAnsi="Trebuchet MS" w:cstheme="minorHAnsi"/>
          <w:color w:val="002060"/>
        </w:rPr>
        <w:t>în situațiile menționate în continuare:</w:t>
      </w:r>
    </w:p>
    <w:p w14:paraId="3B2DD6CB"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modificări intervenite în bugetul estimat al proiectului între categoriile de cheltuieli în limita a 10% din categoria de cheltuială din care se transferă, cu condiția încadrării în limitele maxime prevăzute în Ghidul Solicitantului, în limitele finanțării nerambursabile și a indicatorilor de proiect după caz;</w:t>
      </w:r>
    </w:p>
    <w:p w14:paraId="68960E4C"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modificarea secțiunii „Justificare” din cadrul Bugetului, în condițiile în care nu se modifică valoarea liniei bugetare;</w:t>
      </w:r>
    </w:p>
    <w:p w14:paraId="5FAF70AB"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b/>
          <w:bCs/>
          <w:color w:val="002060"/>
          <w:spacing w:val="-1"/>
        </w:rPr>
      </w:pPr>
      <w:r w:rsidRPr="0034740D">
        <w:rPr>
          <w:rFonts w:ascii="Trebuchet MS" w:eastAsia="Arial" w:hAnsi="Trebuchet MS"/>
          <w:b/>
          <w:bCs/>
          <w:color w:val="002060"/>
          <w:spacing w:val="-1"/>
        </w:rPr>
        <w:t>înlocuirea sau introducerea de membri noi în echipa de implementare a proiectului, acolo unde este cazul;</w:t>
      </w:r>
    </w:p>
    <w:p w14:paraId="68824203"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b/>
          <w:bCs/>
          <w:color w:val="002060"/>
          <w:spacing w:val="-1"/>
        </w:rPr>
      </w:pPr>
      <w:r w:rsidRPr="0034740D">
        <w:rPr>
          <w:rFonts w:ascii="Trebuchet MS" w:eastAsia="Arial" w:hAnsi="Trebuchet MS"/>
          <w:b/>
          <w:bCs/>
          <w:color w:val="002060"/>
          <w:spacing w:val="-1"/>
        </w:rPr>
        <w:t>înlocuirea managerului de proiect;</w:t>
      </w:r>
    </w:p>
    <w:p w14:paraId="682B4A86"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modificarea activităților previzionate și a graficului de implementare, dacă aceasta nu are impact asupra obiectului contractului de finanțare, cuantumului finanțării nerambursabile, a indicatorilor de rezultat, a duratei de implementare și asupra planului de monitorizare;</w:t>
      </w:r>
    </w:p>
    <w:p w14:paraId="5FD6E3EC"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îndreptarea unor erori materiale identificate în cererea de finanțare;</w:t>
      </w:r>
    </w:p>
    <w:p w14:paraId="51F2CE7E"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corelarea de informații din cadrul secțiunilor cererii de finanțare;</w:t>
      </w:r>
    </w:p>
    <w:p w14:paraId="6AE897FB"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modificarea planului de achiziții dacă aceasta nu are impact asupra obiectului contractului de finanțare, cuantumului finanțării nerambursabile, perioadei de implementare și după caz a indicatorilor de rezultat ai proiectului, cu respectarea prevederilor legale privind procedurile de achiziție;</w:t>
      </w:r>
    </w:p>
    <w:p w14:paraId="781B5AB6"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modificări ale cererii de finanțare, în scopul actualizării caracteristicilor tehnice pentru echipamentele și dotările ce urmează a fi achiziționate, fără a conduce la o diminuare a caracteristicilor tehnice, având în vedere progresul tehnologic înregistrat de la momentul scrierii cererii de finanțare și până în momentul lansării procedurii de achiziție, cu condiția ca aceste modificări să nu afecteze bugetul proiectului, indicatorii, valoarea achiziției, perioada de implementare și să respecte prevederile legale în vigoare.</w:t>
      </w:r>
    </w:p>
    <w:p w14:paraId="4C73F2ED" w14:textId="77777777" w:rsidR="001C2D90" w:rsidRPr="0034740D" w:rsidRDefault="001C2D90">
      <w:pPr>
        <w:pStyle w:val="ListParagraph"/>
        <w:widowControl/>
        <w:numPr>
          <w:ilvl w:val="0"/>
          <w:numId w:val="105"/>
        </w:numPr>
        <w:tabs>
          <w:tab w:val="left" w:pos="1418"/>
        </w:tabs>
        <w:autoSpaceDE/>
        <w:autoSpaceDN/>
        <w:ind w:left="709" w:right="80"/>
        <w:contextualSpacing/>
        <w:jc w:val="both"/>
        <w:rPr>
          <w:rFonts w:ascii="Trebuchet MS" w:eastAsia="Arial" w:hAnsi="Trebuchet MS"/>
          <w:color w:val="002060"/>
          <w:spacing w:val="-1"/>
        </w:rPr>
      </w:pPr>
      <w:r w:rsidRPr="0034740D">
        <w:rPr>
          <w:rFonts w:ascii="Trebuchet MS" w:eastAsia="Arial" w:hAnsi="Trebuchet MS"/>
          <w:color w:val="002060"/>
          <w:spacing w:val="-1"/>
        </w:rPr>
        <w:t xml:space="preserve">modificări intervenite între subcategoriile și/sau între articolele de cheltuieli din cadrul aceleiași categorii de cheltuieli, fără modificarea bugetului aprobat pentru </w:t>
      </w:r>
      <w:r w:rsidRPr="0034740D">
        <w:rPr>
          <w:rFonts w:ascii="Trebuchet MS" w:eastAsia="Arial" w:hAnsi="Trebuchet MS"/>
          <w:color w:val="002060"/>
          <w:spacing w:val="-1"/>
        </w:rPr>
        <w:lastRenderedPageBreak/>
        <w:t>respectiva categorie de cheltuieli, cu respectarea conditionalităților stabilite prin Ghidul Solicitantului în cazul proiectelor finanțate din Fondul Social European Plus.</w:t>
      </w:r>
    </w:p>
    <w:p w14:paraId="7670F56D" w14:textId="75BD8E75" w:rsidR="007710B5" w:rsidRPr="0034740D" w:rsidRDefault="007710B5" w:rsidP="00DA6816">
      <w:pPr>
        <w:tabs>
          <w:tab w:val="left" w:pos="852"/>
          <w:tab w:val="left" w:pos="1134"/>
        </w:tabs>
        <w:spacing w:before="22" w:line="276" w:lineRule="auto"/>
        <w:jc w:val="both"/>
        <w:rPr>
          <w:rFonts w:ascii="Trebuchet MS" w:hAnsi="Trebuchet MS" w:cstheme="minorHAnsi"/>
          <w:b/>
          <w:color w:val="002060"/>
          <w:sz w:val="12"/>
        </w:rPr>
      </w:pPr>
      <w:bookmarkStart w:id="1501" w:name="_Hlk212563873"/>
      <w:bookmarkStart w:id="1502" w:name="_Toc8773446"/>
    </w:p>
    <w:p w14:paraId="6090384E" w14:textId="734A95BC" w:rsidR="004B136E" w:rsidRPr="0034740D" w:rsidRDefault="004B136E" w:rsidP="004B136E">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 xml:space="preserve">Notificarea și anexele constitutive (cererea de finanțare sau secțiuni ale acesteia) vor forma un singur document generat în format .pdf, care va fi semnat electronic de reprezentantul legal al Beneficiarului. </w:t>
      </w:r>
      <w:r w:rsidR="0035318B" w:rsidRPr="0034740D">
        <w:rPr>
          <w:rFonts w:ascii="Trebuchet MS" w:eastAsia="Times New Roman" w:hAnsi="Trebuchet MS" w:cs="Times New Roman"/>
          <w:bCs/>
          <w:color w:val="002060"/>
        </w:rPr>
        <w:t>Notificarea</w:t>
      </w:r>
      <w:r w:rsidRPr="0034740D">
        <w:rPr>
          <w:rFonts w:ascii="Trebuchet MS" w:eastAsia="Times New Roman" w:hAnsi="Trebuchet MS" w:cs="Times New Roman"/>
          <w:bCs/>
          <w:color w:val="002060"/>
        </w:rPr>
        <w:t xml:space="preserve"> (inclusiv anexele constitutive) va fi însoțit</w:t>
      </w:r>
      <w:r w:rsidR="0035318B" w:rsidRPr="0034740D">
        <w:rPr>
          <w:rFonts w:ascii="Trebuchet MS" w:eastAsia="Times New Roman" w:hAnsi="Trebuchet MS" w:cs="Times New Roman"/>
          <w:bCs/>
          <w:color w:val="002060"/>
        </w:rPr>
        <w:t>ă</w:t>
      </w:r>
      <w:r w:rsidRPr="0034740D">
        <w:rPr>
          <w:rFonts w:ascii="Trebuchet MS" w:eastAsia="Times New Roman" w:hAnsi="Trebuchet MS" w:cs="Times New Roman"/>
          <w:bCs/>
          <w:color w:val="002060"/>
        </w:rPr>
        <w:t xml:space="preserve"> de documente justificative</w:t>
      </w:r>
      <w:r w:rsidR="0035318B" w:rsidRPr="0034740D">
        <w:rPr>
          <w:rFonts w:ascii="Trebuchet MS" w:eastAsia="Times New Roman" w:hAnsi="Trebuchet MS" w:cs="Times New Roman"/>
          <w:bCs/>
          <w:color w:val="002060"/>
        </w:rPr>
        <w:t xml:space="preserve"> în conformitate cu modificările propuse</w:t>
      </w:r>
      <w:r w:rsidR="00C6461F" w:rsidRPr="0034740D">
        <w:rPr>
          <w:rFonts w:ascii="Trebuchet MS" w:eastAsia="Times New Roman" w:hAnsi="Trebuchet MS" w:cs="Times New Roman"/>
          <w:bCs/>
          <w:color w:val="002060"/>
        </w:rPr>
        <w:t>.</w:t>
      </w:r>
    </w:p>
    <w:bookmarkEnd w:id="1501"/>
    <w:p w14:paraId="32387720" w14:textId="77777777" w:rsidR="003615B1" w:rsidRPr="0034740D" w:rsidRDefault="003615B1" w:rsidP="004B136E">
      <w:pPr>
        <w:tabs>
          <w:tab w:val="left" w:pos="1134"/>
        </w:tabs>
        <w:spacing w:line="276" w:lineRule="auto"/>
        <w:jc w:val="both"/>
        <w:rPr>
          <w:rFonts w:ascii="Trebuchet MS" w:eastAsia="Times New Roman" w:hAnsi="Trebuchet MS" w:cs="Times New Roman"/>
          <w:bCs/>
          <w:color w:val="002060"/>
        </w:rPr>
      </w:pPr>
    </w:p>
    <w:p w14:paraId="28A3F77B" w14:textId="1CBB9EB8" w:rsidR="00A83676" w:rsidRPr="0034740D" w:rsidRDefault="00142D3B" w:rsidP="004B136E">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Pentru</w:t>
      </w:r>
      <w:r w:rsidR="003615B1" w:rsidRPr="0034740D">
        <w:rPr>
          <w:rFonts w:ascii="Trebuchet MS" w:eastAsia="Times New Roman" w:hAnsi="Trebuchet MS" w:cs="Times New Roman"/>
          <w:bCs/>
          <w:color w:val="002060"/>
        </w:rPr>
        <w:t xml:space="preserve"> instituțiil</w:t>
      </w:r>
      <w:r w:rsidRPr="0034740D">
        <w:rPr>
          <w:rFonts w:ascii="Trebuchet MS" w:eastAsia="Times New Roman" w:hAnsi="Trebuchet MS" w:cs="Times New Roman"/>
          <w:bCs/>
          <w:color w:val="002060"/>
        </w:rPr>
        <w:t>e</w:t>
      </w:r>
      <w:r w:rsidR="003615B1" w:rsidRPr="0034740D">
        <w:rPr>
          <w:rFonts w:ascii="Trebuchet MS" w:eastAsia="Times New Roman" w:hAnsi="Trebuchet MS" w:cs="Times New Roman"/>
          <w:bCs/>
          <w:color w:val="002060"/>
        </w:rPr>
        <w:t xml:space="preserve"> cărora li se aplică prevederile art. 16 </w:t>
      </w:r>
      <w:r w:rsidR="00FB73ED" w:rsidRPr="0034740D">
        <w:rPr>
          <w:rFonts w:ascii="Trebuchet MS" w:eastAsia="Times New Roman" w:hAnsi="Trebuchet MS" w:cs="Times New Roman"/>
          <w:bCs/>
          <w:color w:val="002060"/>
        </w:rPr>
        <w:t xml:space="preserve">alin. (10) </w:t>
      </w:r>
      <w:r w:rsidR="003615B1" w:rsidRPr="0034740D">
        <w:rPr>
          <w:rFonts w:ascii="Trebuchet MS" w:eastAsia="Times New Roman" w:hAnsi="Trebuchet MS" w:cs="Times New Roman"/>
          <w:bCs/>
          <w:color w:val="002060"/>
        </w:rPr>
        <w:t>din Legea nr. 153/2017</w:t>
      </w:r>
      <w:r w:rsidR="00FB73ED" w:rsidRPr="0034740D">
        <w:rPr>
          <w:rFonts w:ascii="Trebuchet MS" w:eastAsia="Times New Roman" w:hAnsi="Trebuchet MS" w:cs="Times New Roman"/>
          <w:bCs/>
          <w:color w:val="002060"/>
        </w:rPr>
        <w:t xml:space="preserve"> și prevederile HG nr. 234/2023</w:t>
      </w:r>
      <w:r w:rsidR="003615B1" w:rsidRPr="0034740D">
        <w:rPr>
          <w:rFonts w:ascii="Trebuchet MS" w:eastAsia="Times New Roman" w:hAnsi="Trebuchet MS" w:cs="Times New Roman"/>
          <w:bCs/>
          <w:color w:val="002060"/>
        </w:rPr>
        <w:t>, respectiv care organizează concurs pentru ocuparea posturilor înființate în afara organigramei</w:t>
      </w:r>
      <w:r w:rsidR="00FB73ED" w:rsidRPr="0034740D">
        <w:rPr>
          <w:rFonts w:ascii="Trebuchet MS" w:eastAsia="Times New Roman" w:hAnsi="Trebuchet MS" w:cs="Times New Roman"/>
          <w:bCs/>
          <w:color w:val="002060"/>
        </w:rPr>
        <w:t xml:space="preserve"> conform unei proceduri interne de recrutare şi selecţie</w:t>
      </w:r>
      <w:r w:rsidR="003615B1" w:rsidRPr="0034740D">
        <w:rPr>
          <w:rFonts w:ascii="Trebuchet MS" w:eastAsia="Times New Roman" w:hAnsi="Trebuchet MS" w:cs="Times New Roman"/>
          <w:bCs/>
          <w:color w:val="002060"/>
        </w:rPr>
        <w:t xml:space="preserve">, </w:t>
      </w:r>
      <w:r w:rsidRPr="0034740D">
        <w:rPr>
          <w:rFonts w:ascii="Trebuchet MS" w:eastAsia="Times New Roman" w:hAnsi="Trebuchet MS" w:cs="Times New Roman"/>
          <w:bCs/>
          <w:color w:val="002060"/>
        </w:rPr>
        <w:t>este necesară</w:t>
      </w:r>
      <w:r w:rsidR="007E0B38" w:rsidRPr="0034740D">
        <w:rPr>
          <w:rFonts w:ascii="Trebuchet MS" w:eastAsia="Times New Roman" w:hAnsi="Trebuchet MS" w:cs="Times New Roman"/>
          <w:bCs/>
          <w:color w:val="002060"/>
        </w:rPr>
        <w:t xml:space="preserve"> </w:t>
      </w:r>
      <w:r w:rsidR="0024655C" w:rsidRPr="0034740D">
        <w:rPr>
          <w:rFonts w:ascii="Trebuchet MS" w:eastAsia="Times New Roman" w:hAnsi="Trebuchet MS" w:cs="Times New Roman"/>
          <w:bCs/>
          <w:color w:val="002060"/>
        </w:rPr>
        <w:t xml:space="preserve">verificarea </w:t>
      </w:r>
      <w:r w:rsidR="007E0B38" w:rsidRPr="0034740D">
        <w:rPr>
          <w:rFonts w:ascii="Trebuchet MS" w:eastAsia="Times New Roman" w:hAnsi="Trebuchet MS" w:cs="Times New Roman"/>
          <w:bCs/>
          <w:color w:val="002060"/>
        </w:rPr>
        <w:t xml:space="preserve">de către OI/AM a </w:t>
      </w:r>
      <w:r w:rsidR="0024655C" w:rsidRPr="0034740D">
        <w:rPr>
          <w:rFonts w:ascii="Trebuchet MS" w:eastAsia="Times New Roman" w:hAnsi="Trebuchet MS" w:cs="Times New Roman"/>
          <w:bCs/>
          <w:color w:val="002060"/>
        </w:rPr>
        <w:t xml:space="preserve">legalității </w:t>
      </w:r>
      <w:r w:rsidR="00FB73ED" w:rsidRPr="0034740D">
        <w:rPr>
          <w:rFonts w:ascii="Trebuchet MS" w:eastAsia="Times New Roman" w:hAnsi="Trebuchet MS" w:cs="Times New Roman"/>
          <w:bCs/>
          <w:color w:val="002060"/>
        </w:rPr>
        <w:t xml:space="preserve">selecției experților care ocupă posturi în afara organigramei. </w:t>
      </w:r>
    </w:p>
    <w:p w14:paraId="51256703" w14:textId="77777777" w:rsidR="00B8085D" w:rsidRPr="0034740D" w:rsidRDefault="00B8085D" w:rsidP="004B136E">
      <w:pPr>
        <w:tabs>
          <w:tab w:val="left" w:pos="1134"/>
        </w:tabs>
        <w:spacing w:line="276" w:lineRule="auto"/>
        <w:jc w:val="both"/>
        <w:rPr>
          <w:rFonts w:ascii="Trebuchet MS" w:eastAsia="Times New Roman" w:hAnsi="Trebuchet MS" w:cs="Times New Roman"/>
          <w:bCs/>
          <w:color w:val="002060"/>
        </w:rPr>
      </w:pPr>
    </w:p>
    <w:p w14:paraId="2AD5EAF6" w14:textId="5193E56B" w:rsidR="0024655C" w:rsidRPr="0034740D" w:rsidRDefault="00B8085D" w:rsidP="004B136E">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 xml:space="preserve">Pentru verificarea legalității selecției experților care ocupă posturi în afara organigramei în cadrul instituțiilor cărora li se aplică prevederile art. 16 din legean nr. 153/2017, </w:t>
      </w:r>
      <w:r w:rsidR="00686601" w:rsidRPr="0034740D" w:rsidDel="00142D3B">
        <w:rPr>
          <w:rFonts w:ascii="Trebuchet MS" w:eastAsia="Times New Roman" w:hAnsi="Trebuchet MS" w:cs="Times New Roman"/>
          <w:bCs/>
          <w:color w:val="002060"/>
        </w:rPr>
        <w:t xml:space="preserve"> </w:t>
      </w:r>
      <w:r w:rsidR="00FB73ED" w:rsidRPr="0034740D">
        <w:rPr>
          <w:rFonts w:ascii="Trebuchet MS" w:eastAsia="Times New Roman" w:hAnsi="Trebuchet MS" w:cs="Times New Roman"/>
          <w:bCs/>
          <w:color w:val="002060"/>
        </w:rPr>
        <w:t xml:space="preserve">Beneficiarul va transmite prin sistemul informatic MySMIS2021 </w:t>
      </w:r>
      <w:r w:rsidR="00FB73ED" w:rsidRPr="0034740D">
        <w:rPr>
          <w:rFonts w:ascii="Trebuchet MS" w:eastAsia="Times New Roman" w:hAnsi="Trebuchet MS" w:cs="Times New Roman"/>
          <w:b/>
          <w:color w:val="002060"/>
        </w:rPr>
        <w:t>dosarul complet al selecției</w:t>
      </w:r>
      <w:r w:rsidR="00FB73ED" w:rsidRPr="0034740D">
        <w:rPr>
          <w:rFonts w:ascii="Trebuchet MS" w:eastAsia="Times New Roman" w:hAnsi="Trebuchet MS" w:cs="Times New Roman"/>
          <w:bCs/>
          <w:color w:val="002060"/>
        </w:rPr>
        <w:t xml:space="preserve">, în conformitate cu prevederile legale (HG nr. 234/2023 și Legea nr. 153/2017, cu modificările și completările ulterioare). </w:t>
      </w:r>
      <w:r w:rsidR="00FF0767" w:rsidRPr="0034740D">
        <w:rPr>
          <w:rFonts w:ascii="Trebuchet MS" w:eastAsia="Times New Roman" w:hAnsi="Trebuchet MS" w:cs="Times New Roman"/>
          <w:bCs/>
          <w:color w:val="002060"/>
        </w:rPr>
        <w:t>Dosarul selecției va include și declarațiile de conflict de interese (Anexa 20) semnate de toate persoanele care au făcut parte din comisia</w:t>
      </w:r>
      <w:r w:rsidRPr="0034740D">
        <w:rPr>
          <w:rFonts w:ascii="Trebuchet MS" w:eastAsia="Times New Roman" w:hAnsi="Trebuchet MS" w:cs="Times New Roman"/>
          <w:bCs/>
          <w:color w:val="002060"/>
        </w:rPr>
        <w:t xml:space="preserve"> care a realizat</w:t>
      </w:r>
      <w:r w:rsidR="00E741B4" w:rsidRPr="0034740D">
        <w:rPr>
          <w:rFonts w:ascii="Trebuchet MS" w:eastAsia="Times New Roman" w:hAnsi="Trebuchet MS" w:cs="Times New Roman"/>
          <w:bCs/>
          <w:color w:val="002060"/>
        </w:rPr>
        <w:t xml:space="preserve"> procesul </w:t>
      </w:r>
      <w:r w:rsidR="00FF0767" w:rsidRPr="0034740D">
        <w:rPr>
          <w:rFonts w:ascii="Trebuchet MS" w:eastAsia="Times New Roman" w:hAnsi="Trebuchet MS" w:cs="Times New Roman"/>
          <w:bCs/>
          <w:color w:val="002060"/>
        </w:rPr>
        <w:t xml:space="preserve">de selecție. </w:t>
      </w:r>
      <w:r w:rsidRPr="0034740D">
        <w:rPr>
          <w:rFonts w:ascii="Trebuchet MS" w:eastAsia="Times New Roman" w:hAnsi="Trebuchet MS" w:cs="Times New Roman"/>
          <w:bCs/>
          <w:color w:val="002060"/>
        </w:rPr>
        <w:t>Acest dosar se transmite odată cu cererea de rambursare care include primele cheltuieli cu experții selectați.</w:t>
      </w:r>
    </w:p>
    <w:p w14:paraId="1D817858" w14:textId="77777777" w:rsidR="00B8085D" w:rsidRPr="0034740D" w:rsidRDefault="00B8085D" w:rsidP="004B136E">
      <w:pPr>
        <w:tabs>
          <w:tab w:val="left" w:pos="1134"/>
        </w:tabs>
        <w:spacing w:line="276" w:lineRule="auto"/>
        <w:jc w:val="both"/>
        <w:rPr>
          <w:rFonts w:ascii="Trebuchet MS" w:eastAsia="Times New Roman" w:hAnsi="Trebuchet MS" w:cs="Times New Roman"/>
          <w:bCs/>
          <w:color w:val="002060"/>
        </w:rPr>
      </w:pPr>
    </w:p>
    <w:p w14:paraId="202DA5A9" w14:textId="77777777" w:rsidR="00B8085D" w:rsidRPr="0034740D" w:rsidRDefault="00B8085D" w:rsidP="00B8085D">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OI/AM pune la dispoziția Beneficiarilor oportunitatea de a verifica legalitatea selecției experților care ocupă posturi în afara organigramei anterior notificării și contractării experților, pentru a preveni efectuarea de cheltuieli neeligibile. Este opțiunea Beneficiarului dacă solicită această verificare anterior efectuării de cheltuieli cu experții selectați.</w:t>
      </w:r>
    </w:p>
    <w:p w14:paraId="1064B7E5" w14:textId="77777777" w:rsidR="0024655C" w:rsidRPr="0034740D" w:rsidRDefault="0024655C" w:rsidP="004B136E">
      <w:pPr>
        <w:tabs>
          <w:tab w:val="left" w:pos="1134"/>
        </w:tabs>
        <w:spacing w:line="276" w:lineRule="auto"/>
        <w:jc w:val="both"/>
        <w:rPr>
          <w:rFonts w:ascii="Trebuchet MS" w:eastAsia="Times New Roman" w:hAnsi="Trebuchet MS" w:cs="Times New Roman"/>
          <w:bCs/>
          <w:color w:val="002060"/>
        </w:rPr>
      </w:pPr>
    </w:p>
    <w:p w14:paraId="01ADAEA7" w14:textId="5705D76B" w:rsidR="00FB73ED" w:rsidRPr="0034740D" w:rsidRDefault="0024655C" w:rsidP="004B136E">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Dacă Beneficiarul a optat pentru verificarea procesului de selecție experți în afara organigramei anterior depunerii cererii de rambursare</w:t>
      </w:r>
      <w:r w:rsidR="00686601" w:rsidRPr="0034740D">
        <w:rPr>
          <w:rFonts w:ascii="Trebuchet MS" w:eastAsia="Times New Roman" w:hAnsi="Trebuchet MS" w:cs="Times New Roman"/>
          <w:bCs/>
          <w:color w:val="002060"/>
        </w:rPr>
        <w:t>,</w:t>
      </w:r>
      <w:r w:rsidRPr="0034740D">
        <w:rPr>
          <w:rFonts w:ascii="Trebuchet MS" w:eastAsia="Times New Roman" w:hAnsi="Trebuchet MS" w:cs="Times New Roman"/>
          <w:bCs/>
          <w:color w:val="002060"/>
        </w:rPr>
        <w:t xml:space="preserve"> </w:t>
      </w:r>
      <w:r w:rsidR="00B8085D" w:rsidRPr="0034740D">
        <w:rPr>
          <w:rFonts w:ascii="Trebuchet MS" w:eastAsia="Times New Roman" w:hAnsi="Trebuchet MS" w:cs="Times New Roman"/>
          <w:bCs/>
          <w:color w:val="002060"/>
        </w:rPr>
        <w:t xml:space="preserve">acesta va transmite dosarul complet al selecției prin sistemul informatic MySMIS2021, iar </w:t>
      </w:r>
      <w:r w:rsidR="00686601" w:rsidRPr="0034740D">
        <w:rPr>
          <w:rFonts w:ascii="Trebuchet MS" w:eastAsia="Times New Roman" w:hAnsi="Trebuchet MS" w:cs="Times New Roman"/>
          <w:bCs/>
          <w:color w:val="002060"/>
        </w:rPr>
        <w:t>o</w:t>
      </w:r>
      <w:r w:rsidR="00FB73ED" w:rsidRPr="0034740D">
        <w:rPr>
          <w:rFonts w:ascii="Trebuchet MS" w:eastAsia="Times New Roman" w:hAnsi="Trebuchet MS" w:cs="Times New Roman"/>
          <w:bCs/>
          <w:color w:val="002060"/>
        </w:rPr>
        <w:t xml:space="preserve">fițerii de verificare OI/AM vor </w:t>
      </w:r>
      <w:r w:rsidR="00F17BBC" w:rsidRPr="0034740D">
        <w:rPr>
          <w:rFonts w:ascii="Trebuchet MS" w:eastAsia="Times New Roman" w:hAnsi="Trebuchet MS" w:cs="Times New Roman"/>
          <w:bCs/>
          <w:color w:val="002060"/>
        </w:rPr>
        <w:t>analiza</w:t>
      </w:r>
      <w:r w:rsidR="00FB73ED" w:rsidRPr="0034740D">
        <w:rPr>
          <w:rFonts w:ascii="Trebuchet MS" w:eastAsia="Times New Roman" w:hAnsi="Trebuchet MS" w:cs="Times New Roman"/>
          <w:bCs/>
          <w:color w:val="002060"/>
        </w:rPr>
        <w:t xml:space="preserve"> documentele transmise și, în termen de maximum 10 zile lucrătoare de la  primirea documentației</w:t>
      </w:r>
      <w:r w:rsidR="00F17BBC" w:rsidRPr="0034740D">
        <w:rPr>
          <w:rFonts w:ascii="Trebuchet MS" w:eastAsia="Times New Roman" w:hAnsi="Trebuchet MS" w:cs="Times New Roman"/>
          <w:bCs/>
          <w:color w:val="002060"/>
        </w:rPr>
        <w:t>,</w:t>
      </w:r>
      <w:r w:rsidR="00FB73ED" w:rsidRPr="0034740D">
        <w:rPr>
          <w:rFonts w:ascii="Trebuchet MS" w:eastAsia="Times New Roman" w:hAnsi="Trebuchet MS" w:cs="Times New Roman"/>
          <w:bCs/>
          <w:color w:val="002060"/>
        </w:rPr>
        <w:t xml:space="preserve"> vor emite o </w:t>
      </w:r>
      <w:r w:rsidR="00FB73ED" w:rsidRPr="0034740D">
        <w:rPr>
          <w:rFonts w:ascii="Trebuchet MS" w:eastAsia="Times New Roman" w:hAnsi="Trebuchet MS" w:cs="Times New Roman"/>
          <w:bCs/>
          <w:i/>
          <w:iCs/>
          <w:color w:val="002060"/>
        </w:rPr>
        <w:t>Informare Validare/Nevalidare Selecție Experți.</w:t>
      </w:r>
    </w:p>
    <w:p w14:paraId="2401573E" w14:textId="3FB441AC" w:rsidR="004B136E" w:rsidRPr="0034740D" w:rsidRDefault="00F17BBC" w:rsidP="00B30FD4">
      <w:pPr>
        <w:tabs>
          <w:tab w:val="left" w:pos="1134"/>
        </w:tabs>
        <w:spacing w:line="276" w:lineRule="auto"/>
        <w:jc w:val="both"/>
        <w:rPr>
          <w:rFonts w:ascii="Trebuchet MS" w:eastAsia="Times New Roman" w:hAnsi="Trebuchet MS" w:cs="Times New Roman"/>
          <w:bCs/>
          <w:color w:val="002060"/>
        </w:rPr>
      </w:pPr>
      <w:r w:rsidRPr="0034740D">
        <w:rPr>
          <w:rFonts w:ascii="Trebuchet MS" w:eastAsia="Times New Roman" w:hAnsi="Trebuchet MS" w:cs="Times New Roman"/>
          <w:bCs/>
          <w:color w:val="002060"/>
        </w:rPr>
        <w:t xml:space="preserve">Dacă ofițerii de verificare au emis Informare de Nevalidare Selecție Experți, Beneficiarul va relua procedura de </w:t>
      </w:r>
      <w:r w:rsidR="00142D3B" w:rsidRPr="0034740D">
        <w:rPr>
          <w:rFonts w:ascii="Trebuchet MS" w:eastAsia="Times New Roman" w:hAnsi="Trebuchet MS" w:cs="Times New Roman"/>
          <w:bCs/>
          <w:color w:val="002060"/>
        </w:rPr>
        <w:t xml:space="preserve">recrutare și </w:t>
      </w:r>
      <w:r w:rsidRPr="0034740D">
        <w:rPr>
          <w:rFonts w:ascii="Trebuchet MS" w:eastAsia="Times New Roman" w:hAnsi="Trebuchet MS" w:cs="Times New Roman"/>
          <w:bCs/>
          <w:color w:val="002060"/>
        </w:rPr>
        <w:t>selecție experți.</w:t>
      </w:r>
      <w:r w:rsidR="00142D3B" w:rsidRPr="0034740D">
        <w:rPr>
          <w:rFonts w:ascii="Trebuchet MS" w:eastAsia="Times New Roman" w:hAnsi="Trebuchet MS" w:cs="Times New Roman"/>
          <w:bCs/>
          <w:color w:val="002060"/>
        </w:rPr>
        <w:t xml:space="preserve"> </w:t>
      </w:r>
    </w:p>
    <w:p w14:paraId="3FB2B74C" w14:textId="77777777" w:rsidR="00142D3B" w:rsidRPr="0034740D" w:rsidRDefault="00142D3B" w:rsidP="00B30FD4">
      <w:pPr>
        <w:tabs>
          <w:tab w:val="left" w:pos="1134"/>
        </w:tabs>
        <w:spacing w:line="276" w:lineRule="auto"/>
        <w:jc w:val="both"/>
        <w:rPr>
          <w:rFonts w:ascii="Trebuchet MS" w:eastAsia="Times New Roman" w:hAnsi="Trebuchet MS" w:cs="Times New Roman"/>
          <w:bCs/>
          <w:color w:val="002060"/>
        </w:rPr>
      </w:pPr>
    </w:p>
    <w:p w14:paraId="385E59CB" w14:textId="275994FF" w:rsidR="00DB74BA" w:rsidRPr="0034740D" w:rsidRDefault="00FA67A9">
      <w:pPr>
        <w:pStyle w:val="BodyText"/>
        <w:tabs>
          <w:tab w:val="left" w:pos="1134"/>
        </w:tabs>
        <w:spacing w:before="10" w:line="276" w:lineRule="auto"/>
        <w:rPr>
          <w:rFonts w:ascii="Trebuchet MS" w:hAnsi="Trebuchet MS" w:cstheme="minorHAnsi"/>
          <w:color w:val="002060"/>
          <w:sz w:val="1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61344" behindDoc="0" locked="0" layoutInCell="1" allowOverlap="1" wp14:anchorId="50B77CEE" wp14:editId="6F8F6059">
                <wp:simplePos x="0" y="0"/>
                <wp:positionH relativeFrom="margin">
                  <wp:posOffset>-57150</wp:posOffset>
                </wp:positionH>
                <wp:positionV relativeFrom="paragraph">
                  <wp:posOffset>92075</wp:posOffset>
                </wp:positionV>
                <wp:extent cx="5759450" cy="2486025"/>
                <wp:effectExtent l="0" t="0" r="12700" b="28575"/>
                <wp:wrapTopAndBottom/>
                <wp:docPr id="318277878" name="Rectangle: Diagonal Corners Snipped 1"/>
                <wp:cNvGraphicFramePr/>
                <a:graphic xmlns:a="http://schemas.openxmlformats.org/drawingml/2006/main">
                  <a:graphicData uri="http://schemas.microsoft.com/office/word/2010/wordprocessingShape">
                    <wps:wsp>
                      <wps:cNvSpPr/>
                      <wps:spPr>
                        <a:xfrm>
                          <a:off x="0" y="0"/>
                          <a:ext cx="5759450" cy="248602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A25127" w14:textId="34055C64" w:rsidR="00EA47F2" w:rsidRDefault="00EA47F2" w:rsidP="00AB4F73">
                            <w:pPr>
                              <w:jc w:val="both"/>
                              <w:rPr>
                                <w:rFonts w:ascii="Trebuchet MS" w:hAnsi="Trebuchet MS"/>
                                <w:color w:val="0070C0"/>
                              </w:rPr>
                            </w:pPr>
                            <w:r w:rsidRPr="00EA47F2">
                              <w:rPr>
                                <w:rFonts w:ascii="Trebuchet MS" w:hAnsi="Trebuchet MS"/>
                                <w:b/>
                                <w:bCs/>
                                <w:color w:val="0070C0"/>
                              </w:rPr>
                              <w:t>ATENȚIE!</w:t>
                            </w:r>
                            <w:r w:rsidRPr="00EA47F2">
                              <w:rPr>
                                <w:rFonts w:ascii="Trebuchet MS" w:hAnsi="Trebuchet MS"/>
                                <w:color w:val="0070C0"/>
                              </w:rPr>
                              <w:t xml:space="preserve"> </w:t>
                            </w:r>
                          </w:p>
                          <w:p w14:paraId="56D5C20A" w14:textId="5EF72063" w:rsidR="00AB4F73" w:rsidRPr="00EA47F2" w:rsidRDefault="00AB4F73" w:rsidP="00AB4F73">
                            <w:pPr>
                              <w:jc w:val="both"/>
                              <w:rPr>
                                <w:rFonts w:ascii="Trebuchet MS" w:hAnsi="Trebuchet MS"/>
                                <w:b/>
                                <w:bCs/>
                                <w:color w:val="0070C0"/>
                                <w:u w:val="single"/>
                              </w:rPr>
                            </w:pPr>
                            <w:r w:rsidRPr="00EA47F2">
                              <w:rPr>
                                <w:rFonts w:ascii="Trebuchet MS" w:hAnsi="Trebuchet MS"/>
                                <w:color w:val="0070C0"/>
                              </w:rPr>
                              <w:t xml:space="preserve">În cazul în care modificările efectuate implică modificarea unor secțiuni din cererea de finanțare, </w:t>
                            </w:r>
                            <w:r w:rsidRPr="00EA47F2">
                              <w:rPr>
                                <w:rFonts w:ascii="Trebuchet MS" w:hAnsi="Trebuchet MS"/>
                                <w:b/>
                                <w:bCs/>
                                <w:color w:val="0070C0"/>
                                <w:u w:val="single"/>
                              </w:rPr>
                              <w:t>notificarea va viza și revizuirea secțiunilor respective din cererea de finanțare.</w:t>
                            </w:r>
                          </w:p>
                          <w:p w14:paraId="6181DD83" w14:textId="34868CCB" w:rsidR="00AB4F73" w:rsidRPr="00EA47F2" w:rsidRDefault="00AB4F73" w:rsidP="00AB4F73">
                            <w:pPr>
                              <w:jc w:val="both"/>
                              <w:rPr>
                                <w:rFonts w:ascii="Trebuchet MS" w:hAnsi="Trebuchet MS"/>
                                <w:color w:val="0070C0"/>
                              </w:rPr>
                            </w:pPr>
                            <w:r w:rsidRPr="00EA47F2">
                              <w:rPr>
                                <w:rFonts w:ascii="Trebuchet MS" w:hAnsi="Trebuchet MS"/>
                                <w:color w:val="0070C0"/>
                              </w:rPr>
                              <w:t xml:space="preserve">Cu excepția primei notificări, depusă imediat după semnarea contractului de finanțare, prin care se poate actualiza data de început a activităților (dacă este cazul), NU este permisă modificarea retroactivă a datei de început sau a datei de final a activităților. </w:t>
                            </w:r>
                          </w:p>
                          <w:p w14:paraId="4E1BC94C" w14:textId="77777777" w:rsidR="00AB4F73" w:rsidRPr="00EA47F2" w:rsidRDefault="00AB4F73" w:rsidP="00AB4F73">
                            <w:pPr>
                              <w:jc w:val="both"/>
                              <w:rPr>
                                <w:rFonts w:ascii="Trebuchet MS" w:hAnsi="Trebuchet MS"/>
                                <w:color w:val="0070C0"/>
                              </w:rPr>
                            </w:pPr>
                            <w:r w:rsidRPr="00EA47F2">
                              <w:rPr>
                                <w:rFonts w:ascii="Trebuchet MS" w:hAnsi="Trebuchet MS"/>
                                <w:color w:val="0070C0"/>
                              </w:rPr>
                              <w:t>Dacă o activitate este finalizată, conform versiunii în vigoare de cerere de finanțare, aceasta nu mai poate fi modificată prin notificare. În astfel de cazuri, Beneficiarul va depune un act adițional prin care va introduce o nouă activitate, similară cu cea finalizată.</w:t>
                            </w:r>
                          </w:p>
                          <w:p w14:paraId="636E1B15" w14:textId="77777777" w:rsidR="00AB4F73" w:rsidRPr="00EA47F2" w:rsidRDefault="00AB4F73" w:rsidP="00AB4F73">
                            <w:pPr>
                              <w:jc w:val="both"/>
                              <w:rPr>
                                <w:rFonts w:ascii="Trebuchet MS" w:hAnsi="Trebuchet MS"/>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77CEE" id="_x0000_s1079" style="position:absolute;margin-left:-4.5pt;margin-top:7.25pt;width:453.5pt;height:195.75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486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" adj="-11796480,,5400" path="m,l5345104,r414346,414346l5759450,2486025r,l414346,2486025,,2071679,,xe" filled="f" strokecolor="#0070c0" strokeweight="2pt">
                <v:stroke joinstyle="miter"/>
                <v:formulas/>
                <v:path arrowok="t" o:connecttype="custom" o:connectlocs="0,0;5345104,0;5759450,414346;5759450,2486025;5759450,2486025;414346,2486025;0,2071679;0,0" o:connectangles="0,0,0,0,0,0,0,0" textboxrect="0,0,5759450,2486025"/>
                <v:textbox>
                  <w:txbxContent>
                    <w:p w14:paraId="49A25127" w14:textId="34055C64" w:rsidR="00EA47F2" w:rsidRDefault="00EA47F2" w:rsidP="00AB4F73">
                      <w:pPr>
                        <w:jc w:val="both"/>
                        <w:rPr>
                          <w:rFonts w:ascii="Trebuchet MS" w:hAnsi="Trebuchet MS"/>
                          <w:color w:val="0070C0"/>
                        </w:rPr>
                      </w:pPr>
                      <w:r w:rsidRPr="00EA47F2">
                        <w:rPr>
                          <w:rFonts w:ascii="Trebuchet MS" w:hAnsi="Trebuchet MS"/>
                          <w:b/>
                          <w:bCs/>
                          <w:color w:val="0070C0"/>
                        </w:rPr>
                        <w:t>ATENȚIE!</w:t>
                      </w:r>
                      <w:r w:rsidRPr="00EA47F2">
                        <w:rPr>
                          <w:rFonts w:ascii="Trebuchet MS" w:hAnsi="Trebuchet MS"/>
                          <w:color w:val="0070C0"/>
                        </w:rPr>
                        <w:t xml:space="preserve"> </w:t>
                      </w:r>
                    </w:p>
                    <w:p w14:paraId="56D5C20A" w14:textId="5EF72063" w:rsidR="00AB4F73" w:rsidRPr="00EA47F2" w:rsidRDefault="00AB4F73" w:rsidP="00AB4F73">
                      <w:pPr>
                        <w:jc w:val="both"/>
                        <w:rPr>
                          <w:rFonts w:ascii="Trebuchet MS" w:hAnsi="Trebuchet MS"/>
                          <w:b/>
                          <w:bCs/>
                          <w:color w:val="0070C0"/>
                          <w:u w:val="single"/>
                        </w:rPr>
                      </w:pPr>
                      <w:r w:rsidRPr="00EA47F2">
                        <w:rPr>
                          <w:rFonts w:ascii="Trebuchet MS" w:hAnsi="Trebuchet MS"/>
                          <w:color w:val="0070C0"/>
                        </w:rPr>
                        <w:t xml:space="preserve">În cazul în care modificările efectuate implică modificarea unor secțiuni din cererea de finanțare, </w:t>
                      </w:r>
                      <w:r w:rsidRPr="00EA47F2">
                        <w:rPr>
                          <w:rFonts w:ascii="Trebuchet MS" w:hAnsi="Trebuchet MS"/>
                          <w:b/>
                          <w:bCs/>
                          <w:color w:val="0070C0"/>
                          <w:u w:val="single"/>
                        </w:rPr>
                        <w:t>notificarea va viza și revizuirea secțiunilor respective din cererea de finanțare.</w:t>
                      </w:r>
                    </w:p>
                    <w:p w14:paraId="6181DD83" w14:textId="34868CCB" w:rsidR="00AB4F73" w:rsidRPr="00EA47F2" w:rsidRDefault="00AB4F73" w:rsidP="00AB4F73">
                      <w:pPr>
                        <w:jc w:val="both"/>
                        <w:rPr>
                          <w:rFonts w:ascii="Trebuchet MS" w:hAnsi="Trebuchet MS"/>
                          <w:color w:val="0070C0"/>
                        </w:rPr>
                      </w:pPr>
                      <w:r w:rsidRPr="00EA47F2">
                        <w:rPr>
                          <w:rFonts w:ascii="Trebuchet MS" w:hAnsi="Trebuchet MS"/>
                          <w:color w:val="0070C0"/>
                        </w:rPr>
                        <w:t xml:space="preserve">Cu excepția primei notificări, depusă imediat după semnarea contractului de finanțare, prin care se poate actualiza data de început a activităților (dacă este cazul), NU este permisă modificarea retroactivă a datei de început sau a datei de final a activităților. </w:t>
                      </w:r>
                    </w:p>
                    <w:p w14:paraId="4E1BC94C" w14:textId="77777777" w:rsidR="00AB4F73" w:rsidRPr="00EA47F2" w:rsidRDefault="00AB4F73" w:rsidP="00AB4F73">
                      <w:pPr>
                        <w:jc w:val="both"/>
                        <w:rPr>
                          <w:rFonts w:ascii="Trebuchet MS" w:hAnsi="Trebuchet MS"/>
                          <w:color w:val="0070C0"/>
                        </w:rPr>
                      </w:pPr>
                      <w:r w:rsidRPr="00EA47F2">
                        <w:rPr>
                          <w:rFonts w:ascii="Trebuchet MS" w:hAnsi="Trebuchet MS"/>
                          <w:color w:val="0070C0"/>
                        </w:rPr>
                        <w:t>Dacă o activitate este finalizată, conform versiunii în vigoare de cerere de finanțare, aceasta nu mai poate fi modificată prin notificare. În astfel de cazuri, Beneficiarul va depune un act adițional prin care va introduce o nouă activitate, similară cu cea finalizată.</w:t>
                      </w:r>
                    </w:p>
                    <w:p w14:paraId="636E1B15" w14:textId="77777777" w:rsidR="00AB4F73" w:rsidRPr="00EA47F2" w:rsidRDefault="00AB4F73" w:rsidP="00AB4F73">
                      <w:pPr>
                        <w:jc w:val="both"/>
                        <w:rPr>
                          <w:rFonts w:ascii="Trebuchet MS" w:hAnsi="Trebuchet MS"/>
                          <w:color w:val="0070C0"/>
                        </w:rPr>
                      </w:pPr>
                    </w:p>
                  </w:txbxContent>
                </v:textbox>
                <w10:wrap type="topAndBottom" anchorx="margin"/>
              </v:shape>
            </w:pict>
          </mc:Fallback>
        </mc:AlternateContent>
      </w:r>
      <w:bookmarkEnd w:id="1502"/>
    </w:p>
    <w:p w14:paraId="01993936" w14:textId="36338877" w:rsidR="00AB4F73" w:rsidRPr="0034740D" w:rsidRDefault="00AB4F73" w:rsidP="0035318B">
      <w:pPr>
        <w:spacing w:before="118"/>
        <w:ind w:left="142" w:right="156"/>
        <w:jc w:val="both"/>
        <w:rPr>
          <w:rFonts w:ascii="Trebuchet MS" w:hAnsi="Trebuchet MS"/>
          <w:color w:val="002060"/>
        </w:rPr>
      </w:pPr>
    </w:p>
    <w:p w14:paraId="16A79BC9" w14:textId="0D6AB79D" w:rsidR="007710B5" w:rsidRPr="0034740D" w:rsidRDefault="0035318B" w:rsidP="00084A2A">
      <w:pPr>
        <w:spacing w:before="118"/>
        <w:ind w:left="142" w:right="156"/>
        <w:jc w:val="both"/>
      </w:pPr>
      <w:r w:rsidRPr="0034740D">
        <w:rPr>
          <w:rFonts w:ascii="Trebuchet MS" w:hAnsi="Trebuchet MS"/>
          <w:color w:val="002060"/>
        </w:rPr>
        <w:t>Notificările</w:t>
      </w:r>
      <w:r w:rsidRPr="0034740D">
        <w:rPr>
          <w:rFonts w:ascii="Trebuchet MS" w:hAnsi="Trebuchet MS" w:cstheme="minorHAnsi"/>
          <w:color w:val="002060"/>
        </w:rPr>
        <w:t xml:space="preserve"> </w:t>
      </w:r>
      <w:r w:rsidRPr="0034740D">
        <w:rPr>
          <w:rFonts w:ascii="Trebuchet MS" w:hAnsi="Trebuchet MS"/>
          <w:color w:val="002060"/>
        </w:rPr>
        <w:t>vor intra în vigoare după emiterea unei Inform</w:t>
      </w:r>
      <w:r w:rsidR="00753D43" w:rsidRPr="0034740D">
        <w:rPr>
          <w:rFonts w:ascii="Trebuchet MS" w:hAnsi="Trebuchet MS"/>
          <w:color w:val="002060"/>
        </w:rPr>
        <w:t>ă</w:t>
      </w:r>
      <w:r w:rsidRPr="0034740D">
        <w:rPr>
          <w:rFonts w:ascii="Trebuchet MS" w:hAnsi="Trebuchet MS"/>
          <w:color w:val="002060"/>
        </w:rPr>
        <w:t>r</w:t>
      </w:r>
      <w:r w:rsidR="00753D43" w:rsidRPr="0034740D">
        <w:rPr>
          <w:rFonts w:ascii="Trebuchet MS" w:hAnsi="Trebuchet MS"/>
          <w:color w:val="002060"/>
        </w:rPr>
        <w:t>i</w:t>
      </w:r>
      <w:r w:rsidRPr="0034740D">
        <w:rPr>
          <w:rFonts w:ascii="Trebuchet MS" w:hAnsi="Trebuchet MS"/>
          <w:color w:val="002060"/>
        </w:rPr>
        <w:t xml:space="preserve"> de aprobare de </w:t>
      </w:r>
      <w:r w:rsidR="00753D43" w:rsidRPr="0034740D">
        <w:rPr>
          <w:rFonts w:ascii="Trebuchet MS" w:hAnsi="Trebuchet MS"/>
          <w:color w:val="002060"/>
        </w:rPr>
        <w:t xml:space="preserve">către </w:t>
      </w:r>
      <w:r w:rsidRPr="0034740D">
        <w:rPr>
          <w:rFonts w:ascii="Trebuchet MS" w:hAnsi="Trebuchet MS"/>
          <w:color w:val="002060"/>
        </w:rPr>
        <w:t>AM/</w:t>
      </w:r>
      <w:r w:rsidRPr="0034740D">
        <w:rPr>
          <w:rFonts w:ascii="Trebuchet MS" w:hAnsi="Trebuchet MS" w:cstheme="minorHAnsi"/>
          <w:color w:val="002060"/>
        </w:rPr>
        <w:t>OI.</w:t>
      </w:r>
    </w:p>
    <w:p w14:paraId="356809A9" w14:textId="77777777" w:rsidR="00C6461F" w:rsidRPr="0034740D" w:rsidRDefault="00C6461F">
      <w:pPr>
        <w:pStyle w:val="BodyText"/>
        <w:tabs>
          <w:tab w:val="left" w:pos="1134"/>
        </w:tabs>
        <w:spacing w:before="10" w:line="276" w:lineRule="auto"/>
        <w:rPr>
          <w:rFonts w:ascii="Trebuchet MS" w:hAnsi="Trebuchet MS" w:cstheme="minorHAnsi"/>
          <w:color w:val="002060"/>
          <w:sz w:val="10"/>
        </w:rPr>
      </w:pPr>
    </w:p>
    <w:p w14:paraId="63AAB7AD" w14:textId="0D2A1740" w:rsidR="00C6461F" w:rsidRPr="0034740D" w:rsidRDefault="00C6461F" w:rsidP="00DA6816">
      <w:pPr>
        <w:pStyle w:val="maintext"/>
        <w:tabs>
          <w:tab w:val="left" w:pos="180"/>
          <w:tab w:val="left" w:pos="360"/>
        </w:tabs>
        <w:spacing w:before="0" w:after="120"/>
        <w:ind w:left="142"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În etapa de verificare a solicitării de modificare a contractului de finanțare prin notificare, ofițerul de monitorizare va avea în vedere:</w:t>
      </w:r>
    </w:p>
    <w:p w14:paraId="27554A3B" w14:textId="77777777" w:rsidR="00C6461F" w:rsidRPr="0034740D" w:rsidRDefault="00C6461F">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Respectarea condițiilor de eligibilitate de acordare a finanțării și a grilelor de evaluare a cererii de finanțare;</w:t>
      </w:r>
    </w:p>
    <w:p w14:paraId="0E0D7FDF" w14:textId="2896F519" w:rsidR="00C6461F" w:rsidRPr="0034740D" w:rsidRDefault="00C6461F">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 xml:space="preserve">Încadrarea proiectului în situațiile prevăzute la art. 13 </w:t>
      </w:r>
      <w:r w:rsidR="00C74E0E" w:rsidRPr="0034740D">
        <w:rPr>
          <w:rFonts w:ascii="Trebuchet MS" w:hAnsi="Trebuchet MS"/>
          <w:bCs/>
          <w:color w:val="002060"/>
          <w:sz w:val="22"/>
          <w:szCs w:val="22"/>
          <w:lang w:eastAsia="ro-RO" w:bidi="ro-RO"/>
        </w:rPr>
        <w:t xml:space="preserve">Monitorizare şi raportare </w:t>
      </w:r>
      <w:r w:rsidRPr="0034740D">
        <w:rPr>
          <w:rFonts w:ascii="Trebuchet MS" w:hAnsi="Trebuchet MS"/>
          <w:bCs/>
          <w:color w:val="002060"/>
          <w:sz w:val="22"/>
          <w:szCs w:val="22"/>
          <w:lang w:eastAsia="ro-RO" w:bidi="ro-RO"/>
        </w:rPr>
        <w:t>din contractul de finanțare – condiții generale;</w:t>
      </w:r>
    </w:p>
    <w:p w14:paraId="36EF3799" w14:textId="59C7B0A9" w:rsidR="00C6461F" w:rsidRPr="0034740D" w:rsidRDefault="00C6461F">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Dacă secțiunile cererii de finanțare au fost revizuite conform notificării transmise;</w:t>
      </w:r>
    </w:p>
    <w:p w14:paraId="1234BB28" w14:textId="23C919A0" w:rsidR="00C6461F" w:rsidRPr="0034740D" w:rsidRDefault="00C6461F">
      <w:pPr>
        <w:pStyle w:val="maintext"/>
        <w:numPr>
          <w:ilvl w:val="0"/>
          <w:numId w:val="93"/>
        </w:numPr>
        <w:tabs>
          <w:tab w:val="left" w:pos="180"/>
          <w:tab w:val="left" w:pos="360"/>
        </w:tabs>
        <w:spacing w:before="0" w:after="120"/>
        <w:ind w:right="-2"/>
        <w:rPr>
          <w:rFonts w:ascii="Trebuchet MS" w:hAnsi="Trebuchet MS"/>
          <w:bCs/>
          <w:color w:val="002060"/>
          <w:sz w:val="22"/>
          <w:szCs w:val="22"/>
          <w:lang w:eastAsia="ro-RO" w:bidi="ro-RO"/>
        </w:rPr>
      </w:pPr>
      <w:r w:rsidRPr="0034740D">
        <w:rPr>
          <w:rFonts w:ascii="Trebuchet MS" w:hAnsi="Trebuchet MS"/>
          <w:bCs/>
          <w:color w:val="002060"/>
          <w:sz w:val="22"/>
          <w:szCs w:val="22"/>
          <w:lang w:eastAsia="ro-RO" w:bidi="ro-RO"/>
        </w:rPr>
        <w:t>Posibilitatea de a solicita cel mult 2 clarificări în interiorul termenului de verificare de 10 zile lucrătoare, cu condiția ca acest termen să fie extins cu maximum 5 zile lucrătoare.</w:t>
      </w:r>
    </w:p>
    <w:p w14:paraId="2B1E22CE" w14:textId="74E8CB11" w:rsidR="00AB4F73" w:rsidRPr="0034740D" w:rsidRDefault="003615B1" w:rsidP="00AB4F73">
      <w:pPr>
        <w:pStyle w:val="maintext"/>
        <w:tabs>
          <w:tab w:val="left" w:pos="180"/>
          <w:tab w:val="left" w:pos="360"/>
        </w:tabs>
        <w:spacing w:before="0" w:after="120"/>
        <w:ind w:right="-2"/>
        <w:rPr>
          <w:rFonts w:ascii="Trebuchet MS" w:hAnsi="Trebuchet MS"/>
          <w:bCs/>
          <w:color w:val="002060"/>
          <w:sz w:val="22"/>
          <w:szCs w:val="22"/>
          <w:lang w:eastAsia="ro-RO" w:bidi="ro-RO"/>
        </w:rPr>
      </w:pPr>
      <w:r w:rsidRPr="007B0602">
        <w:rPr>
          <w:rFonts w:ascii="Trebuchet MS" w:hAnsi="Trebuchet MS" w:cstheme="minorHAnsi"/>
          <w:noProof/>
          <w:color w:val="002060"/>
        </w:rPr>
        <mc:AlternateContent>
          <mc:Choice Requires="wps">
            <w:drawing>
              <wp:anchor distT="0" distB="0" distL="114300" distR="114300" simplePos="0" relativeHeight="251963392" behindDoc="0" locked="0" layoutInCell="1" allowOverlap="1" wp14:anchorId="6AFD62EA" wp14:editId="3BDECDA1">
                <wp:simplePos x="0" y="0"/>
                <wp:positionH relativeFrom="margin">
                  <wp:posOffset>-41275</wp:posOffset>
                </wp:positionH>
                <wp:positionV relativeFrom="paragraph">
                  <wp:posOffset>213995</wp:posOffset>
                </wp:positionV>
                <wp:extent cx="5759450" cy="1009650"/>
                <wp:effectExtent l="0" t="0" r="12700" b="19050"/>
                <wp:wrapTopAndBottom/>
                <wp:docPr id="970824745" name="Rectangle: Diagonal Corners Snipped 1"/>
                <wp:cNvGraphicFramePr/>
                <a:graphic xmlns:a="http://schemas.openxmlformats.org/drawingml/2006/main">
                  <a:graphicData uri="http://schemas.microsoft.com/office/word/2010/wordprocessingShape">
                    <wps:wsp>
                      <wps:cNvSpPr/>
                      <wps:spPr>
                        <a:xfrm>
                          <a:off x="0" y="0"/>
                          <a:ext cx="5759450" cy="1009650"/>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1114D1" w14:textId="6BF53336" w:rsidR="000D3D5B" w:rsidRDefault="000D3D5B" w:rsidP="00AB4F73">
                            <w:pPr>
                              <w:jc w:val="both"/>
                              <w:rPr>
                                <w:rFonts w:ascii="Trebuchet MS" w:hAnsi="Trebuchet MS"/>
                                <w:color w:val="0070C0"/>
                              </w:rPr>
                            </w:pPr>
                            <w:r w:rsidRPr="000D3D5B">
                              <w:rPr>
                                <w:rFonts w:ascii="Trebuchet MS" w:hAnsi="Trebuchet MS"/>
                                <w:b/>
                                <w:bCs/>
                                <w:color w:val="0070C0"/>
                              </w:rPr>
                              <w:t>ATENȚIE!</w:t>
                            </w:r>
                            <w:r w:rsidRPr="000D3D5B">
                              <w:rPr>
                                <w:rFonts w:ascii="Trebuchet MS" w:hAnsi="Trebuchet MS"/>
                                <w:color w:val="0070C0"/>
                              </w:rPr>
                              <w:t xml:space="preserve"> </w:t>
                            </w:r>
                          </w:p>
                          <w:p w14:paraId="7993EE0F" w14:textId="72A7F93A" w:rsidR="00AB4F73" w:rsidRPr="000D3D5B" w:rsidRDefault="00AB4F73" w:rsidP="00AB4F73">
                            <w:pPr>
                              <w:jc w:val="both"/>
                              <w:rPr>
                                <w:rFonts w:ascii="Trebuchet MS" w:hAnsi="Trebuchet MS"/>
                                <w:color w:val="0070C0"/>
                              </w:rPr>
                            </w:pPr>
                            <w:r w:rsidRPr="000D3D5B">
                              <w:rPr>
                                <w:rFonts w:ascii="Trebuchet MS" w:hAnsi="Trebuchet MS"/>
                                <w:color w:val="0070C0"/>
                              </w:rPr>
                              <w:t>Dacă se constată că obiectul unei notificări nu respectă situațiile în care contractul poate fi modificat prin notificare, AM/OI Responsabil</w:t>
                            </w:r>
                            <w:r w:rsidRPr="000D3D5B" w:rsidDel="00DF408D">
                              <w:rPr>
                                <w:rFonts w:ascii="Trebuchet MS" w:hAnsi="Trebuchet MS"/>
                                <w:color w:val="0070C0"/>
                              </w:rPr>
                              <w:t xml:space="preserve"> </w:t>
                            </w:r>
                            <w:r w:rsidRPr="000D3D5B">
                              <w:rPr>
                                <w:rFonts w:ascii="Trebuchet MS" w:hAnsi="Trebuchet MS"/>
                                <w:color w:val="0070C0"/>
                              </w:rPr>
                              <w:t>poate solicita Beneficiarului inițierea unui Act Adițional la Contractul de Finanțare.</w:t>
                            </w:r>
                          </w:p>
                          <w:p w14:paraId="24E89BD3" w14:textId="77777777" w:rsidR="00AB4F73" w:rsidRPr="000D3D5B" w:rsidRDefault="00AB4F73" w:rsidP="00AB4F73">
                            <w:pPr>
                              <w:jc w:val="both"/>
                              <w:rPr>
                                <w:rFonts w:ascii="Trebuchet MS" w:hAnsi="Trebuchet MS"/>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D62EA" id="_x0000_s1080" style="position:absolute;left:0;text-align:left;margin-left:-3.25pt;margin-top:16.85pt;width:453.5pt;height:79.5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009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" adj="-11796480,,5400" path="m,l5591172,r168278,168278l5759450,1009650r,l168278,1009650,,841372,,xe" filled="f" strokecolor="#0070c0" strokeweight="2pt">
                <v:stroke joinstyle="miter"/>
                <v:formulas/>
                <v:path arrowok="t" o:connecttype="custom" o:connectlocs="0,0;5591172,0;5759450,168278;5759450,1009650;5759450,1009650;168278,1009650;0,841372;0,0" o:connectangles="0,0,0,0,0,0,0,0" textboxrect="0,0,5759450,1009650"/>
                <v:textbox>
                  <w:txbxContent>
                    <w:p w14:paraId="311114D1" w14:textId="6BF53336" w:rsidR="000D3D5B" w:rsidRDefault="000D3D5B" w:rsidP="00AB4F73">
                      <w:pPr>
                        <w:jc w:val="both"/>
                        <w:rPr>
                          <w:rFonts w:ascii="Trebuchet MS" w:hAnsi="Trebuchet MS"/>
                          <w:color w:val="0070C0"/>
                        </w:rPr>
                      </w:pPr>
                      <w:r w:rsidRPr="000D3D5B">
                        <w:rPr>
                          <w:rFonts w:ascii="Trebuchet MS" w:hAnsi="Trebuchet MS"/>
                          <w:b/>
                          <w:bCs/>
                          <w:color w:val="0070C0"/>
                        </w:rPr>
                        <w:t>ATENȚIE!</w:t>
                      </w:r>
                      <w:r w:rsidRPr="000D3D5B">
                        <w:rPr>
                          <w:rFonts w:ascii="Trebuchet MS" w:hAnsi="Trebuchet MS"/>
                          <w:color w:val="0070C0"/>
                        </w:rPr>
                        <w:t xml:space="preserve"> </w:t>
                      </w:r>
                    </w:p>
                    <w:p w14:paraId="7993EE0F" w14:textId="72A7F93A" w:rsidR="00AB4F73" w:rsidRPr="000D3D5B" w:rsidRDefault="00AB4F73" w:rsidP="00AB4F73">
                      <w:pPr>
                        <w:jc w:val="both"/>
                        <w:rPr>
                          <w:rFonts w:ascii="Trebuchet MS" w:hAnsi="Trebuchet MS"/>
                          <w:color w:val="0070C0"/>
                        </w:rPr>
                      </w:pPr>
                      <w:r w:rsidRPr="000D3D5B">
                        <w:rPr>
                          <w:rFonts w:ascii="Trebuchet MS" w:hAnsi="Trebuchet MS"/>
                          <w:color w:val="0070C0"/>
                        </w:rPr>
                        <w:t>Dacă se constată că obiectul unei notificări nu respectă situațiile în care contractul poate fi modificat prin notificare, AM/OI Responsabil</w:t>
                      </w:r>
                      <w:r w:rsidRPr="000D3D5B" w:rsidDel="00DF408D">
                        <w:rPr>
                          <w:rFonts w:ascii="Trebuchet MS" w:hAnsi="Trebuchet MS"/>
                          <w:color w:val="0070C0"/>
                        </w:rPr>
                        <w:t xml:space="preserve"> </w:t>
                      </w:r>
                      <w:r w:rsidRPr="000D3D5B">
                        <w:rPr>
                          <w:rFonts w:ascii="Trebuchet MS" w:hAnsi="Trebuchet MS"/>
                          <w:color w:val="0070C0"/>
                        </w:rPr>
                        <w:t>poate solicita Beneficiarului inițierea unui Act Adițional la Contractul de Finanțare.</w:t>
                      </w:r>
                    </w:p>
                    <w:p w14:paraId="24E89BD3" w14:textId="77777777" w:rsidR="00AB4F73" w:rsidRPr="000D3D5B" w:rsidRDefault="00AB4F73" w:rsidP="00AB4F73">
                      <w:pPr>
                        <w:jc w:val="both"/>
                        <w:rPr>
                          <w:rFonts w:ascii="Trebuchet MS" w:hAnsi="Trebuchet MS"/>
                          <w:color w:val="0070C0"/>
                        </w:rPr>
                      </w:pPr>
                    </w:p>
                  </w:txbxContent>
                </v:textbox>
                <w10:wrap type="topAndBottom" anchorx="margin"/>
              </v:shape>
            </w:pict>
          </mc:Fallback>
        </mc:AlternateContent>
      </w:r>
    </w:p>
    <w:p w14:paraId="439F7A64" w14:textId="1836B5B8" w:rsidR="0035318B" w:rsidRPr="0034740D" w:rsidRDefault="0035318B">
      <w:pPr>
        <w:pStyle w:val="BodyText"/>
        <w:tabs>
          <w:tab w:val="left" w:pos="1134"/>
        </w:tabs>
        <w:spacing w:before="10" w:line="276" w:lineRule="auto"/>
        <w:rPr>
          <w:rFonts w:ascii="Trebuchet MS" w:hAnsi="Trebuchet MS" w:cstheme="minorHAnsi"/>
          <w:color w:val="002060"/>
          <w:sz w:val="9"/>
        </w:rPr>
      </w:pPr>
    </w:p>
    <w:p w14:paraId="6EA0667A" w14:textId="1BD8CE62" w:rsidR="0035318B" w:rsidRPr="0034740D" w:rsidRDefault="0035318B">
      <w:pPr>
        <w:pStyle w:val="BodyText"/>
        <w:tabs>
          <w:tab w:val="left" w:pos="1134"/>
        </w:tabs>
        <w:spacing w:before="10" w:line="276" w:lineRule="auto"/>
        <w:rPr>
          <w:rFonts w:ascii="Trebuchet MS" w:hAnsi="Trebuchet MS" w:cstheme="minorHAnsi"/>
          <w:color w:val="002060"/>
          <w:sz w:val="9"/>
        </w:rPr>
      </w:pPr>
    </w:p>
    <w:p w14:paraId="7A6CA799" w14:textId="33E3E797" w:rsidR="00DB74BA" w:rsidRPr="0034740D" w:rsidRDefault="00E016D1">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HAnsi"/>
          <w:bCs w:val="0"/>
          <w:color w:val="002060"/>
          <w:sz w:val="26"/>
          <w:szCs w:val="26"/>
          <w:lang w:eastAsia="en-US" w:bidi="ar-SA"/>
        </w:rPr>
      </w:pPr>
      <w:bookmarkStart w:id="1503" w:name="_Toc8773448"/>
      <w:bookmarkStart w:id="1504" w:name="_Toc185253116"/>
      <w:bookmarkStart w:id="1505" w:name="_Toc215560364"/>
      <w:r w:rsidRPr="0034740D">
        <w:rPr>
          <w:rFonts w:ascii="Trebuchet MS" w:eastAsiaTheme="majorEastAsia" w:hAnsi="Trebuchet MS" w:cstheme="minorHAnsi"/>
          <w:bCs w:val="0"/>
          <w:color w:val="002060"/>
          <w:sz w:val="26"/>
          <w:szCs w:val="26"/>
          <w:lang w:eastAsia="en-US" w:bidi="ar-SA"/>
        </w:rPr>
        <w:t xml:space="preserve">Suspendarea </w:t>
      </w:r>
      <w:bookmarkEnd w:id="1503"/>
      <w:bookmarkEnd w:id="1504"/>
      <w:r w:rsidR="00FE26ED" w:rsidRPr="0034740D">
        <w:rPr>
          <w:rFonts w:ascii="Trebuchet MS" w:eastAsiaTheme="majorEastAsia" w:hAnsi="Trebuchet MS" w:cstheme="minorHAnsi"/>
          <w:bCs w:val="0"/>
          <w:color w:val="002060"/>
          <w:sz w:val="26"/>
          <w:szCs w:val="26"/>
          <w:lang w:eastAsia="en-US" w:bidi="ar-SA"/>
        </w:rPr>
        <w:t>perioadei de implementare</w:t>
      </w:r>
      <w:bookmarkEnd w:id="1505"/>
    </w:p>
    <w:p w14:paraId="38EF6C26" w14:textId="39D1CBA3" w:rsidR="0096709D" w:rsidRPr="0034740D" w:rsidRDefault="0096709D">
      <w:pPr>
        <w:pStyle w:val="BodyText"/>
        <w:tabs>
          <w:tab w:val="left" w:pos="1134"/>
        </w:tabs>
        <w:spacing w:line="276" w:lineRule="auto"/>
        <w:jc w:val="both"/>
        <w:rPr>
          <w:rFonts w:ascii="Trebuchet MS" w:hAnsi="Trebuchet MS" w:cstheme="minorHAnsi"/>
          <w:color w:val="002060"/>
          <w:sz w:val="12"/>
        </w:rPr>
      </w:pPr>
    </w:p>
    <w:p w14:paraId="5414BB48" w14:textId="2C27413A"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Suspendarea implementării proiectului </w:t>
      </w:r>
      <w:r w:rsidR="00C6461F" w:rsidRPr="0034740D">
        <w:rPr>
          <w:rFonts w:ascii="Trebuchet MS" w:hAnsi="Trebuchet MS" w:cstheme="minorHAnsi"/>
          <w:color w:val="002060"/>
        </w:rPr>
        <w:t xml:space="preserve">se realizează prin act adițional </w:t>
      </w:r>
      <w:r w:rsidR="00FC0911" w:rsidRPr="0034740D">
        <w:rPr>
          <w:rFonts w:ascii="Trebuchet MS" w:hAnsi="Trebuchet MS" w:cstheme="minorHAnsi"/>
          <w:color w:val="002060"/>
        </w:rPr>
        <w:t xml:space="preserve">și </w:t>
      </w:r>
      <w:r w:rsidR="00C6461F" w:rsidRPr="0034740D">
        <w:rPr>
          <w:rFonts w:ascii="Trebuchet MS" w:hAnsi="Trebuchet MS" w:cstheme="minorHAnsi"/>
          <w:color w:val="002060"/>
        </w:rPr>
        <w:t>este</w:t>
      </w:r>
      <w:r w:rsidRPr="0034740D">
        <w:rPr>
          <w:rFonts w:ascii="Trebuchet MS" w:hAnsi="Trebuchet MS" w:cstheme="minorHAnsi"/>
          <w:color w:val="002060"/>
        </w:rPr>
        <w:t xml:space="preserve"> permisă doar în situații foarte bine justificate de către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 </w:t>
      </w:r>
      <w:r w:rsidR="00FC0911" w:rsidRPr="0034740D">
        <w:rPr>
          <w:rFonts w:ascii="Trebuchet MS" w:eastAsia="Trebuchet MS" w:hAnsi="Trebuchet MS" w:cs="Trebuchet MS"/>
          <w:color w:val="002060"/>
        </w:rPr>
        <w:t>cu condiția ca perioadele cumulate de suspendare să nu depăşească 25% din perioada inițială de implementare, cu asigurarea condiţiilor necesare ca finalizarea implementării proiectului să nu depăşească data de 31 decembrie 2029</w:t>
      </w:r>
      <w:r w:rsidRPr="0034740D">
        <w:rPr>
          <w:rFonts w:ascii="Trebuchet MS" w:hAnsi="Trebuchet MS" w:cstheme="minorHAnsi"/>
          <w:color w:val="002060"/>
        </w:rPr>
        <w:t>.</w:t>
      </w:r>
    </w:p>
    <w:p w14:paraId="3A618BF4" w14:textId="6BFBF46A" w:rsidR="00DB74BA" w:rsidRPr="0034740D" w:rsidRDefault="00E016D1">
      <w:pPr>
        <w:pStyle w:val="BodyText"/>
        <w:tabs>
          <w:tab w:val="left" w:pos="1134"/>
        </w:tabs>
        <w:spacing w:before="100" w:line="276" w:lineRule="auto"/>
        <w:jc w:val="both"/>
        <w:rPr>
          <w:rFonts w:ascii="Trebuchet MS" w:hAnsi="Trebuchet MS" w:cstheme="minorHAnsi"/>
          <w:color w:val="002060"/>
        </w:rPr>
      </w:pPr>
      <w:r w:rsidRPr="0034740D">
        <w:rPr>
          <w:rFonts w:ascii="Trebuchet MS" w:hAnsi="Trebuchet MS" w:cstheme="minorHAnsi"/>
          <w:color w:val="002060"/>
        </w:rPr>
        <w:t xml:space="preserve">În cazul în care suspendarea </w:t>
      </w:r>
      <w:r w:rsidR="00FE26ED" w:rsidRPr="0034740D">
        <w:rPr>
          <w:rFonts w:ascii="Trebuchet MS" w:hAnsi="Trebuchet MS" w:cstheme="minorHAnsi"/>
          <w:color w:val="002060"/>
        </w:rPr>
        <w:t xml:space="preserve">perioadei de implementare </w:t>
      </w:r>
      <w:r w:rsidRPr="0034740D">
        <w:rPr>
          <w:rFonts w:ascii="Trebuchet MS" w:hAnsi="Trebuchet MS" w:cstheme="minorHAnsi"/>
          <w:color w:val="002060"/>
        </w:rPr>
        <w:t xml:space="preserve">a fost aprobată, pe </w:t>
      </w:r>
      <w:r w:rsidR="00FE26ED" w:rsidRPr="0034740D">
        <w:rPr>
          <w:rFonts w:ascii="Trebuchet MS" w:hAnsi="Trebuchet MS" w:cstheme="minorHAnsi"/>
          <w:color w:val="002060"/>
        </w:rPr>
        <w:t xml:space="preserve">durata </w:t>
      </w:r>
      <w:r w:rsidRPr="0034740D">
        <w:rPr>
          <w:rFonts w:ascii="Trebuchet MS" w:hAnsi="Trebuchet MS" w:cstheme="minorHAnsi"/>
          <w:color w:val="002060"/>
        </w:rPr>
        <w:t>suspendării:</w:t>
      </w:r>
    </w:p>
    <w:p w14:paraId="4B42DE77" w14:textId="3BDC73FB" w:rsidR="00DB74BA" w:rsidRPr="0034740D" w:rsidRDefault="00E016D1">
      <w:pPr>
        <w:pStyle w:val="ListParagraph"/>
        <w:numPr>
          <w:ilvl w:val="2"/>
          <w:numId w:val="46"/>
        </w:numPr>
        <w:tabs>
          <w:tab w:val="left" w:pos="899"/>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cheltuielile efectuate de </w:t>
      </w:r>
      <w:r w:rsidR="00202222" w:rsidRPr="0034740D">
        <w:rPr>
          <w:rFonts w:ascii="Trebuchet MS" w:hAnsi="Trebuchet MS" w:cstheme="minorHAnsi"/>
          <w:color w:val="002060"/>
        </w:rPr>
        <w:t>Beneficiar</w:t>
      </w:r>
      <w:r w:rsidRPr="0034740D">
        <w:rPr>
          <w:rFonts w:ascii="Trebuchet MS" w:hAnsi="Trebuchet MS" w:cstheme="minorHAnsi"/>
          <w:color w:val="002060"/>
        </w:rPr>
        <w:t xml:space="preserve">/parteneri pe parcursul perioadei de suspendare, </w:t>
      </w:r>
      <w:r w:rsidRPr="0034740D">
        <w:rPr>
          <w:rFonts w:ascii="Trebuchet MS" w:hAnsi="Trebuchet MS" w:cstheme="minorHAnsi"/>
          <w:color w:val="002060"/>
        </w:rPr>
        <w:lastRenderedPageBreak/>
        <w:t>aferente perioadei de suspendare, nu vor fi acoperite din finanțarea acordată</w:t>
      </w:r>
      <w:r w:rsidRPr="0034740D">
        <w:rPr>
          <w:rFonts w:ascii="Trebuchet MS" w:hAnsi="Trebuchet MS" w:cstheme="minorHAnsi"/>
          <w:color w:val="002060"/>
          <w:spacing w:val="-19"/>
        </w:rPr>
        <w:t xml:space="preserve"> </w:t>
      </w:r>
      <w:r w:rsidR="00037F5F" w:rsidRPr="0034740D">
        <w:rPr>
          <w:rFonts w:ascii="Trebuchet MS" w:hAnsi="Trebuchet MS" w:cstheme="minorHAnsi"/>
          <w:color w:val="002060"/>
        </w:rPr>
        <w:t>proiectului;</w:t>
      </w:r>
    </w:p>
    <w:p w14:paraId="5F5D585D" w14:textId="10BA8EAC" w:rsidR="00DB74BA" w:rsidRPr="0034740D" w:rsidRDefault="00202222">
      <w:pPr>
        <w:pStyle w:val="ListParagraph"/>
        <w:numPr>
          <w:ilvl w:val="2"/>
          <w:numId w:val="46"/>
        </w:numPr>
        <w:tabs>
          <w:tab w:val="left" w:pos="899"/>
        </w:tabs>
        <w:spacing w:before="1" w:after="240" w:line="276" w:lineRule="auto"/>
        <w:ind w:left="709" w:hanging="283"/>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ul poate depune la 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FC0911" w:rsidRPr="0034740D">
        <w:rPr>
          <w:rFonts w:ascii="Trebuchet MS" w:hAnsi="Trebuchet MS" w:cstheme="minorHAnsi"/>
          <w:color w:val="002060"/>
        </w:rPr>
        <w:t xml:space="preserve"> </w:t>
      </w:r>
      <w:r w:rsidR="0086697B" w:rsidRPr="0034740D">
        <w:rPr>
          <w:rFonts w:ascii="Trebuchet MS" w:hAnsi="Trebuchet MS" w:cstheme="minorHAnsi"/>
          <w:color w:val="002060"/>
        </w:rPr>
        <w:t xml:space="preserve">solicitări de modificări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uale și cereri de prefinanțare/plată/rambursare, precum și cereri de rambursare aferente cererilor de prefinanțare/plată.</w:t>
      </w:r>
      <w:r w:rsidR="00A64D63" w:rsidRPr="0034740D">
        <w:rPr>
          <w:rFonts w:ascii="Trebuchet MS" w:hAnsi="Trebuchet MS" w:cstheme="minorHAnsi"/>
          <w:color w:val="002060"/>
          <w:lang w:eastAsia="en-US" w:bidi="ar-SA"/>
        </w:rPr>
        <w:t xml:space="preserve"> </w:t>
      </w:r>
    </w:p>
    <w:p w14:paraId="1B13DF86" w14:textId="77777777" w:rsidR="007006B3" w:rsidRPr="0034740D" w:rsidRDefault="007006B3">
      <w:pPr>
        <w:tabs>
          <w:tab w:val="left" w:pos="1134"/>
        </w:tabs>
        <w:spacing w:after="240" w:line="276" w:lineRule="auto"/>
        <w:jc w:val="both"/>
        <w:rPr>
          <w:rFonts w:ascii="Trebuchet MS" w:hAnsi="Trebuchet MS" w:cstheme="minorHAnsi"/>
          <w:color w:val="002060"/>
          <w:sz w:val="2"/>
        </w:rPr>
      </w:pPr>
    </w:p>
    <w:p w14:paraId="6472D532" w14:textId="77777777" w:rsidR="00DB74BA" w:rsidRPr="0034740D" w:rsidRDefault="00E016D1">
      <w:pPr>
        <w:pStyle w:val="Heading2"/>
        <w:keepNext/>
        <w:keepLines/>
        <w:widowControl/>
        <w:numPr>
          <w:ilvl w:val="1"/>
          <w:numId w:val="15"/>
        </w:numPr>
        <w:autoSpaceDE/>
        <w:autoSpaceDN/>
        <w:spacing w:before="240" w:after="120" w:line="276" w:lineRule="auto"/>
        <w:ind w:left="284" w:firstLine="0"/>
        <w:rPr>
          <w:rFonts w:ascii="Trebuchet MS" w:eastAsiaTheme="majorEastAsia" w:hAnsi="Trebuchet MS" w:cstheme="minorHAnsi"/>
          <w:bCs w:val="0"/>
          <w:color w:val="002060"/>
          <w:sz w:val="26"/>
          <w:szCs w:val="26"/>
          <w:lang w:eastAsia="en-US" w:bidi="ar-SA"/>
        </w:rPr>
      </w:pPr>
      <w:bookmarkStart w:id="1506" w:name="_Toc8773449"/>
      <w:bookmarkStart w:id="1507" w:name="_Toc185253117"/>
      <w:bookmarkStart w:id="1508" w:name="_Toc215560365"/>
      <w:r w:rsidRPr="0034740D">
        <w:rPr>
          <w:rFonts w:ascii="Trebuchet MS" w:eastAsiaTheme="majorEastAsia" w:hAnsi="Trebuchet MS" w:cstheme="minorHAnsi"/>
          <w:bCs w:val="0"/>
          <w:color w:val="002060"/>
          <w:sz w:val="26"/>
          <w:szCs w:val="26"/>
          <w:lang w:eastAsia="en-US" w:bidi="ar-SA"/>
        </w:rPr>
        <w:t xml:space="preserve">Încetarea/Rezilierea </w:t>
      </w:r>
      <w:r w:rsidR="00FC609D" w:rsidRPr="0034740D">
        <w:rPr>
          <w:rFonts w:ascii="Trebuchet MS" w:eastAsiaTheme="majorEastAsia" w:hAnsi="Trebuchet MS" w:cstheme="minorHAnsi"/>
          <w:bCs w:val="0"/>
          <w:color w:val="002060"/>
          <w:sz w:val="26"/>
          <w:szCs w:val="26"/>
          <w:lang w:eastAsia="en-US" w:bidi="ar-SA"/>
        </w:rPr>
        <w:t>contract</w:t>
      </w:r>
      <w:r w:rsidRPr="0034740D">
        <w:rPr>
          <w:rFonts w:ascii="Trebuchet MS" w:eastAsiaTheme="majorEastAsia" w:hAnsi="Trebuchet MS" w:cstheme="minorHAnsi"/>
          <w:bCs w:val="0"/>
          <w:color w:val="002060"/>
          <w:sz w:val="26"/>
          <w:szCs w:val="26"/>
          <w:lang w:eastAsia="en-US" w:bidi="ar-SA"/>
        </w:rPr>
        <w:t>ului de finanțare</w:t>
      </w:r>
      <w:bookmarkEnd w:id="1506"/>
      <w:bookmarkEnd w:id="1507"/>
      <w:bookmarkEnd w:id="1508"/>
    </w:p>
    <w:p w14:paraId="2469BDE0" w14:textId="2EA2BF08" w:rsidR="00DB74BA" w:rsidRPr="0034740D" w:rsidRDefault="00FC091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C</w:t>
      </w:r>
      <w:r w:rsidR="00FC609D" w:rsidRPr="0034740D">
        <w:rPr>
          <w:rFonts w:ascii="Trebuchet MS" w:hAnsi="Trebuchet MS" w:cstheme="minorHAnsi"/>
          <w:color w:val="002060"/>
        </w:rPr>
        <w:t>ontract</w:t>
      </w:r>
      <w:r w:rsidR="00E016D1" w:rsidRPr="0034740D">
        <w:rPr>
          <w:rFonts w:ascii="Trebuchet MS" w:hAnsi="Trebuchet MS" w:cstheme="minorHAnsi"/>
          <w:color w:val="002060"/>
        </w:rPr>
        <w:t xml:space="preserve">ul de </w:t>
      </w:r>
      <w:r w:rsidR="00FC609D" w:rsidRPr="0034740D">
        <w:rPr>
          <w:rFonts w:ascii="Trebuchet MS" w:hAnsi="Trebuchet MS" w:cstheme="minorHAnsi"/>
          <w:color w:val="002060"/>
        </w:rPr>
        <w:t>finanțare</w:t>
      </w:r>
      <w:r w:rsidR="00E016D1" w:rsidRPr="0034740D">
        <w:rPr>
          <w:rFonts w:ascii="Trebuchet MS" w:hAnsi="Trebuchet MS" w:cstheme="minorHAnsi"/>
          <w:color w:val="002060"/>
        </w:rPr>
        <w:t xml:space="preserve"> încetează să producă efecte de la data îndeplinirii, de către părțile contractante, a obligațiilor ce le revin, conform prevederilor</w:t>
      </w:r>
      <w:r w:rsidR="00E016D1" w:rsidRPr="0034740D">
        <w:rPr>
          <w:rFonts w:ascii="Trebuchet MS" w:hAnsi="Trebuchet MS" w:cstheme="minorHAnsi"/>
          <w:color w:val="002060"/>
          <w:spacing w:val="-7"/>
        </w:rPr>
        <w:t xml:space="preserve"> </w:t>
      </w:r>
      <w:r w:rsidR="00E016D1" w:rsidRPr="0034740D">
        <w:rPr>
          <w:rFonts w:ascii="Trebuchet MS" w:hAnsi="Trebuchet MS" w:cstheme="minorHAnsi"/>
          <w:color w:val="002060"/>
        </w:rPr>
        <w:t>contractuale.</w:t>
      </w:r>
      <w:r w:rsidR="00AB28D0" w:rsidRPr="0034740D">
        <w:rPr>
          <w:rFonts w:ascii="Trebuchet MS" w:hAnsi="Trebuchet MS" w:cstheme="minorHAnsi"/>
          <w:color w:val="002060"/>
        </w:rPr>
        <w:t xml:space="preserve"> </w:t>
      </w:r>
    </w:p>
    <w:p w14:paraId="07A604A2" w14:textId="345B8D10" w:rsidR="00DB74BA" w:rsidRPr="0034740D" w:rsidRDefault="00FC0911">
      <w:pPr>
        <w:pStyle w:val="BodyText"/>
        <w:tabs>
          <w:tab w:val="left" w:pos="1134"/>
        </w:tabs>
        <w:spacing w:before="159" w:line="276" w:lineRule="auto"/>
        <w:jc w:val="both"/>
        <w:rPr>
          <w:rFonts w:ascii="Trebuchet MS" w:hAnsi="Trebuchet MS" w:cstheme="minorHAnsi"/>
          <w:color w:val="002060"/>
        </w:rPr>
      </w:pPr>
      <w:r w:rsidRPr="0034740D">
        <w:rPr>
          <w:rFonts w:ascii="Trebuchet MS" w:hAnsi="Trebuchet MS" w:cstheme="minorHAnsi"/>
          <w:color w:val="002060"/>
        </w:rPr>
        <w:t>C</w:t>
      </w:r>
      <w:r w:rsidR="00FC609D" w:rsidRPr="0034740D">
        <w:rPr>
          <w:rFonts w:ascii="Trebuchet MS" w:hAnsi="Trebuchet MS" w:cstheme="minorHAnsi"/>
          <w:color w:val="002060"/>
        </w:rPr>
        <w:t>ontract</w:t>
      </w:r>
      <w:r w:rsidR="00E016D1" w:rsidRPr="0034740D">
        <w:rPr>
          <w:rFonts w:ascii="Trebuchet MS" w:hAnsi="Trebuchet MS" w:cstheme="minorHAnsi"/>
          <w:color w:val="002060"/>
        </w:rPr>
        <w:t>ul de finanțare poate înceta înainte de expirarea valabilității sale:</w:t>
      </w:r>
    </w:p>
    <w:p w14:paraId="070C6E8E" w14:textId="63C47387" w:rsidR="00F260D2" w:rsidRPr="0034740D" w:rsidRDefault="00E016D1">
      <w:pPr>
        <w:pStyle w:val="BodyText"/>
        <w:numPr>
          <w:ilvl w:val="0"/>
          <w:numId w:val="21"/>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prin acordul de voință al părților cu </w:t>
      </w:r>
      <w:r w:rsidR="00AB28D0" w:rsidRPr="0034740D">
        <w:rPr>
          <w:rFonts w:ascii="Trebuchet MS" w:hAnsi="Trebuchet MS" w:cstheme="minorHAnsi"/>
          <w:color w:val="002060"/>
        </w:rPr>
        <w:t>restituirea, de către Benef</w:t>
      </w:r>
      <w:r w:rsidR="00B32335" w:rsidRPr="0034740D">
        <w:rPr>
          <w:rFonts w:ascii="Trebuchet MS" w:hAnsi="Trebuchet MS" w:cstheme="minorHAnsi"/>
          <w:color w:val="002060"/>
        </w:rPr>
        <w:t>i</w:t>
      </w:r>
      <w:r w:rsidR="00AB28D0" w:rsidRPr="0034740D">
        <w:rPr>
          <w:rFonts w:ascii="Trebuchet MS" w:hAnsi="Trebuchet MS" w:cstheme="minorHAnsi"/>
          <w:color w:val="002060"/>
        </w:rPr>
        <w:t xml:space="preserve">ciar, a </w:t>
      </w:r>
      <w:r w:rsidR="002506C3" w:rsidRPr="0034740D">
        <w:rPr>
          <w:rFonts w:ascii="Trebuchet MS" w:hAnsi="Trebuchet MS" w:cstheme="minorHAnsi"/>
          <w:color w:val="002060"/>
        </w:rPr>
        <w:t xml:space="preserve">finanțării </w:t>
      </w:r>
      <w:r w:rsidR="00AB28D0" w:rsidRPr="0034740D">
        <w:rPr>
          <w:rFonts w:ascii="Trebuchet MS" w:hAnsi="Trebuchet MS" w:cstheme="minorHAnsi"/>
          <w:color w:val="002060"/>
        </w:rPr>
        <w:t>primite</w:t>
      </w:r>
      <w:r w:rsidR="002506C3" w:rsidRPr="0034740D">
        <w:rPr>
          <w:rFonts w:ascii="Trebuchet MS" w:hAnsi="Trebuchet MS" w:cstheme="minorHAnsi"/>
          <w:color w:val="002060"/>
        </w:rPr>
        <w:t>;</w:t>
      </w:r>
    </w:p>
    <w:p w14:paraId="02F9FDCE" w14:textId="51DBC3CE" w:rsidR="00DB74BA" w:rsidRPr="0034740D" w:rsidRDefault="00E016D1">
      <w:pPr>
        <w:pStyle w:val="BodyText"/>
        <w:numPr>
          <w:ilvl w:val="0"/>
          <w:numId w:val="21"/>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prin rezi</w:t>
      </w:r>
      <w:r w:rsidR="002506C3" w:rsidRPr="0034740D">
        <w:rPr>
          <w:rFonts w:ascii="Trebuchet MS" w:hAnsi="Trebuchet MS" w:cstheme="minorHAnsi"/>
          <w:color w:val="002060"/>
        </w:rPr>
        <w:t>lierea acestuia</w:t>
      </w:r>
      <w:r w:rsidR="00FC0911" w:rsidRPr="0034740D">
        <w:rPr>
          <w:rFonts w:ascii="Trebuchet MS" w:hAnsi="Trebuchet MS" w:cstheme="minorHAnsi"/>
          <w:color w:val="002060"/>
        </w:rPr>
        <w:t xml:space="preserve"> </w:t>
      </w:r>
      <w:r w:rsidR="00FC0911" w:rsidRPr="0034740D">
        <w:rPr>
          <w:rFonts w:ascii="Trebuchet MS" w:eastAsia="Arial" w:hAnsi="Trebuchet MS"/>
          <w:color w:val="002060"/>
        </w:rPr>
        <w:t>cu recuperarea integrală a sumelor plătite, precum și a dobânzilor și penalităților aferente potrivit dispozițiilor legale aplicabile</w:t>
      </w:r>
      <w:r w:rsidR="00ED7FD2" w:rsidRPr="0034740D">
        <w:rPr>
          <w:rFonts w:ascii="Trebuchet MS" w:hAnsi="Trebuchet MS" w:cstheme="minorHAnsi"/>
          <w:color w:val="002060"/>
        </w:rPr>
        <w:t>;</w:t>
      </w:r>
      <w:r w:rsidR="002506C3" w:rsidRPr="0034740D">
        <w:rPr>
          <w:rFonts w:ascii="Trebuchet MS" w:hAnsi="Trebuchet MS" w:cstheme="minorHAnsi"/>
          <w:color w:val="002060"/>
        </w:rPr>
        <w:t xml:space="preserve"> </w:t>
      </w:r>
    </w:p>
    <w:p w14:paraId="4B8A6E80" w14:textId="77777777" w:rsidR="00DB74BA" w:rsidRPr="0034740D" w:rsidRDefault="00E016D1">
      <w:pPr>
        <w:pStyle w:val="BodyText"/>
        <w:numPr>
          <w:ilvl w:val="0"/>
          <w:numId w:val="21"/>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color w:val="002060"/>
        </w:rPr>
        <w:t xml:space="preserve">la expirarea perioadei prevăzute în articolul “Durata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w:t>
      </w:r>
      <w:r w:rsidR="00FC609D" w:rsidRPr="0034740D">
        <w:rPr>
          <w:rFonts w:ascii="Trebuchet MS" w:hAnsi="Trebuchet MS" w:cstheme="minorHAnsi"/>
          <w:color w:val="002060"/>
        </w:rPr>
        <w:t>finanțare</w:t>
      </w:r>
      <w:r w:rsidRPr="0034740D">
        <w:rPr>
          <w:rFonts w:ascii="Trebuchet MS" w:hAnsi="Trebuchet MS" w:cstheme="minorHAnsi"/>
          <w:color w:val="002060"/>
        </w:rPr>
        <w:t xml:space="preserve">” din </w:t>
      </w:r>
      <w:r w:rsidR="00FC609D" w:rsidRPr="0034740D">
        <w:rPr>
          <w:rFonts w:ascii="Trebuchet MS" w:hAnsi="Trebuchet MS" w:cstheme="minorHAnsi"/>
          <w:color w:val="002060"/>
        </w:rPr>
        <w:t>contract</w:t>
      </w:r>
      <w:r w:rsidRPr="0034740D">
        <w:rPr>
          <w:rFonts w:ascii="Trebuchet MS" w:hAnsi="Trebuchet MS" w:cstheme="minorHAnsi"/>
          <w:color w:val="002060"/>
        </w:rPr>
        <w:t>.</w:t>
      </w:r>
    </w:p>
    <w:p w14:paraId="18BDF3DB" w14:textId="77777777" w:rsidR="00DB74BA" w:rsidRPr="0034740D" w:rsidRDefault="00DB74BA">
      <w:pPr>
        <w:pStyle w:val="BodyText"/>
        <w:tabs>
          <w:tab w:val="left" w:pos="1134"/>
        </w:tabs>
        <w:spacing w:before="8" w:line="276" w:lineRule="auto"/>
        <w:jc w:val="both"/>
        <w:rPr>
          <w:rFonts w:ascii="Trebuchet MS" w:hAnsi="Trebuchet MS" w:cstheme="minorHAnsi"/>
          <w:color w:val="002060"/>
          <w:sz w:val="19"/>
        </w:rPr>
      </w:pPr>
    </w:p>
    <w:p w14:paraId="4A40CA63" w14:textId="11D927A5" w:rsidR="00DB74BA" w:rsidRPr="0034740D" w:rsidRDefault="00E016D1">
      <w:pPr>
        <w:tabs>
          <w:tab w:val="left" w:pos="1134"/>
        </w:tabs>
        <w:spacing w:before="1" w:line="276" w:lineRule="auto"/>
        <w:jc w:val="both"/>
        <w:rPr>
          <w:rFonts w:ascii="Trebuchet MS" w:hAnsi="Trebuchet MS" w:cstheme="minorHAnsi"/>
          <w:color w:val="002060"/>
        </w:rPr>
      </w:pPr>
      <w:r w:rsidRPr="0034740D">
        <w:rPr>
          <w:rFonts w:ascii="Trebuchet MS" w:hAnsi="Trebuchet MS" w:cstheme="minorHAnsi"/>
          <w:b/>
          <w:color w:val="002060"/>
        </w:rPr>
        <w:t>AM</w:t>
      </w:r>
      <w:r w:rsidR="00EA7AEA" w:rsidRPr="0034740D">
        <w:rPr>
          <w:rFonts w:ascii="Trebuchet MS" w:hAnsi="Trebuchet MS" w:cstheme="minorHAnsi"/>
          <w:b/>
          <w:color w:val="002060"/>
        </w:rPr>
        <w:t>/</w:t>
      </w:r>
      <w:r w:rsidR="009E68A4" w:rsidRPr="0034740D">
        <w:rPr>
          <w:rFonts w:ascii="Trebuchet MS" w:hAnsi="Trebuchet MS" w:cstheme="minorHAnsi"/>
          <w:b/>
          <w:color w:val="002060"/>
        </w:rPr>
        <w:t>OI</w:t>
      </w:r>
      <w:r w:rsidR="00AB28D0" w:rsidRPr="0034740D">
        <w:rPr>
          <w:rFonts w:ascii="Trebuchet MS" w:hAnsi="Trebuchet MS" w:cstheme="minorHAnsi"/>
          <w:b/>
          <w:color w:val="002060"/>
        </w:rPr>
        <w:t xml:space="preserve"> </w:t>
      </w:r>
      <w:r w:rsidRPr="0034740D">
        <w:rPr>
          <w:rFonts w:ascii="Trebuchet MS" w:hAnsi="Trebuchet MS" w:cstheme="minorHAnsi"/>
          <w:b/>
          <w:color w:val="002060"/>
        </w:rPr>
        <w:t xml:space="preserve">poate </w:t>
      </w:r>
      <w:r w:rsidR="001C21B8" w:rsidRPr="0034740D">
        <w:rPr>
          <w:rFonts w:ascii="Trebuchet MS" w:hAnsi="Trebuchet MS" w:cstheme="minorHAnsi"/>
          <w:b/>
          <w:color w:val="002060"/>
        </w:rPr>
        <w:t xml:space="preserve">decide </w:t>
      </w:r>
      <w:r w:rsidRPr="0034740D">
        <w:rPr>
          <w:rFonts w:ascii="Trebuchet MS" w:hAnsi="Trebuchet MS" w:cstheme="minorHAnsi"/>
          <w:b/>
          <w:color w:val="002060"/>
        </w:rPr>
        <w:t xml:space="preserve">rezilierea </w:t>
      </w:r>
      <w:r w:rsidR="00FC609D" w:rsidRPr="0034740D">
        <w:rPr>
          <w:rFonts w:ascii="Trebuchet MS" w:hAnsi="Trebuchet MS" w:cstheme="minorHAnsi"/>
          <w:b/>
          <w:color w:val="002060"/>
        </w:rPr>
        <w:t>contract</w:t>
      </w:r>
      <w:r w:rsidRPr="0034740D">
        <w:rPr>
          <w:rFonts w:ascii="Trebuchet MS" w:hAnsi="Trebuchet MS" w:cstheme="minorHAnsi"/>
          <w:b/>
          <w:color w:val="002060"/>
        </w:rPr>
        <w:t>ului</w:t>
      </w:r>
      <w:r w:rsidRPr="0034740D">
        <w:rPr>
          <w:rFonts w:ascii="Trebuchet MS" w:hAnsi="Trebuchet MS" w:cstheme="minorHAnsi"/>
          <w:color w:val="002060"/>
        </w:rPr>
        <w:t>, cu recuperarea integrală a sumelor plătite</w:t>
      </w:r>
      <w:r w:rsidR="00C71D4D" w:rsidRPr="0034740D">
        <w:rPr>
          <w:rFonts w:ascii="Trebuchet MS" w:hAnsi="Trebuchet MS" w:cstheme="minorHAnsi"/>
          <w:color w:val="002060"/>
        </w:rPr>
        <w:t xml:space="preserve">, </w:t>
      </w:r>
      <w:r w:rsidR="00C71D4D" w:rsidRPr="0034740D">
        <w:rPr>
          <w:rFonts w:ascii="Trebuchet MS" w:eastAsia="Arial" w:hAnsi="Trebuchet MS"/>
          <w:color w:val="002060"/>
        </w:rPr>
        <w:t>precum și a dobânzilor și penalităților aferente potrivit dispozițiilor legale aplicabile</w:t>
      </w:r>
      <w:r w:rsidRPr="0034740D">
        <w:rPr>
          <w:rFonts w:ascii="Trebuchet MS" w:hAnsi="Trebuchet MS" w:cstheme="minorHAnsi"/>
          <w:color w:val="002060"/>
        </w:rPr>
        <w:t>, în cazurile următoare:</w:t>
      </w:r>
    </w:p>
    <w:p w14:paraId="32A109CA" w14:textId="2F6D352B" w:rsidR="00DB74BA" w:rsidRPr="0034740D" w:rsidRDefault="00202222">
      <w:pPr>
        <w:pStyle w:val="ListParagraph"/>
        <w:numPr>
          <w:ilvl w:val="2"/>
          <w:numId w:val="47"/>
        </w:numPr>
        <w:tabs>
          <w:tab w:val="left" w:pos="899"/>
        </w:tabs>
        <w:spacing w:before="1" w:line="276" w:lineRule="auto"/>
        <w:ind w:left="709" w:hanging="283"/>
        <w:jc w:val="both"/>
        <w:rPr>
          <w:rFonts w:ascii="Trebuchet MS" w:hAnsi="Trebuchet MS" w:cstheme="minorHAnsi"/>
          <w:color w:val="002060"/>
        </w:rPr>
      </w:pPr>
      <w:r w:rsidRPr="0034740D">
        <w:rPr>
          <w:rFonts w:ascii="Trebuchet MS" w:hAnsi="Trebuchet MS" w:cstheme="minorHAnsi"/>
          <w:color w:val="002060"/>
        </w:rPr>
        <w:t>Beneficiar</w:t>
      </w:r>
      <w:r w:rsidR="00E016D1" w:rsidRPr="0034740D">
        <w:rPr>
          <w:rFonts w:ascii="Trebuchet MS" w:hAnsi="Trebuchet MS" w:cstheme="minorHAnsi"/>
          <w:color w:val="002060"/>
        </w:rPr>
        <w:t xml:space="preserve">ul nu a început implementarea Proiectului în termenul prevăzut în </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 xml:space="preserve">ul de </w:t>
      </w:r>
      <w:r w:rsidR="00FC609D" w:rsidRPr="0034740D">
        <w:rPr>
          <w:rFonts w:ascii="Trebuchet MS" w:hAnsi="Trebuchet MS" w:cstheme="minorHAnsi"/>
          <w:color w:val="002060"/>
        </w:rPr>
        <w:t>finanțare</w:t>
      </w:r>
      <w:r w:rsidR="00E016D1" w:rsidRPr="0034740D">
        <w:rPr>
          <w:rFonts w:ascii="Trebuchet MS" w:hAnsi="Trebuchet MS" w:cstheme="minorHAnsi"/>
          <w:color w:val="002060"/>
        </w:rPr>
        <w:t xml:space="preserve"> (</w:t>
      </w:r>
      <w:r w:rsidR="001C21B8" w:rsidRPr="0034740D">
        <w:rPr>
          <w:rFonts w:ascii="Trebuchet MS" w:hAnsi="Trebuchet MS" w:cstheme="minorHAnsi"/>
          <w:color w:val="002060"/>
        </w:rPr>
        <w:t xml:space="preserve">3 luni de la data </w:t>
      </w:r>
      <w:r w:rsidR="00C71D4D" w:rsidRPr="0034740D">
        <w:rPr>
          <w:rFonts w:ascii="Trebuchet MS" w:hAnsi="Trebuchet MS" w:cstheme="minorHAnsi"/>
          <w:color w:val="002060"/>
        </w:rPr>
        <w:t>de început a perioadei de implementare</w:t>
      </w:r>
      <w:r w:rsidR="00E016D1" w:rsidRPr="0034740D">
        <w:rPr>
          <w:rFonts w:ascii="Trebuchet MS" w:hAnsi="Trebuchet MS" w:cstheme="minorHAnsi"/>
          <w:color w:val="002060"/>
        </w:rPr>
        <w:t>)</w:t>
      </w:r>
      <w:r w:rsidR="001F6B92" w:rsidRPr="0034740D">
        <w:rPr>
          <w:rFonts w:ascii="Trebuchet MS" w:hAnsi="Trebuchet MS" w:cstheme="minorHAnsi"/>
          <w:color w:val="002060"/>
        </w:rPr>
        <w:t>;</w:t>
      </w:r>
    </w:p>
    <w:p w14:paraId="1089BB20" w14:textId="5C4AA473" w:rsidR="00C71D4D" w:rsidRPr="0034740D" w:rsidRDefault="00C71D4D">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Arial" w:hAnsi="Trebuchet MS"/>
          <w:color w:val="002060"/>
          <w:spacing w:val="-1"/>
        </w:rPr>
        <w:t>A</w:t>
      </w:r>
      <w:r w:rsidRPr="0034740D">
        <w:rPr>
          <w:rFonts w:ascii="Trebuchet MS" w:eastAsia="Arial" w:hAnsi="Trebuchet MS"/>
          <w:color w:val="002060"/>
          <w:spacing w:val="-4"/>
        </w:rPr>
        <w:t xml:space="preserve">M </w:t>
      </w:r>
      <w:r w:rsidRPr="0034740D">
        <w:rPr>
          <w:rFonts w:ascii="Trebuchet MS" w:eastAsia="Arial" w:hAnsi="Trebuchet MS"/>
          <w:color w:val="002060"/>
        </w:rPr>
        <w:t>constată că cele declarate pe proprie răspundere de beneficiar nu corespund realității sau documentele/autorizațiile/ avizele depuse în vederea obținerii finanțării nerambursabile sunt false/incomplete/expirate inexacte/nu corespund realității;</w:t>
      </w:r>
    </w:p>
    <w:p w14:paraId="654D9725" w14:textId="5EAFF74D" w:rsidR="00C71D4D" w:rsidRPr="0034740D" w:rsidRDefault="00C71D4D">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Arial" w:hAnsi="Trebuchet MS"/>
          <w:color w:val="002060"/>
          <w:spacing w:val="-1"/>
        </w:rPr>
        <w:t>B</w:t>
      </w:r>
      <w:r w:rsidRPr="0034740D">
        <w:rPr>
          <w:rFonts w:ascii="Trebuchet MS" w:eastAsia="Arial" w:hAnsi="Trebuchet MS"/>
          <w:color w:val="002060"/>
        </w:rPr>
        <w:t>en</w:t>
      </w:r>
      <w:r w:rsidRPr="0034740D">
        <w:rPr>
          <w:rFonts w:ascii="Trebuchet MS" w:eastAsia="Arial" w:hAnsi="Trebuchet MS"/>
          <w:color w:val="002060"/>
          <w:spacing w:val="-3"/>
        </w:rPr>
        <w:t>e</w:t>
      </w:r>
      <w:r w:rsidRPr="0034740D">
        <w:rPr>
          <w:rFonts w:ascii="Trebuchet MS" w:eastAsia="Arial" w:hAnsi="Trebuchet MS"/>
          <w:color w:val="002060"/>
          <w:spacing w:val="3"/>
        </w:rPr>
        <w:t>f</w:t>
      </w:r>
      <w:r w:rsidRPr="0034740D">
        <w:rPr>
          <w:rFonts w:ascii="Trebuchet MS" w:eastAsia="Arial" w:hAnsi="Trebuchet MS"/>
          <w:color w:val="002060"/>
          <w:spacing w:val="-1"/>
        </w:rPr>
        <w:t>i</w:t>
      </w:r>
      <w:r w:rsidRPr="0034740D">
        <w:rPr>
          <w:rFonts w:ascii="Trebuchet MS" w:eastAsia="Arial" w:hAnsi="Trebuchet MS"/>
          <w:color w:val="002060"/>
        </w:rPr>
        <w:t>c</w:t>
      </w:r>
      <w:r w:rsidRPr="0034740D">
        <w:rPr>
          <w:rFonts w:ascii="Trebuchet MS" w:eastAsia="Arial" w:hAnsi="Trebuchet MS"/>
          <w:color w:val="002060"/>
          <w:spacing w:val="-1"/>
        </w:rPr>
        <w:t>i</w:t>
      </w:r>
      <w:r w:rsidRPr="0034740D">
        <w:rPr>
          <w:rFonts w:ascii="Trebuchet MS" w:eastAsia="Arial" w:hAnsi="Trebuchet MS"/>
          <w:color w:val="002060"/>
        </w:rPr>
        <w:t>a</w:t>
      </w:r>
      <w:r w:rsidRPr="0034740D">
        <w:rPr>
          <w:rFonts w:ascii="Trebuchet MS" w:eastAsia="Arial" w:hAnsi="Trebuchet MS"/>
          <w:color w:val="002060"/>
          <w:spacing w:val="1"/>
        </w:rPr>
        <w:t>r</w:t>
      </w:r>
      <w:r w:rsidRPr="0034740D">
        <w:rPr>
          <w:rFonts w:ascii="Trebuchet MS" w:eastAsia="Arial" w:hAnsi="Trebuchet MS"/>
          <w:color w:val="002060"/>
        </w:rPr>
        <w:t xml:space="preserve">ul </w:t>
      </w:r>
      <w:r w:rsidRPr="0034740D">
        <w:rPr>
          <w:rFonts w:ascii="Trebuchet MS" w:eastAsia="Arial" w:hAnsi="Trebuchet MS"/>
          <w:color w:val="002060"/>
          <w:spacing w:val="-4"/>
        </w:rPr>
        <w:t>î</w:t>
      </w:r>
      <w:r w:rsidRPr="0034740D">
        <w:rPr>
          <w:rFonts w:ascii="Trebuchet MS" w:eastAsia="Arial" w:hAnsi="Trebuchet MS"/>
          <w:color w:val="002060"/>
        </w:rPr>
        <w:t>nca</w:t>
      </w:r>
      <w:r w:rsidRPr="0034740D">
        <w:rPr>
          <w:rFonts w:ascii="Trebuchet MS" w:eastAsia="Arial" w:hAnsi="Trebuchet MS"/>
          <w:color w:val="002060"/>
          <w:spacing w:val="-1"/>
        </w:rPr>
        <w:t>l</w:t>
      </w:r>
      <w:r w:rsidRPr="0034740D">
        <w:rPr>
          <w:rFonts w:ascii="Trebuchet MS" w:eastAsia="Arial" w:hAnsi="Trebuchet MS"/>
          <w:color w:val="002060"/>
        </w:rPr>
        <w:t>că p</w:t>
      </w:r>
      <w:r w:rsidRPr="0034740D">
        <w:rPr>
          <w:rFonts w:ascii="Trebuchet MS" w:eastAsia="Arial" w:hAnsi="Trebuchet MS"/>
          <w:color w:val="002060"/>
          <w:spacing w:val="1"/>
        </w:rPr>
        <w:t>r</w:t>
      </w:r>
      <w:r w:rsidRPr="0034740D">
        <w:rPr>
          <w:rFonts w:ascii="Trebuchet MS" w:eastAsia="Arial" w:hAnsi="Trebuchet MS"/>
          <w:color w:val="002060"/>
        </w:rPr>
        <w:t>e</w:t>
      </w:r>
      <w:r w:rsidRPr="0034740D">
        <w:rPr>
          <w:rFonts w:ascii="Trebuchet MS" w:eastAsia="Arial" w:hAnsi="Trebuchet MS"/>
          <w:color w:val="002060"/>
          <w:spacing w:val="-2"/>
        </w:rPr>
        <w:t>v</w:t>
      </w:r>
      <w:r w:rsidRPr="0034740D">
        <w:rPr>
          <w:rFonts w:ascii="Trebuchet MS" w:eastAsia="Arial" w:hAnsi="Trebuchet MS"/>
          <w:color w:val="002060"/>
        </w:rPr>
        <w:t>ede</w:t>
      </w:r>
      <w:r w:rsidRPr="0034740D">
        <w:rPr>
          <w:rFonts w:ascii="Trebuchet MS" w:eastAsia="Arial" w:hAnsi="Trebuchet MS"/>
          <w:color w:val="002060"/>
          <w:spacing w:val="1"/>
        </w:rPr>
        <w:t>r</w:t>
      </w:r>
      <w:r w:rsidRPr="0034740D">
        <w:rPr>
          <w:rFonts w:ascii="Trebuchet MS" w:eastAsia="Arial" w:hAnsi="Trebuchet MS"/>
          <w:color w:val="002060"/>
          <w:spacing w:val="-1"/>
        </w:rPr>
        <w:t>il</w:t>
      </w:r>
      <w:r w:rsidRPr="0034740D">
        <w:rPr>
          <w:rFonts w:ascii="Trebuchet MS" w:eastAsia="Arial" w:hAnsi="Trebuchet MS"/>
          <w:color w:val="002060"/>
        </w:rPr>
        <w:t>e</w:t>
      </w:r>
      <w:r w:rsidRPr="0034740D">
        <w:rPr>
          <w:rFonts w:ascii="Trebuchet MS" w:eastAsia="Arial" w:hAnsi="Trebuchet MS"/>
          <w:color w:val="002060"/>
          <w:spacing w:val="1"/>
        </w:rPr>
        <w:t xml:space="preserve"> </w:t>
      </w:r>
      <w:r w:rsidRPr="0034740D">
        <w:rPr>
          <w:rFonts w:ascii="Trebuchet MS" w:eastAsia="Arial" w:hAnsi="Trebuchet MS"/>
          <w:color w:val="002060"/>
        </w:rPr>
        <w:t>a</w:t>
      </w:r>
      <w:r w:rsidRPr="0034740D">
        <w:rPr>
          <w:rFonts w:ascii="Trebuchet MS" w:eastAsia="Arial" w:hAnsi="Trebuchet MS"/>
          <w:color w:val="002060"/>
          <w:spacing w:val="-1"/>
        </w:rPr>
        <w:t>r</w:t>
      </w:r>
      <w:r w:rsidRPr="0034740D">
        <w:rPr>
          <w:rFonts w:ascii="Trebuchet MS" w:eastAsia="Arial" w:hAnsi="Trebuchet MS"/>
          <w:color w:val="002060"/>
          <w:spacing w:val="1"/>
        </w:rPr>
        <w:t>t</w:t>
      </w:r>
      <w:r w:rsidRPr="0034740D">
        <w:rPr>
          <w:rFonts w:ascii="Trebuchet MS" w:eastAsia="Arial" w:hAnsi="Trebuchet MS"/>
          <w:color w:val="002060"/>
        </w:rPr>
        <w:t>. 9</w:t>
      </w:r>
      <w:r w:rsidRPr="0034740D">
        <w:rPr>
          <w:rFonts w:ascii="Trebuchet MS" w:eastAsia="Arial" w:hAnsi="Trebuchet MS"/>
          <w:color w:val="002060"/>
          <w:spacing w:val="1"/>
        </w:rPr>
        <w:t xml:space="preserve"> </w:t>
      </w:r>
      <w:r w:rsidRPr="0034740D">
        <w:rPr>
          <w:rFonts w:ascii="Trebuchet MS" w:eastAsia="Arial" w:hAnsi="Trebuchet MS"/>
          <w:color w:val="002060"/>
        </w:rPr>
        <w:t>a</w:t>
      </w:r>
      <w:r w:rsidRPr="0034740D">
        <w:rPr>
          <w:rFonts w:ascii="Trebuchet MS" w:eastAsia="Arial" w:hAnsi="Trebuchet MS"/>
          <w:color w:val="002060"/>
          <w:spacing w:val="-1"/>
        </w:rPr>
        <w:t>li</w:t>
      </w:r>
      <w:r w:rsidRPr="0034740D">
        <w:rPr>
          <w:rFonts w:ascii="Trebuchet MS" w:eastAsia="Arial" w:hAnsi="Trebuchet MS"/>
          <w:color w:val="002060"/>
        </w:rPr>
        <w:t>n. (2)</w:t>
      </w:r>
      <w:r w:rsidRPr="0034740D">
        <w:rPr>
          <w:rFonts w:ascii="Trebuchet MS" w:hAnsi="Trebuchet MS"/>
          <w:color w:val="002060"/>
        </w:rPr>
        <w:t xml:space="preserve"> din contractul de finanțare (</w:t>
      </w:r>
      <w:r w:rsidRPr="0034740D">
        <w:rPr>
          <w:rFonts w:ascii="Trebuchet MS" w:eastAsia="Arial" w:hAnsi="Trebuchet MS"/>
          <w:color w:val="002060"/>
          <w:spacing w:val="-1"/>
        </w:rPr>
        <w:t>cesiunea totală sau parțială, novația, subrogația sau oricare alt mecanism de transmisiune şi/sau transformare a obligațiilor şi drepturilor prevăzute în contractul de finanțare)</w:t>
      </w:r>
      <w:r w:rsidRPr="0034740D">
        <w:rPr>
          <w:rFonts w:ascii="Trebuchet MS" w:hAnsi="Trebuchet MS"/>
          <w:color w:val="002060"/>
        </w:rPr>
        <w:t>;</w:t>
      </w:r>
    </w:p>
    <w:p w14:paraId="73AABE36" w14:textId="1B28BA63" w:rsidR="00C71D4D" w:rsidRPr="0034740D" w:rsidRDefault="00C71D4D">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Arial" w:hAnsi="Trebuchet MS"/>
          <w:color w:val="002060"/>
          <w:spacing w:val="1"/>
        </w:rPr>
        <w:t>Pr</w:t>
      </w:r>
      <w:r w:rsidRPr="0034740D">
        <w:rPr>
          <w:rFonts w:ascii="Trebuchet MS" w:eastAsia="Arial" w:hAnsi="Trebuchet MS"/>
          <w:color w:val="002060"/>
        </w:rPr>
        <w:t>o</w:t>
      </w:r>
      <w:r w:rsidRPr="0034740D">
        <w:rPr>
          <w:rFonts w:ascii="Trebuchet MS" w:eastAsia="Arial" w:hAnsi="Trebuchet MS"/>
          <w:color w:val="002060"/>
          <w:spacing w:val="-1"/>
        </w:rPr>
        <w:t>i</w:t>
      </w:r>
      <w:r w:rsidRPr="0034740D">
        <w:rPr>
          <w:rFonts w:ascii="Trebuchet MS" w:eastAsia="Arial" w:hAnsi="Trebuchet MS"/>
          <w:color w:val="002060"/>
        </w:rPr>
        <w:t>ec</w:t>
      </w:r>
      <w:r w:rsidRPr="0034740D">
        <w:rPr>
          <w:rFonts w:ascii="Trebuchet MS" w:eastAsia="Arial" w:hAnsi="Trebuchet MS"/>
          <w:color w:val="002060"/>
          <w:spacing w:val="1"/>
        </w:rPr>
        <w:t>t</w:t>
      </w:r>
      <w:r w:rsidRPr="0034740D">
        <w:rPr>
          <w:rFonts w:ascii="Trebuchet MS" w:eastAsia="Arial" w:hAnsi="Trebuchet MS"/>
          <w:color w:val="002060"/>
        </w:rPr>
        <w:t>ul</w:t>
      </w:r>
      <w:r w:rsidRPr="0034740D">
        <w:rPr>
          <w:rFonts w:ascii="Trebuchet MS" w:eastAsia="Arial" w:hAnsi="Trebuchet MS"/>
          <w:color w:val="002060"/>
          <w:spacing w:val="17"/>
        </w:rPr>
        <w:t xml:space="preserve"> </w:t>
      </w:r>
      <w:r w:rsidRPr="0034740D">
        <w:rPr>
          <w:rFonts w:ascii="Trebuchet MS" w:eastAsia="Arial" w:hAnsi="Trebuchet MS"/>
          <w:color w:val="002060"/>
          <w:spacing w:val="3"/>
        </w:rPr>
        <w:t>f</w:t>
      </w:r>
      <w:r w:rsidRPr="0034740D">
        <w:rPr>
          <w:rFonts w:ascii="Trebuchet MS" w:eastAsia="Arial" w:hAnsi="Trebuchet MS"/>
          <w:color w:val="002060"/>
        </w:rPr>
        <w:t>ace</w:t>
      </w:r>
      <w:r w:rsidRPr="0034740D">
        <w:rPr>
          <w:rFonts w:ascii="Trebuchet MS" w:eastAsia="Arial" w:hAnsi="Trebuchet MS"/>
          <w:color w:val="002060"/>
          <w:spacing w:val="18"/>
        </w:rPr>
        <w:t xml:space="preserve"> </w:t>
      </w:r>
      <w:r w:rsidRPr="0034740D">
        <w:rPr>
          <w:rFonts w:ascii="Trebuchet MS" w:eastAsia="Arial" w:hAnsi="Trebuchet MS"/>
          <w:color w:val="002060"/>
        </w:rPr>
        <w:t>ob</w:t>
      </w:r>
      <w:r w:rsidRPr="0034740D">
        <w:rPr>
          <w:rFonts w:ascii="Trebuchet MS" w:eastAsia="Arial" w:hAnsi="Trebuchet MS"/>
          <w:color w:val="002060"/>
          <w:spacing w:val="-1"/>
        </w:rPr>
        <w:t>i</w:t>
      </w:r>
      <w:r w:rsidRPr="0034740D">
        <w:rPr>
          <w:rFonts w:ascii="Trebuchet MS" w:eastAsia="Arial" w:hAnsi="Trebuchet MS"/>
          <w:color w:val="002060"/>
        </w:rPr>
        <w:t>ec</w:t>
      </w:r>
      <w:r w:rsidRPr="0034740D">
        <w:rPr>
          <w:rFonts w:ascii="Trebuchet MS" w:eastAsia="Arial" w:hAnsi="Trebuchet MS"/>
          <w:color w:val="002060"/>
          <w:spacing w:val="1"/>
        </w:rPr>
        <w:t>t</w:t>
      </w:r>
      <w:r w:rsidRPr="0034740D">
        <w:rPr>
          <w:rFonts w:ascii="Trebuchet MS" w:eastAsia="Arial" w:hAnsi="Trebuchet MS"/>
          <w:color w:val="002060"/>
        </w:rPr>
        <w:t>ul</w:t>
      </w:r>
      <w:r w:rsidRPr="0034740D">
        <w:rPr>
          <w:rFonts w:ascii="Trebuchet MS" w:eastAsia="Arial" w:hAnsi="Trebuchet MS"/>
          <w:color w:val="002060"/>
          <w:spacing w:val="19"/>
        </w:rPr>
        <w:t xml:space="preserve"> </w:t>
      </w:r>
      <w:r w:rsidRPr="0034740D">
        <w:rPr>
          <w:rFonts w:ascii="Trebuchet MS" w:eastAsia="Arial" w:hAnsi="Trebuchet MS"/>
          <w:color w:val="002060"/>
        </w:rPr>
        <w:t>unei</w:t>
      </w:r>
      <w:r w:rsidRPr="0034740D">
        <w:rPr>
          <w:rFonts w:ascii="Trebuchet MS" w:eastAsia="Arial" w:hAnsi="Trebuchet MS"/>
          <w:color w:val="002060"/>
          <w:spacing w:val="19"/>
        </w:rPr>
        <w:t xml:space="preserve"> </w:t>
      </w:r>
      <w:r w:rsidRPr="0034740D">
        <w:rPr>
          <w:rFonts w:ascii="Trebuchet MS" w:eastAsia="Arial" w:hAnsi="Trebuchet MS"/>
          <w:color w:val="002060"/>
        </w:rPr>
        <w:t>a</w:t>
      </w:r>
      <w:r w:rsidRPr="0034740D">
        <w:rPr>
          <w:rFonts w:ascii="Trebuchet MS" w:eastAsia="Arial" w:hAnsi="Trebuchet MS"/>
          <w:color w:val="002060"/>
          <w:spacing w:val="-1"/>
        </w:rPr>
        <w:t>l</w:t>
      </w:r>
      <w:r w:rsidRPr="0034740D">
        <w:rPr>
          <w:rFonts w:ascii="Trebuchet MS" w:eastAsia="Arial" w:hAnsi="Trebuchet MS"/>
          <w:color w:val="002060"/>
          <w:spacing w:val="1"/>
        </w:rPr>
        <w:t>t</w:t>
      </w:r>
      <w:r w:rsidRPr="0034740D">
        <w:rPr>
          <w:rFonts w:ascii="Trebuchet MS" w:eastAsia="Arial" w:hAnsi="Trebuchet MS"/>
          <w:color w:val="002060"/>
        </w:rPr>
        <w:t>e</w:t>
      </w:r>
      <w:r w:rsidRPr="0034740D">
        <w:rPr>
          <w:rFonts w:ascii="Trebuchet MS" w:eastAsia="Arial" w:hAnsi="Trebuchet MS"/>
          <w:color w:val="002060"/>
          <w:spacing w:val="18"/>
        </w:rPr>
        <w:t xml:space="preserve"> </w:t>
      </w:r>
      <w:r w:rsidRPr="0034740D">
        <w:rPr>
          <w:rFonts w:ascii="Trebuchet MS" w:eastAsia="Arial" w:hAnsi="Trebuchet MS"/>
          <w:color w:val="002060"/>
          <w:spacing w:val="3"/>
        </w:rPr>
        <w:t>f</w:t>
      </w:r>
      <w:r w:rsidRPr="0034740D">
        <w:rPr>
          <w:rFonts w:ascii="Trebuchet MS" w:eastAsia="Arial" w:hAnsi="Trebuchet MS"/>
          <w:color w:val="002060"/>
          <w:spacing w:val="-1"/>
        </w:rPr>
        <w:t>i</w:t>
      </w:r>
      <w:r w:rsidRPr="0034740D">
        <w:rPr>
          <w:rFonts w:ascii="Trebuchet MS" w:eastAsia="Arial" w:hAnsi="Trebuchet MS"/>
          <w:color w:val="002060"/>
        </w:rPr>
        <w:t>nan</w:t>
      </w:r>
      <w:r w:rsidRPr="0034740D">
        <w:rPr>
          <w:rFonts w:ascii="Trebuchet MS" w:eastAsia="Arial" w:hAnsi="Trebuchet MS"/>
          <w:color w:val="002060"/>
          <w:spacing w:val="1"/>
        </w:rPr>
        <w:t>ț</w:t>
      </w:r>
      <w:r w:rsidRPr="0034740D">
        <w:rPr>
          <w:rFonts w:ascii="Trebuchet MS" w:eastAsia="Arial" w:hAnsi="Trebuchet MS"/>
          <w:color w:val="002060"/>
          <w:spacing w:val="-3"/>
        </w:rPr>
        <w:t>ă</w:t>
      </w:r>
      <w:r w:rsidRPr="0034740D">
        <w:rPr>
          <w:rFonts w:ascii="Trebuchet MS" w:eastAsia="Arial" w:hAnsi="Trebuchet MS"/>
          <w:color w:val="002060"/>
          <w:spacing w:val="1"/>
        </w:rPr>
        <w:t>r</w:t>
      </w:r>
      <w:r w:rsidRPr="0034740D">
        <w:rPr>
          <w:rFonts w:ascii="Trebuchet MS" w:eastAsia="Arial" w:hAnsi="Trebuchet MS"/>
          <w:color w:val="002060"/>
        </w:rPr>
        <w:t>i</w:t>
      </w:r>
      <w:r w:rsidRPr="0034740D">
        <w:rPr>
          <w:rFonts w:ascii="Trebuchet MS" w:eastAsia="Arial" w:hAnsi="Trebuchet MS"/>
          <w:color w:val="002060"/>
          <w:spacing w:val="19"/>
        </w:rPr>
        <w:t xml:space="preserve"> </w:t>
      </w:r>
      <w:r w:rsidRPr="0034740D">
        <w:rPr>
          <w:rFonts w:ascii="Trebuchet MS" w:eastAsia="Arial" w:hAnsi="Trebuchet MS"/>
          <w:color w:val="002060"/>
        </w:rPr>
        <w:t>d</w:t>
      </w:r>
      <w:r w:rsidRPr="0034740D">
        <w:rPr>
          <w:rFonts w:ascii="Trebuchet MS" w:eastAsia="Arial" w:hAnsi="Trebuchet MS"/>
          <w:color w:val="002060"/>
          <w:spacing w:val="-1"/>
        </w:rPr>
        <w:t>i</w:t>
      </w:r>
      <w:r w:rsidRPr="0034740D">
        <w:rPr>
          <w:rFonts w:ascii="Trebuchet MS" w:eastAsia="Arial" w:hAnsi="Trebuchet MS"/>
          <w:color w:val="002060"/>
        </w:rPr>
        <w:t>n</w:t>
      </w:r>
      <w:r w:rsidRPr="0034740D">
        <w:rPr>
          <w:rFonts w:ascii="Trebuchet MS" w:eastAsia="Arial" w:hAnsi="Trebuchet MS"/>
          <w:color w:val="002060"/>
          <w:spacing w:val="20"/>
        </w:rPr>
        <w:t xml:space="preserve"> </w:t>
      </w:r>
      <w:r w:rsidRPr="0034740D">
        <w:rPr>
          <w:rFonts w:ascii="Trebuchet MS" w:eastAsia="Arial" w:hAnsi="Trebuchet MS"/>
          <w:color w:val="002060"/>
          <w:spacing w:val="3"/>
        </w:rPr>
        <w:t>f</w:t>
      </w:r>
      <w:r w:rsidRPr="0034740D">
        <w:rPr>
          <w:rFonts w:ascii="Trebuchet MS" w:eastAsia="Arial" w:hAnsi="Trebuchet MS"/>
          <w:color w:val="002060"/>
        </w:rPr>
        <w:t>ond</w:t>
      </w:r>
      <w:r w:rsidRPr="0034740D">
        <w:rPr>
          <w:rFonts w:ascii="Trebuchet MS" w:eastAsia="Arial" w:hAnsi="Trebuchet MS"/>
          <w:color w:val="002060"/>
          <w:spacing w:val="-3"/>
        </w:rPr>
        <w:t>u</w:t>
      </w:r>
      <w:r w:rsidRPr="0034740D">
        <w:rPr>
          <w:rFonts w:ascii="Trebuchet MS" w:eastAsia="Arial" w:hAnsi="Trebuchet MS"/>
          <w:color w:val="002060"/>
          <w:spacing w:val="1"/>
        </w:rPr>
        <w:t>r</w:t>
      </w:r>
      <w:r w:rsidRPr="0034740D">
        <w:rPr>
          <w:rFonts w:ascii="Trebuchet MS" w:eastAsia="Arial" w:hAnsi="Trebuchet MS"/>
          <w:color w:val="002060"/>
        </w:rPr>
        <w:t>i pub</w:t>
      </w:r>
      <w:r w:rsidRPr="0034740D">
        <w:rPr>
          <w:rFonts w:ascii="Trebuchet MS" w:eastAsia="Arial" w:hAnsi="Trebuchet MS"/>
          <w:color w:val="002060"/>
          <w:spacing w:val="-1"/>
        </w:rPr>
        <w:t>li</w:t>
      </w:r>
      <w:r w:rsidRPr="0034740D">
        <w:rPr>
          <w:rFonts w:ascii="Trebuchet MS" w:eastAsia="Arial" w:hAnsi="Trebuchet MS"/>
          <w:color w:val="002060"/>
        </w:rPr>
        <w:t>ce</w:t>
      </w:r>
      <w:r w:rsidRPr="0034740D">
        <w:rPr>
          <w:rFonts w:ascii="Trebuchet MS" w:eastAsia="Arial" w:hAnsi="Trebuchet MS"/>
          <w:color w:val="002060"/>
          <w:spacing w:val="5"/>
        </w:rPr>
        <w:t xml:space="preserve"> </w:t>
      </w:r>
      <w:r w:rsidRPr="0034740D">
        <w:rPr>
          <w:rFonts w:ascii="Trebuchet MS" w:eastAsia="Arial" w:hAnsi="Trebuchet MS"/>
          <w:color w:val="002060"/>
        </w:rPr>
        <w:t>na</w:t>
      </w:r>
      <w:r w:rsidRPr="0034740D">
        <w:rPr>
          <w:rFonts w:ascii="Trebuchet MS" w:eastAsia="Arial" w:hAnsi="Trebuchet MS"/>
          <w:color w:val="002060"/>
          <w:spacing w:val="1"/>
        </w:rPr>
        <w:t>ț</w:t>
      </w:r>
      <w:r w:rsidRPr="0034740D">
        <w:rPr>
          <w:rFonts w:ascii="Trebuchet MS" w:eastAsia="Arial" w:hAnsi="Trebuchet MS"/>
          <w:color w:val="002060"/>
          <w:spacing w:val="-1"/>
        </w:rPr>
        <w:t>i</w:t>
      </w:r>
      <w:r w:rsidRPr="0034740D">
        <w:rPr>
          <w:rFonts w:ascii="Trebuchet MS" w:eastAsia="Arial" w:hAnsi="Trebuchet MS"/>
          <w:color w:val="002060"/>
        </w:rPr>
        <w:t>ona</w:t>
      </w:r>
      <w:r w:rsidRPr="0034740D">
        <w:rPr>
          <w:rFonts w:ascii="Trebuchet MS" w:eastAsia="Arial" w:hAnsi="Trebuchet MS"/>
          <w:color w:val="002060"/>
          <w:spacing w:val="-1"/>
        </w:rPr>
        <w:t>l</w:t>
      </w:r>
      <w:r w:rsidRPr="0034740D">
        <w:rPr>
          <w:rFonts w:ascii="Trebuchet MS" w:eastAsia="Arial" w:hAnsi="Trebuchet MS"/>
          <w:color w:val="002060"/>
        </w:rPr>
        <w:t>e</w:t>
      </w:r>
      <w:r w:rsidRPr="0034740D">
        <w:rPr>
          <w:rFonts w:ascii="Trebuchet MS" w:eastAsia="Arial" w:hAnsi="Trebuchet MS"/>
          <w:color w:val="002060"/>
          <w:spacing w:val="5"/>
        </w:rPr>
        <w:t xml:space="preserve"> </w:t>
      </w:r>
      <w:r w:rsidRPr="0034740D">
        <w:rPr>
          <w:rFonts w:ascii="Trebuchet MS" w:eastAsia="Arial" w:hAnsi="Trebuchet MS"/>
          <w:color w:val="002060"/>
        </w:rPr>
        <w:t>sau</w:t>
      </w:r>
      <w:r w:rsidRPr="0034740D">
        <w:rPr>
          <w:rFonts w:ascii="Trebuchet MS" w:eastAsia="Arial" w:hAnsi="Trebuchet MS"/>
          <w:color w:val="002060"/>
          <w:spacing w:val="4"/>
        </w:rPr>
        <w:t xml:space="preserve"> </w:t>
      </w:r>
      <w:r w:rsidRPr="0034740D">
        <w:rPr>
          <w:rFonts w:ascii="Trebuchet MS" w:eastAsia="Arial" w:hAnsi="Trebuchet MS"/>
          <w:color w:val="002060"/>
        </w:rPr>
        <w:t>eu</w:t>
      </w:r>
      <w:r w:rsidRPr="0034740D">
        <w:rPr>
          <w:rFonts w:ascii="Trebuchet MS" w:eastAsia="Arial" w:hAnsi="Trebuchet MS"/>
          <w:color w:val="002060"/>
          <w:spacing w:val="1"/>
        </w:rPr>
        <w:t>r</w:t>
      </w:r>
      <w:r w:rsidRPr="0034740D">
        <w:rPr>
          <w:rFonts w:ascii="Trebuchet MS" w:eastAsia="Arial" w:hAnsi="Trebuchet MS"/>
          <w:color w:val="002060"/>
        </w:rPr>
        <w:t>opene</w:t>
      </w:r>
      <w:r w:rsidRPr="0034740D">
        <w:rPr>
          <w:rFonts w:ascii="Trebuchet MS" w:eastAsia="Arial" w:hAnsi="Trebuchet MS"/>
          <w:color w:val="002060"/>
          <w:spacing w:val="5"/>
        </w:rPr>
        <w:t xml:space="preserve"> </w:t>
      </w:r>
      <w:r w:rsidRPr="0034740D">
        <w:rPr>
          <w:rFonts w:ascii="Trebuchet MS" w:eastAsia="Arial" w:hAnsi="Trebuchet MS"/>
          <w:color w:val="002060"/>
        </w:rPr>
        <w:t>sau</w:t>
      </w:r>
      <w:r w:rsidRPr="0034740D">
        <w:rPr>
          <w:rFonts w:ascii="Trebuchet MS" w:eastAsia="Arial" w:hAnsi="Trebuchet MS"/>
          <w:color w:val="002060"/>
          <w:spacing w:val="3"/>
        </w:rPr>
        <w:t xml:space="preserve"> </w:t>
      </w:r>
      <w:r w:rsidRPr="0034740D">
        <w:rPr>
          <w:rFonts w:ascii="Trebuchet MS" w:eastAsia="Arial" w:hAnsi="Trebuchet MS"/>
          <w:color w:val="002060"/>
          <w:spacing w:val="1"/>
        </w:rPr>
        <w:t>f</w:t>
      </w:r>
      <w:r w:rsidRPr="0034740D">
        <w:rPr>
          <w:rFonts w:ascii="Trebuchet MS" w:eastAsia="Arial" w:hAnsi="Trebuchet MS"/>
          <w:color w:val="002060"/>
        </w:rPr>
        <w:t>ap</w:t>
      </w:r>
      <w:r w:rsidRPr="0034740D">
        <w:rPr>
          <w:rFonts w:ascii="Trebuchet MS" w:eastAsia="Arial" w:hAnsi="Trebuchet MS"/>
          <w:color w:val="002060"/>
          <w:spacing w:val="1"/>
        </w:rPr>
        <w:t>t</w:t>
      </w:r>
      <w:r w:rsidRPr="0034740D">
        <w:rPr>
          <w:rFonts w:ascii="Trebuchet MS" w:eastAsia="Arial" w:hAnsi="Trebuchet MS"/>
          <w:color w:val="002060"/>
        </w:rPr>
        <w:t>ul</w:t>
      </w:r>
      <w:r w:rsidRPr="0034740D">
        <w:rPr>
          <w:rFonts w:ascii="Trebuchet MS" w:eastAsia="Arial" w:hAnsi="Trebuchet MS"/>
          <w:color w:val="002060"/>
          <w:spacing w:val="4"/>
        </w:rPr>
        <w:t xml:space="preserve"> </w:t>
      </w:r>
      <w:r w:rsidRPr="0034740D">
        <w:rPr>
          <w:rFonts w:ascii="Trebuchet MS" w:eastAsia="Arial" w:hAnsi="Trebuchet MS"/>
          <w:color w:val="002060"/>
        </w:rPr>
        <w:t>că</w:t>
      </w:r>
      <w:r w:rsidRPr="0034740D">
        <w:rPr>
          <w:rFonts w:ascii="Trebuchet MS" w:eastAsia="Arial" w:hAnsi="Trebuchet MS"/>
          <w:color w:val="002060"/>
          <w:spacing w:val="3"/>
        </w:rPr>
        <w:t xml:space="preserve"> </w:t>
      </w:r>
      <w:r w:rsidRPr="0034740D">
        <w:rPr>
          <w:rFonts w:ascii="Trebuchet MS" w:eastAsia="Arial" w:hAnsi="Trebuchet MS"/>
          <w:color w:val="002060"/>
        </w:rPr>
        <w:t>a</w:t>
      </w:r>
      <w:r w:rsidRPr="0034740D">
        <w:rPr>
          <w:rFonts w:ascii="Trebuchet MS" w:eastAsia="Arial" w:hAnsi="Trebuchet MS"/>
          <w:color w:val="002060"/>
          <w:spacing w:val="3"/>
        </w:rPr>
        <w:t xml:space="preserve"> </w:t>
      </w:r>
      <w:r w:rsidRPr="0034740D">
        <w:rPr>
          <w:rFonts w:ascii="Trebuchet MS" w:eastAsia="Arial" w:hAnsi="Trebuchet MS"/>
          <w:color w:val="002060"/>
          <w:spacing w:val="1"/>
        </w:rPr>
        <w:t>m</w:t>
      </w:r>
      <w:r w:rsidRPr="0034740D">
        <w:rPr>
          <w:rFonts w:ascii="Trebuchet MS" w:eastAsia="Arial" w:hAnsi="Trebuchet MS"/>
          <w:color w:val="002060"/>
        </w:rPr>
        <w:t>ai</w:t>
      </w:r>
      <w:r w:rsidRPr="0034740D">
        <w:rPr>
          <w:rFonts w:ascii="Trebuchet MS" w:eastAsia="Arial" w:hAnsi="Trebuchet MS"/>
          <w:color w:val="002060"/>
          <w:spacing w:val="4"/>
        </w:rPr>
        <w:t xml:space="preserve"> </w:t>
      </w:r>
      <w:r w:rsidRPr="0034740D">
        <w:rPr>
          <w:rFonts w:ascii="Trebuchet MS" w:eastAsia="Arial" w:hAnsi="Trebuchet MS"/>
          <w:color w:val="002060"/>
        </w:rPr>
        <w:t>ben</w:t>
      </w:r>
      <w:r w:rsidRPr="0034740D">
        <w:rPr>
          <w:rFonts w:ascii="Trebuchet MS" w:eastAsia="Arial" w:hAnsi="Trebuchet MS"/>
          <w:color w:val="002060"/>
          <w:spacing w:val="-3"/>
        </w:rPr>
        <w:t>e</w:t>
      </w:r>
      <w:r w:rsidRPr="0034740D">
        <w:rPr>
          <w:rFonts w:ascii="Trebuchet MS" w:eastAsia="Arial" w:hAnsi="Trebuchet MS"/>
          <w:color w:val="002060"/>
          <w:spacing w:val="3"/>
        </w:rPr>
        <w:t>f</w:t>
      </w:r>
      <w:r w:rsidRPr="0034740D">
        <w:rPr>
          <w:rFonts w:ascii="Trebuchet MS" w:eastAsia="Arial" w:hAnsi="Trebuchet MS"/>
          <w:color w:val="002060"/>
          <w:spacing w:val="-1"/>
        </w:rPr>
        <w:t>i</w:t>
      </w:r>
      <w:r w:rsidRPr="0034740D">
        <w:rPr>
          <w:rFonts w:ascii="Trebuchet MS" w:eastAsia="Arial" w:hAnsi="Trebuchet MS"/>
          <w:color w:val="002060"/>
        </w:rPr>
        <w:t>c</w:t>
      </w:r>
      <w:r w:rsidRPr="0034740D">
        <w:rPr>
          <w:rFonts w:ascii="Trebuchet MS" w:eastAsia="Arial" w:hAnsi="Trebuchet MS"/>
          <w:color w:val="002060"/>
          <w:spacing w:val="-1"/>
        </w:rPr>
        <w:t>i</w:t>
      </w:r>
      <w:r w:rsidRPr="0034740D">
        <w:rPr>
          <w:rFonts w:ascii="Trebuchet MS" w:eastAsia="Arial" w:hAnsi="Trebuchet MS"/>
          <w:color w:val="002060"/>
        </w:rPr>
        <w:t>at</w:t>
      </w:r>
      <w:r w:rsidRPr="0034740D">
        <w:rPr>
          <w:rFonts w:ascii="Trebuchet MS" w:eastAsia="Arial" w:hAnsi="Trebuchet MS"/>
          <w:color w:val="002060"/>
          <w:spacing w:val="6"/>
        </w:rPr>
        <w:t xml:space="preserve"> </w:t>
      </w:r>
      <w:r w:rsidRPr="0034740D">
        <w:rPr>
          <w:rFonts w:ascii="Trebuchet MS" w:eastAsia="Arial" w:hAnsi="Trebuchet MS"/>
          <w:color w:val="002060"/>
        </w:rPr>
        <w:t xml:space="preserve">de </w:t>
      </w:r>
      <w:r w:rsidRPr="0034740D">
        <w:rPr>
          <w:rFonts w:ascii="Trebuchet MS" w:eastAsia="Arial" w:hAnsi="Trebuchet MS"/>
          <w:color w:val="002060"/>
          <w:spacing w:val="3"/>
        </w:rPr>
        <w:t>f</w:t>
      </w:r>
      <w:r w:rsidRPr="0034740D">
        <w:rPr>
          <w:rFonts w:ascii="Trebuchet MS" w:eastAsia="Arial" w:hAnsi="Trebuchet MS"/>
          <w:color w:val="002060"/>
          <w:spacing w:val="-1"/>
        </w:rPr>
        <w:t>i</w:t>
      </w:r>
      <w:r w:rsidRPr="0034740D">
        <w:rPr>
          <w:rFonts w:ascii="Trebuchet MS" w:eastAsia="Arial" w:hAnsi="Trebuchet MS"/>
          <w:color w:val="002060"/>
        </w:rPr>
        <w:t>nan</w:t>
      </w:r>
      <w:r w:rsidRPr="0034740D">
        <w:rPr>
          <w:rFonts w:ascii="Trebuchet MS" w:eastAsia="Arial" w:hAnsi="Trebuchet MS"/>
          <w:color w:val="002060"/>
          <w:spacing w:val="1"/>
        </w:rPr>
        <w:t>ț</w:t>
      </w:r>
      <w:r w:rsidRPr="0034740D">
        <w:rPr>
          <w:rFonts w:ascii="Trebuchet MS" w:eastAsia="Arial" w:hAnsi="Trebuchet MS"/>
          <w:color w:val="002060"/>
          <w:spacing w:val="-3"/>
        </w:rPr>
        <w:t>a</w:t>
      </w:r>
      <w:r w:rsidRPr="0034740D">
        <w:rPr>
          <w:rFonts w:ascii="Trebuchet MS" w:eastAsia="Arial" w:hAnsi="Trebuchet MS"/>
          <w:color w:val="002060"/>
          <w:spacing w:val="1"/>
        </w:rPr>
        <w:t>r</w:t>
      </w:r>
      <w:r w:rsidRPr="0034740D">
        <w:rPr>
          <w:rFonts w:ascii="Trebuchet MS" w:eastAsia="Arial" w:hAnsi="Trebuchet MS"/>
          <w:color w:val="002060"/>
        </w:rPr>
        <w:t>e</w:t>
      </w:r>
      <w:r w:rsidRPr="0034740D">
        <w:rPr>
          <w:rFonts w:ascii="Trebuchet MS" w:eastAsia="Arial" w:hAnsi="Trebuchet MS"/>
          <w:color w:val="002060"/>
          <w:spacing w:val="5"/>
        </w:rPr>
        <w:t xml:space="preserve"> </w:t>
      </w:r>
      <w:r w:rsidRPr="0034740D">
        <w:rPr>
          <w:rFonts w:ascii="Trebuchet MS" w:eastAsia="Arial" w:hAnsi="Trebuchet MS"/>
          <w:color w:val="002060"/>
        </w:rPr>
        <w:t>d</w:t>
      </w:r>
      <w:r w:rsidRPr="0034740D">
        <w:rPr>
          <w:rFonts w:ascii="Trebuchet MS" w:eastAsia="Arial" w:hAnsi="Trebuchet MS"/>
          <w:color w:val="002060"/>
          <w:spacing w:val="-1"/>
        </w:rPr>
        <w:t>i</w:t>
      </w:r>
      <w:r w:rsidRPr="0034740D">
        <w:rPr>
          <w:rFonts w:ascii="Trebuchet MS" w:eastAsia="Arial" w:hAnsi="Trebuchet MS"/>
          <w:color w:val="002060"/>
        </w:rPr>
        <w:t>n</w:t>
      </w:r>
      <w:r w:rsidRPr="0034740D">
        <w:rPr>
          <w:rFonts w:ascii="Trebuchet MS" w:eastAsia="Arial" w:hAnsi="Trebuchet MS"/>
          <w:color w:val="002060"/>
          <w:spacing w:val="5"/>
        </w:rPr>
        <w:t xml:space="preserve"> </w:t>
      </w:r>
      <w:r w:rsidRPr="0034740D">
        <w:rPr>
          <w:rFonts w:ascii="Trebuchet MS" w:eastAsia="Arial" w:hAnsi="Trebuchet MS"/>
          <w:color w:val="002060"/>
        </w:rPr>
        <w:t>a</w:t>
      </w:r>
      <w:r w:rsidRPr="0034740D">
        <w:rPr>
          <w:rFonts w:ascii="Trebuchet MS" w:eastAsia="Arial" w:hAnsi="Trebuchet MS"/>
          <w:color w:val="002060"/>
          <w:spacing w:val="-1"/>
        </w:rPr>
        <w:t>lt</w:t>
      </w:r>
      <w:r w:rsidRPr="0034740D">
        <w:rPr>
          <w:rFonts w:ascii="Trebuchet MS" w:eastAsia="Arial" w:hAnsi="Trebuchet MS"/>
          <w:color w:val="002060"/>
        </w:rPr>
        <w:t>e p</w:t>
      </w:r>
      <w:r w:rsidRPr="0034740D">
        <w:rPr>
          <w:rFonts w:ascii="Trebuchet MS" w:eastAsia="Arial" w:hAnsi="Trebuchet MS"/>
          <w:color w:val="002060"/>
          <w:spacing w:val="1"/>
        </w:rPr>
        <w:t>r</w:t>
      </w:r>
      <w:r w:rsidRPr="0034740D">
        <w:rPr>
          <w:rFonts w:ascii="Trebuchet MS" w:eastAsia="Arial" w:hAnsi="Trebuchet MS"/>
          <w:color w:val="002060"/>
          <w:spacing w:val="-3"/>
        </w:rPr>
        <w:t>o</w:t>
      </w:r>
      <w:r w:rsidRPr="0034740D">
        <w:rPr>
          <w:rFonts w:ascii="Trebuchet MS" w:eastAsia="Arial" w:hAnsi="Trebuchet MS"/>
          <w:color w:val="002060"/>
          <w:spacing w:val="2"/>
        </w:rPr>
        <w:t>g</w:t>
      </w:r>
      <w:r w:rsidRPr="0034740D">
        <w:rPr>
          <w:rFonts w:ascii="Trebuchet MS" w:eastAsia="Arial" w:hAnsi="Trebuchet MS"/>
          <w:color w:val="002060"/>
          <w:spacing w:val="1"/>
        </w:rPr>
        <w:t>r</w:t>
      </w:r>
      <w:r w:rsidRPr="0034740D">
        <w:rPr>
          <w:rFonts w:ascii="Trebuchet MS" w:eastAsia="Arial" w:hAnsi="Trebuchet MS"/>
          <w:color w:val="002060"/>
          <w:spacing w:val="-3"/>
        </w:rPr>
        <w:t>a</w:t>
      </w:r>
      <w:r w:rsidRPr="0034740D">
        <w:rPr>
          <w:rFonts w:ascii="Trebuchet MS" w:eastAsia="Arial" w:hAnsi="Trebuchet MS"/>
          <w:color w:val="002060"/>
          <w:spacing w:val="1"/>
        </w:rPr>
        <w:t>m</w:t>
      </w:r>
      <w:r w:rsidRPr="0034740D">
        <w:rPr>
          <w:rFonts w:ascii="Trebuchet MS" w:eastAsia="Arial" w:hAnsi="Trebuchet MS"/>
          <w:color w:val="002060"/>
        </w:rPr>
        <w:t>e</w:t>
      </w:r>
      <w:r w:rsidRPr="0034740D">
        <w:rPr>
          <w:rFonts w:ascii="Trebuchet MS" w:eastAsia="Arial" w:hAnsi="Trebuchet MS"/>
          <w:color w:val="002060"/>
          <w:spacing w:val="35"/>
        </w:rPr>
        <w:t xml:space="preserve"> </w:t>
      </w:r>
      <w:r w:rsidRPr="0034740D">
        <w:rPr>
          <w:rFonts w:ascii="Trebuchet MS" w:eastAsia="Arial" w:hAnsi="Trebuchet MS"/>
          <w:color w:val="002060"/>
        </w:rPr>
        <w:t>na</w:t>
      </w:r>
      <w:r w:rsidRPr="0034740D">
        <w:rPr>
          <w:rFonts w:ascii="Trebuchet MS" w:eastAsia="Arial" w:hAnsi="Trebuchet MS"/>
          <w:color w:val="002060"/>
          <w:spacing w:val="1"/>
        </w:rPr>
        <w:t>ț</w:t>
      </w:r>
      <w:r w:rsidRPr="0034740D">
        <w:rPr>
          <w:rFonts w:ascii="Trebuchet MS" w:eastAsia="Arial" w:hAnsi="Trebuchet MS"/>
          <w:color w:val="002060"/>
          <w:spacing w:val="-1"/>
        </w:rPr>
        <w:t>i</w:t>
      </w:r>
      <w:r w:rsidRPr="0034740D">
        <w:rPr>
          <w:rFonts w:ascii="Trebuchet MS" w:eastAsia="Arial" w:hAnsi="Trebuchet MS"/>
          <w:color w:val="002060"/>
        </w:rPr>
        <w:t>ona</w:t>
      </w:r>
      <w:r w:rsidRPr="0034740D">
        <w:rPr>
          <w:rFonts w:ascii="Trebuchet MS" w:eastAsia="Arial" w:hAnsi="Trebuchet MS"/>
          <w:color w:val="002060"/>
          <w:spacing w:val="-1"/>
        </w:rPr>
        <w:t>l</w:t>
      </w:r>
      <w:r w:rsidRPr="0034740D">
        <w:rPr>
          <w:rFonts w:ascii="Trebuchet MS" w:eastAsia="Arial" w:hAnsi="Trebuchet MS"/>
          <w:color w:val="002060"/>
        </w:rPr>
        <w:t>e</w:t>
      </w:r>
      <w:r w:rsidRPr="0034740D">
        <w:rPr>
          <w:rFonts w:ascii="Trebuchet MS" w:eastAsia="Arial" w:hAnsi="Trebuchet MS"/>
          <w:color w:val="002060"/>
          <w:spacing w:val="35"/>
        </w:rPr>
        <w:t xml:space="preserve"> </w:t>
      </w:r>
      <w:r w:rsidRPr="0034740D">
        <w:rPr>
          <w:rFonts w:ascii="Trebuchet MS" w:eastAsia="Arial" w:hAnsi="Trebuchet MS"/>
          <w:color w:val="002060"/>
        </w:rPr>
        <w:t>sau</w:t>
      </w:r>
      <w:r w:rsidRPr="0034740D">
        <w:rPr>
          <w:rFonts w:ascii="Trebuchet MS" w:eastAsia="Arial" w:hAnsi="Trebuchet MS"/>
          <w:color w:val="002060"/>
          <w:spacing w:val="35"/>
        </w:rPr>
        <w:t xml:space="preserve"> </w:t>
      </w:r>
      <w:r w:rsidRPr="0034740D">
        <w:rPr>
          <w:rFonts w:ascii="Trebuchet MS" w:eastAsia="Arial" w:hAnsi="Trebuchet MS"/>
          <w:color w:val="002060"/>
        </w:rPr>
        <w:t>eu</w:t>
      </w:r>
      <w:r w:rsidRPr="0034740D">
        <w:rPr>
          <w:rFonts w:ascii="Trebuchet MS" w:eastAsia="Arial" w:hAnsi="Trebuchet MS"/>
          <w:color w:val="002060"/>
          <w:spacing w:val="1"/>
        </w:rPr>
        <w:t>r</w:t>
      </w:r>
      <w:r w:rsidRPr="0034740D">
        <w:rPr>
          <w:rFonts w:ascii="Trebuchet MS" w:eastAsia="Arial" w:hAnsi="Trebuchet MS"/>
          <w:color w:val="002060"/>
        </w:rPr>
        <w:t>open</w:t>
      </w:r>
      <w:r w:rsidRPr="0034740D">
        <w:rPr>
          <w:rFonts w:ascii="Trebuchet MS" w:eastAsia="Arial" w:hAnsi="Trebuchet MS"/>
          <w:color w:val="002060"/>
          <w:spacing w:val="-1"/>
        </w:rPr>
        <w:t>e</w:t>
      </w:r>
      <w:r w:rsidRPr="0034740D">
        <w:rPr>
          <w:rFonts w:ascii="Trebuchet MS" w:eastAsia="Arial" w:hAnsi="Trebuchet MS"/>
          <w:color w:val="002060"/>
        </w:rPr>
        <w:t>,</w:t>
      </w:r>
      <w:r w:rsidRPr="0034740D">
        <w:rPr>
          <w:rFonts w:ascii="Trebuchet MS" w:eastAsia="Arial" w:hAnsi="Trebuchet MS"/>
          <w:color w:val="002060"/>
          <w:spacing w:val="36"/>
        </w:rPr>
        <w:t xml:space="preserve"> </w:t>
      </w:r>
      <w:r w:rsidRPr="0034740D">
        <w:rPr>
          <w:rFonts w:ascii="Trebuchet MS" w:eastAsia="Arial" w:hAnsi="Trebuchet MS"/>
          <w:color w:val="002060"/>
        </w:rPr>
        <w:t>pen</w:t>
      </w:r>
      <w:r w:rsidRPr="0034740D">
        <w:rPr>
          <w:rFonts w:ascii="Trebuchet MS" w:eastAsia="Arial" w:hAnsi="Trebuchet MS"/>
          <w:color w:val="002060"/>
          <w:spacing w:val="1"/>
        </w:rPr>
        <w:t>tr</w:t>
      </w:r>
      <w:r w:rsidRPr="0034740D">
        <w:rPr>
          <w:rFonts w:ascii="Trebuchet MS" w:eastAsia="Arial" w:hAnsi="Trebuchet MS"/>
          <w:color w:val="002060"/>
        </w:rPr>
        <w:t>u</w:t>
      </w:r>
      <w:r w:rsidRPr="0034740D">
        <w:rPr>
          <w:rFonts w:ascii="Trebuchet MS" w:eastAsia="Arial" w:hAnsi="Trebuchet MS"/>
          <w:color w:val="002060"/>
          <w:spacing w:val="35"/>
        </w:rPr>
        <w:t xml:space="preserve"> </w:t>
      </w:r>
      <w:r w:rsidRPr="0034740D">
        <w:rPr>
          <w:rFonts w:ascii="Trebuchet MS" w:eastAsia="Arial" w:hAnsi="Trebuchet MS"/>
          <w:color w:val="002060"/>
        </w:rPr>
        <w:t>ace</w:t>
      </w:r>
      <w:r w:rsidRPr="0034740D">
        <w:rPr>
          <w:rFonts w:ascii="Trebuchet MS" w:eastAsia="Arial" w:hAnsi="Trebuchet MS"/>
          <w:color w:val="002060"/>
          <w:spacing w:val="-1"/>
        </w:rPr>
        <w:t>l</w:t>
      </w:r>
      <w:r w:rsidRPr="0034740D">
        <w:rPr>
          <w:rFonts w:ascii="Trebuchet MS" w:eastAsia="Arial" w:hAnsi="Trebuchet MS"/>
          <w:color w:val="002060"/>
          <w:spacing w:val="-3"/>
        </w:rPr>
        <w:t>e</w:t>
      </w:r>
      <w:r w:rsidRPr="0034740D">
        <w:rPr>
          <w:rFonts w:ascii="Trebuchet MS" w:eastAsia="Arial" w:hAnsi="Trebuchet MS"/>
          <w:color w:val="002060"/>
        </w:rPr>
        <w:t>ași</w:t>
      </w:r>
      <w:r w:rsidRPr="0034740D">
        <w:rPr>
          <w:rFonts w:ascii="Trebuchet MS" w:eastAsia="Arial" w:hAnsi="Trebuchet MS"/>
          <w:color w:val="002060"/>
          <w:spacing w:val="34"/>
        </w:rPr>
        <w:t xml:space="preserve"> </w:t>
      </w:r>
      <w:r w:rsidRPr="0034740D">
        <w:rPr>
          <w:rFonts w:ascii="Trebuchet MS" w:eastAsia="Arial" w:hAnsi="Trebuchet MS"/>
          <w:color w:val="002060"/>
        </w:rPr>
        <w:t>cos</w:t>
      </w:r>
      <w:r w:rsidRPr="0034740D">
        <w:rPr>
          <w:rFonts w:ascii="Trebuchet MS" w:eastAsia="Arial" w:hAnsi="Trebuchet MS"/>
          <w:color w:val="002060"/>
          <w:spacing w:val="1"/>
        </w:rPr>
        <w:t>t</w:t>
      </w:r>
      <w:r w:rsidRPr="0034740D">
        <w:rPr>
          <w:rFonts w:ascii="Trebuchet MS" w:eastAsia="Arial" w:hAnsi="Trebuchet MS"/>
          <w:color w:val="002060"/>
        </w:rPr>
        <w:t>u</w:t>
      </w:r>
      <w:r w:rsidRPr="0034740D">
        <w:rPr>
          <w:rFonts w:ascii="Trebuchet MS" w:eastAsia="Arial" w:hAnsi="Trebuchet MS"/>
          <w:color w:val="002060"/>
          <w:spacing w:val="1"/>
        </w:rPr>
        <w:t>r</w:t>
      </w:r>
      <w:r w:rsidRPr="0034740D">
        <w:rPr>
          <w:rFonts w:ascii="Trebuchet MS" w:eastAsia="Arial" w:hAnsi="Trebuchet MS"/>
          <w:color w:val="002060"/>
        </w:rPr>
        <w:t>i</w:t>
      </w:r>
      <w:r w:rsidRPr="0034740D">
        <w:rPr>
          <w:rFonts w:ascii="Trebuchet MS" w:eastAsia="Arial" w:hAnsi="Trebuchet MS"/>
          <w:color w:val="002060"/>
          <w:spacing w:val="34"/>
        </w:rPr>
        <w:t xml:space="preserve"> </w:t>
      </w:r>
      <w:r w:rsidRPr="0034740D">
        <w:rPr>
          <w:rFonts w:ascii="Trebuchet MS" w:eastAsia="Arial" w:hAnsi="Trebuchet MS"/>
          <w:color w:val="002060"/>
          <w:spacing w:val="-4"/>
        </w:rPr>
        <w:t>î</w:t>
      </w:r>
      <w:r w:rsidRPr="0034740D">
        <w:rPr>
          <w:rFonts w:ascii="Trebuchet MS" w:eastAsia="Arial" w:hAnsi="Trebuchet MS"/>
          <w:color w:val="002060"/>
        </w:rPr>
        <w:t>n</w:t>
      </w:r>
      <w:r w:rsidRPr="0034740D">
        <w:rPr>
          <w:rFonts w:ascii="Trebuchet MS" w:eastAsia="Arial" w:hAnsi="Trebuchet MS"/>
          <w:color w:val="002060"/>
          <w:spacing w:val="37"/>
        </w:rPr>
        <w:t xml:space="preserve"> </w:t>
      </w:r>
      <w:r w:rsidRPr="0034740D">
        <w:rPr>
          <w:rFonts w:ascii="Trebuchet MS" w:eastAsia="Arial" w:hAnsi="Trebuchet MS"/>
          <w:color w:val="002060"/>
        </w:rPr>
        <w:t>u</w:t>
      </w:r>
      <w:r w:rsidRPr="0034740D">
        <w:rPr>
          <w:rFonts w:ascii="Trebuchet MS" w:eastAsia="Arial" w:hAnsi="Trebuchet MS"/>
          <w:color w:val="002060"/>
          <w:spacing w:val="-1"/>
        </w:rPr>
        <w:t>l</w:t>
      </w:r>
      <w:r w:rsidRPr="0034740D">
        <w:rPr>
          <w:rFonts w:ascii="Trebuchet MS" w:eastAsia="Arial" w:hAnsi="Trebuchet MS"/>
          <w:color w:val="002060"/>
          <w:spacing w:val="1"/>
        </w:rPr>
        <w:t>t</w:t>
      </w:r>
      <w:r w:rsidRPr="0034740D">
        <w:rPr>
          <w:rFonts w:ascii="Trebuchet MS" w:eastAsia="Arial" w:hAnsi="Trebuchet MS"/>
          <w:color w:val="002060"/>
          <w:spacing w:val="-1"/>
        </w:rPr>
        <w:t>i</w:t>
      </w:r>
      <w:r w:rsidRPr="0034740D">
        <w:rPr>
          <w:rFonts w:ascii="Trebuchet MS" w:eastAsia="Arial" w:hAnsi="Trebuchet MS"/>
          <w:color w:val="002060"/>
          <w:spacing w:val="1"/>
        </w:rPr>
        <w:t>m</w:t>
      </w:r>
      <w:r w:rsidRPr="0034740D">
        <w:rPr>
          <w:rFonts w:ascii="Trebuchet MS" w:eastAsia="Arial" w:hAnsi="Trebuchet MS"/>
          <w:color w:val="002060"/>
          <w:spacing w:val="-1"/>
        </w:rPr>
        <w:t>i</w:t>
      </w:r>
      <w:r w:rsidRPr="0034740D">
        <w:rPr>
          <w:rFonts w:ascii="Trebuchet MS" w:eastAsia="Arial" w:hAnsi="Trebuchet MS"/>
          <w:color w:val="002060"/>
        </w:rPr>
        <w:t>i</w:t>
      </w:r>
      <w:r w:rsidRPr="0034740D">
        <w:rPr>
          <w:rFonts w:ascii="Trebuchet MS" w:eastAsia="Arial" w:hAnsi="Trebuchet MS"/>
          <w:color w:val="002060"/>
          <w:spacing w:val="34"/>
        </w:rPr>
        <w:t xml:space="preserve"> </w:t>
      </w:r>
      <w:r w:rsidRPr="0034740D">
        <w:rPr>
          <w:rFonts w:ascii="Trebuchet MS" w:eastAsia="Arial" w:hAnsi="Trebuchet MS"/>
          <w:color w:val="002060"/>
        </w:rPr>
        <w:t>3</w:t>
      </w:r>
      <w:r w:rsidRPr="0034740D">
        <w:rPr>
          <w:rFonts w:ascii="Trebuchet MS" w:eastAsia="Arial" w:hAnsi="Trebuchet MS"/>
          <w:color w:val="002060"/>
          <w:spacing w:val="1"/>
        </w:rPr>
        <w:t>/</w:t>
      </w:r>
      <w:r w:rsidRPr="0034740D">
        <w:rPr>
          <w:rFonts w:ascii="Trebuchet MS" w:eastAsia="Arial" w:hAnsi="Trebuchet MS"/>
          <w:color w:val="002060"/>
        </w:rPr>
        <w:t>5</w:t>
      </w:r>
      <w:r w:rsidRPr="0034740D">
        <w:rPr>
          <w:rFonts w:ascii="Trebuchet MS" w:eastAsia="Arial" w:hAnsi="Trebuchet MS"/>
          <w:color w:val="002060"/>
          <w:spacing w:val="37"/>
        </w:rPr>
        <w:t xml:space="preserve"> </w:t>
      </w:r>
      <w:r w:rsidRPr="0034740D">
        <w:rPr>
          <w:rFonts w:ascii="Trebuchet MS" w:eastAsia="Arial" w:hAnsi="Trebuchet MS"/>
          <w:color w:val="002060"/>
        </w:rPr>
        <w:t>ani,</w:t>
      </w:r>
      <w:r w:rsidRPr="0034740D">
        <w:rPr>
          <w:rFonts w:ascii="Trebuchet MS" w:eastAsia="Arial" w:hAnsi="Trebuchet MS"/>
          <w:color w:val="002060"/>
          <w:spacing w:val="36"/>
        </w:rPr>
        <w:t xml:space="preserve"> </w:t>
      </w:r>
      <w:r w:rsidRPr="0034740D">
        <w:rPr>
          <w:rFonts w:ascii="Trebuchet MS" w:eastAsia="Arial" w:hAnsi="Trebuchet MS"/>
          <w:color w:val="002060"/>
        </w:rPr>
        <w:t>după ca</w:t>
      </w:r>
      <w:r w:rsidRPr="0034740D">
        <w:rPr>
          <w:rFonts w:ascii="Trebuchet MS" w:eastAsia="Arial" w:hAnsi="Trebuchet MS"/>
          <w:color w:val="002060"/>
          <w:spacing w:val="-3"/>
        </w:rPr>
        <w:t>z;</w:t>
      </w:r>
    </w:p>
    <w:p w14:paraId="31FF1A9C" w14:textId="07546D5B" w:rsidR="00C71D4D" w:rsidRPr="0034740D" w:rsidRDefault="00C71D4D">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hAnsi="Trebuchet MS"/>
          <w:color w:val="002060"/>
        </w:rPr>
        <w:t>Neîndeplinirea indicatorilor de etapă  în condițiile prevăzute la art. 13, alin (13), lit. e) și alin (15) din contractul de finanțare;</w:t>
      </w:r>
    </w:p>
    <w:p w14:paraId="16BC8022" w14:textId="1CC526F6" w:rsidR="00C71D4D" w:rsidRPr="0034740D" w:rsidRDefault="00C71D4D">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hAnsi="Trebuchet MS"/>
          <w:color w:val="002060"/>
        </w:rPr>
        <w:t>beneficiarul nu pune în aplicare recomandările/acțiunile corective prevăzute în rapoartele de vizită la fața locului și/sau rapoartele și recomandările Autorității de Audit, Curții de Conturi, Comisiei Europene/auditului Comisiei Europene sau ale Curții Europene de Conturi  în termenele și condițiile prevăzute în acestea;</w:t>
      </w:r>
    </w:p>
    <w:p w14:paraId="7766B7ED" w14:textId="2EF5A481" w:rsidR="0035726C"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hAnsi="Trebuchet MS"/>
          <w:color w:val="002060"/>
        </w:rPr>
        <w:t>Nerealizărea indicatorilor de etapă din primul an de implementare în decurs de 6 luni de la finalizarea primului an de implementare, din motive imputabile beneficiarului/ liderului de parteneriat şi/sau partenerilor acestuia</w:t>
      </w:r>
      <w:r w:rsidR="00D2050F" w:rsidRPr="0034740D">
        <w:rPr>
          <w:rFonts w:ascii="Trebuchet MS" w:hAnsi="Trebuchet MS"/>
          <w:color w:val="002060"/>
        </w:rPr>
        <w:t>;</w:t>
      </w:r>
      <w:r w:rsidRPr="0034740D">
        <w:rPr>
          <w:rFonts w:ascii="Trebuchet MS" w:hAnsi="Trebuchet MS"/>
          <w:color w:val="002060"/>
        </w:rPr>
        <w:t xml:space="preserve"> </w:t>
      </w:r>
    </w:p>
    <w:p w14:paraId="31AABCA8" w14:textId="572353B4" w:rsidR="00C71D4D"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hAnsi="Trebuchet MS"/>
          <w:color w:val="002060"/>
        </w:rPr>
        <w:t xml:space="preserve">Întârzieri semnificative în îndeplinirea indicatorilor de etapă care afectează substanţial sau fac imposibilă realizarea obiectivelor şi atingerea rezultatelor proiectului asumate prin contractul de finanţare; </w:t>
      </w:r>
    </w:p>
    <w:p w14:paraId="1C4C998A" w14:textId="1858B869" w:rsidR="0035726C"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Trebuchet MS" w:hAnsi="Trebuchet MS" w:cs="Trebuchet MS"/>
          <w:color w:val="002060"/>
        </w:rPr>
        <w:t xml:space="preserve">Neeligibilitatea proiectului şi/sau a beneficiarului/ liderului de parteneriat şi/sau a </w:t>
      </w:r>
      <w:r w:rsidRPr="0034740D">
        <w:rPr>
          <w:rFonts w:ascii="Trebuchet MS" w:eastAsia="Trebuchet MS" w:hAnsi="Trebuchet MS" w:cs="Trebuchet MS"/>
          <w:color w:val="002060"/>
        </w:rPr>
        <w:lastRenderedPageBreak/>
        <w:t xml:space="preserve">oricăruia dintre parteneri </w:t>
      </w:r>
      <w:r w:rsidRPr="0034740D">
        <w:rPr>
          <w:rFonts w:ascii="Trebuchet MS" w:eastAsia="Trebuchet MS" w:hAnsi="Trebuchet MS" w:cs="Trebuchet MS"/>
          <w:color w:val="002060"/>
          <w:spacing w:val="-1"/>
        </w:rPr>
        <w:t>(dacă proiectele se implementează în parteneriat)</w:t>
      </w:r>
      <w:r w:rsidRPr="0034740D">
        <w:rPr>
          <w:rFonts w:ascii="Trebuchet MS" w:eastAsia="Trebuchet MS" w:hAnsi="Trebuchet MS" w:cs="Trebuchet MS"/>
          <w:color w:val="002060"/>
        </w:rPr>
        <w:t>,  determinată  de o acţiune sau omisiune a acestora, chiar dacă respectiva cauză de neeligibilitate a fost identificată ulterior încheierii prezentului contract</w:t>
      </w:r>
      <w:r w:rsidRPr="0034740D">
        <w:rPr>
          <w:rFonts w:ascii="Trebuchet MS" w:hAnsi="Trebuchet MS" w:cstheme="minorHAnsi"/>
          <w:color w:val="002060"/>
        </w:rPr>
        <w:t>;</w:t>
      </w:r>
    </w:p>
    <w:p w14:paraId="4A58A743" w14:textId="76ABC0D9" w:rsidR="0035726C"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Trebuchet MS" w:hAnsi="Trebuchet MS" w:cs="Trebuchet MS"/>
          <w:color w:val="002060"/>
        </w:rPr>
        <w:t xml:space="preserve">Pe perioada de implementare a proiectului se constată că beneficiarul/ liderul de parteneriat şi/sau oricare dintre parteneri </w:t>
      </w:r>
      <w:r w:rsidRPr="0034740D">
        <w:rPr>
          <w:rFonts w:ascii="Trebuchet MS" w:eastAsia="Trebuchet MS" w:hAnsi="Trebuchet MS" w:cs="Trebuchet MS"/>
          <w:color w:val="002060"/>
          <w:spacing w:val="-1"/>
        </w:rPr>
        <w:t xml:space="preserve">(dacă proiectele se implementează în parteneriat) </w:t>
      </w:r>
      <w:r w:rsidRPr="0034740D">
        <w:rPr>
          <w:rFonts w:ascii="Trebuchet MS" w:eastAsia="Trebuchet MS" w:hAnsi="Trebuchet MS" w:cs="Trebuchet MS"/>
          <w:color w:val="002060"/>
        </w:rPr>
        <w:t xml:space="preserve"> se află într-o situație de excludere prevăzută în declarația unică, așa cum este aceasta definită în Ordonanța de Urgență nr. 23/2023;</w:t>
      </w:r>
    </w:p>
    <w:p w14:paraId="24BB7859" w14:textId="4C8CDA05" w:rsidR="0035726C"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Trebuchet MS" w:hAnsi="Trebuchet MS" w:cs="Trebuchet MS"/>
          <w:color w:val="002060"/>
        </w:rPr>
        <w:t>Nerespectarea prevederilor legislației aplicabile contractului de finanțare;</w:t>
      </w:r>
    </w:p>
    <w:p w14:paraId="2B3E381E" w14:textId="6CEA517F" w:rsidR="0035726C"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Trebuchet MS" w:hAnsi="Trebuchet MS" w:cs="Trebuchet MS"/>
          <w:color w:val="002060"/>
        </w:rPr>
        <w:t xml:space="preserve">Beneficiarul/ liderul de parteneriat şi/sau partenerii </w:t>
      </w:r>
      <w:r w:rsidRPr="0034740D">
        <w:rPr>
          <w:rFonts w:ascii="Trebuchet MS" w:eastAsia="Trebuchet MS" w:hAnsi="Trebuchet MS" w:cs="Trebuchet MS"/>
          <w:color w:val="002060"/>
          <w:spacing w:val="-1"/>
        </w:rPr>
        <w:t xml:space="preserve">(dacă proiectele se implementează în parteneriat) </w:t>
      </w:r>
      <w:r w:rsidRPr="0034740D">
        <w:rPr>
          <w:rFonts w:ascii="Trebuchet MS" w:eastAsia="Trebuchet MS" w:hAnsi="Trebuchet MS" w:cs="Trebuchet MS"/>
          <w:color w:val="002060"/>
        </w:rPr>
        <w:t>săi nu respectă regulile privind conflictul de interese, nu ia măsurile necesare pentru înlăturarea lui şi nu respectă termenele pentru anunţarea AM/OI privind existenţa conflictului de interese;</w:t>
      </w:r>
    </w:p>
    <w:p w14:paraId="217CC553" w14:textId="3DC49EC7" w:rsidR="0035726C" w:rsidRPr="0034740D" w:rsidRDefault="0035726C">
      <w:pPr>
        <w:pStyle w:val="ListParagraph"/>
        <w:numPr>
          <w:ilvl w:val="2"/>
          <w:numId w:val="47"/>
        </w:numPr>
        <w:tabs>
          <w:tab w:val="left" w:pos="899"/>
        </w:tabs>
        <w:spacing w:line="276" w:lineRule="auto"/>
        <w:ind w:left="709" w:hanging="283"/>
        <w:jc w:val="both"/>
        <w:rPr>
          <w:rFonts w:ascii="Trebuchet MS" w:hAnsi="Trebuchet MS" w:cstheme="minorHAnsi"/>
          <w:color w:val="002060"/>
        </w:rPr>
      </w:pPr>
      <w:r w:rsidRPr="0034740D">
        <w:rPr>
          <w:rFonts w:ascii="Trebuchet MS" w:eastAsia="Trebuchet MS" w:hAnsi="Trebuchet MS" w:cs="Trebuchet MS"/>
          <w:color w:val="002060"/>
        </w:rPr>
        <w:t xml:space="preserve">Beneficiarul/ liderul de parteneriat/ partenerii </w:t>
      </w:r>
      <w:r w:rsidRPr="0034740D">
        <w:rPr>
          <w:rFonts w:ascii="Trebuchet MS" w:eastAsia="Trebuchet MS" w:hAnsi="Trebuchet MS" w:cs="Trebuchet MS"/>
          <w:color w:val="002060"/>
          <w:spacing w:val="-1"/>
        </w:rPr>
        <w:t xml:space="preserve">(dacă proiectele se implementează în parteneriat) </w:t>
      </w:r>
      <w:r w:rsidRPr="0034740D">
        <w:rPr>
          <w:rFonts w:ascii="Trebuchet MS" w:eastAsia="Trebuchet MS" w:hAnsi="Trebuchet MS" w:cs="Trebuchet MS"/>
          <w:color w:val="002060"/>
        </w:rPr>
        <w:t xml:space="preserve"> nu-şi  îndeplinește/îndeplinesc  obligațiile asumate prin contractul de finanțare inclusiv prin anexele sale</w:t>
      </w:r>
      <w:r w:rsidR="00D2050F" w:rsidRPr="0034740D">
        <w:rPr>
          <w:rFonts w:ascii="Trebuchet MS" w:eastAsia="Trebuchet MS" w:hAnsi="Trebuchet MS" w:cs="Trebuchet MS"/>
          <w:color w:val="002060"/>
        </w:rPr>
        <w:t>.</w:t>
      </w:r>
    </w:p>
    <w:p w14:paraId="685831DB" w14:textId="42539D6E" w:rsidR="00C71D4D" w:rsidRPr="0034740D" w:rsidRDefault="00C71D4D" w:rsidP="00DA6816">
      <w:pPr>
        <w:tabs>
          <w:tab w:val="left" w:pos="899"/>
        </w:tabs>
        <w:spacing w:line="276" w:lineRule="auto"/>
        <w:ind w:left="340"/>
        <w:jc w:val="both"/>
        <w:rPr>
          <w:rFonts w:ascii="Trebuchet MS" w:hAnsi="Trebuchet MS" w:cstheme="minorHAnsi"/>
          <w:color w:val="002060"/>
        </w:rPr>
      </w:pPr>
    </w:p>
    <w:p w14:paraId="0E6D24A8" w14:textId="490B9584"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 situațiile menționate, AM poate solicita rezilierea </w:t>
      </w:r>
      <w:r w:rsidR="00FC609D" w:rsidRPr="0034740D">
        <w:rPr>
          <w:rFonts w:ascii="Trebuchet MS" w:hAnsi="Trebuchet MS" w:cstheme="minorHAnsi"/>
          <w:color w:val="002060"/>
        </w:rPr>
        <w:t>contract</w:t>
      </w:r>
      <w:r w:rsidRPr="0034740D">
        <w:rPr>
          <w:rFonts w:ascii="Trebuchet MS" w:hAnsi="Trebuchet MS" w:cstheme="minorHAnsi"/>
          <w:color w:val="002060"/>
        </w:rPr>
        <w:t xml:space="preserve">ului, de plin drept, printr-o </w:t>
      </w:r>
      <w:r w:rsidR="00DB248A" w:rsidRPr="0034740D">
        <w:rPr>
          <w:rFonts w:ascii="Trebuchet MS" w:hAnsi="Trebuchet MS" w:cstheme="minorHAnsi"/>
          <w:color w:val="002060"/>
        </w:rPr>
        <w:t>decizie de reziliere</w:t>
      </w:r>
      <w:r w:rsidRPr="0034740D">
        <w:rPr>
          <w:rFonts w:ascii="Trebuchet MS" w:hAnsi="Trebuchet MS" w:cstheme="minorHAnsi"/>
          <w:color w:val="002060"/>
        </w:rPr>
        <w:t>, fără punere în întârziere, fără nicio altă formalitate şi fără intervenţia instanţei judecătoreşti.</w:t>
      </w:r>
    </w:p>
    <w:p w14:paraId="0C23EF57" w14:textId="5FF1D4FB" w:rsidR="00DB74BA" w:rsidRPr="0034740D" w:rsidRDefault="00E016D1">
      <w:pPr>
        <w:tabs>
          <w:tab w:val="left" w:pos="1134"/>
        </w:tabs>
        <w:spacing w:before="159" w:line="276" w:lineRule="auto"/>
        <w:jc w:val="both"/>
        <w:rPr>
          <w:rFonts w:ascii="Trebuchet MS" w:hAnsi="Trebuchet MS" w:cstheme="minorHAnsi"/>
          <w:color w:val="002060"/>
        </w:rPr>
      </w:pPr>
      <w:r w:rsidRPr="0034740D">
        <w:rPr>
          <w:rFonts w:ascii="Trebuchet MS" w:hAnsi="Trebuchet MS" w:cstheme="minorHAnsi"/>
          <w:b/>
          <w:color w:val="002060"/>
        </w:rPr>
        <w:t xml:space="preserve">În situația în care </w:t>
      </w:r>
      <w:r w:rsidR="00202222" w:rsidRPr="0034740D">
        <w:rPr>
          <w:rFonts w:ascii="Trebuchet MS" w:hAnsi="Trebuchet MS" w:cstheme="minorHAnsi"/>
          <w:b/>
          <w:color w:val="002060"/>
        </w:rPr>
        <w:t>Beneficiar</w:t>
      </w:r>
      <w:r w:rsidRPr="0034740D">
        <w:rPr>
          <w:rFonts w:ascii="Trebuchet MS" w:hAnsi="Trebuchet MS" w:cstheme="minorHAnsi"/>
          <w:b/>
          <w:color w:val="002060"/>
        </w:rPr>
        <w:t>ul solicită rezilierea</w:t>
      </w:r>
      <w:r w:rsidR="00D2050F" w:rsidRPr="0034740D">
        <w:rPr>
          <w:rFonts w:ascii="Trebuchet MS" w:hAnsi="Trebuchet MS" w:cstheme="minorHAnsi"/>
          <w:b/>
          <w:color w:val="002060"/>
        </w:rPr>
        <w:t>/încetarea</w:t>
      </w:r>
      <w:r w:rsidRPr="0034740D">
        <w:rPr>
          <w:rFonts w:ascii="Trebuchet MS" w:hAnsi="Trebuchet MS" w:cstheme="minorHAnsi"/>
          <w:b/>
          <w:color w:val="002060"/>
        </w:rPr>
        <w:t xml:space="preserve"> </w:t>
      </w:r>
      <w:r w:rsidR="00FC609D" w:rsidRPr="0034740D">
        <w:rPr>
          <w:rFonts w:ascii="Trebuchet MS" w:hAnsi="Trebuchet MS" w:cstheme="minorHAnsi"/>
          <w:b/>
          <w:color w:val="002060"/>
        </w:rPr>
        <w:t>contract</w:t>
      </w:r>
      <w:r w:rsidRPr="0034740D">
        <w:rPr>
          <w:rFonts w:ascii="Trebuchet MS" w:hAnsi="Trebuchet MS" w:cstheme="minorHAnsi"/>
          <w:b/>
          <w:color w:val="002060"/>
        </w:rPr>
        <w:t xml:space="preserve">ului de </w:t>
      </w:r>
      <w:r w:rsidR="00FC609D" w:rsidRPr="0034740D">
        <w:rPr>
          <w:rFonts w:ascii="Trebuchet MS" w:hAnsi="Trebuchet MS" w:cstheme="minorHAnsi"/>
          <w:b/>
          <w:color w:val="002060"/>
        </w:rPr>
        <w:t>finanțare</w:t>
      </w:r>
      <w:r w:rsidRPr="0034740D">
        <w:rPr>
          <w:rFonts w:ascii="Trebuchet MS" w:hAnsi="Trebuchet MS" w:cstheme="minorHAnsi"/>
          <w:b/>
          <w:color w:val="002060"/>
        </w:rPr>
        <w:t xml:space="preserve"> și motivele solicitării țin de culpa sa exclusivă, </w:t>
      </w:r>
      <w:r w:rsidRPr="0034740D">
        <w:rPr>
          <w:rFonts w:ascii="Trebuchet MS" w:hAnsi="Trebuchet MS" w:cstheme="minorHAnsi"/>
          <w:color w:val="002060"/>
        </w:rPr>
        <w:t>AM</w:t>
      </w:r>
      <w:r w:rsidR="00A04952" w:rsidRPr="0034740D">
        <w:rPr>
          <w:rFonts w:ascii="Trebuchet MS" w:hAnsi="Trebuchet MS" w:cstheme="minorHAnsi"/>
          <w:color w:val="002060"/>
        </w:rPr>
        <w:t>/</w:t>
      </w:r>
      <w:r w:rsidR="009E68A4" w:rsidRPr="0034740D">
        <w:rPr>
          <w:rFonts w:ascii="Trebuchet MS" w:hAnsi="Trebuchet MS" w:cstheme="minorHAnsi"/>
          <w:color w:val="002060"/>
        </w:rPr>
        <w:t>OI</w:t>
      </w:r>
      <w:r w:rsidR="00AB28D0" w:rsidRPr="0034740D">
        <w:rPr>
          <w:rFonts w:ascii="Trebuchet MS" w:hAnsi="Trebuchet MS" w:cstheme="minorHAnsi"/>
          <w:color w:val="002060"/>
        </w:rPr>
        <w:t xml:space="preserve"> </w:t>
      </w:r>
      <w:r w:rsidR="00C408A3" w:rsidRPr="0034740D">
        <w:rPr>
          <w:rFonts w:ascii="Trebuchet MS" w:hAnsi="Trebuchet MS" w:cstheme="minorHAnsi"/>
          <w:color w:val="002060"/>
        </w:rPr>
        <w:t>va analiza</w:t>
      </w:r>
      <w:r w:rsidRPr="0034740D">
        <w:rPr>
          <w:rFonts w:ascii="Trebuchet MS" w:hAnsi="Trebuchet MS" w:cstheme="minorHAnsi"/>
          <w:color w:val="002060"/>
        </w:rPr>
        <w:t xml:space="preserve"> solicitarea acestuia.</w:t>
      </w:r>
    </w:p>
    <w:p w14:paraId="59A199D2" w14:textId="47F27413" w:rsidR="00DB74BA" w:rsidRPr="0034740D" w:rsidRDefault="00DB74BA" w:rsidP="00A9649A">
      <w:pPr>
        <w:pStyle w:val="BodyText"/>
        <w:tabs>
          <w:tab w:val="left" w:pos="1134"/>
        </w:tabs>
        <w:spacing w:before="7" w:after="240" w:line="276" w:lineRule="auto"/>
        <w:rPr>
          <w:rFonts w:ascii="Trebuchet MS" w:hAnsi="Trebuchet MS" w:cstheme="minorHAnsi"/>
          <w:color w:val="002060"/>
          <w:sz w:val="20"/>
        </w:rPr>
      </w:pPr>
    </w:p>
    <w:p w14:paraId="425277D1" w14:textId="77777777" w:rsidR="00F379D3" w:rsidRPr="0034740D" w:rsidRDefault="00F379D3">
      <w:pPr>
        <w:pStyle w:val="Heading2"/>
        <w:keepNext/>
        <w:keepLines/>
        <w:widowControl/>
        <w:numPr>
          <w:ilvl w:val="1"/>
          <w:numId w:val="15"/>
        </w:numPr>
        <w:tabs>
          <w:tab w:val="left" w:pos="567"/>
          <w:tab w:val="left" w:pos="709"/>
        </w:tabs>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bookmarkStart w:id="1509" w:name="_Toc23419285"/>
      <w:bookmarkStart w:id="1510" w:name="_Toc23419739"/>
      <w:bookmarkStart w:id="1511" w:name="_Toc23419833"/>
      <w:bookmarkStart w:id="1512" w:name="_Toc23419928"/>
      <w:bookmarkStart w:id="1513" w:name="_Toc23420025"/>
      <w:bookmarkStart w:id="1514" w:name="_Toc23420121"/>
      <w:bookmarkStart w:id="1515" w:name="_Toc23420216"/>
      <w:bookmarkStart w:id="1516" w:name="_Toc23420312"/>
      <w:bookmarkStart w:id="1517" w:name="_Toc23420407"/>
      <w:bookmarkStart w:id="1518" w:name="_Toc23420498"/>
      <w:bookmarkStart w:id="1519" w:name="_Toc23420590"/>
      <w:bookmarkStart w:id="1520" w:name="_Toc23420692"/>
      <w:bookmarkStart w:id="1521" w:name="_Toc23420793"/>
      <w:bookmarkStart w:id="1522" w:name="_Toc23420889"/>
      <w:bookmarkStart w:id="1523" w:name="_Toc23420977"/>
      <w:bookmarkStart w:id="1524" w:name="_Toc23421064"/>
      <w:bookmarkStart w:id="1525" w:name="_Toc23421152"/>
      <w:bookmarkStart w:id="1526" w:name="_Toc23421728"/>
      <w:bookmarkStart w:id="1527" w:name="_Toc8773433"/>
      <w:bookmarkStart w:id="1528" w:name="_Toc185253118"/>
      <w:bookmarkStart w:id="1529" w:name="_Toc215560366"/>
      <w:bookmarkStart w:id="1530" w:name="_Toc8773450"/>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r w:rsidRPr="0034740D">
        <w:rPr>
          <w:rFonts w:ascii="Trebuchet MS" w:eastAsiaTheme="majorEastAsia" w:hAnsi="Trebuchet MS" w:cstheme="minorHAnsi"/>
          <w:bCs w:val="0"/>
          <w:color w:val="002060"/>
          <w:sz w:val="26"/>
          <w:szCs w:val="26"/>
          <w:lang w:eastAsia="en-US" w:bidi="ar-SA"/>
        </w:rPr>
        <w:t>Obiective orizontale</w:t>
      </w:r>
      <w:bookmarkEnd w:id="1527"/>
      <w:bookmarkEnd w:id="1528"/>
      <w:bookmarkEnd w:id="1529"/>
    </w:p>
    <w:p w14:paraId="70CB754C" w14:textId="77777777" w:rsidR="00F379D3" w:rsidRPr="0034740D" w:rsidRDefault="00F379D3" w:rsidP="00F379D3">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 xml:space="preserve">Întrucât în cadrul Proiectului finanțat a fost evidențiat, încă din etapa de elaborare a cererii de finanțare, contribuția acestuia la obiectivele orizontale stabilite prin PEO 2021 - 2027, va trebui să se asigure, prin activitățile propuse în cadrul proiectului și până la finalul perioadei de implementare, </w:t>
      </w:r>
      <w:r w:rsidRPr="0034740D">
        <w:rPr>
          <w:rFonts w:ascii="Trebuchet MS" w:hAnsi="Trebuchet MS" w:cstheme="minorHAnsi"/>
          <w:b/>
          <w:color w:val="002060"/>
        </w:rPr>
        <w:t>îndeplinirea măsurilor referitoare la obiectivele orizontale</w:t>
      </w:r>
      <w:r w:rsidRPr="0034740D">
        <w:rPr>
          <w:rFonts w:ascii="Trebuchet MS" w:hAnsi="Trebuchet MS" w:cstheme="minorHAnsi"/>
          <w:color w:val="002060"/>
        </w:rPr>
        <w:t>, în conformitate cu obligațiile asumate prin cererea de finanțare, anexa la contractul de finanțare.</w:t>
      </w:r>
    </w:p>
    <w:p w14:paraId="2796F67D" w14:textId="61C907C2" w:rsidR="004F720B" w:rsidRPr="0034740D" w:rsidRDefault="004F720B">
      <w:pPr>
        <w:rPr>
          <w:rFonts w:ascii="Trebuchet MS" w:eastAsiaTheme="majorEastAsia" w:hAnsi="Trebuchet MS" w:cstheme="minorHAnsi"/>
          <w:b/>
          <w:caps/>
          <w:color w:val="002060"/>
          <w:sz w:val="32"/>
          <w:szCs w:val="32"/>
          <w:lang w:eastAsia="en-US" w:bidi="ar-SA"/>
        </w:rPr>
      </w:pPr>
    </w:p>
    <w:p w14:paraId="454CA6B1" w14:textId="458F3DAB" w:rsidR="00E7402E" w:rsidRPr="0034740D" w:rsidRDefault="00E7402E">
      <w:pPr>
        <w:pStyle w:val="Heading2"/>
        <w:keepNext/>
        <w:keepLines/>
        <w:widowControl/>
        <w:numPr>
          <w:ilvl w:val="1"/>
          <w:numId w:val="15"/>
        </w:numPr>
        <w:tabs>
          <w:tab w:val="left" w:pos="567"/>
          <w:tab w:val="left" w:pos="709"/>
        </w:tabs>
        <w:autoSpaceDE/>
        <w:autoSpaceDN/>
        <w:spacing w:before="240" w:after="120" w:line="276" w:lineRule="auto"/>
        <w:ind w:left="0" w:firstLine="0"/>
        <w:rPr>
          <w:rFonts w:ascii="Trebuchet MS" w:eastAsiaTheme="majorEastAsia" w:hAnsi="Trebuchet MS" w:cstheme="minorHAnsi"/>
          <w:bCs w:val="0"/>
          <w:color w:val="002060"/>
          <w:sz w:val="26"/>
          <w:szCs w:val="26"/>
          <w:lang w:eastAsia="en-US" w:bidi="ar-SA"/>
        </w:rPr>
      </w:pPr>
      <w:bookmarkStart w:id="1531" w:name="_Toc185253119"/>
      <w:bookmarkStart w:id="1532" w:name="_Toc215560367"/>
      <w:r w:rsidRPr="0034740D">
        <w:rPr>
          <w:rFonts w:ascii="Trebuchet MS" w:eastAsiaTheme="majorEastAsia" w:hAnsi="Trebuchet MS" w:cstheme="minorHAnsi"/>
          <w:bCs w:val="0"/>
          <w:color w:val="002060"/>
          <w:sz w:val="26"/>
          <w:szCs w:val="26"/>
          <w:lang w:eastAsia="en-US" w:bidi="ar-SA"/>
        </w:rPr>
        <w:t>Dubla finanțare</w:t>
      </w:r>
      <w:bookmarkEnd w:id="1531"/>
      <w:bookmarkEnd w:id="1532"/>
    </w:p>
    <w:p w14:paraId="53712D50" w14:textId="5E820EA8" w:rsidR="00E7402E" w:rsidRPr="0034740D" w:rsidRDefault="00E7402E" w:rsidP="00E7402E">
      <w:pPr>
        <w:jc w:val="both"/>
        <w:rPr>
          <w:rFonts w:ascii="Trebuchet MS" w:hAnsi="Trebuchet MS"/>
          <w:iCs/>
          <w:color w:val="002060"/>
        </w:rPr>
      </w:pPr>
      <w:r w:rsidRPr="0034740D">
        <w:rPr>
          <w:rFonts w:ascii="Trebuchet MS" w:hAnsi="Trebuchet MS"/>
          <w:iCs/>
          <w:color w:val="002060"/>
        </w:rPr>
        <w:t xml:space="preserve">Pentru respectarea principiului evitării dublei finanțări, beneficiarii /partenerii se vor asigura </w:t>
      </w:r>
      <w:r w:rsidR="00D2050F" w:rsidRPr="0034740D">
        <w:rPr>
          <w:rFonts w:ascii="Trebuchet MS" w:hAnsi="Trebuchet MS"/>
          <w:iCs/>
          <w:color w:val="002060"/>
        </w:rPr>
        <w:t>î</w:t>
      </w:r>
      <w:r w:rsidRPr="0034740D">
        <w:rPr>
          <w:rFonts w:ascii="Trebuchet MS" w:hAnsi="Trebuchet MS"/>
          <w:iCs/>
          <w:color w:val="002060"/>
        </w:rPr>
        <w:t>n implementare de prevenirea, identificarea și sesizarea dublei finanțări in ceea ce privește livrabilele rezultate din implementarea activităților, grupul țintă implicat in proiect si resursele materiale achiziționate</w:t>
      </w:r>
      <w:bookmarkStart w:id="1533" w:name="_Hlk160089923"/>
      <w:r w:rsidR="00D2050F" w:rsidRPr="0034740D">
        <w:rPr>
          <w:rFonts w:ascii="Trebuchet MS" w:hAnsi="Trebuchet MS"/>
          <w:iCs/>
          <w:color w:val="002060"/>
        </w:rPr>
        <w:t xml:space="preserve"> în proiecte finanțate prin PEO și PIDS</w:t>
      </w:r>
      <w:bookmarkEnd w:id="1533"/>
      <w:r w:rsidRPr="0034740D">
        <w:rPr>
          <w:rFonts w:ascii="Trebuchet MS" w:hAnsi="Trebuchet MS"/>
          <w:iCs/>
          <w:color w:val="002060"/>
        </w:rPr>
        <w:t>.</w:t>
      </w:r>
    </w:p>
    <w:p w14:paraId="0F664D50" w14:textId="77777777" w:rsidR="00D2050F" w:rsidRPr="0034740D" w:rsidRDefault="00D2050F" w:rsidP="00E7402E">
      <w:pPr>
        <w:jc w:val="both"/>
        <w:rPr>
          <w:rFonts w:ascii="Trebuchet MS" w:hAnsi="Trebuchet MS"/>
          <w:iCs/>
          <w:color w:val="002060"/>
        </w:rPr>
      </w:pPr>
    </w:p>
    <w:p w14:paraId="6F803706" w14:textId="2F577B3B" w:rsidR="00D2050F" w:rsidRPr="0034740D" w:rsidRDefault="0017111C" w:rsidP="00D2050F">
      <w:pPr>
        <w:jc w:val="both"/>
        <w:rPr>
          <w:rFonts w:ascii="Trebuchet MS" w:hAnsi="Trebuchet MS"/>
          <w:iCs/>
          <w:color w:val="002060"/>
        </w:rPr>
      </w:pPr>
      <w:bookmarkStart w:id="1534" w:name="_Hlk160089941"/>
      <w:r w:rsidRPr="0026359E">
        <w:rPr>
          <w:rFonts w:ascii="Trebuchet MS" w:hAnsi="Trebuchet MS"/>
          <w:iCs/>
          <w:color w:val="002060"/>
        </w:rPr>
        <w:t>În conformitate cu GS-CG,</w:t>
      </w:r>
      <w:r w:rsidRPr="0034740D">
        <w:rPr>
          <w:rFonts w:ascii="Trebuchet MS" w:hAnsi="Trebuchet MS"/>
          <w:b/>
          <w:bCs/>
          <w:iCs/>
          <w:color w:val="002060"/>
        </w:rPr>
        <w:t xml:space="preserve"> d</w:t>
      </w:r>
      <w:r w:rsidR="00D2050F" w:rsidRPr="0034740D">
        <w:rPr>
          <w:rFonts w:ascii="Trebuchet MS" w:hAnsi="Trebuchet MS"/>
          <w:b/>
          <w:bCs/>
          <w:iCs/>
          <w:color w:val="002060"/>
        </w:rPr>
        <w:t>ubla finanțare</w:t>
      </w:r>
      <w:r w:rsidR="00D2050F" w:rsidRPr="0034740D">
        <w:rPr>
          <w:rFonts w:ascii="Trebuchet MS" w:hAnsi="Trebuchet MS"/>
          <w:iCs/>
          <w:color w:val="002060"/>
        </w:rPr>
        <w:t xml:space="preserve"> se verifică pentru proiectele finanțate prin </w:t>
      </w:r>
      <w:r w:rsidR="00D2050F" w:rsidRPr="0034740D">
        <w:rPr>
          <w:rFonts w:ascii="Trebuchet MS" w:hAnsi="Trebuchet MS"/>
          <w:b/>
          <w:bCs/>
          <w:iCs/>
          <w:color w:val="002060"/>
        </w:rPr>
        <w:t>PEO și PIDS</w:t>
      </w:r>
      <w:r w:rsidR="008F4F71" w:rsidRPr="0034740D">
        <w:rPr>
          <w:rFonts w:ascii="Trebuchet MS" w:hAnsi="Trebuchet MS"/>
          <w:iCs/>
          <w:color w:val="002060"/>
        </w:rPr>
        <w:t>,</w:t>
      </w:r>
      <w:r w:rsidR="008F4F71" w:rsidRPr="0034740D">
        <w:rPr>
          <w:rFonts w:ascii="Trebuchet MS" w:hAnsi="Trebuchet MS"/>
          <w:b/>
          <w:bCs/>
          <w:iCs/>
          <w:color w:val="002060"/>
        </w:rPr>
        <w:t xml:space="preserve"> </w:t>
      </w:r>
      <w:r w:rsidR="008F4F71" w:rsidRPr="0034740D">
        <w:rPr>
          <w:rFonts w:ascii="Trebuchet MS" w:hAnsi="Trebuchet MS"/>
          <w:iCs/>
          <w:color w:val="002060"/>
        </w:rPr>
        <w:t>pe toată perioada de implementare,</w:t>
      </w:r>
      <w:r w:rsidR="00D2050F" w:rsidRPr="0034740D">
        <w:rPr>
          <w:rFonts w:ascii="Trebuchet MS" w:hAnsi="Trebuchet MS"/>
          <w:iCs/>
          <w:color w:val="002060"/>
        </w:rPr>
        <w:t xml:space="preserve"> și </w:t>
      </w:r>
      <w:r w:rsidR="00D2050F" w:rsidRPr="0034740D">
        <w:rPr>
          <w:rFonts w:ascii="Trebuchet MS" w:hAnsi="Trebuchet MS"/>
          <w:b/>
          <w:bCs/>
          <w:iCs/>
          <w:color w:val="002060"/>
        </w:rPr>
        <w:t>este definită prin</w:t>
      </w:r>
      <w:r w:rsidR="00D2050F" w:rsidRPr="0034740D">
        <w:rPr>
          <w:rFonts w:ascii="Trebuchet MS" w:hAnsi="Trebuchet MS"/>
          <w:iCs/>
          <w:color w:val="002060"/>
        </w:rPr>
        <w:t xml:space="preserve"> exemplele de mai jos, fără a se limita la acestea:</w:t>
      </w:r>
    </w:p>
    <w:p w14:paraId="24CBDD6A" w14:textId="3E7934C6" w:rsidR="00D2050F" w:rsidRPr="0034740D" w:rsidRDefault="00D2050F">
      <w:pPr>
        <w:pStyle w:val="ListParagraph"/>
        <w:numPr>
          <w:ilvl w:val="0"/>
          <w:numId w:val="100"/>
        </w:numPr>
        <w:jc w:val="both"/>
        <w:rPr>
          <w:rFonts w:ascii="Trebuchet MS" w:hAnsi="Trebuchet MS"/>
          <w:iCs/>
          <w:color w:val="002060"/>
        </w:rPr>
      </w:pPr>
      <w:r w:rsidRPr="0034740D">
        <w:rPr>
          <w:rFonts w:ascii="Trebuchet MS" w:hAnsi="Trebuchet MS"/>
          <w:iCs/>
          <w:color w:val="002060"/>
        </w:rPr>
        <w:t xml:space="preserve">furnizarea de servicii de ocupare, în condițiile Legii nr. 76/2002, </w:t>
      </w:r>
      <w:r w:rsidRPr="0034740D">
        <w:rPr>
          <w:rFonts w:ascii="Trebuchet MS" w:hAnsi="Trebuchet MS"/>
          <w:color w:val="002060"/>
        </w:rPr>
        <w:t>privind sistemul asigurărilor pentru şomaj şi stimularea ocupării forţei de muncă,</w:t>
      </w:r>
      <w:r w:rsidRPr="0034740D">
        <w:rPr>
          <w:rFonts w:ascii="Trebuchet MS" w:hAnsi="Trebuchet MS"/>
          <w:iCs/>
          <w:color w:val="002060"/>
        </w:rPr>
        <w:t xml:space="preserve"> către aceiași membri ai grupui țintă în perioade de timp suprapuse sau apropiate,</w:t>
      </w:r>
    </w:p>
    <w:p w14:paraId="3BF9E547" w14:textId="4AEA5F6E" w:rsidR="00D2050F" w:rsidRPr="0034740D" w:rsidRDefault="00D2050F">
      <w:pPr>
        <w:pStyle w:val="ListParagraph"/>
        <w:numPr>
          <w:ilvl w:val="0"/>
          <w:numId w:val="100"/>
        </w:numPr>
        <w:jc w:val="both"/>
        <w:rPr>
          <w:rFonts w:ascii="Trebuchet MS" w:hAnsi="Trebuchet MS"/>
          <w:iCs/>
          <w:color w:val="002060"/>
        </w:rPr>
      </w:pPr>
      <w:r w:rsidRPr="0034740D">
        <w:rPr>
          <w:rFonts w:ascii="Trebuchet MS" w:hAnsi="Trebuchet MS"/>
          <w:iCs/>
          <w:color w:val="002060"/>
        </w:rPr>
        <w:t>participanții au reprezentat grup țintă în activități de formare profesională pentru același tip de curs, același domeniu și același nivel de calificare,</w:t>
      </w:r>
    </w:p>
    <w:p w14:paraId="7CDDB05A" w14:textId="1C5BCE16" w:rsidR="00D2050F" w:rsidRPr="0034740D" w:rsidRDefault="00D2050F">
      <w:pPr>
        <w:pStyle w:val="ListParagraph"/>
        <w:numPr>
          <w:ilvl w:val="0"/>
          <w:numId w:val="100"/>
        </w:numPr>
        <w:jc w:val="both"/>
        <w:rPr>
          <w:rFonts w:ascii="Trebuchet MS" w:hAnsi="Trebuchet MS"/>
          <w:iCs/>
          <w:color w:val="002060"/>
        </w:rPr>
      </w:pPr>
      <w:r w:rsidRPr="0034740D">
        <w:rPr>
          <w:rFonts w:ascii="Trebuchet MS" w:hAnsi="Trebuchet MS"/>
          <w:iCs/>
          <w:color w:val="002060"/>
        </w:rPr>
        <w:t xml:space="preserve">participanții la operațiuni au reprezentat grup țintă pentru servicii de educație </w:t>
      </w:r>
      <w:r w:rsidRPr="0034740D">
        <w:rPr>
          <w:rFonts w:ascii="Trebuchet MS" w:hAnsi="Trebuchet MS"/>
          <w:iCs/>
          <w:color w:val="002060"/>
        </w:rPr>
        <w:lastRenderedPageBreak/>
        <w:t>(inclusic stagii de practică și ucenicie) de același tip și același nivel,</w:t>
      </w:r>
    </w:p>
    <w:p w14:paraId="5FC36B8C" w14:textId="73FC09ED" w:rsidR="00D2050F" w:rsidRPr="0034740D" w:rsidRDefault="00D2050F">
      <w:pPr>
        <w:pStyle w:val="NormalWeb"/>
        <w:numPr>
          <w:ilvl w:val="0"/>
          <w:numId w:val="100"/>
        </w:numPr>
        <w:spacing w:before="0" w:beforeAutospacing="0" w:after="0" w:afterAutospacing="0"/>
        <w:jc w:val="both"/>
        <w:rPr>
          <w:rFonts w:ascii="Trebuchet MS" w:hAnsi="Trebuchet MS" w:cstheme="minorBidi"/>
          <w:iCs/>
          <w:color w:val="002060"/>
          <w:sz w:val="22"/>
          <w:szCs w:val="22"/>
          <w:lang w:val="ro-RO"/>
        </w:rPr>
      </w:pPr>
      <w:r w:rsidRPr="0034740D">
        <w:rPr>
          <w:rFonts w:ascii="Trebuchet MS" w:hAnsi="Trebuchet MS" w:cstheme="minorBidi"/>
          <w:iCs/>
          <w:color w:val="002060"/>
          <w:sz w:val="22"/>
          <w:szCs w:val="22"/>
          <w:lang w:val="ro-RO"/>
        </w:rPr>
        <w:t>livrabilele</w:t>
      </w:r>
      <w:r w:rsidR="00B463AC" w:rsidRPr="0034740D">
        <w:rPr>
          <w:rStyle w:val="FootnoteReference"/>
          <w:rFonts w:ascii="Trebuchet MS" w:hAnsi="Trebuchet MS" w:cstheme="minorBidi"/>
          <w:iCs/>
          <w:color w:val="002060"/>
          <w:sz w:val="22"/>
          <w:szCs w:val="22"/>
          <w:lang w:val="ro-RO"/>
        </w:rPr>
        <w:footnoteReference w:id="8"/>
      </w:r>
      <w:r w:rsidRPr="0034740D">
        <w:rPr>
          <w:rFonts w:ascii="Trebuchet MS" w:hAnsi="Trebuchet MS" w:cstheme="minorBidi"/>
          <w:iCs/>
          <w:color w:val="002060"/>
          <w:sz w:val="22"/>
          <w:szCs w:val="22"/>
          <w:lang w:val="ro-RO"/>
        </w:rPr>
        <w:t xml:space="preserve"> elaborate în cadrul unui proiect conțin texte, idei, date extrase din materiale finanțate anterior prin </w:t>
      </w:r>
      <w:r w:rsidR="00B463AC" w:rsidRPr="0034740D">
        <w:rPr>
          <w:rFonts w:ascii="Trebuchet MS" w:hAnsi="Trebuchet MS" w:cstheme="minorBidi"/>
          <w:iCs/>
          <w:color w:val="002060"/>
          <w:sz w:val="22"/>
          <w:szCs w:val="22"/>
          <w:lang w:val="ro-RO"/>
        </w:rPr>
        <w:t xml:space="preserve">POCU, </w:t>
      </w:r>
      <w:r w:rsidRPr="0034740D">
        <w:rPr>
          <w:rFonts w:ascii="Trebuchet MS" w:hAnsi="Trebuchet MS" w:cstheme="minorBidi"/>
          <w:iCs/>
          <w:color w:val="002060"/>
          <w:sz w:val="22"/>
          <w:szCs w:val="22"/>
          <w:lang w:val="ro-RO"/>
        </w:rPr>
        <w:t xml:space="preserve">PEO sau PIDS. </w:t>
      </w:r>
    </w:p>
    <w:p w14:paraId="4A54494C" w14:textId="119EF878" w:rsidR="00D2050F" w:rsidRPr="0034740D" w:rsidRDefault="00D2050F">
      <w:pPr>
        <w:pStyle w:val="NormalWeb"/>
        <w:numPr>
          <w:ilvl w:val="0"/>
          <w:numId w:val="100"/>
        </w:numPr>
        <w:spacing w:before="0" w:beforeAutospacing="0" w:after="0" w:afterAutospacing="0"/>
        <w:jc w:val="both"/>
        <w:rPr>
          <w:rFonts w:ascii="Trebuchet MS" w:hAnsi="Trebuchet MS" w:cstheme="minorBidi"/>
          <w:iCs/>
          <w:color w:val="002060"/>
          <w:sz w:val="22"/>
          <w:szCs w:val="22"/>
          <w:lang w:val="ro-RO"/>
        </w:rPr>
      </w:pPr>
      <w:r w:rsidRPr="0034740D">
        <w:rPr>
          <w:rFonts w:ascii="Trebuchet MS" w:hAnsi="Trebuchet MS" w:cstheme="minorBidi"/>
          <w:iCs/>
          <w:color w:val="002060"/>
          <w:sz w:val="22"/>
          <w:szCs w:val="22"/>
          <w:lang w:val="ro-RO"/>
        </w:rPr>
        <w:t>același tip de resurse materiale (active corporale și necorporale) achiziționate în cadrul unui proiect finanțat prin PEO sunt solicitate la decontare și în alte proiecte PEO/PIDS, fără a fi relevante pentru acoperirea unei nevoi specifice.</w:t>
      </w:r>
      <w:bookmarkEnd w:id="1534"/>
    </w:p>
    <w:p w14:paraId="01A35501" w14:textId="77777777" w:rsidR="00921410" w:rsidRPr="0034740D" w:rsidRDefault="001D3854" w:rsidP="00E7402E">
      <w:pPr>
        <w:jc w:val="both"/>
        <w:rPr>
          <w:rFonts w:ascii="Trebuchet MS" w:hAnsi="Trebuchet MS"/>
          <w:iCs/>
          <w:color w:val="002060"/>
        </w:rPr>
      </w:pPr>
      <w:r w:rsidRPr="007B0602">
        <w:rPr>
          <w:rFonts w:ascii="Trebuchet MS" w:hAnsi="Trebuchet MS" w:cstheme="minorHAnsi"/>
          <w:noProof/>
          <w:color w:val="002060"/>
        </w:rPr>
        <mc:AlternateContent>
          <mc:Choice Requires="wps">
            <w:drawing>
              <wp:anchor distT="0" distB="0" distL="114300" distR="114300" simplePos="0" relativeHeight="252015616" behindDoc="0" locked="0" layoutInCell="1" allowOverlap="1" wp14:anchorId="77DB3B81" wp14:editId="4BF15FE5">
                <wp:simplePos x="0" y="0"/>
                <wp:positionH relativeFrom="margin">
                  <wp:posOffset>0</wp:posOffset>
                </wp:positionH>
                <wp:positionV relativeFrom="paragraph">
                  <wp:posOffset>320040</wp:posOffset>
                </wp:positionV>
                <wp:extent cx="5759450" cy="1247775"/>
                <wp:effectExtent l="0" t="0" r="12700" b="28575"/>
                <wp:wrapTopAndBottom/>
                <wp:docPr id="408426707" name="Rectangle: Diagonal Corners Snipped 1"/>
                <wp:cNvGraphicFramePr/>
                <a:graphic xmlns:a="http://schemas.openxmlformats.org/drawingml/2006/main">
                  <a:graphicData uri="http://schemas.microsoft.com/office/word/2010/wordprocessingShape">
                    <wps:wsp>
                      <wps:cNvSpPr/>
                      <wps:spPr>
                        <a:xfrm>
                          <a:off x="0" y="0"/>
                          <a:ext cx="5759450" cy="1247775"/>
                        </a:xfrm>
                        <a:prstGeom prst="snip2Diag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367A3D" w14:textId="77777777" w:rsidR="00DC4069" w:rsidRDefault="00DC4069" w:rsidP="00DC4069">
                            <w:pPr>
                              <w:jc w:val="both"/>
                              <w:rPr>
                                <w:rFonts w:ascii="Trebuchet MS" w:hAnsi="Trebuchet MS"/>
                                <w:color w:val="0070C0"/>
                              </w:rPr>
                            </w:pPr>
                            <w:r w:rsidRPr="000D3D5B">
                              <w:rPr>
                                <w:rFonts w:ascii="Trebuchet MS" w:hAnsi="Trebuchet MS"/>
                                <w:b/>
                                <w:bCs/>
                                <w:color w:val="0070C0"/>
                              </w:rPr>
                              <w:t>ATENȚIE!</w:t>
                            </w:r>
                            <w:r w:rsidRPr="000D3D5B">
                              <w:rPr>
                                <w:rFonts w:ascii="Trebuchet MS" w:hAnsi="Trebuchet MS"/>
                                <w:color w:val="0070C0"/>
                              </w:rPr>
                              <w:t xml:space="preserve"> </w:t>
                            </w:r>
                          </w:p>
                          <w:p w14:paraId="4ECD58C4" w14:textId="0AE46043" w:rsidR="00DC4069" w:rsidRPr="000D3D5B" w:rsidRDefault="001D3854" w:rsidP="00DC4069">
                            <w:pPr>
                              <w:jc w:val="both"/>
                              <w:rPr>
                                <w:rFonts w:ascii="Trebuchet MS" w:hAnsi="Trebuchet MS"/>
                                <w:color w:val="0070C0"/>
                              </w:rPr>
                            </w:pPr>
                            <w:r>
                              <w:rPr>
                                <w:rFonts w:ascii="Trebuchet MS" w:hAnsi="Trebuchet MS"/>
                                <w:color w:val="0070C0"/>
                              </w:rPr>
                              <w:t xml:space="preserve">În cazul cheltuielilor decontate pe bază de opțiuni de costuri simplificate (costuri </w:t>
                            </w:r>
                            <w:r w:rsidRPr="001D3854">
                              <w:rPr>
                                <w:rFonts w:ascii="Trebuchet MS" w:hAnsi="Trebuchet MS"/>
                                <w:color w:val="0070C0"/>
                              </w:rPr>
                              <w:t>unitare/sume forfetare şi rate forfetare</w:t>
                            </w:r>
                            <w:r>
                              <w:rPr>
                                <w:rFonts w:ascii="Trebuchet MS" w:hAnsi="Trebuchet MS"/>
                                <w:color w:val="0070C0"/>
                              </w:rPr>
                              <w:t>), c</w:t>
                            </w:r>
                            <w:r w:rsidR="00DC4069">
                              <w:rPr>
                                <w:rFonts w:ascii="Trebuchet MS" w:hAnsi="Trebuchet MS"/>
                                <w:color w:val="0070C0"/>
                              </w:rPr>
                              <w:t xml:space="preserve">onstituie dublă finanțare </w:t>
                            </w:r>
                            <w:r>
                              <w:rPr>
                                <w:rFonts w:ascii="Trebuchet MS" w:hAnsi="Trebuchet MS"/>
                                <w:color w:val="0070C0"/>
                              </w:rPr>
                              <w:t xml:space="preserve">dacă tipurile de cheltuieli acoperite de </w:t>
                            </w:r>
                            <w:r w:rsidR="00B32335">
                              <w:rPr>
                                <w:rFonts w:ascii="Trebuchet MS" w:hAnsi="Trebuchet MS"/>
                                <w:color w:val="0070C0"/>
                              </w:rPr>
                              <w:t>SCO</w:t>
                            </w:r>
                            <w:r>
                              <w:rPr>
                                <w:rFonts w:ascii="Trebuchet MS" w:hAnsi="Trebuchet MS"/>
                                <w:color w:val="0070C0"/>
                              </w:rPr>
                              <w:t xml:space="preserve"> sunt decontate și pe bază de costuri reale, în cadrul aceluiași proiect</w:t>
                            </w:r>
                            <w:r w:rsidR="00DC4069" w:rsidRPr="000D3D5B">
                              <w:rPr>
                                <w:rFonts w:ascii="Trebuchet MS" w:hAnsi="Trebuchet MS"/>
                                <w:color w:val="0070C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B3B81" id="_x0000_s1081" style="position:absolute;left:0;text-align:left;margin-left:0;margin-top:25.2pt;width:453.5pt;height:98.25pt;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1247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" adj="-11796480,,5400" path="m,l5551483,r207967,207967l5759450,1247775r,l207967,1247775,,1039808,,xe" filled="f" strokecolor="#0070c0" strokeweight="2pt">
                <v:stroke joinstyle="miter"/>
                <v:formulas/>
                <v:path arrowok="t" o:connecttype="custom" o:connectlocs="0,0;5551483,0;5759450,207967;5759450,1247775;5759450,1247775;207967,1247775;0,1039808;0,0" o:connectangles="0,0,0,0,0,0,0,0" textboxrect="0,0,5759450,1247775"/>
                <v:textbox>
                  <w:txbxContent>
                    <w:p w14:paraId="0D367A3D" w14:textId="77777777" w:rsidR="00DC4069" w:rsidRDefault="00DC4069" w:rsidP="00DC4069">
                      <w:pPr>
                        <w:jc w:val="both"/>
                        <w:rPr>
                          <w:rFonts w:ascii="Trebuchet MS" w:hAnsi="Trebuchet MS"/>
                          <w:color w:val="0070C0"/>
                        </w:rPr>
                      </w:pPr>
                      <w:r w:rsidRPr="000D3D5B">
                        <w:rPr>
                          <w:rFonts w:ascii="Trebuchet MS" w:hAnsi="Trebuchet MS"/>
                          <w:b/>
                          <w:bCs/>
                          <w:color w:val="0070C0"/>
                        </w:rPr>
                        <w:t>ATENȚIE!</w:t>
                      </w:r>
                      <w:r w:rsidRPr="000D3D5B">
                        <w:rPr>
                          <w:rFonts w:ascii="Trebuchet MS" w:hAnsi="Trebuchet MS"/>
                          <w:color w:val="0070C0"/>
                        </w:rPr>
                        <w:t xml:space="preserve"> </w:t>
                      </w:r>
                    </w:p>
                    <w:p w14:paraId="4ECD58C4" w14:textId="0AE46043" w:rsidR="00DC4069" w:rsidRPr="000D3D5B" w:rsidRDefault="001D3854" w:rsidP="00DC4069">
                      <w:pPr>
                        <w:jc w:val="both"/>
                        <w:rPr>
                          <w:rFonts w:ascii="Trebuchet MS" w:hAnsi="Trebuchet MS"/>
                          <w:color w:val="0070C0"/>
                        </w:rPr>
                      </w:pPr>
                      <w:r>
                        <w:rPr>
                          <w:rFonts w:ascii="Trebuchet MS" w:hAnsi="Trebuchet MS"/>
                          <w:color w:val="0070C0"/>
                        </w:rPr>
                        <w:t xml:space="preserve">În cazul cheltuielilor decontate pe bază de opțiuni de costuri simplificate (costuri </w:t>
                      </w:r>
                      <w:r w:rsidRPr="001D3854">
                        <w:rPr>
                          <w:rFonts w:ascii="Trebuchet MS" w:hAnsi="Trebuchet MS"/>
                          <w:color w:val="0070C0"/>
                        </w:rPr>
                        <w:t>unitare/sume forfetare şi rate forfetare</w:t>
                      </w:r>
                      <w:r>
                        <w:rPr>
                          <w:rFonts w:ascii="Trebuchet MS" w:hAnsi="Trebuchet MS"/>
                          <w:color w:val="0070C0"/>
                        </w:rPr>
                        <w:t>), c</w:t>
                      </w:r>
                      <w:r w:rsidR="00DC4069">
                        <w:rPr>
                          <w:rFonts w:ascii="Trebuchet MS" w:hAnsi="Trebuchet MS"/>
                          <w:color w:val="0070C0"/>
                        </w:rPr>
                        <w:t xml:space="preserve">onstituie dublă finanțare </w:t>
                      </w:r>
                      <w:r>
                        <w:rPr>
                          <w:rFonts w:ascii="Trebuchet MS" w:hAnsi="Trebuchet MS"/>
                          <w:color w:val="0070C0"/>
                        </w:rPr>
                        <w:t xml:space="preserve">dacă tipurile de cheltuieli acoperite de </w:t>
                      </w:r>
                      <w:r w:rsidR="00B32335">
                        <w:rPr>
                          <w:rFonts w:ascii="Trebuchet MS" w:hAnsi="Trebuchet MS"/>
                          <w:color w:val="0070C0"/>
                        </w:rPr>
                        <w:t>SCO</w:t>
                      </w:r>
                      <w:r>
                        <w:rPr>
                          <w:rFonts w:ascii="Trebuchet MS" w:hAnsi="Trebuchet MS"/>
                          <w:color w:val="0070C0"/>
                        </w:rPr>
                        <w:t xml:space="preserve"> sunt decontate și pe bază de costuri reale, în cadrul aceluiași proiect</w:t>
                      </w:r>
                      <w:r w:rsidR="00DC4069" w:rsidRPr="000D3D5B">
                        <w:rPr>
                          <w:rFonts w:ascii="Trebuchet MS" w:hAnsi="Trebuchet MS"/>
                          <w:color w:val="0070C0"/>
                        </w:rPr>
                        <w:t>.</w:t>
                      </w:r>
                    </w:p>
                  </w:txbxContent>
                </v:textbox>
                <w10:wrap type="topAndBottom" anchorx="margin"/>
              </v:shape>
            </w:pict>
          </mc:Fallback>
        </mc:AlternateContent>
      </w:r>
    </w:p>
    <w:p w14:paraId="353171B9" w14:textId="2F9D480F" w:rsidR="00DC4069" w:rsidRPr="0034740D" w:rsidRDefault="00DC4069" w:rsidP="00E7402E">
      <w:pPr>
        <w:jc w:val="both"/>
        <w:rPr>
          <w:rFonts w:ascii="Trebuchet MS" w:hAnsi="Trebuchet MS"/>
          <w:iCs/>
          <w:color w:val="002060"/>
        </w:rPr>
      </w:pPr>
    </w:p>
    <w:p w14:paraId="550A123C" w14:textId="77777777" w:rsidR="00DC4069" w:rsidRPr="0034740D" w:rsidRDefault="00DC4069" w:rsidP="00E7402E">
      <w:pPr>
        <w:jc w:val="both"/>
        <w:rPr>
          <w:rFonts w:ascii="Trebuchet MS" w:hAnsi="Trebuchet MS"/>
          <w:iCs/>
          <w:color w:val="002060"/>
        </w:rPr>
      </w:pPr>
    </w:p>
    <w:p w14:paraId="5C7185B0" w14:textId="77777777" w:rsidR="00DC4069" w:rsidRPr="0034740D" w:rsidRDefault="00DC4069" w:rsidP="00E7402E">
      <w:pPr>
        <w:jc w:val="both"/>
        <w:rPr>
          <w:rFonts w:ascii="Trebuchet MS" w:hAnsi="Trebuchet MS"/>
          <w:iCs/>
          <w:color w:val="002060"/>
        </w:rPr>
      </w:pPr>
    </w:p>
    <w:p w14:paraId="5E771D8A" w14:textId="77777777" w:rsidR="00D2050F" w:rsidRPr="0034740D" w:rsidRDefault="00D2050F">
      <w:pPr>
        <w:pStyle w:val="Heading2"/>
        <w:keepNext/>
        <w:keepLines/>
        <w:widowControl/>
        <w:numPr>
          <w:ilvl w:val="1"/>
          <w:numId w:val="15"/>
        </w:numPr>
        <w:autoSpaceDE/>
        <w:autoSpaceDN/>
        <w:spacing w:after="120" w:line="276" w:lineRule="auto"/>
        <w:ind w:left="0" w:firstLine="0"/>
        <w:rPr>
          <w:rFonts w:ascii="Trebuchet MS" w:eastAsiaTheme="majorEastAsia" w:hAnsi="Trebuchet MS" w:cstheme="minorHAnsi"/>
          <w:bCs w:val="0"/>
          <w:color w:val="002060"/>
          <w:sz w:val="26"/>
          <w:szCs w:val="26"/>
          <w:lang w:eastAsia="en-US" w:bidi="ar-SA"/>
        </w:rPr>
      </w:pPr>
      <w:bookmarkStart w:id="1535" w:name="_Toc162453663"/>
      <w:bookmarkStart w:id="1536" w:name="_Toc162453664"/>
      <w:bookmarkStart w:id="1537" w:name="_Toc185253120"/>
      <w:bookmarkStart w:id="1538" w:name="_Toc215560368"/>
      <w:bookmarkEnd w:id="1535"/>
      <w:bookmarkEnd w:id="1536"/>
      <w:r w:rsidRPr="0034740D">
        <w:rPr>
          <w:rFonts w:ascii="Trebuchet MS" w:eastAsiaTheme="majorEastAsia" w:hAnsi="Trebuchet MS" w:cstheme="minorHAnsi"/>
          <w:bCs w:val="0"/>
          <w:color w:val="002060"/>
          <w:sz w:val="26"/>
          <w:szCs w:val="26"/>
          <w:lang w:eastAsia="en-US" w:bidi="ar-SA"/>
        </w:rPr>
        <w:t>Informarea și publicitatea proiectului</w:t>
      </w:r>
      <w:bookmarkEnd w:id="1537"/>
      <w:bookmarkEnd w:id="1538"/>
    </w:p>
    <w:p w14:paraId="1AB515EB" w14:textId="67BCF807" w:rsidR="00D2050F" w:rsidRPr="0034740D" w:rsidRDefault="00D2050F" w:rsidP="00D2050F">
      <w:pPr>
        <w:pStyle w:val="BodyText"/>
        <w:tabs>
          <w:tab w:val="left" w:pos="426"/>
        </w:tabs>
        <w:spacing w:line="276" w:lineRule="auto"/>
        <w:jc w:val="both"/>
        <w:rPr>
          <w:rFonts w:ascii="Trebuchet MS" w:hAnsi="Trebuchet MS" w:cstheme="minorHAnsi"/>
          <w:color w:val="002060"/>
        </w:rPr>
      </w:pPr>
      <w:r w:rsidRPr="0034740D">
        <w:rPr>
          <w:rFonts w:ascii="Trebuchet MS" w:hAnsi="Trebuchet MS" w:cstheme="minorHAnsi"/>
          <w:color w:val="002060"/>
        </w:rPr>
        <w:t>Beneficiarul/partenerul unui proiect implementat prin PEO</w:t>
      </w:r>
      <w:r w:rsidR="00AA30A7" w:rsidRPr="0034740D">
        <w:rPr>
          <w:rFonts w:ascii="Trebuchet MS" w:hAnsi="Trebuchet MS" w:cstheme="minorHAnsi"/>
          <w:color w:val="002060"/>
        </w:rPr>
        <w:t>/PIDS</w:t>
      </w:r>
      <w:r w:rsidRPr="0034740D">
        <w:rPr>
          <w:rFonts w:ascii="Trebuchet MS" w:hAnsi="Trebuchet MS" w:cstheme="minorHAnsi"/>
          <w:color w:val="002060"/>
        </w:rPr>
        <w:t xml:space="preserve"> are </w:t>
      </w:r>
      <w:r w:rsidRPr="0034740D">
        <w:rPr>
          <w:rFonts w:ascii="Trebuchet MS" w:hAnsi="Trebuchet MS" w:cstheme="minorHAnsi"/>
          <w:b/>
          <w:color w:val="002060"/>
        </w:rPr>
        <w:t xml:space="preserve">obligația </w:t>
      </w:r>
      <w:r w:rsidRPr="0034740D">
        <w:rPr>
          <w:rFonts w:ascii="Trebuchet MS" w:hAnsi="Trebuchet MS" w:cstheme="minorHAnsi"/>
          <w:color w:val="002060"/>
        </w:rPr>
        <w:t xml:space="preserve">să realizeze măsurile </w:t>
      </w:r>
      <w:r w:rsidR="00934A3A" w:rsidRPr="0034740D">
        <w:rPr>
          <w:rFonts w:ascii="Trebuchet MS" w:hAnsi="Trebuchet MS" w:cstheme="minorHAnsi"/>
          <w:color w:val="002060"/>
        </w:rPr>
        <w:t>minime de informare şi publicitate prevăzute la art. 50 din Regulamentul (UE) 2021/1.060 şi în Ghidul solicitantului, detaliate în Condiţiile specifice, după caz, precum şi să asigure respectarea prevederilor Ghidului de identitate vizuală 2021 - 2027 elaborat de Ministerul Investiţiilor şi Proiectelor Europene (aprobat prin Ordin MIPE nr. 5744/2023), sub sancţiunea aplicării de către AM/OI a măsurilor prevăzute la art. 50 alin. (3) din Regulamentul (UE) 2021/1.060</w:t>
      </w:r>
      <w:r w:rsidRPr="0034740D">
        <w:rPr>
          <w:rFonts w:ascii="Trebuchet MS" w:hAnsi="Trebuchet MS" w:cstheme="minorHAnsi"/>
          <w:color w:val="002060"/>
        </w:rPr>
        <w:t>.</w:t>
      </w:r>
    </w:p>
    <w:p w14:paraId="4734504E" w14:textId="099ECD2A" w:rsidR="00934A3A" w:rsidRPr="0034740D" w:rsidRDefault="00934A3A" w:rsidP="00D2050F">
      <w:pPr>
        <w:pStyle w:val="BodyText"/>
        <w:tabs>
          <w:tab w:val="left" w:pos="426"/>
        </w:tabs>
        <w:spacing w:line="276" w:lineRule="auto"/>
        <w:jc w:val="both"/>
        <w:rPr>
          <w:rFonts w:ascii="Trebuchet MS" w:hAnsi="Trebuchet MS" w:cstheme="minorHAnsi"/>
          <w:color w:val="002060"/>
        </w:rPr>
      </w:pPr>
    </w:p>
    <w:p w14:paraId="29305DFB" w14:textId="1A3C3402" w:rsidR="00D2050F" w:rsidRPr="0034740D" w:rsidRDefault="00D2050F" w:rsidP="00956941">
      <w:pPr>
        <w:jc w:val="both"/>
        <w:rPr>
          <w:rFonts w:ascii="Trebuchet MS" w:eastAsiaTheme="minorHAnsi" w:hAnsi="Trebuchet MS"/>
          <w:color w:val="002060"/>
          <w:lang w:bidi="ar-SA"/>
        </w:rPr>
      </w:pPr>
      <w:r w:rsidRPr="0034740D">
        <w:rPr>
          <w:rFonts w:ascii="Trebuchet MS" w:hAnsi="Trebuchet MS"/>
          <w:color w:val="002060"/>
        </w:rPr>
        <w:t>Conform Ghidului de Identitate Vizual</w:t>
      </w:r>
      <w:r w:rsidR="008674B2" w:rsidRPr="0034740D">
        <w:rPr>
          <w:rFonts w:ascii="Trebuchet MS" w:hAnsi="Trebuchet MS"/>
          <w:color w:val="002060"/>
        </w:rPr>
        <w:t>ă</w:t>
      </w:r>
      <w:r w:rsidRPr="0034740D">
        <w:rPr>
          <w:rFonts w:ascii="Trebuchet MS" w:hAnsi="Trebuchet MS"/>
          <w:color w:val="002060"/>
        </w:rPr>
        <w:t xml:space="preserve"> 2021-2027</w:t>
      </w:r>
      <w:r w:rsidR="008674B2" w:rsidRPr="0034740D">
        <w:rPr>
          <w:rFonts w:ascii="Trebuchet MS" w:hAnsi="Trebuchet MS"/>
          <w:color w:val="002060"/>
        </w:rPr>
        <w:t xml:space="preserve"> (Anexa 18)</w:t>
      </w:r>
      <w:r w:rsidR="00956941" w:rsidRPr="0034740D">
        <w:rPr>
          <w:rFonts w:ascii="Trebuchet MS" w:hAnsi="Trebuchet MS"/>
          <w:color w:val="002060"/>
        </w:rPr>
        <w:t xml:space="preserve"> și OMIPE nr.5744/2023</w:t>
      </w:r>
      <w:r w:rsidRPr="0034740D">
        <w:rPr>
          <w:rFonts w:ascii="Trebuchet MS" w:hAnsi="Trebuchet MS"/>
          <w:color w:val="002060"/>
        </w:rPr>
        <w:t xml:space="preserve">, Beneficiarul are urmatoarele obligatii: </w:t>
      </w:r>
    </w:p>
    <w:p w14:paraId="3F922A12" w14:textId="4359E6B2"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 xml:space="preserve">de a </w:t>
      </w:r>
      <w:r w:rsidR="00956941" w:rsidRPr="0034740D">
        <w:rPr>
          <w:rFonts w:ascii="Trebuchet MS" w:hAnsi="Trebuchet MS"/>
          <w:color w:val="002060"/>
        </w:rPr>
        <w:t xml:space="preserve">respecta </w:t>
      </w:r>
      <w:r w:rsidRPr="0034740D">
        <w:rPr>
          <w:rFonts w:ascii="Trebuchet MS" w:hAnsi="Trebuchet MS"/>
          <w:color w:val="002060"/>
        </w:rPr>
        <w:t>condițiile din Ghidul de Identitate Vizual</w:t>
      </w:r>
      <w:r w:rsidR="00243C5D" w:rsidRPr="0034740D">
        <w:rPr>
          <w:rFonts w:ascii="Trebuchet MS" w:hAnsi="Trebuchet MS"/>
          <w:color w:val="002060"/>
        </w:rPr>
        <w:t>ă</w:t>
      </w:r>
      <w:r w:rsidR="00956941" w:rsidRPr="0034740D">
        <w:rPr>
          <w:rFonts w:ascii="Trebuchet MS" w:hAnsi="Trebuchet MS"/>
          <w:color w:val="002060"/>
        </w:rPr>
        <w:t xml:space="preserve"> (GIV)</w:t>
      </w:r>
      <w:r w:rsidRPr="0034740D">
        <w:rPr>
          <w:rFonts w:ascii="Trebuchet MS" w:hAnsi="Trebuchet MS"/>
          <w:color w:val="002060"/>
        </w:rPr>
        <w:t xml:space="preserve"> specific programului în cadrul căruia își depun cererile de finanțare;</w:t>
      </w:r>
    </w:p>
    <w:p w14:paraId="6564BDBE" w14:textId="64DB78F9"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de a aplica prevederile minimale cuprinse în cadrul GIV începând cu momentul semnării contractului de finanțare;</w:t>
      </w:r>
    </w:p>
    <w:p w14:paraId="64D00D9E" w14:textId="1645446C"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de a comunica și de a spori vizibilitatea UE (o obligație importantă în acest context este afișarea adecvată și vizibilă a emblemei UE, însoțită de declarația de finanțare care menționează sprijinul UE); prin această „declarație de finanțare” se înțelege următorul text: „Finanțat de Uniunea Europeană” sau „Cofinanțat de Uniunea Europeană”.</w:t>
      </w:r>
    </w:p>
    <w:p w14:paraId="1CA7604F" w14:textId="7DED44A9"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s</w:t>
      </w:r>
      <w:r w:rsidR="00354AC5" w:rsidRPr="0034740D">
        <w:rPr>
          <w:rFonts w:ascii="Trebuchet MS" w:hAnsi="Trebuchet MS"/>
          <w:color w:val="002060"/>
        </w:rPr>
        <w:t>ă</w:t>
      </w:r>
      <w:r w:rsidRPr="0034740D">
        <w:rPr>
          <w:rFonts w:ascii="Trebuchet MS" w:hAnsi="Trebuchet MS"/>
          <w:color w:val="002060"/>
        </w:rPr>
        <w:t xml:space="preserve"> utilizeze setul obligatoriu de elemente grafice (emblema UE </w:t>
      </w:r>
      <w:r w:rsidR="00354AC5" w:rsidRPr="0034740D">
        <w:rPr>
          <w:rFonts w:ascii="Trebuchet MS" w:hAnsi="Trebuchet MS"/>
          <w:color w:val="002060"/>
        </w:rPr>
        <w:t>ș</w:t>
      </w:r>
      <w:r w:rsidRPr="0034740D">
        <w:rPr>
          <w:rFonts w:ascii="Trebuchet MS" w:hAnsi="Trebuchet MS"/>
          <w:color w:val="002060"/>
        </w:rPr>
        <w:t>i sigla Guvernului, pozi</w:t>
      </w:r>
      <w:r w:rsidR="00354AC5" w:rsidRPr="0034740D">
        <w:rPr>
          <w:rFonts w:ascii="Trebuchet MS" w:hAnsi="Trebuchet MS"/>
          <w:color w:val="002060"/>
        </w:rPr>
        <w:t>ț</w:t>
      </w:r>
      <w:r w:rsidRPr="0034740D">
        <w:rPr>
          <w:rFonts w:ascii="Trebuchet MS" w:hAnsi="Trebuchet MS"/>
          <w:color w:val="002060"/>
        </w:rPr>
        <w:t xml:space="preserve">ionarea </w:t>
      </w:r>
      <w:r w:rsidR="00354AC5" w:rsidRPr="0034740D">
        <w:rPr>
          <w:rFonts w:ascii="Trebuchet MS" w:hAnsi="Trebuchet MS"/>
          <w:color w:val="002060"/>
        </w:rPr>
        <w:t>ș</w:t>
      </w:r>
      <w:r w:rsidRPr="0034740D">
        <w:rPr>
          <w:rFonts w:ascii="Trebuchet MS" w:hAnsi="Trebuchet MS"/>
          <w:color w:val="002060"/>
        </w:rPr>
        <w:t xml:space="preserve">i caracteristicile tehnice ale acestora; culori agreate; alte sigle acolo unde este cazul; fonturi recomandate pentru materialele de comunicare); </w:t>
      </w:r>
    </w:p>
    <w:p w14:paraId="5C267E7B" w14:textId="789A0E0F"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 xml:space="preserve">de a folosi sigla Programului, in cazul în care aceasta există, pe materialele de comunicare, având în vedere că împreună cu emblema UE și sigla Guvernului României formează setul obligatoriu de elemente grafice care va apărea vizibil, pe fața sau, după caz, pe prima pagină a oricărui material/document (de comunicare și din categoria </w:t>
      </w:r>
      <w:r w:rsidR="00B463AC" w:rsidRPr="0034740D">
        <w:rPr>
          <w:rFonts w:ascii="Trebuchet MS" w:hAnsi="Trebuchet MS"/>
          <w:color w:val="002060"/>
        </w:rPr>
        <w:t>documentelor/</w:t>
      </w:r>
      <w:r w:rsidRPr="0034740D">
        <w:rPr>
          <w:rFonts w:ascii="Trebuchet MS" w:hAnsi="Trebuchet MS"/>
          <w:color w:val="002060"/>
        </w:rPr>
        <w:t>livrabilelor și publicațiilor) aferent proiectelor finanțate din fonduri europene;</w:t>
      </w:r>
    </w:p>
    <w:p w14:paraId="4BCF0EF9" w14:textId="43A311CE"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de a respecta regulile generale de identitate vizual</w:t>
      </w:r>
      <w:r w:rsidR="00243C5D" w:rsidRPr="0034740D">
        <w:rPr>
          <w:rFonts w:ascii="Trebuchet MS" w:hAnsi="Trebuchet MS"/>
          <w:color w:val="002060"/>
        </w:rPr>
        <w:t>ă</w:t>
      </w:r>
      <w:r w:rsidRPr="0034740D">
        <w:rPr>
          <w:rFonts w:ascii="Trebuchet MS" w:hAnsi="Trebuchet MS"/>
          <w:color w:val="002060"/>
        </w:rPr>
        <w:t xml:space="preserve"> (</w:t>
      </w:r>
      <w:r w:rsidRPr="0034740D">
        <w:rPr>
          <w:rFonts w:ascii="Trebuchet MS" w:hAnsi="Trebuchet MS"/>
          <w:b/>
          <w:color w:val="002060"/>
        </w:rPr>
        <w:t>elemente obligatorii</w:t>
      </w:r>
      <w:r w:rsidRPr="0034740D">
        <w:rPr>
          <w:rFonts w:ascii="Trebuchet MS" w:hAnsi="Trebuchet MS"/>
          <w:color w:val="002060"/>
        </w:rPr>
        <w:t>);</w:t>
      </w:r>
    </w:p>
    <w:p w14:paraId="617E3B93" w14:textId="50324D97"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 xml:space="preserve">de a respecta  </w:t>
      </w:r>
      <w:r w:rsidRPr="0034740D">
        <w:rPr>
          <w:rFonts w:ascii="Trebuchet MS" w:hAnsi="Trebuchet MS"/>
          <w:b/>
          <w:color w:val="002060"/>
        </w:rPr>
        <w:t xml:space="preserve">activitatile si cerintele minime obligatorii de vizibilitate si </w:t>
      </w:r>
      <w:r w:rsidRPr="0034740D">
        <w:rPr>
          <w:rFonts w:ascii="Trebuchet MS" w:hAnsi="Trebuchet MS"/>
          <w:b/>
          <w:color w:val="002060"/>
        </w:rPr>
        <w:lastRenderedPageBreak/>
        <w:t>comunicare</w:t>
      </w:r>
      <w:r w:rsidRPr="0034740D">
        <w:rPr>
          <w:rFonts w:ascii="Trebuchet MS" w:hAnsi="Trebuchet MS"/>
          <w:color w:val="002060"/>
        </w:rPr>
        <w:t xml:space="preserve"> (incluz</w:t>
      </w:r>
      <w:r w:rsidR="00956941" w:rsidRPr="0034740D">
        <w:rPr>
          <w:rFonts w:ascii="Trebuchet MS" w:hAnsi="Trebuchet MS"/>
          <w:color w:val="002060"/>
        </w:rPr>
        <w:t>â</w:t>
      </w:r>
      <w:r w:rsidRPr="0034740D">
        <w:rPr>
          <w:rFonts w:ascii="Trebuchet MS" w:hAnsi="Trebuchet MS"/>
          <w:color w:val="002060"/>
        </w:rPr>
        <w:t>nd lista activit</w:t>
      </w:r>
      <w:r w:rsidR="00956941" w:rsidRPr="0034740D">
        <w:rPr>
          <w:rFonts w:ascii="Trebuchet MS" w:hAnsi="Trebuchet MS"/>
          <w:color w:val="002060"/>
        </w:rPr>
        <w:t>ăț</w:t>
      </w:r>
      <w:r w:rsidRPr="0034740D">
        <w:rPr>
          <w:rFonts w:ascii="Trebuchet MS" w:hAnsi="Trebuchet MS"/>
          <w:color w:val="002060"/>
        </w:rPr>
        <w:t>ilor minime obligatorii);</w:t>
      </w:r>
    </w:p>
    <w:p w14:paraId="42C05D6E" w14:textId="0622EC94"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 xml:space="preserve">sublinierea, printr-o mențiune, </w:t>
      </w:r>
      <w:r w:rsidR="00956941" w:rsidRPr="0034740D">
        <w:rPr>
          <w:rFonts w:ascii="Trebuchet MS" w:hAnsi="Trebuchet MS"/>
          <w:color w:val="002060"/>
        </w:rPr>
        <w:t xml:space="preserve">a </w:t>
      </w:r>
      <w:r w:rsidRPr="0034740D">
        <w:rPr>
          <w:rFonts w:ascii="Trebuchet MS" w:hAnsi="Trebuchet MS"/>
          <w:color w:val="002060"/>
        </w:rPr>
        <w:t>sprijinul</w:t>
      </w:r>
      <w:r w:rsidR="00956941" w:rsidRPr="0034740D">
        <w:rPr>
          <w:rFonts w:ascii="Trebuchet MS" w:hAnsi="Trebuchet MS"/>
          <w:color w:val="002060"/>
        </w:rPr>
        <w:t>ui</w:t>
      </w:r>
      <w:r w:rsidRPr="0034740D">
        <w:rPr>
          <w:rFonts w:ascii="Trebuchet MS" w:hAnsi="Trebuchet MS"/>
          <w:color w:val="002060"/>
        </w:rPr>
        <w:t xml:space="preserve"> din partea Uniunii într-un mod vizibil în documentele și în materialele de comunicare referitoare la implementarea proiectului care sunt destinate publicului sau participanților la cursuri/ training-uri/ evenimente etc.;</w:t>
      </w:r>
    </w:p>
    <w:p w14:paraId="68CD156F" w14:textId="76F11983"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de a respecta activit</w:t>
      </w:r>
      <w:r w:rsidR="00956941" w:rsidRPr="0034740D">
        <w:rPr>
          <w:rFonts w:ascii="Trebuchet MS" w:hAnsi="Trebuchet MS"/>
          <w:color w:val="002060"/>
        </w:rPr>
        <w:t>ăț</w:t>
      </w:r>
      <w:r w:rsidRPr="0034740D">
        <w:rPr>
          <w:rFonts w:ascii="Trebuchet MS" w:hAnsi="Trebuchet MS"/>
          <w:color w:val="002060"/>
        </w:rPr>
        <w:t>ile minime obligatorii cu privire la: comunicate de pres</w:t>
      </w:r>
      <w:r w:rsidR="00956941" w:rsidRPr="0034740D">
        <w:rPr>
          <w:rFonts w:ascii="Trebuchet MS" w:hAnsi="Trebuchet MS"/>
          <w:color w:val="002060"/>
        </w:rPr>
        <w:t>ă</w:t>
      </w:r>
      <w:r w:rsidRPr="0034740D">
        <w:rPr>
          <w:rFonts w:ascii="Trebuchet MS" w:hAnsi="Trebuchet MS"/>
          <w:color w:val="002060"/>
        </w:rPr>
        <w:t>, materiale de informare/comunicare, montarea de panouri sau pl</w:t>
      </w:r>
      <w:r w:rsidR="00A46907" w:rsidRPr="0034740D">
        <w:rPr>
          <w:rFonts w:ascii="Trebuchet MS" w:hAnsi="Trebuchet MS"/>
          <w:color w:val="002060"/>
        </w:rPr>
        <w:t>ă</w:t>
      </w:r>
      <w:r w:rsidRPr="0034740D">
        <w:rPr>
          <w:rFonts w:ascii="Trebuchet MS" w:hAnsi="Trebuchet MS"/>
          <w:color w:val="002060"/>
        </w:rPr>
        <w:t>ci permanente (dup</w:t>
      </w:r>
      <w:r w:rsidR="00A46907" w:rsidRPr="0034740D">
        <w:rPr>
          <w:rFonts w:ascii="Trebuchet MS" w:hAnsi="Trebuchet MS"/>
          <w:color w:val="002060"/>
        </w:rPr>
        <w:t>ă</w:t>
      </w:r>
      <w:r w:rsidRPr="0034740D">
        <w:rPr>
          <w:rFonts w:ascii="Trebuchet MS" w:hAnsi="Trebuchet MS"/>
          <w:color w:val="002060"/>
        </w:rPr>
        <w:t xml:space="preserve"> caz), afi</w:t>
      </w:r>
      <w:r w:rsidR="00956941" w:rsidRPr="0034740D">
        <w:rPr>
          <w:rFonts w:ascii="Trebuchet MS" w:hAnsi="Trebuchet MS"/>
          <w:color w:val="002060"/>
        </w:rPr>
        <w:t>ș</w:t>
      </w:r>
      <w:r w:rsidRPr="0034740D">
        <w:rPr>
          <w:rFonts w:ascii="Trebuchet MS" w:hAnsi="Trebuchet MS"/>
          <w:color w:val="002060"/>
        </w:rPr>
        <w:t xml:space="preserve">aje (cu aplicarea setului obligatoriu de elemente grafice </w:t>
      </w:r>
      <w:r w:rsidR="00956941" w:rsidRPr="0034740D">
        <w:rPr>
          <w:rFonts w:ascii="Trebuchet MS" w:hAnsi="Trebuchet MS"/>
          <w:color w:val="002060"/>
        </w:rPr>
        <w:t>î</w:t>
      </w:r>
      <w:r w:rsidRPr="0034740D">
        <w:rPr>
          <w:rFonts w:ascii="Trebuchet MS" w:hAnsi="Trebuchet MS"/>
          <w:color w:val="002060"/>
        </w:rPr>
        <w:t xml:space="preserve">n cazul produselor informatice), autocolante, descrierea proiectului, organizarea unor evenimente </w:t>
      </w:r>
      <w:r w:rsidR="00956941" w:rsidRPr="0034740D">
        <w:rPr>
          <w:rFonts w:ascii="Trebuchet MS" w:hAnsi="Trebuchet MS"/>
          <w:color w:val="002060"/>
        </w:rPr>
        <w:t>î</w:t>
      </w:r>
      <w:r w:rsidRPr="0034740D">
        <w:rPr>
          <w:rFonts w:ascii="Trebuchet MS" w:hAnsi="Trebuchet MS"/>
          <w:color w:val="002060"/>
        </w:rPr>
        <w:t>n cazul proiectelor de importan</w:t>
      </w:r>
      <w:r w:rsidR="00956941" w:rsidRPr="0034740D">
        <w:rPr>
          <w:rFonts w:ascii="Trebuchet MS" w:hAnsi="Trebuchet MS"/>
          <w:color w:val="002060"/>
        </w:rPr>
        <w:t>ță</w:t>
      </w:r>
      <w:r w:rsidRPr="0034740D">
        <w:rPr>
          <w:rFonts w:ascii="Trebuchet MS" w:hAnsi="Trebuchet MS"/>
          <w:color w:val="002060"/>
        </w:rPr>
        <w:t xml:space="preserve"> strategic</w:t>
      </w:r>
      <w:r w:rsidR="00956941" w:rsidRPr="0034740D">
        <w:rPr>
          <w:rFonts w:ascii="Trebuchet MS" w:hAnsi="Trebuchet MS"/>
          <w:color w:val="002060"/>
        </w:rPr>
        <w:t>ă</w:t>
      </w:r>
      <w:r w:rsidRPr="0034740D">
        <w:rPr>
          <w:rFonts w:ascii="Trebuchet MS" w:hAnsi="Trebuchet MS"/>
          <w:color w:val="002060"/>
        </w:rPr>
        <w:t xml:space="preserve">, </w:t>
      </w:r>
      <w:r w:rsidRPr="0034740D">
        <w:rPr>
          <w:rFonts w:ascii="Trebuchet MS" w:hAnsi="Trebuchet MS"/>
          <w:b/>
          <w:color w:val="002060"/>
        </w:rPr>
        <w:t>portofoliul de fotografii</w:t>
      </w:r>
      <w:r w:rsidRPr="0034740D">
        <w:rPr>
          <w:rFonts w:ascii="Trebuchet MS" w:hAnsi="Trebuchet MS"/>
          <w:color w:val="002060"/>
        </w:rPr>
        <w:t>, instrumentele financiare;</w:t>
      </w:r>
    </w:p>
    <w:p w14:paraId="1EBC2050" w14:textId="572D8371" w:rsidR="00D2050F" w:rsidRPr="0034740D" w:rsidRDefault="00D2050F">
      <w:pPr>
        <w:pStyle w:val="ListParagraph"/>
        <w:numPr>
          <w:ilvl w:val="0"/>
          <w:numId w:val="74"/>
        </w:numPr>
        <w:jc w:val="both"/>
        <w:rPr>
          <w:rFonts w:ascii="Trebuchet MS" w:hAnsi="Trebuchet MS"/>
          <w:color w:val="002060"/>
        </w:rPr>
      </w:pPr>
      <w:r w:rsidRPr="0034740D">
        <w:rPr>
          <w:rFonts w:ascii="Trebuchet MS" w:hAnsi="Trebuchet MS"/>
          <w:color w:val="002060"/>
        </w:rPr>
        <w:t>de a utiliza regulile identit</w:t>
      </w:r>
      <w:r w:rsidR="00956941" w:rsidRPr="0034740D">
        <w:rPr>
          <w:rFonts w:ascii="Trebuchet MS" w:hAnsi="Trebuchet MS"/>
          <w:color w:val="002060"/>
        </w:rPr>
        <w:t>ăț</w:t>
      </w:r>
      <w:r w:rsidRPr="0034740D">
        <w:rPr>
          <w:rFonts w:ascii="Trebuchet MS" w:hAnsi="Trebuchet MS"/>
          <w:color w:val="002060"/>
        </w:rPr>
        <w:t xml:space="preserve">ii vizuale </w:t>
      </w:r>
      <w:r w:rsidR="00956941" w:rsidRPr="0034740D">
        <w:rPr>
          <w:rFonts w:ascii="Trebuchet MS" w:hAnsi="Trebuchet MS"/>
          <w:color w:val="002060"/>
        </w:rPr>
        <w:t>î</w:t>
      </w:r>
      <w:r w:rsidRPr="0034740D">
        <w:rPr>
          <w:rFonts w:ascii="Trebuchet MS" w:hAnsi="Trebuchet MS"/>
          <w:color w:val="002060"/>
        </w:rPr>
        <w:t>n cazul materialelor audio, video, CD/DVD.</w:t>
      </w:r>
    </w:p>
    <w:p w14:paraId="276BD925" w14:textId="17406123" w:rsidR="00243C5D" w:rsidRPr="0034740D" w:rsidRDefault="00243C5D" w:rsidP="00084A2A">
      <w:pPr>
        <w:ind w:left="360"/>
        <w:jc w:val="both"/>
        <w:rPr>
          <w:rFonts w:ascii="Trebuchet MS" w:hAnsi="Trebuchet MS"/>
          <w:color w:val="002060"/>
        </w:rPr>
      </w:pPr>
    </w:p>
    <w:p w14:paraId="34B1ADB3" w14:textId="4447360C" w:rsidR="00113B31" w:rsidRPr="0034740D" w:rsidRDefault="00113B31" w:rsidP="00113B31">
      <w:pPr>
        <w:jc w:val="both"/>
        <w:rPr>
          <w:rFonts w:ascii="Trebuchet MS" w:hAnsi="Trebuchet MS"/>
          <w:color w:val="002060"/>
        </w:rPr>
      </w:pPr>
      <w:r w:rsidRPr="0034740D">
        <w:rPr>
          <w:rFonts w:ascii="Trebuchet MS" w:hAnsi="Trebuchet MS"/>
          <w:color w:val="002060"/>
        </w:rPr>
        <w:t>În cazul în care beneficiarul nu își respectă obligațiile ce îi revin</w:t>
      </w:r>
      <w:r w:rsidR="00956941" w:rsidRPr="0034740D">
        <w:rPr>
          <w:rFonts w:ascii="Trebuchet MS" w:hAnsi="Trebuchet MS"/>
          <w:color w:val="002060"/>
        </w:rPr>
        <w:t xml:space="preserve"> în domeniul identității vizuale</w:t>
      </w:r>
      <w:r w:rsidR="0016291F" w:rsidRPr="0034740D">
        <w:rPr>
          <w:rFonts w:ascii="Trebuchet MS" w:hAnsi="Trebuchet MS"/>
          <w:color w:val="002060"/>
        </w:rPr>
        <w:t xml:space="preserve">, </w:t>
      </w:r>
      <w:r w:rsidR="00956941" w:rsidRPr="0034740D">
        <w:rPr>
          <w:rFonts w:ascii="Trebuchet MS" w:hAnsi="Trebuchet MS"/>
          <w:color w:val="002060"/>
        </w:rPr>
        <w:t>a</w:t>
      </w:r>
      <w:r w:rsidR="0016291F" w:rsidRPr="0034740D">
        <w:rPr>
          <w:rFonts w:ascii="Trebuchet MS" w:hAnsi="Trebuchet MS"/>
          <w:color w:val="002060"/>
        </w:rPr>
        <w:t xml:space="preserve">l vizibilității și comunicării </w:t>
      </w:r>
      <w:r w:rsidRPr="0034740D">
        <w:rPr>
          <w:rFonts w:ascii="Trebuchet MS" w:hAnsi="Trebuchet MS"/>
          <w:color w:val="002060"/>
        </w:rPr>
        <w:t>și</w:t>
      </w:r>
      <w:r w:rsidR="0016291F" w:rsidRPr="0034740D">
        <w:rPr>
          <w:rFonts w:ascii="Trebuchet MS" w:hAnsi="Trebuchet MS"/>
          <w:color w:val="002060"/>
        </w:rPr>
        <w:t>, la recomandarea AM/OI,</w:t>
      </w:r>
      <w:r w:rsidRPr="0034740D">
        <w:rPr>
          <w:rFonts w:ascii="Trebuchet MS" w:hAnsi="Trebuchet MS"/>
          <w:color w:val="002060"/>
        </w:rPr>
        <w:t xml:space="preserve"> nu întreprinde măsuri de remediere, AM/OI va aplica măsuri, cu luarea în considerare a principiului proporționalității, putând diminua cu</w:t>
      </w:r>
      <w:r w:rsidR="00061EC5" w:rsidRPr="0034740D">
        <w:rPr>
          <w:rFonts w:ascii="Trebuchet MS" w:hAnsi="Trebuchet MS"/>
          <w:color w:val="002060"/>
        </w:rPr>
        <w:t xml:space="preserve"> cel mult</w:t>
      </w:r>
      <w:r w:rsidRPr="0034740D">
        <w:rPr>
          <w:rFonts w:ascii="Trebuchet MS" w:hAnsi="Trebuchet MS"/>
          <w:color w:val="002060"/>
        </w:rPr>
        <w:t xml:space="preserve"> 3% sprijinul acordat din fonduri pentru proiectul respectiv, în funcție de valoarea proiectului și neregula identificată, în conformitate cu Regulamentul (UE) nr. 1060/2021 art. 50, alin (3).</w:t>
      </w:r>
    </w:p>
    <w:p w14:paraId="6CB2BF59" w14:textId="57840E6A" w:rsidR="00061EC5" w:rsidRPr="0034740D" w:rsidRDefault="001919D6" w:rsidP="00113B31">
      <w:pPr>
        <w:jc w:val="both"/>
        <w:rPr>
          <w:rFonts w:ascii="Trebuchet MS" w:hAnsi="Trebuchet MS"/>
          <w:color w:val="002060"/>
        </w:rPr>
      </w:pPr>
      <w:r w:rsidRPr="007B0602">
        <w:rPr>
          <w:rFonts w:ascii="Trebuchet MS" w:hAnsi="Trebuchet MS" w:cstheme="minorHAnsi"/>
          <w:noProof/>
          <w:color w:val="002060"/>
        </w:rPr>
        <mc:AlternateContent>
          <mc:Choice Requires="wps">
            <w:drawing>
              <wp:anchor distT="0" distB="0" distL="114300" distR="114300" simplePos="0" relativeHeight="251904000" behindDoc="0" locked="0" layoutInCell="1" allowOverlap="1" wp14:anchorId="04F2D443" wp14:editId="5193E154">
                <wp:simplePos x="0" y="0"/>
                <wp:positionH relativeFrom="margin">
                  <wp:posOffset>-41275</wp:posOffset>
                </wp:positionH>
                <wp:positionV relativeFrom="paragraph">
                  <wp:posOffset>190699</wp:posOffset>
                </wp:positionV>
                <wp:extent cx="5759450" cy="2060575"/>
                <wp:effectExtent l="0" t="0" r="12700" b="15875"/>
                <wp:wrapTopAndBottom/>
                <wp:docPr id="1730143511" name="Rectangle: Diagonal Corners Snipped 1730143511"/>
                <wp:cNvGraphicFramePr/>
                <a:graphic xmlns:a="http://schemas.openxmlformats.org/drawingml/2006/main">
                  <a:graphicData uri="http://schemas.microsoft.com/office/word/2010/wordprocessingShape">
                    <wps:wsp>
                      <wps:cNvSpPr/>
                      <wps:spPr>
                        <a:xfrm>
                          <a:off x="0" y="0"/>
                          <a:ext cx="5759450" cy="2060575"/>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D8A387" w14:textId="59E4A99E" w:rsidR="00D2050F" w:rsidRPr="002A7DCB" w:rsidRDefault="00B86ECA" w:rsidP="00D2050F">
                            <w:pPr>
                              <w:jc w:val="both"/>
                              <w:rPr>
                                <w:rFonts w:ascii="Trebuchet MS" w:hAnsi="Trebuchet MS"/>
                                <w:b/>
                                <w:bCs/>
                                <w:color w:val="0070C0"/>
                              </w:rPr>
                            </w:pPr>
                            <w:r w:rsidRPr="002A7DCB">
                              <w:rPr>
                                <w:rFonts w:ascii="Trebuchet MS" w:hAnsi="Trebuchet MS"/>
                                <w:b/>
                                <w:bCs/>
                                <w:color w:val="0070C0"/>
                              </w:rPr>
                              <w:t>ATENȚIE!</w:t>
                            </w:r>
                          </w:p>
                          <w:p w14:paraId="67A6350A" w14:textId="62ABDDC2" w:rsidR="00243C5D" w:rsidRPr="002A7DCB" w:rsidDel="00243C5D" w:rsidRDefault="00D2050F" w:rsidP="00D2050F">
                            <w:pPr>
                              <w:jc w:val="both"/>
                              <w:rPr>
                                <w:rFonts w:ascii="Trebuchet MS" w:hAnsi="Trebuchet MS"/>
                                <w:color w:val="0070C0"/>
                              </w:rPr>
                            </w:pPr>
                            <w:r w:rsidRPr="002A7DCB" w:rsidDel="00113B31">
                              <w:rPr>
                                <w:rFonts w:ascii="Trebuchet MS" w:hAnsi="Trebuchet MS"/>
                                <w:color w:val="0070C0"/>
                              </w:rPr>
                              <w:t xml:space="preserve">În cazul în care </w:t>
                            </w:r>
                            <w:r w:rsidR="00D62BF5">
                              <w:rPr>
                                <w:rFonts w:ascii="Trebuchet MS" w:hAnsi="Trebuchet MS"/>
                                <w:color w:val="0070C0"/>
                              </w:rPr>
                              <w:t>B</w:t>
                            </w:r>
                            <w:r w:rsidRPr="002A7DCB" w:rsidDel="00113B31">
                              <w:rPr>
                                <w:rFonts w:ascii="Trebuchet MS" w:hAnsi="Trebuchet MS"/>
                                <w:color w:val="0070C0"/>
                              </w:rPr>
                              <w:t xml:space="preserve">eneficiarul nu își respectă obligațiile ce îi revin și nu </w:t>
                            </w:r>
                            <w:r w:rsidRPr="002A7DCB" w:rsidDel="00C60D36">
                              <w:rPr>
                                <w:rFonts w:ascii="Trebuchet MS" w:hAnsi="Trebuchet MS"/>
                                <w:color w:val="0070C0"/>
                              </w:rPr>
                              <w:t>ia</w:t>
                            </w:r>
                            <w:r w:rsidRPr="002A7DCB" w:rsidDel="00113B31">
                              <w:rPr>
                                <w:rFonts w:ascii="Trebuchet MS" w:hAnsi="Trebuchet MS"/>
                                <w:color w:val="0070C0"/>
                              </w:rPr>
                              <w:t xml:space="preserve"> măsuri de remediere, AM</w:t>
                            </w:r>
                            <w:r w:rsidR="002A7DCB" w:rsidDel="00113B31">
                              <w:rPr>
                                <w:rFonts w:ascii="Trebuchet MS" w:hAnsi="Trebuchet MS"/>
                                <w:color w:val="0070C0"/>
                              </w:rPr>
                              <w:t>/OI</w:t>
                            </w:r>
                            <w:r w:rsidRPr="002A7DCB" w:rsidDel="00113B31">
                              <w:rPr>
                                <w:rFonts w:ascii="Trebuchet MS" w:hAnsi="Trebuchet MS"/>
                                <w:color w:val="0070C0"/>
                              </w:rPr>
                              <w:t xml:space="preserve"> va aplica măsuri, cu luarea în considerare a principiului proporționalității, putând diminua cu cel mult 3% sprijinul acordat din fonduri pentru proiectul respectiv, în funcție de valoarea proiectului și neregula identificată, în conformitate cu Regulamentul (UE) nr. 1060/2021 art. 50, alin (3).</w:t>
                            </w:r>
                          </w:p>
                          <w:p w14:paraId="5768376C" w14:textId="21B3C3B9" w:rsidR="00D2050F" w:rsidRPr="002A7DCB" w:rsidDel="00113B31" w:rsidRDefault="00D2050F" w:rsidP="00D2050F">
                            <w:pPr>
                              <w:jc w:val="both"/>
                              <w:rPr>
                                <w:rFonts w:ascii="Trebuchet MS" w:hAnsi="Trebuchet MS"/>
                                <w:color w:val="0070C0"/>
                              </w:rPr>
                            </w:pPr>
                          </w:p>
                          <w:p w14:paraId="542304AC" w14:textId="55439932" w:rsidR="00D2050F" w:rsidRPr="002A7DCB" w:rsidRDefault="00D2050F" w:rsidP="00D2050F">
                            <w:pPr>
                              <w:jc w:val="both"/>
                              <w:rPr>
                                <w:rFonts w:ascii="Trebuchet MS" w:hAnsi="Trebuchet MS"/>
                                <w:color w:val="0070C0"/>
                              </w:rPr>
                            </w:pPr>
                            <w:r w:rsidRPr="002A7DCB">
                              <w:rPr>
                                <w:rFonts w:ascii="Trebuchet MS" w:hAnsi="Trebuchet MS"/>
                                <w:color w:val="0070C0"/>
                              </w:rPr>
                              <w:t>Beneficiarii au obligația să pună la dispoziția AM</w:t>
                            </w:r>
                            <w:r w:rsidR="002A7DCB">
                              <w:rPr>
                                <w:rFonts w:ascii="Trebuchet MS" w:hAnsi="Trebuchet MS"/>
                                <w:color w:val="0070C0"/>
                              </w:rPr>
                              <w:t>/OI</w:t>
                            </w:r>
                            <w:r w:rsidRPr="002A7DCB">
                              <w:rPr>
                                <w:rFonts w:ascii="Trebuchet MS" w:hAnsi="Trebuchet MS"/>
                                <w:color w:val="0070C0"/>
                              </w:rPr>
                              <w:t xml:space="preserve"> și CE, la cerere, date și informații despre proiecte și stadiul lor de implementare, </w:t>
                            </w:r>
                            <w:r w:rsidRPr="00084A2A">
                              <w:rPr>
                                <w:rFonts w:ascii="Trebuchet MS" w:hAnsi="Trebuchet MS"/>
                                <w:b/>
                                <w:bCs/>
                                <w:color w:val="0070C0"/>
                              </w:rPr>
                              <w:t>inclusiv fotografii</w:t>
                            </w:r>
                            <w:r w:rsidRPr="002A7DCB">
                              <w:rPr>
                                <w:rFonts w:ascii="Trebuchet MS" w:hAnsi="Trebuchet MS"/>
                                <w:color w:val="0070C0"/>
                              </w:rPr>
                              <w:t>, în vederea probării și asigurării transparenței utilizării fondurilor.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2D443" id="Rectangle: Diagonal Corners Snipped 1730143511" o:spid="_x0000_s1082" style="position:absolute;left:0;text-align:left;margin-left:-3.25pt;margin-top:15pt;width:453.5pt;height:162.2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206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" adj="-11796480,,5400" path="m,l5416014,r343436,343436l5759450,2060575r,l343436,2060575,,1717139,,xe" filled="f" strokecolor="#0070c0" strokeweight="2pt">
                <v:stroke joinstyle="miter"/>
                <v:formulas/>
                <v:path arrowok="t" o:connecttype="custom" o:connectlocs="0,0;5416014,0;5759450,343436;5759450,2060575;5759450,2060575;343436,2060575;0,1717139;0,0" o:connectangles="0,0,0,0,0,0,0,0" textboxrect="0,0,5759450,2060575"/>
                <v:textbox>
                  <w:txbxContent>
                    <w:p w14:paraId="5CD8A387" w14:textId="59E4A99E" w:rsidR="00D2050F" w:rsidRPr="002A7DCB" w:rsidRDefault="00B86ECA" w:rsidP="00D2050F">
                      <w:pPr>
                        <w:jc w:val="both"/>
                        <w:rPr>
                          <w:rFonts w:ascii="Trebuchet MS" w:hAnsi="Trebuchet MS"/>
                          <w:b/>
                          <w:bCs/>
                          <w:color w:val="0070C0"/>
                        </w:rPr>
                      </w:pPr>
                      <w:r w:rsidRPr="002A7DCB">
                        <w:rPr>
                          <w:rFonts w:ascii="Trebuchet MS" w:hAnsi="Trebuchet MS"/>
                          <w:b/>
                          <w:bCs/>
                          <w:color w:val="0070C0"/>
                        </w:rPr>
                        <w:t>ATENȚIE!</w:t>
                      </w:r>
                    </w:p>
                    <w:p w14:paraId="67A6350A" w14:textId="62ABDDC2" w:rsidR="00243C5D" w:rsidRPr="002A7DCB" w:rsidDel="00243C5D" w:rsidRDefault="00D2050F" w:rsidP="00D2050F">
                      <w:pPr>
                        <w:jc w:val="both"/>
                        <w:rPr>
                          <w:rFonts w:ascii="Trebuchet MS" w:hAnsi="Trebuchet MS"/>
                          <w:color w:val="0070C0"/>
                        </w:rPr>
                      </w:pPr>
                      <w:r w:rsidRPr="002A7DCB" w:rsidDel="00113B31">
                        <w:rPr>
                          <w:rFonts w:ascii="Trebuchet MS" w:hAnsi="Trebuchet MS"/>
                          <w:color w:val="0070C0"/>
                        </w:rPr>
                        <w:t xml:space="preserve">În cazul în care </w:t>
                      </w:r>
                      <w:r w:rsidR="00D62BF5">
                        <w:rPr>
                          <w:rFonts w:ascii="Trebuchet MS" w:hAnsi="Trebuchet MS"/>
                          <w:color w:val="0070C0"/>
                        </w:rPr>
                        <w:t>B</w:t>
                      </w:r>
                      <w:r w:rsidRPr="002A7DCB" w:rsidDel="00113B31">
                        <w:rPr>
                          <w:rFonts w:ascii="Trebuchet MS" w:hAnsi="Trebuchet MS"/>
                          <w:color w:val="0070C0"/>
                        </w:rPr>
                        <w:t xml:space="preserve">eneficiarul nu își respectă obligațiile ce îi revin și nu </w:t>
                      </w:r>
                      <w:r w:rsidRPr="002A7DCB" w:rsidDel="00C60D36">
                        <w:rPr>
                          <w:rFonts w:ascii="Trebuchet MS" w:hAnsi="Trebuchet MS"/>
                          <w:color w:val="0070C0"/>
                        </w:rPr>
                        <w:t>ia</w:t>
                      </w:r>
                      <w:r w:rsidRPr="002A7DCB" w:rsidDel="00113B31">
                        <w:rPr>
                          <w:rFonts w:ascii="Trebuchet MS" w:hAnsi="Trebuchet MS"/>
                          <w:color w:val="0070C0"/>
                        </w:rPr>
                        <w:t xml:space="preserve"> măsuri de remediere, AM</w:t>
                      </w:r>
                      <w:r w:rsidR="002A7DCB" w:rsidDel="00113B31">
                        <w:rPr>
                          <w:rFonts w:ascii="Trebuchet MS" w:hAnsi="Trebuchet MS"/>
                          <w:color w:val="0070C0"/>
                        </w:rPr>
                        <w:t>/OI</w:t>
                      </w:r>
                      <w:r w:rsidRPr="002A7DCB" w:rsidDel="00113B31">
                        <w:rPr>
                          <w:rFonts w:ascii="Trebuchet MS" w:hAnsi="Trebuchet MS"/>
                          <w:color w:val="0070C0"/>
                        </w:rPr>
                        <w:t xml:space="preserve"> va aplica măsuri, cu luarea în considerare a principiului proporționalității, putând diminua cu cel mult 3% sprijinul acordat din fonduri pentru proiectul respectiv, în funcție de valoarea proiectului și neregula identificată, în conformitate cu Regulamentul (UE) nr. 1060/2021 art. 50, alin (3).</w:t>
                      </w:r>
                    </w:p>
                    <w:p w14:paraId="5768376C" w14:textId="21B3C3B9" w:rsidR="00D2050F" w:rsidRPr="002A7DCB" w:rsidDel="00113B31" w:rsidRDefault="00D2050F" w:rsidP="00D2050F">
                      <w:pPr>
                        <w:jc w:val="both"/>
                        <w:rPr>
                          <w:rFonts w:ascii="Trebuchet MS" w:hAnsi="Trebuchet MS"/>
                          <w:color w:val="0070C0"/>
                        </w:rPr>
                      </w:pPr>
                    </w:p>
                    <w:p w14:paraId="542304AC" w14:textId="55439932" w:rsidR="00D2050F" w:rsidRPr="002A7DCB" w:rsidRDefault="00D2050F" w:rsidP="00D2050F">
                      <w:pPr>
                        <w:jc w:val="both"/>
                        <w:rPr>
                          <w:rFonts w:ascii="Trebuchet MS" w:hAnsi="Trebuchet MS"/>
                          <w:color w:val="0070C0"/>
                        </w:rPr>
                      </w:pPr>
                      <w:r w:rsidRPr="002A7DCB">
                        <w:rPr>
                          <w:rFonts w:ascii="Trebuchet MS" w:hAnsi="Trebuchet MS"/>
                          <w:color w:val="0070C0"/>
                        </w:rPr>
                        <w:t>Beneficiarii au obligația să pună la dispoziția AM</w:t>
                      </w:r>
                      <w:r w:rsidR="002A7DCB">
                        <w:rPr>
                          <w:rFonts w:ascii="Trebuchet MS" w:hAnsi="Trebuchet MS"/>
                          <w:color w:val="0070C0"/>
                        </w:rPr>
                        <w:t>/OI</w:t>
                      </w:r>
                      <w:r w:rsidRPr="002A7DCB">
                        <w:rPr>
                          <w:rFonts w:ascii="Trebuchet MS" w:hAnsi="Trebuchet MS"/>
                          <w:color w:val="0070C0"/>
                        </w:rPr>
                        <w:t xml:space="preserve"> și CE, la cerere, date și informații despre proiecte și stadiul lor de implementare, </w:t>
                      </w:r>
                      <w:r w:rsidRPr="00084A2A">
                        <w:rPr>
                          <w:rFonts w:ascii="Trebuchet MS" w:hAnsi="Trebuchet MS"/>
                          <w:b/>
                          <w:bCs/>
                          <w:color w:val="0070C0"/>
                        </w:rPr>
                        <w:t>inclusiv fotografii</w:t>
                      </w:r>
                      <w:r w:rsidRPr="002A7DCB">
                        <w:rPr>
                          <w:rFonts w:ascii="Trebuchet MS" w:hAnsi="Trebuchet MS"/>
                          <w:color w:val="0070C0"/>
                        </w:rPr>
                        <w:t>, în vederea probării și asigurării transparenței utilizării fondurilor.</w:t>
                      </w:r>
                    </w:p>
                  </w:txbxContent>
                </v:textbox>
                <w10:wrap type="topAndBottom" anchorx="margin"/>
              </v:shape>
            </w:pict>
          </mc:Fallback>
        </mc:AlternateContent>
      </w:r>
    </w:p>
    <w:p w14:paraId="12DC2E60" w14:textId="77777777" w:rsidR="00992E1A" w:rsidRDefault="00992E1A" w:rsidP="00113B31">
      <w:pPr>
        <w:jc w:val="both"/>
        <w:rPr>
          <w:rFonts w:ascii="Trebuchet MS" w:hAnsi="Trebuchet MS"/>
          <w:color w:val="002060"/>
        </w:rPr>
      </w:pPr>
    </w:p>
    <w:p w14:paraId="5ECE6786" w14:textId="4AD2C4FE" w:rsidR="00061EC5" w:rsidRPr="0034740D" w:rsidRDefault="00061EC5" w:rsidP="00113B31">
      <w:pPr>
        <w:jc w:val="both"/>
        <w:rPr>
          <w:rFonts w:ascii="Trebuchet MS" w:hAnsi="Trebuchet MS"/>
          <w:color w:val="002060"/>
        </w:rPr>
      </w:pPr>
      <w:r w:rsidRPr="0034740D">
        <w:rPr>
          <w:rFonts w:ascii="Trebuchet MS" w:hAnsi="Trebuchet MS"/>
          <w:color w:val="002060"/>
        </w:rPr>
        <w:t>Aplicarea măsurii de diminuare a sprijinului acordat cu procentul de cel mult 3% se va realiza doar după ce AM/OI a semnalat Beneficiarului deficiențele privind identitatea vizuală, vizibilitatea și comunicarea în cadrul proiectului, iar acesta nu a realizat</w:t>
      </w:r>
      <w:r w:rsidR="00354AC5" w:rsidRPr="0034740D">
        <w:rPr>
          <w:rFonts w:ascii="Trebuchet MS" w:hAnsi="Trebuchet MS"/>
          <w:color w:val="002060"/>
        </w:rPr>
        <w:t>, în termenul solicitat,</w:t>
      </w:r>
      <w:r w:rsidRPr="0034740D">
        <w:rPr>
          <w:rFonts w:ascii="Trebuchet MS" w:hAnsi="Trebuchet MS"/>
          <w:color w:val="002060"/>
        </w:rPr>
        <w:t xml:space="preserve"> acțiuni de remediere</w:t>
      </w:r>
      <w:r w:rsidR="00354AC5" w:rsidRPr="0034740D">
        <w:rPr>
          <w:rFonts w:ascii="Trebuchet MS" w:hAnsi="Trebuchet MS"/>
          <w:color w:val="002060"/>
        </w:rPr>
        <w:t xml:space="preserve"> în urma cărora să se poată constata </w:t>
      </w:r>
      <w:r w:rsidRPr="0034740D">
        <w:rPr>
          <w:rFonts w:ascii="Trebuchet MS" w:hAnsi="Trebuchet MS"/>
          <w:color w:val="002060"/>
        </w:rPr>
        <w:t>respect</w:t>
      </w:r>
      <w:r w:rsidR="00354AC5" w:rsidRPr="0034740D">
        <w:rPr>
          <w:rFonts w:ascii="Trebuchet MS" w:hAnsi="Trebuchet MS"/>
          <w:color w:val="002060"/>
        </w:rPr>
        <w:t>a</w:t>
      </w:r>
      <w:r w:rsidRPr="0034740D">
        <w:rPr>
          <w:rFonts w:ascii="Trebuchet MS" w:hAnsi="Trebuchet MS"/>
          <w:color w:val="002060"/>
        </w:rPr>
        <w:t>r</w:t>
      </w:r>
      <w:r w:rsidR="00354AC5" w:rsidRPr="0034740D">
        <w:rPr>
          <w:rFonts w:ascii="Trebuchet MS" w:hAnsi="Trebuchet MS"/>
          <w:color w:val="002060"/>
        </w:rPr>
        <w:t>ea</w:t>
      </w:r>
      <w:r w:rsidRPr="0034740D">
        <w:rPr>
          <w:rFonts w:ascii="Trebuchet MS" w:hAnsi="Trebuchet MS"/>
          <w:color w:val="002060"/>
        </w:rPr>
        <w:t xml:space="preserve"> obligațiil</w:t>
      </w:r>
      <w:r w:rsidR="00354AC5" w:rsidRPr="0034740D">
        <w:rPr>
          <w:rFonts w:ascii="Trebuchet MS" w:hAnsi="Trebuchet MS"/>
          <w:color w:val="002060"/>
        </w:rPr>
        <w:t>or</w:t>
      </w:r>
      <w:r w:rsidRPr="0034740D">
        <w:rPr>
          <w:rFonts w:ascii="Trebuchet MS" w:hAnsi="Trebuchet MS"/>
          <w:color w:val="002060"/>
        </w:rPr>
        <w:t xml:space="preserve"> ce îi revin în domeniul identității vizuale, al vizibilității și comunicării. </w:t>
      </w:r>
      <w:r w:rsidR="00354AC5" w:rsidRPr="0034740D">
        <w:rPr>
          <w:rFonts w:ascii="Trebuchet MS" w:hAnsi="Trebuchet MS"/>
          <w:color w:val="002060"/>
        </w:rPr>
        <w:t>Corecțiile aplicate vor fi următoarele:</w:t>
      </w:r>
    </w:p>
    <w:p w14:paraId="5CCA0939" w14:textId="0F292008" w:rsidR="00061EC5" w:rsidRPr="0034740D" w:rsidRDefault="00061EC5">
      <w:pPr>
        <w:pStyle w:val="ListParagraph"/>
        <w:numPr>
          <w:ilvl w:val="0"/>
          <w:numId w:val="144"/>
        </w:numPr>
        <w:jc w:val="both"/>
        <w:rPr>
          <w:rFonts w:ascii="Trebuchet MS" w:hAnsi="Trebuchet MS"/>
          <w:color w:val="002060"/>
        </w:rPr>
      </w:pPr>
      <w:r w:rsidRPr="0034740D">
        <w:rPr>
          <w:rFonts w:ascii="Trebuchet MS" w:hAnsi="Trebuchet MS"/>
          <w:color w:val="002060"/>
        </w:rPr>
        <w:t>1% din valoarea sprijinului deja autoriza</w:t>
      </w:r>
      <w:r w:rsidR="00354AC5" w:rsidRPr="0034740D">
        <w:rPr>
          <w:rFonts w:ascii="Trebuchet MS" w:hAnsi="Trebuchet MS"/>
          <w:color w:val="002060"/>
        </w:rPr>
        <w:t>t până la momentul constatării neremedierii aspectelor semnalate, dacă Beneficiarul nu respectă oricare dintre elementele obligatorii descrise în regulile generale de identitate vizuală,</w:t>
      </w:r>
    </w:p>
    <w:p w14:paraId="79E9F767" w14:textId="5D7ACC69" w:rsidR="00354AC5" w:rsidRPr="0034740D" w:rsidRDefault="00354AC5">
      <w:pPr>
        <w:pStyle w:val="ListParagraph"/>
        <w:numPr>
          <w:ilvl w:val="0"/>
          <w:numId w:val="144"/>
        </w:numPr>
        <w:jc w:val="both"/>
        <w:rPr>
          <w:rFonts w:ascii="Trebuchet MS" w:hAnsi="Trebuchet MS"/>
          <w:color w:val="002060"/>
        </w:rPr>
      </w:pPr>
      <w:r w:rsidRPr="0034740D">
        <w:rPr>
          <w:rFonts w:ascii="Trebuchet MS" w:hAnsi="Trebuchet MS"/>
          <w:color w:val="002060"/>
        </w:rPr>
        <w:t xml:space="preserve">2% din valoarea sprijinului deja autorizat până la momentul constatării neremedierii aspectelor semnalate, dacă Beneficiarul nu respectă </w:t>
      </w:r>
      <w:bookmarkStart w:id="1539" w:name="_Hlk198569914"/>
      <w:r w:rsidRPr="0034740D">
        <w:rPr>
          <w:rFonts w:ascii="Trebuchet MS" w:hAnsi="Trebuchet MS"/>
          <w:color w:val="002060"/>
        </w:rPr>
        <w:t>oricare dintre activităţile şi cerinţe</w:t>
      </w:r>
      <w:r w:rsidR="001A5CE3" w:rsidRPr="0034740D">
        <w:rPr>
          <w:rFonts w:ascii="Trebuchet MS" w:hAnsi="Trebuchet MS"/>
          <w:color w:val="002060"/>
        </w:rPr>
        <w:t>le</w:t>
      </w:r>
      <w:r w:rsidRPr="0034740D">
        <w:rPr>
          <w:rFonts w:ascii="Trebuchet MS" w:hAnsi="Trebuchet MS"/>
          <w:color w:val="002060"/>
        </w:rPr>
        <w:t xml:space="preserve"> minime obligatorii de vizibilitate şi comunicare</w:t>
      </w:r>
      <w:bookmarkEnd w:id="1539"/>
      <w:r w:rsidRPr="0034740D">
        <w:rPr>
          <w:rFonts w:ascii="Trebuchet MS" w:hAnsi="Trebuchet MS"/>
          <w:color w:val="002060"/>
        </w:rPr>
        <w:t>.</w:t>
      </w:r>
    </w:p>
    <w:p w14:paraId="6895C6AD" w14:textId="77777777" w:rsidR="00113B31" w:rsidRPr="0034740D" w:rsidRDefault="00113B31" w:rsidP="00D2050F">
      <w:pPr>
        <w:jc w:val="both"/>
        <w:rPr>
          <w:rFonts w:ascii="Trebuchet MS" w:hAnsi="Trebuchet MS"/>
          <w:color w:val="002060"/>
        </w:rPr>
      </w:pPr>
    </w:p>
    <w:p w14:paraId="184FB72D" w14:textId="77777777" w:rsidR="00113B31" w:rsidRPr="0034740D" w:rsidRDefault="00113B31" w:rsidP="00084A2A">
      <w:pPr>
        <w:ind w:left="720"/>
        <w:jc w:val="both"/>
        <w:rPr>
          <w:rFonts w:ascii="Trebuchet MS" w:hAnsi="Trebuchet MS"/>
          <w:color w:val="002060"/>
        </w:rPr>
      </w:pPr>
    </w:p>
    <w:p w14:paraId="657AF425" w14:textId="52D5631E" w:rsidR="000F57E7" w:rsidRPr="0034740D" w:rsidRDefault="00F379D3">
      <w:pPr>
        <w:pStyle w:val="Heading1"/>
        <w:keepNext/>
        <w:keepLines/>
        <w:widowControl/>
        <w:numPr>
          <w:ilvl w:val="0"/>
          <w:numId w:val="47"/>
        </w:numPr>
        <w:tabs>
          <w:tab w:val="left" w:pos="284"/>
        </w:tabs>
        <w:autoSpaceDE/>
        <w:autoSpaceDN/>
        <w:spacing w:before="0" w:after="240" w:line="276" w:lineRule="auto"/>
        <w:rPr>
          <w:rFonts w:ascii="Trebuchet MS" w:eastAsiaTheme="majorEastAsia" w:hAnsi="Trebuchet MS" w:cstheme="minorHAnsi"/>
          <w:bCs w:val="0"/>
          <w:caps/>
          <w:color w:val="002060"/>
          <w:sz w:val="32"/>
          <w:szCs w:val="32"/>
          <w:lang w:eastAsia="en-US" w:bidi="ar-SA"/>
        </w:rPr>
      </w:pPr>
      <w:bookmarkStart w:id="1540" w:name="_Toc185253121"/>
      <w:bookmarkStart w:id="1541" w:name="_Toc215560369"/>
      <w:r w:rsidRPr="0034740D">
        <w:rPr>
          <w:rFonts w:ascii="Trebuchet MS" w:eastAsiaTheme="majorEastAsia" w:hAnsi="Trebuchet MS" w:cstheme="minorHAnsi"/>
          <w:bCs w:val="0"/>
          <w:color w:val="002060"/>
          <w:sz w:val="32"/>
          <w:szCs w:val="32"/>
          <w:lang w:eastAsia="en-US" w:bidi="ar-SA"/>
        </w:rPr>
        <w:t>PĂSTRAREA ȘI ARHIVAREA DOCUMENTELOR</w:t>
      </w:r>
      <w:bookmarkEnd w:id="1540"/>
      <w:bookmarkEnd w:id="1541"/>
    </w:p>
    <w:bookmarkEnd w:id="1530"/>
    <w:p w14:paraId="38F52E5F" w14:textId="5B596BBA" w:rsidR="00DB74BA" w:rsidRPr="0034740D" w:rsidRDefault="00202222" w:rsidP="00D155D3">
      <w:pPr>
        <w:pStyle w:val="ListParagraph"/>
        <w:spacing w:line="276" w:lineRule="auto"/>
        <w:ind w:left="0" w:firstLine="0"/>
        <w:jc w:val="both"/>
        <w:rPr>
          <w:rFonts w:ascii="Trebuchet MS" w:hAnsi="Trebuchet MS"/>
          <w:color w:val="002060"/>
        </w:rPr>
      </w:pPr>
      <w:r w:rsidRPr="0034740D">
        <w:rPr>
          <w:rFonts w:ascii="Trebuchet MS" w:hAnsi="Trebuchet MS"/>
          <w:b/>
          <w:color w:val="002060"/>
        </w:rPr>
        <w:t>Beneficiar</w:t>
      </w:r>
      <w:r w:rsidR="00E016D1" w:rsidRPr="0034740D">
        <w:rPr>
          <w:rFonts w:ascii="Trebuchet MS" w:hAnsi="Trebuchet MS"/>
          <w:b/>
          <w:color w:val="002060"/>
        </w:rPr>
        <w:t>ul</w:t>
      </w:r>
      <w:r w:rsidR="008F4F71" w:rsidRPr="0034740D">
        <w:rPr>
          <w:rFonts w:ascii="Trebuchet MS" w:hAnsi="Trebuchet MS"/>
          <w:b/>
          <w:color w:val="002060"/>
        </w:rPr>
        <w:t>/Liderul de parteneriat/fiecare partener</w:t>
      </w:r>
      <w:r w:rsidR="00E016D1" w:rsidRPr="0034740D">
        <w:rPr>
          <w:rFonts w:ascii="Trebuchet MS" w:hAnsi="Trebuchet MS"/>
          <w:b/>
          <w:color w:val="002060"/>
        </w:rPr>
        <w:t xml:space="preserve"> are obligaţia îndosarierii și păstrării tuturor documentelor proiectului în original, </w:t>
      </w:r>
      <w:r w:rsidR="00E016D1" w:rsidRPr="0034740D">
        <w:rPr>
          <w:rFonts w:ascii="Trebuchet MS" w:hAnsi="Trebuchet MS"/>
          <w:color w:val="002060"/>
        </w:rPr>
        <w:t xml:space="preserve">inclusiv documentele contabile, </w:t>
      </w:r>
      <w:r w:rsidR="00B37741" w:rsidRPr="0034740D">
        <w:rPr>
          <w:rFonts w:ascii="Trebuchet MS" w:hAnsi="Trebuchet MS"/>
          <w:color w:val="002060"/>
        </w:rPr>
        <w:t xml:space="preserve">pentru demonstrarea realității, regularității și legalității </w:t>
      </w:r>
      <w:r w:rsidR="00E016D1" w:rsidRPr="0034740D">
        <w:rPr>
          <w:rFonts w:ascii="Trebuchet MS" w:hAnsi="Trebuchet MS"/>
          <w:color w:val="002060"/>
        </w:rPr>
        <w:t>activităţil</w:t>
      </w:r>
      <w:r w:rsidR="00B37741" w:rsidRPr="0034740D">
        <w:rPr>
          <w:rFonts w:ascii="Trebuchet MS" w:hAnsi="Trebuchet MS"/>
          <w:color w:val="002060"/>
        </w:rPr>
        <w:t>or</w:t>
      </w:r>
      <w:r w:rsidR="00E016D1" w:rsidRPr="0034740D">
        <w:rPr>
          <w:rFonts w:ascii="Trebuchet MS" w:hAnsi="Trebuchet MS"/>
          <w:color w:val="002060"/>
        </w:rPr>
        <w:t xml:space="preserve"> şi cheltuielil</w:t>
      </w:r>
      <w:r w:rsidR="00B37741" w:rsidRPr="0034740D">
        <w:rPr>
          <w:rFonts w:ascii="Trebuchet MS" w:hAnsi="Trebuchet MS"/>
          <w:color w:val="002060"/>
        </w:rPr>
        <w:t>or</w:t>
      </w:r>
      <w:r w:rsidR="00E016D1" w:rsidRPr="0034740D">
        <w:rPr>
          <w:rFonts w:ascii="Trebuchet MS" w:hAnsi="Trebuchet MS"/>
          <w:color w:val="002060"/>
        </w:rPr>
        <w:t xml:space="preserve"> </w:t>
      </w:r>
      <w:r w:rsidR="00B37741" w:rsidRPr="0034740D">
        <w:rPr>
          <w:rFonts w:ascii="Trebuchet MS" w:hAnsi="Trebuchet MS"/>
          <w:color w:val="002060"/>
        </w:rPr>
        <w:t>aferente</w:t>
      </w:r>
      <w:r w:rsidR="00E016D1" w:rsidRPr="0034740D">
        <w:rPr>
          <w:rFonts w:ascii="Trebuchet MS" w:hAnsi="Trebuchet MS"/>
          <w:color w:val="002060"/>
        </w:rPr>
        <w:t xml:space="preserve">, în </w:t>
      </w:r>
      <w:r w:rsidR="00E016D1" w:rsidRPr="0034740D">
        <w:rPr>
          <w:rFonts w:ascii="Trebuchet MS" w:hAnsi="Trebuchet MS"/>
          <w:color w:val="002060"/>
        </w:rPr>
        <w:lastRenderedPageBreak/>
        <w:t>conformitate cu legislația comunitară şi naţională.</w:t>
      </w:r>
    </w:p>
    <w:p w14:paraId="3100C0D0" w14:textId="77777777" w:rsidR="00A9649A" w:rsidRPr="0034740D" w:rsidRDefault="00A9649A" w:rsidP="00D155D3">
      <w:pPr>
        <w:pStyle w:val="ListParagraph"/>
        <w:spacing w:line="276" w:lineRule="auto"/>
        <w:ind w:left="0" w:firstLine="0"/>
        <w:jc w:val="both"/>
        <w:rPr>
          <w:rFonts w:ascii="Trebuchet MS" w:hAnsi="Trebuchet MS"/>
          <w:color w:val="002060"/>
          <w:sz w:val="12"/>
        </w:rPr>
      </w:pPr>
    </w:p>
    <w:p w14:paraId="491DBE60" w14:textId="51F99CE9" w:rsidR="00A9649A" w:rsidRPr="0034740D" w:rsidRDefault="00E37CE7" w:rsidP="00A9649A">
      <w:pPr>
        <w:tabs>
          <w:tab w:val="left" w:pos="1134"/>
        </w:tabs>
        <w:spacing w:line="276" w:lineRule="auto"/>
        <w:jc w:val="both"/>
        <w:rPr>
          <w:rFonts w:ascii="Trebuchet MS" w:hAnsi="Trebuchet MS"/>
          <w:color w:val="002060"/>
        </w:rPr>
      </w:pPr>
      <w:r w:rsidRPr="0034740D">
        <w:rPr>
          <w:rFonts w:ascii="Trebuchet MS" w:hAnsi="Trebuchet MS"/>
          <w:color w:val="002060"/>
        </w:rPr>
        <w:t xml:space="preserve">Schimbul de informaţii între AM/OI şi Beneficiar are loc electronic prin utilizarea sistemului informatic </w:t>
      </w:r>
      <w:r w:rsidR="000A6DB5" w:rsidRPr="0034740D">
        <w:rPr>
          <w:rFonts w:ascii="Trebuchet MS" w:hAnsi="Trebuchet MS"/>
          <w:color w:val="002060"/>
        </w:rPr>
        <w:t>MySMIS2021</w:t>
      </w:r>
      <w:r w:rsidRPr="0034740D">
        <w:rPr>
          <w:rFonts w:ascii="Trebuchet MS" w:hAnsi="Trebuchet MS"/>
          <w:color w:val="002060"/>
        </w:rPr>
        <w:t>, în conformitate cu OUG nr.23/2023.</w:t>
      </w:r>
    </w:p>
    <w:p w14:paraId="151D4A23" w14:textId="1A4EE704" w:rsidR="00E50319" w:rsidRPr="0034740D" w:rsidRDefault="00E50319" w:rsidP="00A9649A">
      <w:pPr>
        <w:tabs>
          <w:tab w:val="left" w:pos="1134"/>
        </w:tabs>
        <w:spacing w:line="276" w:lineRule="auto"/>
        <w:jc w:val="both"/>
        <w:rPr>
          <w:rFonts w:ascii="Trebuchet MS" w:hAnsi="Trebuchet MS" w:cstheme="minorHAnsi"/>
          <w:color w:val="002060"/>
          <w:sz w:val="26"/>
          <w:szCs w:val="26"/>
          <w:shd w:val="clear" w:color="auto" w:fill="FFFFFF"/>
        </w:rPr>
      </w:pPr>
      <w:r w:rsidRPr="0034740D">
        <w:rPr>
          <w:rFonts w:ascii="Trebuchet MS" w:hAnsi="Trebuchet MS" w:cstheme="minorHAnsi"/>
          <w:color w:val="002060"/>
        </w:rPr>
        <w:t xml:space="preserve">Se consideră corespondență: e-mailuri, notificări prin intermediul sistemului </w:t>
      </w:r>
      <w:r w:rsidR="000A6DB5" w:rsidRPr="0034740D">
        <w:rPr>
          <w:rFonts w:ascii="Trebuchet MS" w:hAnsi="Trebuchet MS"/>
          <w:color w:val="002060"/>
        </w:rPr>
        <w:t>MySMIS2021</w:t>
      </w:r>
      <w:r w:rsidRPr="0034740D">
        <w:rPr>
          <w:rFonts w:ascii="Trebuchet MS" w:hAnsi="Trebuchet MS" w:cstheme="minorHAnsi"/>
          <w:color w:val="002060"/>
        </w:rPr>
        <w:t>, solicitări de clarificări/răspunsuri la clarificări, precum și orice alte documente electronice care sunt necesare în derularea proiectelor</w:t>
      </w:r>
      <w:r w:rsidRPr="0034740D">
        <w:rPr>
          <w:rFonts w:ascii="Trebuchet MS" w:hAnsi="Trebuchet MS" w:cstheme="minorHAnsi"/>
          <w:color w:val="002060"/>
          <w:sz w:val="26"/>
          <w:szCs w:val="26"/>
          <w:shd w:val="clear" w:color="auto" w:fill="FFFFFF"/>
        </w:rPr>
        <w:t>.</w:t>
      </w:r>
    </w:p>
    <w:p w14:paraId="1FB1CB5A" w14:textId="77777777" w:rsidR="00DB74BA" w:rsidRPr="0034740D" w:rsidRDefault="00DB74BA">
      <w:pPr>
        <w:pStyle w:val="BodyText"/>
        <w:tabs>
          <w:tab w:val="left" w:pos="1134"/>
        </w:tabs>
        <w:spacing w:before="9" w:line="276" w:lineRule="auto"/>
        <w:rPr>
          <w:rFonts w:ascii="Trebuchet MS" w:hAnsi="Trebuchet MS" w:cstheme="minorHAnsi"/>
          <w:color w:val="002060"/>
          <w:sz w:val="19"/>
        </w:rPr>
      </w:pPr>
    </w:p>
    <w:p w14:paraId="02D2FCBD" w14:textId="77777777" w:rsidR="00DB74BA" w:rsidRPr="0034740D" w:rsidRDefault="00202222">
      <w:pPr>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Beneficiar</w:t>
      </w:r>
      <w:r w:rsidR="00E016D1" w:rsidRPr="0034740D">
        <w:rPr>
          <w:rFonts w:ascii="Trebuchet MS" w:hAnsi="Trebuchet MS" w:cstheme="minorHAnsi"/>
          <w:b/>
          <w:color w:val="002060"/>
        </w:rPr>
        <w:t xml:space="preserve">ul îşi exprimă acordul cu privire la prelucrarea, stocarea şi arhivarea datelor obținute pe parcursul desfăşurării </w:t>
      </w:r>
      <w:r w:rsidR="00FC609D" w:rsidRPr="0034740D">
        <w:rPr>
          <w:rFonts w:ascii="Trebuchet MS" w:hAnsi="Trebuchet MS" w:cstheme="minorHAnsi"/>
          <w:b/>
          <w:color w:val="002060"/>
        </w:rPr>
        <w:t>contract</w:t>
      </w:r>
      <w:r w:rsidR="00E016D1" w:rsidRPr="0034740D">
        <w:rPr>
          <w:rFonts w:ascii="Trebuchet MS" w:hAnsi="Trebuchet MS" w:cstheme="minorHAnsi"/>
          <w:b/>
          <w:color w:val="002060"/>
        </w:rPr>
        <w:t xml:space="preserve">ului de </w:t>
      </w:r>
      <w:r w:rsidR="00FC609D" w:rsidRPr="0034740D">
        <w:rPr>
          <w:rFonts w:ascii="Trebuchet MS" w:hAnsi="Trebuchet MS" w:cstheme="minorHAnsi"/>
          <w:b/>
          <w:color w:val="002060"/>
        </w:rPr>
        <w:t>finanțare</w:t>
      </w:r>
      <w:r w:rsidR="00E016D1" w:rsidRPr="0034740D">
        <w:rPr>
          <w:rFonts w:ascii="Trebuchet MS" w:hAnsi="Trebuchet MS" w:cstheme="minorHAnsi"/>
          <w:color w:val="002060"/>
        </w:rPr>
        <w:t>, în vederea utilizării, pe toată durata, precum şi după încetarea acestuia, în scopul verificării modului de implementare şi/sau a respectării clauzelor contractuale şi a legislației naționale şi comunitare.</w:t>
      </w:r>
    </w:p>
    <w:p w14:paraId="7336853F" w14:textId="77777777" w:rsidR="00DB74BA" w:rsidRPr="0034740D" w:rsidRDefault="00DB74BA" w:rsidP="00A9649A">
      <w:pPr>
        <w:pStyle w:val="BodyText"/>
        <w:tabs>
          <w:tab w:val="left" w:pos="1134"/>
        </w:tabs>
        <w:spacing w:line="276" w:lineRule="auto"/>
        <w:rPr>
          <w:rFonts w:ascii="Trebuchet MS" w:hAnsi="Trebuchet MS" w:cstheme="minorHAnsi"/>
          <w:color w:val="002060"/>
          <w:sz w:val="12"/>
        </w:rPr>
      </w:pPr>
    </w:p>
    <w:p w14:paraId="0DA2B0A3" w14:textId="3B62B32F" w:rsidR="00DB74BA" w:rsidRPr="0034740D" w:rsidRDefault="00202222">
      <w:pPr>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Beneficiar</w:t>
      </w:r>
      <w:r w:rsidR="00E016D1" w:rsidRPr="0034740D">
        <w:rPr>
          <w:rFonts w:ascii="Trebuchet MS" w:hAnsi="Trebuchet MS" w:cstheme="minorHAnsi"/>
          <w:b/>
          <w:color w:val="002060"/>
        </w:rPr>
        <w:t xml:space="preserve">ul și membrii parteneriatului se angajează să acorde dreptul de acces la locurile și spațiile unde se implementează proiectul, inclusiv acces la sistemele informatice </w:t>
      </w:r>
      <w:r w:rsidR="00E016D1" w:rsidRPr="0034740D">
        <w:rPr>
          <w:rFonts w:ascii="Trebuchet MS" w:hAnsi="Trebuchet MS" w:cstheme="minorHAnsi"/>
          <w:color w:val="002060"/>
        </w:rPr>
        <w:t>care au legătură directă cu proiectul, și să pună la dispoziție documentele solicitate privind gestiunea tehnică și financiară a proiectului, atât pe suport hârtie, cât și în format electronic</w:t>
      </w:r>
      <w:r w:rsidR="00E37CE7" w:rsidRPr="0034740D">
        <w:rPr>
          <w:rFonts w:ascii="Trebuchet MS" w:hAnsi="Trebuchet MS" w:cstheme="minorHAnsi"/>
          <w:color w:val="002060"/>
        </w:rPr>
        <w:t xml:space="preserve">, </w:t>
      </w:r>
      <w:r w:rsidR="00E37CE7" w:rsidRPr="0034740D">
        <w:rPr>
          <w:rFonts w:ascii="Trebuchet MS" w:eastAsia="Arial" w:hAnsi="Trebuchet MS"/>
          <w:color w:val="002060"/>
        </w:rPr>
        <w:t>în original</w:t>
      </w:r>
      <w:r w:rsidR="00E016D1" w:rsidRPr="0034740D">
        <w:rPr>
          <w:rFonts w:ascii="Trebuchet MS" w:hAnsi="Trebuchet MS" w:cstheme="minorHAnsi"/>
          <w:color w:val="002060"/>
        </w:rPr>
        <w:t>. Documentele trebuie să fie ușor accesibile și arhivate astfel încât să permită verificarea</w:t>
      </w:r>
      <w:r w:rsidR="00E016D1" w:rsidRPr="0034740D">
        <w:rPr>
          <w:rFonts w:ascii="Trebuchet MS" w:hAnsi="Trebuchet MS" w:cstheme="minorHAnsi"/>
          <w:color w:val="002060"/>
          <w:spacing w:val="-7"/>
        </w:rPr>
        <w:t xml:space="preserve"> </w:t>
      </w:r>
      <w:r w:rsidR="00E016D1" w:rsidRPr="0034740D">
        <w:rPr>
          <w:rFonts w:ascii="Trebuchet MS" w:hAnsi="Trebuchet MS" w:cstheme="minorHAnsi"/>
          <w:color w:val="002060"/>
        </w:rPr>
        <w:t>lor.</w:t>
      </w:r>
      <w:r w:rsidR="00A46459" w:rsidRPr="0034740D">
        <w:rPr>
          <w:rFonts w:ascii="Trebuchet MS" w:hAnsi="Trebuchet MS" w:cstheme="minorHAnsi"/>
          <w:color w:val="002060"/>
        </w:rPr>
        <w:t xml:space="preserve"> Beneficiarul este obligat să informeze AM/</w:t>
      </w:r>
      <w:r w:rsidR="00515592" w:rsidRPr="0034740D">
        <w:rPr>
          <w:rFonts w:ascii="Trebuchet MS" w:hAnsi="Trebuchet MS" w:cstheme="minorHAnsi"/>
          <w:color w:val="002060"/>
        </w:rPr>
        <w:t>OI</w:t>
      </w:r>
      <w:r w:rsidR="00A46459" w:rsidRPr="0034740D">
        <w:rPr>
          <w:rFonts w:ascii="Trebuchet MS" w:hAnsi="Trebuchet MS" w:cstheme="minorHAnsi"/>
          <w:color w:val="002060"/>
        </w:rPr>
        <w:t xml:space="preserve"> cu privire la locul arhivării documentelor, în termen de 3 zile lucrătoare de la transmiterea solicitării de către AM/OI și de a asigura accesul neîngrădit al acestora la documente în locul respectiv.</w:t>
      </w:r>
    </w:p>
    <w:p w14:paraId="355F133D" w14:textId="77777777" w:rsidR="00DB74BA" w:rsidRPr="0034740D" w:rsidRDefault="00DB74BA" w:rsidP="00A9649A">
      <w:pPr>
        <w:pStyle w:val="BodyText"/>
        <w:tabs>
          <w:tab w:val="left" w:pos="1134"/>
        </w:tabs>
        <w:spacing w:line="276" w:lineRule="auto"/>
        <w:rPr>
          <w:rFonts w:ascii="Trebuchet MS" w:hAnsi="Trebuchet MS" w:cstheme="minorHAnsi"/>
          <w:color w:val="002060"/>
          <w:sz w:val="12"/>
        </w:rPr>
      </w:pPr>
    </w:p>
    <w:p w14:paraId="1B71E394" w14:textId="77777777" w:rsidR="00DB74BA" w:rsidRPr="0034740D" w:rsidRDefault="00E016D1">
      <w:pPr>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Arhivarea documentelor elaborate în cadrul proiectului este o activitate care trebuie realizată atât în perioada implementării proiectului cât și după finalizarea acestuia</w:t>
      </w:r>
      <w:r w:rsidRPr="0034740D">
        <w:rPr>
          <w:rFonts w:ascii="Trebuchet MS" w:hAnsi="Trebuchet MS" w:cstheme="minorHAnsi"/>
          <w:color w:val="002060"/>
        </w:rPr>
        <w:t>, perioadă în care pot interveni verificări suplimentare din partea autorităților.</w:t>
      </w:r>
    </w:p>
    <w:p w14:paraId="7B346520" w14:textId="77777777" w:rsidR="00A9649A" w:rsidRPr="0034740D" w:rsidRDefault="00A9649A">
      <w:pPr>
        <w:tabs>
          <w:tab w:val="left" w:pos="1134"/>
        </w:tabs>
        <w:spacing w:line="276" w:lineRule="auto"/>
        <w:jc w:val="both"/>
        <w:rPr>
          <w:rFonts w:ascii="Trebuchet MS" w:hAnsi="Trebuchet MS" w:cstheme="minorHAnsi"/>
          <w:color w:val="002060"/>
          <w:sz w:val="12"/>
        </w:rPr>
      </w:pPr>
    </w:p>
    <w:p w14:paraId="24187DF4" w14:textId="77777777" w:rsidR="00DB74BA" w:rsidRPr="0034740D" w:rsidRDefault="00E016D1" w:rsidP="00A9649A">
      <w:pPr>
        <w:spacing w:line="276" w:lineRule="auto"/>
        <w:rPr>
          <w:rFonts w:ascii="Trebuchet MS" w:hAnsi="Trebuchet MS" w:cstheme="minorHAnsi"/>
          <w:b/>
          <w:color w:val="002060"/>
        </w:rPr>
      </w:pPr>
      <w:bookmarkStart w:id="1542" w:name="_Toc8773451"/>
      <w:r w:rsidRPr="0034740D">
        <w:rPr>
          <w:rFonts w:ascii="Trebuchet MS" w:hAnsi="Trebuchet MS" w:cstheme="minorHAnsi"/>
          <w:b/>
          <w:color w:val="002060"/>
        </w:rPr>
        <w:t>Arhivarea se face:</w:t>
      </w:r>
      <w:bookmarkEnd w:id="1542"/>
    </w:p>
    <w:p w14:paraId="5AA4C0E5" w14:textId="414571C1" w:rsidR="00DB74BA" w:rsidRPr="0034740D" w:rsidRDefault="00E016D1">
      <w:pPr>
        <w:pStyle w:val="ListParagraph"/>
        <w:numPr>
          <w:ilvl w:val="1"/>
          <w:numId w:val="2"/>
        </w:numPr>
        <w:tabs>
          <w:tab w:val="left" w:pos="1134"/>
        </w:tabs>
        <w:spacing w:line="276" w:lineRule="auto"/>
        <w:ind w:left="709" w:hanging="283"/>
        <w:jc w:val="both"/>
        <w:rPr>
          <w:rFonts w:ascii="Trebuchet MS" w:hAnsi="Trebuchet MS" w:cstheme="minorHAnsi"/>
          <w:color w:val="002060"/>
        </w:rPr>
      </w:pPr>
      <w:r w:rsidRPr="0034740D">
        <w:rPr>
          <w:rFonts w:ascii="Trebuchet MS" w:hAnsi="Trebuchet MS" w:cstheme="minorHAnsi"/>
          <w:b/>
          <w:color w:val="002060"/>
        </w:rPr>
        <w:t>pe format de hârtie</w:t>
      </w:r>
      <w:r w:rsidRPr="0034740D">
        <w:rPr>
          <w:rFonts w:ascii="Trebuchet MS" w:hAnsi="Trebuchet MS" w:cstheme="minorHAnsi"/>
          <w:color w:val="002060"/>
        </w:rPr>
        <w:t>, în dosare speciale de arhivă</w:t>
      </w:r>
      <w:r w:rsidR="00E37CE7" w:rsidRPr="0034740D">
        <w:rPr>
          <w:rFonts w:ascii="Trebuchet MS" w:hAnsi="Trebuchet MS" w:cstheme="minorHAnsi"/>
          <w:color w:val="002060"/>
        </w:rPr>
        <w:t>, cu respectarea preverilor legale privind arhivarea</w:t>
      </w:r>
      <w:r w:rsidR="00A9649A" w:rsidRPr="0034740D">
        <w:rPr>
          <w:rFonts w:ascii="Trebuchet MS" w:hAnsi="Trebuchet MS" w:cstheme="minorHAnsi"/>
          <w:color w:val="002060"/>
        </w:rPr>
        <w:t>;</w:t>
      </w:r>
    </w:p>
    <w:p w14:paraId="0121FF09" w14:textId="67385621" w:rsidR="00A46459" w:rsidRPr="0034740D" w:rsidRDefault="00E016D1">
      <w:pPr>
        <w:pStyle w:val="ListParagraph"/>
        <w:numPr>
          <w:ilvl w:val="1"/>
          <w:numId w:val="2"/>
        </w:numPr>
        <w:tabs>
          <w:tab w:val="left" w:pos="1134"/>
        </w:tabs>
        <w:spacing w:before="2" w:line="276" w:lineRule="auto"/>
        <w:ind w:left="709" w:hanging="283"/>
        <w:jc w:val="both"/>
        <w:rPr>
          <w:rFonts w:ascii="Trebuchet MS" w:hAnsi="Trebuchet MS" w:cstheme="minorHAnsi"/>
          <w:color w:val="002060"/>
        </w:rPr>
      </w:pPr>
      <w:r w:rsidRPr="0034740D">
        <w:rPr>
          <w:rFonts w:ascii="Trebuchet MS" w:hAnsi="Trebuchet MS" w:cstheme="minorHAnsi"/>
          <w:b/>
          <w:color w:val="002060"/>
        </w:rPr>
        <w:t>în format electronic</w:t>
      </w:r>
      <w:r w:rsidRPr="0034740D">
        <w:rPr>
          <w:rFonts w:ascii="Trebuchet MS" w:hAnsi="Trebuchet MS" w:cstheme="minorHAnsi"/>
          <w:color w:val="002060"/>
        </w:rPr>
        <w:t xml:space="preserve">, </w:t>
      </w:r>
      <w:r w:rsidR="00A46459" w:rsidRPr="0034740D">
        <w:rPr>
          <w:rFonts w:ascii="Trebuchet MS" w:hAnsi="Trebuchet MS" w:cstheme="minorHAnsi"/>
          <w:color w:val="002060"/>
        </w:rPr>
        <w:t>potrivit prevederilor Legii nr. 135/2007 privind arhivarea documentelor în formă electronică, republicată. În situația arhivării electronice organizarea electronică a arhivei se va realiza la nivel de proiect sau pe categorii de documente, în funcție de specificul proiectelor, cu condiția ca documentele arhivate să fie ușor identificabile de către părțile interesate, inclusiv pentru organizarea misiunilor de audit/verificare/control.</w:t>
      </w:r>
    </w:p>
    <w:p w14:paraId="0CEED291" w14:textId="4E35BDD3" w:rsidR="00E50319" w:rsidRPr="0034740D" w:rsidRDefault="00E50319" w:rsidP="00B30FD4">
      <w:pPr>
        <w:tabs>
          <w:tab w:val="left" w:pos="1134"/>
        </w:tabs>
        <w:spacing w:before="2" w:line="276" w:lineRule="auto"/>
        <w:ind w:left="720"/>
        <w:jc w:val="both"/>
        <w:rPr>
          <w:rFonts w:ascii="Trebuchet MS" w:hAnsi="Trebuchet MS" w:cstheme="minorHAnsi"/>
          <w:color w:val="002060"/>
        </w:rPr>
      </w:pPr>
    </w:p>
    <w:p w14:paraId="4110C2CB" w14:textId="77777777" w:rsidR="00DB74BA" w:rsidRPr="0034740D" w:rsidRDefault="00DB74BA">
      <w:pPr>
        <w:pStyle w:val="BodyText"/>
        <w:tabs>
          <w:tab w:val="left" w:pos="1134"/>
        </w:tabs>
        <w:spacing w:before="8" w:line="276" w:lineRule="auto"/>
        <w:rPr>
          <w:rFonts w:ascii="Trebuchet MS" w:hAnsi="Trebuchet MS" w:cstheme="minorHAnsi"/>
          <w:color w:val="002060"/>
          <w:sz w:val="12"/>
        </w:rPr>
      </w:pPr>
    </w:p>
    <w:p w14:paraId="3B0DAF7A" w14:textId="77777777" w:rsidR="00DB74BA" w:rsidRPr="0034740D" w:rsidRDefault="00E016D1">
      <w:pPr>
        <w:pStyle w:val="BodyText"/>
        <w:tabs>
          <w:tab w:val="left" w:pos="1134"/>
        </w:tabs>
        <w:spacing w:line="276" w:lineRule="auto"/>
        <w:jc w:val="both"/>
        <w:rPr>
          <w:rFonts w:ascii="Trebuchet MS" w:hAnsi="Trebuchet MS" w:cstheme="minorHAnsi"/>
          <w:color w:val="002060"/>
        </w:rPr>
      </w:pPr>
      <w:r w:rsidRPr="0034740D">
        <w:rPr>
          <w:rFonts w:ascii="Trebuchet MS" w:hAnsi="Trebuchet MS" w:cstheme="minorHAnsi"/>
          <w:b/>
          <w:color w:val="002060"/>
        </w:rPr>
        <w:t xml:space="preserve">Spațiul destinat arhivării trebuie să fie special amenajat pentru arhivare. </w:t>
      </w:r>
      <w:r w:rsidRPr="0034740D">
        <w:rPr>
          <w:rFonts w:ascii="Trebuchet MS" w:hAnsi="Trebuchet MS" w:cstheme="minorHAnsi"/>
          <w:color w:val="002060"/>
        </w:rPr>
        <w:t>Spațiul trebuie să fie dotat cu mijloace adecvate de păstrare și protejare a documentelor, precum şi cu mijloace, instalaţii şi sisteme de prevenire şi stingere a incendiilor. Documentele trebuie să fie păstrate astfel încât să fie respectate condițiile minime de siguranță împotriva degradării, sustragerii sau pierderii și să permită accesul controlat la acestea.</w:t>
      </w:r>
    </w:p>
    <w:p w14:paraId="1711AAF9" w14:textId="218C8EE7" w:rsidR="00DB74BA" w:rsidRPr="0034740D" w:rsidRDefault="00DB74BA">
      <w:pPr>
        <w:pStyle w:val="BodyText"/>
        <w:tabs>
          <w:tab w:val="left" w:pos="1134"/>
        </w:tabs>
        <w:spacing w:before="8" w:line="276" w:lineRule="auto"/>
        <w:rPr>
          <w:rFonts w:ascii="Trebuchet MS" w:hAnsi="Trebuchet MS" w:cstheme="minorHAnsi"/>
          <w:color w:val="002060"/>
          <w:sz w:val="12"/>
        </w:rPr>
      </w:pPr>
    </w:p>
    <w:p w14:paraId="1BD8C928" w14:textId="463452EB" w:rsidR="00DB74BA" w:rsidRPr="0034740D" w:rsidRDefault="00926BEB">
      <w:pPr>
        <w:tabs>
          <w:tab w:val="left" w:pos="1134"/>
        </w:tabs>
        <w:spacing w:line="276" w:lineRule="auto"/>
        <w:jc w:val="both"/>
        <w:rPr>
          <w:rFonts w:ascii="Trebuchet MS" w:hAnsi="Trebuchet MS" w:cstheme="minorHAnsi"/>
          <w:color w:val="002060"/>
        </w:rPr>
      </w:pPr>
      <w:r w:rsidRPr="007B0602">
        <w:rPr>
          <w:rFonts w:ascii="Trebuchet MS" w:hAnsi="Trebuchet MS" w:cstheme="minorHAnsi"/>
          <w:noProof/>
          <w:color w:val="002060"/>
        </w:rPr>
        <w:lastRenderedPageBreak/>
        <mc:AlternateContent>
          <mc:Choice Requires="wps">
            <w:drawing>
              <wp:anchor distT="0" distB="0" distL="114300" distR="114300" simplePos="0" relativeHeight="251965440" behindDoc="0" locked="0" layoutInCell="1" allowOverlap="1" wp14:anchorId="20A641EB" wp14:editId="45E03065">
                <wp:simplePos x="0" y="0"/>
                <wp:positionH relativeFrom="margin">
                  <wp:posOffset>-38100</wp:posOffset>
                </wp:positionH>
                <wp:positionV relativeFrom="paragraph">
                  <wp:posOffset>847725</wp:posOffset>
                </wp:positionV>
                <wp:extent cx="5759450" cy="3124200"/>
                <wp:effectExtent l="0" t="0" r="12700" b="19050"/>
                <wp:wrapTopAndBottom/>
                <wp:docPr id="801076343" name="Rectangle: Diagonal Corners Snipped 1730143511"/>
                <wp:cNvGraphicFramePr/>
                <a:graphic xmlns:a="http://schemas.openxmlformats.org/drawingml/2006/main">
                  <a:graphicData uri="http://schemas.microsoft.com/office/word/2010/wordprocessingShape">
                    <wps:wsp>
                      <wps:cNvSpPr/>
                      <wps:spPr>
                        <a:xfrm>
                          <a:off x="0" y="0"/>
                          <a:ext cx="5759450" cy="3124200"/>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782C08" w14:textId="6D8FABA9" w:rsidR="00687396" w:rsidRPr="00926BEB" w:rsidRDefault="00F42E87" w:rsidP="00F42E87">
                            <w:pPr>
                              <w:jc w:val="both"/>
                              <w:rPr>
                                <w:rFonts w:ascii="Trebuchet MS" w:hAnsi="Trebuchet MS"/>
                                <w:b/>
                                <w:bCs/>
                                <w:color w:val="0070C0"/>
                              </w:rPr>
                            </w:pPr>
                            <w:r w:rsidRPr="00926BEB">
                              <w:rPr>
                                <w:rFonts w:ascii="Trebuchet MS" w:hAnsi="Trebuchet MS"/>
                                <w:b/>
                                <w:bCs/>
                                <w:color w:val="0070C0"/>
                              </w:rPr>
                              <w:t>Durata de arhivare</w:t>
                            </w:r>
                            <w:r w:rsidR="00687396" w:rsidRPr="00926BEB">
                              <w:rPr>
                                <w:rFonts w:ascii="Trebuchet MS" w:hAnsi="Trebuchet MS"/>
                                <w:b/>
                                <w:bCs/>
                                <w:color w:val="0070C0"/>
                              </w:rPr>
                              <w:t>:</w:t>
                            </w:r>
                          </w:p>
                          <w:p w14:paraId="0F4C7F82" w14:textId="3BB95646" w:rsidR="00F42E87" w:rsidRPr="00926BEB" w:rsidRDefault="00F42E87" w:rsidP="00F42E87">
                            <w:pPr>
                              <w:jc w:val="both"/>
                              <w:rPr>
                                <w:rFonts w:ascii="Trebuchet MS" w:hAnsi="Trebuchet MS"/>
                                <w:color w:val="0070C0"/>
                              </w:rPr>
                            </w:pPr>
                            <w:r w:rsidRPr="00926BEB">
                              <w:rPr>
                                <w:rFonts w:ascii="Trebuchet MS" w:hAnsi="Trebuchet MS"/>
                                <w:color w:val="0070C0"/>
                              </w:rPr>
                              <w:t>După finalizarea perioadei de implementare, se menține obligația Beneficiarului și a membrilor parteneriatului de a:</w:t>
                            </w:r>
                          </w:p>
                          <w:p w14:paraId="04C45800" w14:textId="77777777" w:rsidR="00F42E87" w:rsidRPr="00926BEB" w:rsidRDefault="00F42E87">
                            <w:pPr>
                              <w:pStyle w:val="ListParagraph"/>
                              <w:numPr>
                                <w:ilvl w:val="0"/>
                                <w:numId w:val="98"/>
                              </w:numPr>
                              <w:jc w:val="both"/>
                              <w:rPr>
                                <w:rFonts w:ascii="Trebuchet MS" w:hAnsi="Trebuchet MS"/>
                                <w:color w:val="0070C0"/>
                              </w:rPr>
                            </w:pPr>
                            <w:r w:rsidRPr="00926BEB">
                              <w:rPr>
                                <w:rFonts w:ascii="Trebuchet MS" w:hAnsi="Trebuchet MS"/>
                                <w:color w:val="0070C0"/>
                              </w:rPr>
                              <w:t>asigura sustenabilitatea conform specificațiilor asumate în cererea de finanțare;</w:t>
                            </w:r>
                          </w:p>
                          <w:p w14:paraId="7B70AD32" w14:textId="4D3C0134" w:rsidR="00F42E87" w:rsidRPr="00926BEB" w:rsidRDefault="00F42E87">
                            <w:pPr>
                              <w:pStyle w:val="ListParagraph"/>
                              <w:numPr>
                                <w:ilvl w:val="0"/>
                                <w:numId w:val="98"/>
                              </w:numPr>
                              <w:jc w:val="both"/>
                              <w:rPr>
                                <w:rFonts w:ascii="Trebuchet MS" w:hAnsi="Trebuchet MS"/>
                                <w:color w:val="0070C0"/>
                              </w:rPr>
                            </w:pPr>
                            <w:r w:rsidRPr="00926BEB">
                              <w:rPr>
                                <w:rFonts w:ascii="Trebuchet MS" w:hAnsi="Trebuchet MS"/>
                                <w:color w:val="0070C0"/>
                              </w:rPr>
                              <w:t>păstra toate documentele în legătură cu utilizarea finanțării până la închiderea oficială a programului sau până la expirarea perioadei pentru care trebuie asigurat caracterul durabil, respectiv a perioadei de sustenabilitate/durabilitate a proiectului, după caz, oricare intervine ultima.</w:t>
                            </w:r>
                          </w:p>
                          <w:p w14:paraId="1A6F2A49" w14:textId="76673876" w:rsidR="00F42E87" w:rsidRPr="00926BEB" w:rsidRDefault="00F42E87">
                            <w:pPr>
                              <w:pStyle w:val="ListParagraph"/>
                              <w:numPr>
                                <w:ilvl w:val="0"/>
                                <w:numId w:val="98"/>
                              </w:numPr>
                              <w:jc w:val="both"/>
                              <w:rPr>
                                <w:rFonts w:ascii="Trebuchet MS" w:hAnsi="Trebuchet MS"/>
                                <w:color w:val="0070C0"/>
                              </w:rPr>
                            </w:pPr>
                            <w:r w:rsidRPr="00926BEB">
                              <w:rPr>
                                <w:rFonts w:ascii="Trebuchet MS" w:hAnsi="Trebuchet MS"/>
                                <w:color w:val="0070C0"/>
                              </w:rPr>
                              <w:t>pune documentele la dispoziția AM/OI, Autorității de Certificare, Autorității de Audit, Comisiei Europene, Oficiului European de Luptă Antifraudă, Curții Europene de Conturi, precum și oricărui organism abilitat să efectueze verificări asupra modului de utilizare a finanțării nerambursabile</w:t>
                            </w:r>
                            <w:r w:rsidR="00D62BF5">
                              <w:rPr>
                                <w:rFonts w:ascii="Trebuchet MS" w:hAnsi="Trebuchet MS"/>
                                <w:color w:val="0070C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641EB" id="_x0000_s1083" style="position:absolute;left:0;text-align:left;margin-left:-3pt;margin-top:66.75pt;width:453.5pt;height:246pt;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59450,3124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" adj="-11796480,,5400" path="m,l5238740,r520710,520710l5759450,3124200r,l520710,3124200,,2603490,,xe" filled="f" strokecolor="#0070c0" strokeweight="2pt">
                <v:stroke joinstyle="miter"/>
                <v:formulas/>
                <v:path arrowok="t" o:connecttype="custom" o:connectlocs="0,0;5238740,0;5759450,520710;5759450,3124200;5759450,3124200;520710,3124200;0,2603490;0,0" o:connectangles="0,0,0,0,0,0,0,0" textboxrect="0,0,5759450,3124200"/>
                <v:textbox>
                  <w:txbxContent>
                    <w:p w14:paraId="2F782C08" w14:textId="6D8FABA9" w:rsidR="00687396" w:rsidRPr="00926BEB" w:rsidRDefault="00F42E87" w:rsidP="00F42E87">
                      <w:pPr>
                        <w:jc w:val="both"/>
                        <w:rPr>
                          <w:rFonts w:ascii="Trebuchet MS" w:hAnsi="Trebuchet MS"/>
                          <w:b/>
                          <w:bCs/>
                          <w:color w:val="0070C0"/>
                        </w:rPr>
                      </w:pPr>
                      <w:r w:rsidRPr="00926BEB">
                        <w:rPr>
                          <w:rFonts w:ascii="Trebuchet MS" w:hAnsi="Trebuchet MS"/>
                          <w:b/>
                          <w:bCs/>
                          <w:color w:val="0070C0"/>
                        </w:rPr>
                        <w:t>Durata de arhivare</w:t>
                      </w:r>
                      <w:r w:rsidR="00687396" w:rsidRPr="00926BEB">
                        <w:rPr>
                          <w:rFonts w:ascii="Trebuchet MS" w:hAnsi="Trebuchet MS"/>
                          <w:b/>
                          <w:bCs/>
                          <w:color w:val="0070C0"/>
                        </w:rPr>
                        <w:t>:</w:t>
                      </w:r>
                    </w:p>
                    <w:p w14:paraId="0F4C7F82" w14:textId="3BB95646" w:rsidR="00F42E87" w:rsidRPr="00926BEB" w:rsidRDefault="00F42E87" w:rsidP="00F42E87">
                      <w:pPr>
                        <w:jc w:val="both"/>
                        <w:rPr>
                          <w:rFonts w:ascii="Trebuchet MS" w:hAnsi="Trebuchet MS"/>
                          <w:color w:val="0070C0"/>
                        </w:rPr>
                      </w:pPr>
                      <w:r w:rsidRPr="00926BEB">
                        <w:rPr>
                          <w:rFonts w:ascii="Trebuchet MS" w:hAnsi="Trebuchet MS"/>
                          <w:color w:val="0070C0"/>
                        </w:rPr>
                        <w:t>După finalizarea perioadei de implementare, se menține obligația Beneficiarului și a membrilor parteneriatului de a:</w:t>
                      </w:r>
                    </w:p>
                    <w:p w14:paraId="04C45800" w14:textId="77777777" w:rsidR="00F42E87" w:rsidRPr="00926BEB" w:rsidRDefault="00F42E87">
                      <w:pPr>
                        <w:pStyle w:val="ListParagraph"/>
                        <w:numPr>
                          <w:ilvl w:val="0"/>
                          <w:numId w:val="98"/>
                        </w:numPr>
                        <w:jc w:val="both"/>
                        <w:rPr>
                          <w:rFonts w:ascii="Trebuchet MS" w:hAnsi="Trebuchet MS"/>
                          <w:color w:val="0070C0"/>
                        </w:rPr>
                      </w:pPr>
                      <w:r w:rsidRPr="00926BEB">
                        <w:rPr>
                          <w:rFonts w:ascii="Trebuchet MS" w:hAnsi="Trebuchet MS"/>
                          <w:color w:val="0070C0"/>
                        </w:rPr>
                        <w:t>asigura sustenabilitatea conform specificațiilor asumate în cererea de finanțare;</w:t>
                      </w:r>
                    </w:p>
                    <w:p w14:paraId="7B70AD32" w14:textId="4D3C0134" w:rsidR="00F42E87" w:rsidRPr="00926BEB" w:rsidRDefault="00F42E87">
                      <w:pPr>
                        <w:pStyle w:val="ListParagraph"/>
                        <w:numPr>
                          <w:ilvl w:val="0"/>
                          <w:numId w:val="98"/>
                        </w:numPr>
                        <w:jc w:val="both"/>
                        <w:rPr>
                          <w:rFonts w:ascii="Trebuchet MS" w:hAnsi="Trebuchet MS"/>
                          <w:color w:val="0070C0"/>
                        </w:rPr>
                      </w:pPr>
                      <w:r w:rsidRPr="00926BEB">
                        <w:rPr>
                          <w:rFonts w:ascii="Trebuchet MS" w:hAnsi="Trebuchet MS"/>
                          <w:color w:val="0070C0"/>
                        </w:rPr>
                        <w:t>păstra toate documentele în legătură cu utilizarea finanțării până la închiderea oficială a programului sau până la expirarea perioadei pentru care trebuie asigurat caracterul durabil, respectiv a perioadei de sustenabilitate/durabilitate a proiectului, după caz, oricare intervine ultima.</w:t>
                      </w:r>
                    </w:p>
                    <w:p w14:paraId="1A6F2A49" w14:textId="76673876" w:rsidR="00F42E87" w:rsidRPr="00926BEB" w:rsidRDefault="00F42E87">
                      <w:pPr>
                        <w:pStyle w:val="ListParagraph"/>
                        <w:numPr>
                          <w:ilvl w:val="0"/>
                          <w:numId w:val="98"/>
                        </w:numPr>
                        <w:jc w:val="both"/>
                        <w:rPr>
                          <w:rFonts w:ascii="Trebuchet MS" w:hAnsi="Trebuchet MS"/>
                          <w:color w:val="0070C0"/>
                        </w:rPr>
                      </w:pPr>
                      <w:r w:rsidRPr="00926BEB">
                        <w:rPr>
                          <w:rFonts w:ascii="Trebuchet MS" w:hAnsi="Trebuchet MS"/>
                          <w:color w:val="0070C0"/>
                        </w:rPr>
                        <w:t>pune documentele la dispoziția AM/OI, Autorității de Certificare, Autorității de Audit, Comisiei Europene, Oficiului European de Luptă Antifraudă, Curții Europene de Conturi, precum și oricărui organism abilitat să efectueze verificări asupra modului de utilizare a finanțării nerambursabile</w:t>
                      </w:r>
                      <w:r w:rsidR="00D62BF5">
                        <w:rPr>
                          <w:rFonts w:ascii="Trebuchet MS" w:hAnsi="Trebuchet MS"/>
                          <w:color w:val="0070C0"/>
                        </w:rPr>
                        <w:t>.</w:t>
                      </w:r>
                    </w:p>
                  </w:txbxContent>
                </v:textbox>
                <w10:wrap type="topAndBottom" anchorx="margin"/>
              </v:shape>
            </w:pict>
          </mc:Fallback>
        </mc:AlternateContent>
      </w:r>
      <w:r w:rsidR="00E016D1" w:rsidRPr="0034740D">
        <w:rPr>
          <w:rFonts w:ascii="Trebuchet MS" w:hAnsi="Trebuchet MS" w:cstheme="minorHAnsi"/>
          <w:b/>
          <w:color w:val="002060"/>
        </w:rPr>
        <w:t xml:space="preserve">Dosarele și locurile de păstrare/arhivare a documentelor proiectului să fie identificate prin etichete. </w:t>
      </w:r>
      <w:r w:rsidR="00E016D1" w:rsidRPr="0034740D">
        <w:rPr>
          <w:rFonts w:ascii="Trebuchet MS" w:hAnsi="Trebuchet MS" w:cstheme="minorHAnsi"/>
          <w:color w:val="002060"/>
        </w:rPr>
        <w:t>Etichetele trebuie să conțină elemente de identificare a proiectului/</w:t>
      </w:r>
      <w:r w:rsidR="00FC609D" w:rsidRPr="0034740D">
        <w:rPr>
          <w:rFonts w:ascii="Trebuchet MS" w:hAnsi="Trebuchet MS" w:cstheme="minorHAnsi"/>
          <w:color w:val="002060"/>
        </w:rPr>
        <w:t>contract</w:t>
      </w:r>
      <w:r w:rsidR="00E016D1" w:rsidRPr="0034740D">
        <w:rPr>
          <w:rFonts w:ascii="Trebuchet MS" w:hAnsi="Trebuchet MS" w:cstheme="minorHAnsi"/>
          <w:color w:val="002060"/>
        </w:rPr>
        <w:t xml:space="preserve">ului de finanțare (cod proiect, titlu proiect, </w:t>
      </w:r>
      <w:r w:rsidR="007411AF" w:rsidRPr="0034740D">
        <w:rPr>
          <w:rFonts w:ascii="Trebuchet MS" w:hAnsi="Trebuchet MS" w:cstheme="minorHAnsi"/>
          <w:color w:val="002060"/>
        </w:rPr>
        <w:t>PEO</w:t>
      </w:r>
      <w:r w:rsidR="00A46459" w:rsidRPr="0034740D">
        <w:rPr>
          <w:rFonts w:ascii="Trebuchet MS" w:hAnsi="Trebuchet MS" w:cstheme="minorHAnsi"/>
          <w:color w:val="002060"/>
        </w:rPr>
        <w:t>/</w:t>
      </w:r>
      <w:r w:rsidR="00D0201D" w:rsidRPr="0034740D">
        <w:rPr>
          <w:rFonts w:ascii="Trebuchet MS" w:hAnsi="Trebuchet MS" w:cstheme="minorHAnsi"/>
          <w:color w:val="002060"/>
        </w:rPr>
        <w:t>PIDS</w:t>
      </w:r>
      <w:r w:rsidR="00687396" w:rsidRPr="0034740D">
        <w:rPr>
          <w:rFonts w:ascii="Trebuchet MS" w:hAnsi="Trebuchet MS" w:cstheme="minorHAnsi"/>
          <w:color w:val="002060"/>
        </w:rPr>
        <w:t>, denumire Beneficiar/Lider parteneriat/Partener</w:t>
      </w:r>
      <w:r w:rsidR="00E016D1" w:rsidRPr="0034740D">
        <w:rPr>
          <w:rFonts w:ascii="Trebuchet MS" w:hAnsi="Trebuchet MS" w:cstheme="minorHAnsi"/>
          <w:color w:val="002060"/>
        </w:rPr>
        <w:t xml:space="preserve"> etc.).</w:t>
      </w:r>
    </w:p>
    <w:p w14:paraId="66A9CDEF" w14:textId="7821BA8B" w:rsidR="00DB74BA" w:rsidRPr="0034740D" w:rsidRDefault="00DB74BA">
      <w:pPr>
        <w:pStyle w:val="BodyText"/>
        <w:tabs>
          <w:tab w:val="left" w:pos="1134"/>
        </w:tabs>
        <w:spacing w:before="1" w:line="276" w:lineRule="auto"/>
        <w:rPr>
          <w:rFonts w:ascii="Trebuchet MS" w:hAnsi="Trebuchet MS" w:cstheme="minorHAnsi"/>
          <w:color w:val="002060"/>
          <w:sz w:val="14"/>
        </w:rPr>
      </w:pPr>
    </w:p>
    <w:p w14:paraId="1B4E31D4" w14:textId="55D4100B" w:rsidR="00DB74BA" w:rsidRPr="0034740D" w:rsidRDefault="00DB74BA">
      <w:pPr>
        <w:pStyle w:val="BodyText"/>
        <w:tabs>
          <w:tab w:val="left" w:pos="1134"/>
        </w:tabs>
        <w:spacing w:line="276" w:lineRule="auto"/>
        <w:rPr>
          <w:rFonts w:ascii="Trebuchet MS" w:hAnsi="Trebuchet MS" w:cstheme="minorHAnsi"/>
          <w:color w:val="002060"/>
          <w:sz w:val="12"/>
        </w:rPr>
      </w:pPr>
    </w:p>
    <w:p w14:paraId="248BEAEA" w14:textId="733A8924" w:rsidR="00F42E87" w:rsidRPr="0034740D" w:rsidRDefault="00F42E87">
      <w:pPr>
        <w:pStyle w:val="BodyText"/>
        <w:tabs>
          <w:tab w:val="left" w:pos="1134"/>
        </w:tabs>
        <w:spacing w:before="4" w:after="1" w:line="276" w:lineRule="auto"/>
        <w:rPr>
          <w:rFonts w:ascii="Trebuchet MS" w:hAnsi="Trebuchet MS" w:cstheme="minorHAnsi"/>
          <w:color w:val="002060"/>
          <w:sz w:val="10"/>
        </w:rPr>
      </w:pPr>
    </w:p>
    <w:p w14:paraId="400FD4CD" w14:textId="77777777" w:rsidR="00DB74BA" w:rsidRPr="0034740D" w:rsidRDefault="00E016D1">
      <w:pPr>
        <w:pStyle w:val="Heading1"/>
        <w:keepNext/>
        <w:keepLines/>
        <w:widowControl/>
        <w:numPr>
          <w:ilvl w:val="0"/>
          <w:numId w:val="47"/>
        </w:numPr>
        <w:tabs>
          <w:tab w:val="left" w:pos="284"/>
        </w:tabs>
        <w:autoSpaceDE/>
        <w:autoSpaceDN/>
        <w:spacing w:before="0" w:after="240" w:line="276" w:lineRule="auto"/>
        <w:rPr>
          <w:rFonts w:ascii="Trebuchet MS" w:eastAsiaTheme="majorEastAsia" w:hAnsi="Trebuchet MS" w:cstheme="minorHAnsi"/>
          <w:bCs w:val="0"/>
          <w:caps/>
          <w:color w:val="002060"/>
          <w:sz w:val="32"/>
          <w:szCs w:val="32"/>
          <w:lang w:eastAsia="en-US" w:bidi="ar-SA"/>
        </w:rPr>
      </w:pPr>
      <w:bookmarkStart w:id="1543" w:name="_Toc8773452"/>
      <w:bookmarkStart w:id="1544" w:name="_Toc185253122"/>
      <w:bookmarkStart w:id="1545" w:name="_Toc215560370"/>
      <w:r w:rsidRPr="0034740D">
        <w:rPr>
          <w:rFonts w:ascii="Trebuchet MS" w:eastAsiaTheme="majorEastAsia" w:hAnsi="Trebuchet MS" w:cstheme="minorHAnsi"/>
          <w:bCs w:val="0"/>
          <w:caps/>
          <w:color w:val="002060"/>
          <w:sz w:val="32"/>
          <w:szCs w:val="32"/>
          <w:lang w:eastAsia="en-US" w:bidi="ar-SA"/>
        </w:rPr>
        <w:t>LISTA ANEXELOR</w:t>
      </w:r>
      <w:bookmarkEnd w:id="1543"/>
      <w:bookmarkEnd w:id="1544"/>
      <w:bookmarkEnd w:id="1545"/>
    </w:p>
    <w:tbl>
      <w:tblPr>
        <w:tblW w:w="39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048"/>
      </w:tblGrid>
      <w:tr w:rsidR="003B41E8" w:rsidRPr="0034740D" w14:paraId="044C9BCF" w14:textId="77777777" w:rsidTr="003B41E8">
        <w:trPr>
          <w:trHeight w:val="390"/>
        </w:trPr>
        <w:tc>
          <w:tcPr>
            <w:tcW w:w="5000" w:type="pct"/>
          </w:tcPr>
          <w:p w14:paraId="6475550C" w14:textId="70C28755"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_–" w:history="1">
              <w:r w:rsidRPr="0034740D">
                <w:rPr>
                  <w:rStyle w:val="Hyperlink"/>
                  <w:rFonts w:ascii="Trebuchet MS" w:hAnsi="Trebuchet MS" w:cstheme="minorHAnsi"/>
                </w:rPr>
                <w:t>ANEXA 1 – Formular Identificare Financiară</w:t>
              </w:r>
            </w:hyperlink>
          </w:p>
        </w:tc>
      </w:tr>
      <w:tr w:rsidR="003B41E8" w:rsidRPr="0034740D" w14:paraId="4A628766" w14:textId="77777777" w:rsidTr="003B41E8">
        <w:trPr>
          <w:trHeight w:val="390"/>
        </w:trPr>
        <w:tc>
          <w:tcPr>
            <w:tcW w:w="5000" w:type="pct"/>
          </w:tcPr>
          <w:p w14:paraId="1A6C5E18" w14:textId="7A0C823F"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2_-" w:history="1">
              <w:r w:rsidRPr="0034740D">
                <w:rPr>
                  <w:rStyle w:val="Hyperlink"/>
                  <w:rFonts w:ascii="Trebuchet MS" w:hAnsi="Trebuchet MS" w:cstheme="minorHAnsi"/>
                </w:rPr>
                <w:t>ANEXA 2 - Lista conturilor necesare efectuării plăților</w:t>
              </w:r>
            </w:hyperlink>
          </w:p>
        </w:tc>
      </w:tr>
      <w:tr w:rsidR="003B41E8" w:rsidRPr="0034740D" w14:paraId="23C8A569" w14:textId="77777777" w:rsidTr="003B41E8">
        <w:trPr>
          <w:trHeight w:val="390"/>
        </w:trPr>
        <w:tc>
          <w:tcPr>
            <w:tcW w:w="5000" w:type="pct"/>
          </w:tcPr>
          <w:p w14:paraId="14BCA312" w14:textId="03785F27"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3_–" w:history="1">
              <w:r w:rsidRPr="0034740D">
                <w:rPr>
                  <w:rStyle w:val="Hyperlink"/>
                  <w:rFonts w:ascii="Trebuchet MS" w:hAnsi="Trebuchet MS" w:cstheme="minorHAnsi"/>
                </w:rPr>
                <w:t>ANEXA 3 – Lista documente justificative CPL/CR</w:t>
              </w:r>
            </w:hyperlink>
          </w:p>
        </w:tc>
      </w:tr>
      <w:tr w:rsidR="003B41E8" w:rsidRPr="0034740D" w14:paraId="120E196B" w14:textId="77777777" w:rsidTr="003B41E8">
        <w:trPr>
          <w:trHeight w:val="390"/>
        </w:trPr>
        <w:tc>
          <w:tcPr>
            <w:tcW w:w="5000" w:type="pct"/>
          </w:tcPr>
          <w:p w14:paraId="63A0273C" w14:textId="72AD58DD"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2" w:history="1">
              <w:r w:rsidRPr="0034740D">
                <w:rPr>
                  <w:rStyle w:val="Hyperlink"/>
                  <w:rFonts w:ascii="Trebuchet MS" w:hAnsi="Trebuchet MS" w:cstheme="minorHAnsi"/>
                </w:rPr>
                <w:t>ANEXA 4 – Aspecte verificare Achiziții</w:t>
              </w:r>
            </w:hyperlink>
          </w:p>
        </w:tc>
      </w:tr>
      <w:tr w:rsidR="003B41E8" w:rsidRPr="0034740D" w14:paraId="46E7CDE5" w14:textId="77777777" w:rsidTr="003B41E8">
        <w:trPr>
          <w:trHeight w:val="390"/>
        </w:trPr>
        <w:tc>
          <w:tcPr>
            <w:tcW w:w="5000" w:type="pct"/>
          </w:tcPr>
          <w:p w14:paraId="41070F6E" w14:textId="2B95D0B8"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5_–_1" w:history="1">
              <w:r w:rsidRPr="0034740D">
                <w:rPr>
                  <w:rStyle w:val="Hyperlink"/>
                  <w:rFonts w:ascii="Trebuchet MS" w:hAnsi="Trebuchet MS" w:cstheme="minorHAnsi"/>
                </w:rPr>
                <w:t>ANEXA 5 – Declarație Beneficiar</w:t>
              </w:r>
            </w:hyperlink>
          </w:p>
        </w:tc>
      </w:tr>
      <w:tr w:rsidR="003B41E8" w:rsidRPr="0034740D" w14:paraId="2B7C0D73" w14:textId="77777777" w:rsidTr="003B41E8">
        <w:trPr>
          <w:trHeight w:val="390"/>
        </w:trPr>
        <w:tc>
          <w:tcPr>
            <w:tcW w:w="5000" w:type="pct"/>
          </w:tcPr>
          <w:p w14:paraId="3407D4D0" w14:textId="5C6CAF46"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6_–" w:history="1">
              <w:r w:rsidRPr="0034740D">
                <w:rPr>
                  <w:rStyle w:val="Hyperlink"/>
                  <w:rFonts w:ascii="Trebuchet MS" w:hAnsi="Trebuchet MS" w:cstheme="minorHAnsi"/>
                </w:rPr>
                <w:t>ANEXA 6 – Declarație că persoana nu a devenit acționar</w:t>
              </w:r>
            </w:hyperlink>
          </w:p>
        </w:tc>
      </w:tr>
      <w:tr w:rsidR="003B41E8" w:rsidRPr="0034740D" w14:paraId="38A799D8" w14:textId="77777777" w:rsidTr="003B41E8">
        <w:trPr>
          <w:trHeight w:val="390"/>
        </w:trPr>
        <w:tc>
          <w:tcPr>
            <w:tcW w:w="5000" w:type="pct"/>
          </w:tcPr>
          <w:p w14:paraId="101960EA" w14:textId="3BE8DC6F"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7_–_1" w:history="1">
              <w:r w:rsidRPr="0034740D">
                <w:rPr>
                  <w:rStyle w:val="Hyperlink"/>
                  <w:rFonts w:ascii="Trebuchet MS" w:hAnsi="Trebuchet MS" w:cstheme="minorHAnsi"/>
                </w:rPr>
                <w:t>ANEXA 7 – Notificare privind modificările intervenite</w:t>
              </w:r>
            </w:hyperlink>
          </w:p>
        </w:tc>
      </w:tr>
      <w:tr w:rsidR="003B41E8" w:rsidRPr="0034740D" w14:paraId="3700C66D" w14:textId="77777777" w:rsidTr="003B41E8">
        <w:trPr>
          <w:trHeight w:val="390"/>
        </w:trPr>
        <w:tc>
          <w:tcPr>
            <w:tcW w:w="5000" w:type="pct"/>
          </w:tcPr>
          <w:p w14:paraId="018A703F" w14:textId="6407E8C6"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8_–_1" w:history="1">
              <w:r w:rsidRPr="0034740D">
                <w:rPr>
                  <w:rStyle w:val="Hyperlink"/>
                  <w:rFonts w:ascii="Trebuchet MS" w:hAnsi="Trebuchet MS" w:cstheme="minorHAnsi"/>
                </w:rPr>
                <w:t>ANEXA 8 – Fișă individuala de pontaj</w:t>
              </w:r>
            </w:hyperlink>
          </w:p>
        </w:tc>
      </w:tr>
      <w:tr w:rsidR="003B41E8" w:rsidRPr="0034740D" w14:paraId="530776E2" w14:textId="77777777" w:rsidTr="003B41E8">
        <w:trPr>
          <w:trHeight w:val="390"/>
        </w:trPr>
        <w:tc>
          <w:tcPr>
            <w:tcW w:w="5000" w:type="pct"/>
          </w:tcPr>
          <w:p w14:paraId="03A10347" w14:textId="35D4C915"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9_–" w:history="1">
              <w:r w:rsidRPr="0034740D">
                <w:rPr>
                  <w:rStyle w:val="Hyperlink"/>
                  <w:rFonts w:ascii="Trebuchet MS" w:hAnsi="Trebuchet MS" w:cstheme="minorHAnsi"/>
                </w:rPr>
                <w:t>ANEXA 9 – Declarații proiecte SES</w:t>
              </w:r>
            </w:hyperlink>
          </w:p>
        </w:tc>
      </w:tr>
      <w:tr w:rsidR="003B41E8" w:rsidRPr="0034740D" w14:paraId="0A5EAD41" w14:textId="77777777" w:rsidTr="003B41E8">
        <w:trPr>
          <w:trHeight w:val="390"/>
        </w:trPr>
        <w:tc>
          <w:tcPr>
            <w:tcW w:w="5000" w:type="pct"/>
          </w:tcPr>
          <w:p w14:paraId="278DEA35" w14:textId="7928AF79"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0_–" w:history="1">
              <w:r w:rsidRPr="0034740D">
                <w:rPr>
                  <w:rStyle w:val="Hyperlink"/>
                  <w:rFonts w:ascii="Trebuchet MS" w:hAnsi="Trebuchet MS" w:cstheme="minorHAnsi"/>
                </w:rPr>
                <w:t>Anexa 10 – Raport de activitate</w:t>
              </w:r>
            </w:hyperlink>
          </w:p>
        </w:tc>
      </w:tr>
      <w:tr w:rsidR="003B41E8" w:rsidRPr="0034740D" w14:paraId="25A34003" w14:textId="77777777" w:rsidTr="003B41E8">
        <w:trPr>
          <w:trHeight w:val="390"/>
        </w:trPr>
        <w:tc>
          <w:tcPr>
            <w:tcW w:w="5000" w:type="pct"/>
          </w:tcPr>
          <w:p w14:paraId="4C8501CF" w14:textId="1C0ED868"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1_–" w:history="1">
              <w:r w:rsidRPr="0034740D">
                <w:rPr>
                  <w:rStyle w:val="Hyperlink"/>
                  <w:rFonts w:ascii="Trebuchet MS" w:hAnsi="Trebuchet MS" w:cstheme="minorHAnsi"/>
                </w:rPr>
                <w:t>ANEXA 11 – Documente Raport de Progres</w:t>
              </w:r>
            </w:hyperlink>
          </w:p>
        </w:tc>
      </w:tr>
      <w:tr w:rsidR="003B41E8" w:rsidRPr="0034740D" w14:paraId="55116654" w14:textId="77777777" w:rsidTr="003B41E8">
        <w:trPr>
          <w:trHeight w:val="390"/>
        </w:trPr>
        <w:tc>
          <w:tcPr>
            <w:tcW w:w="5000" w:type="pct"/>
          </w:tcPr>
          <w:p w14:paraId="59BD7A80" w14:textId="078B741D"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2_–" w:history="1">
              <w:r w:rsidRPr="0034740D">
                <w:rPr>
                  <w:rStyle w:val="Hyperlink"/>
                  <w:rFonts w:ascii="Trebuchet MS" w:hAnsi="Trebuchet MS" w:cstheme="minorHAnsi"/>
                </w:rPr>
                <w:t>ANEXA 12 – Planificare Lunară Activități</w:t>
              </w:r>
            </w:hyperlink>
          </w:p>
        </w:tc>
      </w:tr>
      <w:tr w:rsidR="003B41E8" w:rsidRPr="0034740D" w14:paraId="08991027" w14:textId="77777777" w:rsidTr="003B41E8">
        <w:trPr>
          <w:trHeight w:val="390"/>
        </w:trPr>
        <w:tc>
          <w:tcPr>
            <w:tcW w:w="5000" w:type="pct"/>
          </w:tcPr>
          <w:p w14:paraId="6E63E019" w14:textId="53F8ED88"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3_–" w:history="1">
              <w:r w:rsidRPr="0034740D">
                <w:rPr>
                  <w:rStyle w:val="Hyperlink"/>
                  <w:rFonts w:ascii="Trebuchet MS" w:hAnsi="Trebuchet MS" w:cstheme="minorHAnsi"/>
                </w:rPr>
                <w:t>ANEXA 13 – Listă Experți RP</w:t>
              </w:r>
            </w:hyperlink>
          </w:p>
        </w:tc>
      </w:tr>
      <w:tr w:rsidR="003B41E8" w:rsidRPr="0034740D" w14:paraId="55226762" w14:textId="77777777" w:rsidTr="003B41E8">
        <w:trPr>
          <w:trHeight w:val="390"/>
        </w:trPr>
        <w:tc>
          <w:tcPr>
            <w:tcW w:w="5000" w:type="pct"/>
          </w:tcPr>
          <w:p w14:paraId="0DC8383E" w14:textId="3E0C0C10"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4_–" w:history="1">
              <w:r w:rsidRPr="0034740D">
                <w:rPr>
                  <w:rStyle w:val="Hyperlink"/>
                  <w:rFonts w:ascii="Trebuchet MS" w:hAnsi="Trebuchet MS" w:cstheme="minorHAnsi"/>
                </w:rPr>
                <w:t>ANEXA 14 – Listă Livrabile RP</w:t>
              </w:r>
            </w:hyperlink>
          </w:p>
        </w:tc>
      </w:tr>
      <w:tr w:rsidR="003B41E8" w:rsidRPr="0034740D" w14:paraId="71547E32" w14:textId="77777777" w:rsidTr="003B41E8">
        <w:trPr>
          <w:trHeight w:val="390"/>
        </w:trPr>
        <w:tc>
          <w:tcPr>
            <w:tcW w:w="5000" w:type="pct"/>
          </w:tcPr>
          <w:p w14:paraId="619A2399" w14:textId="513ACE94"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5_–" w:history="1">
              <w:r w:rsidRPr="0034740D">
                <w:rPr>
                  <w:rStyle w:val="Hyperlink"/>
                  <w:rFonts w:ascii="Trebuchet MS" w:hAnsi="Trebuchet MS" w:cstheme="minorHAnsi"/>
                </w:rPr>
                <w:t>ANEXA 15 – Act Aditional</w:t>
              </w:r>
            </w:hyperlink>
          </w:p>
        </w:tc>
      </w:tr>
      <w:tr w:rsidR="003B41E8" w:rsidRPr="0034740D" w14:paraId="3CD37D07" w14:textId="77777777" w:rsidTr="003B41E8">
        <w:trPr>
          <w:trHeight w:val="390"/>
        </w:trPr>
        <w:tc>
          <w:tcPr>
            <w:tcW w:w="5000" w:type="pct"/>
          </w:tcPr>
          <w:p w14:paraId="4B41F7FD" w14:textId="7A4D1DE1"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6_–" w:history="1">
              <w:r w:rsidRPr="0034740D">
                <w:rPr>
                  <w:rStyle w:val="Hyperlink"/>
                  <w:rFonts w:ascii="Trebuchet MS" w:hAnsi="Trebuchet MS" w:cstheme="minorHAnsi"/>
                </w:rPr>
                <w:t>ANEXA 16 – Notificare</w:t>
              </w:r>
            </w:hyperlink>
          </w:p>
        </w:tc>
      </w:tr>
      <w:tr w:rsidR="003B41E8" w:rsidRPr="0034740D" w14:paraId="35A48F16" w14:textId="77777777" w:rsidTr="003B41E8">
        <w:trPr>
          <w:trHeight w:val="390"/>
        </w:trPr>
        <w:tc>
          <w:tcPr>
            <w:tcW w:w="5000" w:type="pct"/>
          </w:tcPr>
          <w:p w14:paraId="3BE4051A" w14:textId="6DFBA1D1"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7_–" w:history="1">
              <w:r w:rsidRPr="0034740D">
                <w:rPr>
                  <w:rStyle w:val="Hyperlink"/>
                  <w:rFonts w:ascii="Trebuchet MS" w:hAnsi="Trebuchet MS" w:cstheme="minorHAnsi"/>
                </w:rPr>
                <w:t>ANEXA 17 – Notificare unilaterală</w:t>
              </w:r>
            </w:hyperlink>
          </w:p>
        </w:tc>
      </w:tr>
      <w:tr w:rsidR="003B41E8" w:rsidRPr="0034740D" w14:paraId="2A0A876E" w14:textId="77777777" w:rsidTr="003B41E8">
        <w:trPr>
          <w:trHeight w:val="390"/>
        </w:trPr>
        <w:tc>
          <w:tcPr>
            <w:tcW w:w="5000" w:type="pct"/>
          </w:tcPr>
          <w:p w14:paraId="25F102F0" w14:textId="287A6DAF"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8_-" w:history="1">
              <w:r w:rsidRPr="0034740D">
                <w:rPr>
                  <w:rStyle w:val="Hyperlink"/>
                  <w:rFonts w:ascii="Trebuchet MS" w:hAnsi="Trebuchet MS" w:cstheme="minorHAnsi"/>
                </w:rPr>
                <w:t>ANEXA 18 - Ghid Identitate Vizuală</w:t>
              </w:r>
            </w:hyperlink>
          </w:p>
        </w:tc>
      </w:tr>
      <w:tr w:rsidR="003B41E8" w:rsidRPr="0034740D" w14:paraId="287BA3CE" w14:textId="77777777" w:rsidTr="003B41E8">
        <w:trPr>
          <w:trHeight w:val="390"/>
        </w:trPr>
        <w:tc>
          <w:tcPr>
            <w:tcW w:w="5000" w:type="pct"/>
          </w:tcPr>
          <w:p w14:paraId="5CB50B34" w14:textId="0E778B83" w:rsidR="003B41E8" w:rsidRPr="0034740D" w:rsidRDefault="003B41E8" w:rsidP="006D5CC2">
            <w:pPr>
              <w:pStyle w:val="TableParagraph"/>
              <w:tabs>
                <w:tab w:val="left" w:pos="1134"/>
              </w:tabs>
              <w:spacing w:before="61" w:line="276" w:lineRule="auto"/>
              <w:ind w:left="140"/>
              <w:rPr>
                <w:rFonts w:ascii="Trebuchet MS" w:hAnsi="Trebuchet MS" w:cstheme="minorHAnsi"/>
                <w:color w:val="002060"/>
              </w:rPr>
            </w:pPr>
            <w:hyperlink w:anchor="_ANEXA_19_–" w:history="1">
              <w:r w:rsidRPr="0034740D">
                <w:rPr>
                  <w:rStyle w:val="Hyperlink"/>
                  <w:rFonts w:ascii="Trebuchet MS" w:hAnsi="Trebuchet MS" w:cstheme="minorHAnsi"/>
                </w:rPr>
                <w:t>ANEXA 19 – Metodologie diminuare finanțare</w:t>
              </w:r>
            </w:hyperlink>
          </w:p>
        </w:tc>
      </w:tr>
      <w:tr w:rsidR="00A34E28" w:rsidRPr="0034740D" w14:paraId="243EE3CB" w14:textId="77777777" w:rsidTr="003B41E8">
        <w:trPr>
          <w:trHeight w:val="390"/>
        </w:trPr>
        <w:tc>
          <w:tcPr>
            <w:tcW w:w="5000" w:type="pct"/>
          </w:tcPr>
          <w:p w14:paraId="7723674D" w14:textId="01383D79" w:rsidR="00BA7F5B" w:rsidRPr="0034740D" w:rsidRDefault="00BA7F5B" w:rsidP="006D5CC2">
            <w:pPr>
              <w:pStyle w:val="TableParagraph"/>
              <w:tabs>
                <w:tab w:val="left" w:pos="1134"/>
              </w:tabs>
              <w:spacing w:before="61" w:line="276" w:lineRule="auto"/>
              <w:ind w:left="140"/>
              <w:rPr>
                <w:rFonts w:ascii="Trebuchet MS" w:hAnsi="Trebuchet MS"/>
              </w:rPr>
            </w:pPr>
            <w:hyperlink w:anchor="_ANEXA_20_–" w:history="1">
              <w:r w:rsidRPr="0034740D">
                <w:rPr>
                  <w:rStyle w:val="Hyperlink"/>
                  <w:rFonts w:ascii="Trebuchet MS" w:hAnsi="Trebuchet MS"/>
                </w:rPr>
                <w:t>ANEXA 20 – Declarație conflict de interese</w:t>
              </w:r>
            </w:hyperlink>
          </w:p>
        </w:tc>
      </w:tr>
      <w:tr w:rsidR="00A34E28" w:rsidRPr="0034740D" w14:paraId="3679CDDC" w14:textId="77777777" w:rsidTr="003B41E8">
        <w:trPr>
          <w:trHeight w:val="390"/>
        </w:trPr>
        <w:tc>
          <w:tcPr>
            <w:tcW w:w="5000" w:type="pct"/>
          </w:tcPr>
          <w:p w14:paraId="450D9E2C" w14:textId="44D802D0" w:rsidR="00FC3A62" w:rsidRPr="0034740D" w:rsidRDefault="00FC3A62" w:rsidP="006D5CC2">
            <w:pPr>
              <w:pStyle w:val="TableParagraph"/>
              <w:tabs>
                <w:tab w:val="left" w:pos="1134"/>
              </w:tabs>
              <w:spacing w:before="61" w:line="276" w:lineRule="auto"/>
              <w:ind w:left="140"/>
              <w:rPr>
                <w:rFonts w:ascii="Trebuchet MS" w:hAnsi="Trebuchet MS"/>
              </w:rPr>
            </w:pPr>
            <w:hyperlink w:anchor="_ANEXA_21_–" w:history="1">
              <w:r w:rsidRPr="0034740D">
                <w:rPr>
                  <w:rStyle w:val="Hyperlink"/>
                  <w:rFonts w:ascii="Trebuchet MS" w:hAnsi="Trebuchet MS"/>
                </w:rPr>
                <w:t>ANEXA 21 – Raport monitorizare SES/IMM</w:t>
              </w:r>
            </w:hyperlink>
          </w:p>
        </w:tc>
      </w:tr>
      <w:tr w:rsidR="00F76E50" w:rsidRPr="0034740D" w14:paraId="660D2CF4" w14:textId="77777777" w:rsidTr="003B41E8">
        <w:trPr>
          <w:trHeight w:val="390"/>
        </w:trPr>
        <w:tc>
          <w:tcPr>
            <w:tcW w:w="5000" w:type="pct"/>
          </w:tcPr>
          <w:p w14:paraId="2981725D" w14:textId="226A1BEF" w:rsidR="00F76E50" w:rsidRPr="0026359E" w:rsidRDefault="00F76E50" w:rsidP="006D5CC2">
            <w:pPr>
              <w:pStyle w:val="TableParagraph"/>
              <w:tabs>
                <w:tab w:val="left" w:pos="1134"/>
              </w:tabs>
              <w:spacing w:before="61" w:line="276" w:lineRule="auto"/>
              <w:ind w:left="140"/>
              <w:rPr>
                <w:rFonts w:ascii="Trebuchet MS" w:hAnsi="Trebuchet MS"/>
              </w:rPr>
            </w:pPr>
            <w:hyperlink w:anchor="_ANEXA_22_–" w:history="1">
              <w:r w:rsidRPr="0026359E">
                <w:rPr>
                  <w:rStyle w:val="Hyperlink"/>
                  <w:rFonts w:ascii="Trebuchet MS" w:hAnsi="Trebuchet MS"/>
                </w:rPr>
                <w:t xml:space="preserve">ANEXA 22 - </w:t>
              </w:r>
              <w:r w:rsidRPr="0026359E">
                <w:rPr>
                  <w:rStyle w:val="Hyperlink"/>
                </w:rPr>
                <w:t>Simulare calcul prezență formare</w:t>
              </w:r>
            </w:hyperlink>
          </w:p>
        </w:tc>
      </w:tr>
    </w:tbl>
    <w:p w14:paraId="51284C07" w14:textId="19141F27" w:rsidR="00E016D1" w:rsidRPr="0034740D" w:rsidRDefault="00E016D1">
      <w:pPr>
        <w:tabs>
          <w:tab w:val="left" w:pos="1134"/>
        </w:tabs>
        <w:spacing w:line="276" w:lineRule="auto"/>
        <w:rPr>
          <w:rFonts w:ascii="Trebuchet MS" w:hAnsi="Trebuchet MS" w:cstheme="minorHAnsi"/>
          <w:color w:val="002060"/>
        </w:rPr>
      </w:pPr>
    </w:p>
    <w:p w14:paraId="3EE16C98" w14:textId="77777777" w:rsidR="00DF42EC" w:rsidRPr="0034740D" w:rsidRDefault="00DF42EC">
      <w:pPr>
        <w:tabs>
          <w:tab w:val="left" w:pos="1134"/>
        </w:tabs>
        <w:spacing w:line="276" w:lineRule="auto"/>
        <w:rPr>
          <w:rFonts w:ascii="Trebuchet MS" w:hAnsi="Trebuchet MS" w:cstheme="minorHAnsi"/>
          <w:color w:val="002060"/>
        </w:rPr>
      </w:pPr>
    </w:p>
    <w:p w14:paraId="0451973F" w14:textId="272003D7" w:rsidR="00DF42EC" w:rsidRPr="0034740D" w:rsidRDefault="00DF42EC" w:rsidP="0066406D">
      <w:pPr>
        <w:pStyle w:val="Heading4"/>
        <w:pageBreakBefore/>
        <w:jc w:val="right"/>
        <w:rPr>
          <w:rFonts w:ascii="Trebuchet MS" w:hAnsi="Trebuchet MS"/>
          <w:color w:val="002060"/>
        </w:rPr>
      </w:pPr>
      <w:bookmarkStart w:id="1546" w:name="_ANEXA_1_–"/>
      <w:bookmarkStart w:id="1547" w:name="_Hlk161295727"/>
      <w:bookmarkEnd w:id="1546"/>
      <w:r w:rsidRPr="0034740D">
        <w:rPr>
          <w:rFonts w:ascii="Trebuchet MS" w:hAnsi="Trebuchet MS"/>
          <w:color w:val="002060"/>
        </w:rPr>
        <w:lastRenderedPageBreak/>
        <w:t xml:space="preserve">ANEXA 1 – </w:t>
      </w:r>
      <w:r w:rsidR="00667F90" w:rsidRPr="0034740D">
        <w:rPr>
          <w:rFonts w:ascii="Trebuchet MS" w:hAnsi="Trebuchet MS"/>
          <w:color w:val="002060"/>
        </w:rPr>
        <w:t>Formular Identificare Financiară</w:t>
      </w:r>
    </w:p>
    <w:p w14:paraId="38270C26" w14:textId="77777777" w:rsidR="00CB5ABF" w:rsidRPr="0034740D" w:rsidRDefault="00CB5ABF" w:rsidP="00CB5ABF">
      <w:pPr>
        <w:rPr>
          <w:rFonts w:ascii="Trebuchet MS" w:hAnsi="Trebuchet MS"/>
          <w:color w:val="002060"/>
          <w:sz w:val="20"/>
          <w:szCs w:val="20"/>
        </w:rPr>
      </w:pPr>
    </w:p>
    <w:p w14:paraId="17CEC7C8" w14:textId="77777777" w:rsidR="00CB5ABF" w:rsidRPr="0034740D" w:rsidRDefault="00CB5ABF" w:rsidP="00CB5ABF">
      <w:pPr>
        <w:rPr>
          <w:rFonts w:ascii="Trebuchet MS" w:hAnsi="Trebuchet MS"/>
          <w:color w:val="002060"/>
          <w:sz w:val="20"/>
          <w:szCs w:val="20"/>
        </w:rPr>
      </w:pPr>
    </w:p>
    <w:p w14:paraId="72D2EF90" w14:textId="77777777" w:rsidR="00CB5ABF" w:rsidRPr="0034740D" w:rsidRDefault="00CB5ABF" w:rsidP="00CB5ABF">
      <w:pPr>
        <w:rPr>
          <w:rFonts w:ascii="Trebuchet MS" w:hAnsi="Trebuchet MS"/>
          <w:color w:val="002060"/>
          <w:sz w:val="20"/>
          <w:szCs w:val="20"/>
        </w:rPr>
      </w:pPr>
    </w:p>
    <w:p w14:paraId="7330F684" w14:textId="77777777" w:rsidR="00AB6534" w:rsidRPr="0034740D" w:rsidRDefault="00AB6534" w:rsidP="00AB6534">
      <w:pPr>
        <w:jc w:val="center"/>
        <w:rPr>
          <w:rFonts w:ascii="Trebuchet MS" w:hAnsi="Trebuchet MS"/>
          <w:b/>
          <w:color w:val="002060"/>
          <w:sz w:val="20"/>
          <w:szCs w:val="20"/>
        </w:rPr>
      </w:pPr>
      <w:r w:rsidRPr="0034740D">
        <w:rPr>
          <w:rFonts w:ascii="Trebuchet MS" w:hAnsi="Trebuchet MS"/>
          <w:b/>
          <w:color w:val="002060"/>
          <w:sz w:val="20"/>
          <w:szCs w:val="20"/>
        </w:rPr>
        <w:t>FOMRULAR DE IDENTIFICARE FINANCIARĂ</w:t>
      </w:r>
    </w:p>
    <w:p w14:paraId="386E1A8B" w14:textId="77777777" w:rsidR="00AB6534" w:rsidRPr="0034740D" w:rsidRDefault="00AB6534" w:rsidP="00AB6534">
      <w:pPr>
        <w:jc w:val="both"/>
        <w:rPr>
          <w:rFonts w:ascii="Trebuchet MS" w:hAnsi="Trebuchet MS"/>
          <w:color w:val="002060"/>
          <w:sz w:val="20"/>
          <w:szCs w:val="20"/>
        </w:rPr>
      </w:pPr>
    </w:p>
    <w:p w14:paraId="193EE6FB" w14:textId="77777777" w:rsidR="00AB6534" w:rsidRPr="0034740D" w:rsidRDefault="00AB6534" w:rsidP="00AB6534">
      <w:pPr>
        <w:jc w:val="both"/>
        <w:rPr>
          <w:rFonts w:ascii="Trebuchet MS" w:hAnsi="Trebuchet MS"/>
          <w:color w:val="00206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429"/>
      </w:tblGrid>
      <w:tr w:rsidR="0016289B" w:rsidRPr="0034740D" w14:paraId="4FABF482" w14:textId="77777777" w:rsidTr="00FC4CBF">
        <w:tc>
          <w:tcPr>
            <w:tcW w:w="8947" w:type="dxa"/>
            <w:gridSpan w:val="2"/>
          </w:tcPr>
          <w:p w14:paraId="1D2FD931" w14:textId="77777777" w:rsidR="00AB6534" w:rsidRPr="0034740D" w:rsidRDefault="00AB6534" w:rsidP="00FC4CBF">
            <w:pPr>
              <w:jc w:val="center"/>
              <w:rPr>
                <w:rFonts w:ascii="Trebuchet MS" w:hAnsi="Trebuchet MS"/>
                <w:color w:val="002060"/>
                <w:sz w:val="20"/>
                <w:szCs w:val="20"/>
              </w:rPr>
            </w:pPr>
            <w:r w:rsidRPr="0034740D">
              <w:rPr>
                <w:rFonts w:ascii="Trebuchet MS" w:hAnsi="Trebuchet MS"/>
                <w:color w:val="002060"/>
                <w:sz w:val="20"/>
                <w:szCs w:val="20"/>
              </w:rPr>
              <w:t>TITULARUL CONTULUI</w:t>
            </w:r>
          </w:p>
        </w:tc>
      </w:tr>
      <w:tr w:rsidR="0016289B" w:rsidRPr="0034740D" w14:paraId="54C1ABBC" w14:textId="77777777" w:rsidTr="00FC4CBF">
        <w:tc>
          <w:tcPr>
            <w:tcW w:w="2518" w:type="dxa"/>
          </w:tcPr>
          <w:p w14:paraId="12CFF28D" w14:textId="77777777" w:rsidR="00AB6534" w:rsidRPr="0034740D" w:rsidRDefault="00AB6534" w:rsidP="00FC4CBF">
            <w:pPr>
              <w:jc w:val="both"/>
              <w:rPr>
                <w:rFonts w:ascii="Trebuchet MS" w:hAnsi="Trebuchet MS"/>
                <w:color w:val="002060"/>
                <w:sz w:val="20"/>
                <w:szCs w:val="20"/>
              </w:rPr>
            </w:pPr>
            <w:r w:rsidRPr="0034740D">
              <w:rPr>
                <w:rFonts w:ascii="Trebuchet MS" w:eastAsia="Arial" w:hAnsi="Trebuchet MS" w:cs="Arial"/>
                <w:b/>
                <w:bCs/>
                <w:color w:val="002060"/>
                <w:w w:val="103"/>
                <w:sz w:val="20"/>
                <w:szCs w:val="20"/>
              </w:rPr>
              <w:t>NUME</w:t>
            </w:r>
          </w:p>
        </w:tc>
        <w:tc>
          <w:tcPr>
            <w:tcW w:w="6429" w:type="dxa"/>
          </w:tcPr>
          <w:p w14:paraId="4E98BE19" w14:textId="77777777" w:rsidR="00AB6534" w:rsidRPr="0034740D" w:rsidRDefault="00AB6534" w:rsidP="00FC4CBF">
            <w:pPr>
              <w:jc w:val="both"/>
              <w:rPr>
                <w:rFonts w:ascii="Trebuchet MS" w:hAnsi="Trebuchet MS"/>
                <w:color w:val="002060"/>
                <w:sz w:val="20"/>
                <w:szCs w:val="20"/>
              </w:rPr>
            </w:pPr>
          </w:p>
        </w:tc>
      </w:tr>
      <w:tr w:rsidR="0016289B" w:rsidRPr="0034740D" w14:paraId="029B48E3" w14:textId="77777777" w:rsidTr="00FC4CBF">
        <w:tc>
          <w:tcPr>
            <w:tcW w:w="2518" w:type="dxa"/>
          </w:tcPr>
          <w:p w14:paraId="24E61F4B"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Adresa</w:t>
            </w:r>
          </w:p>
        </w:tc>
        <w:tc>
          <w:tcPr>
            <w:tcW w:w="6429" w:type="dxa"/>
          </w:tcPr>
          <w:p w14:paraId="2B4B4B7A" w14:textId="77777777" w:rsidR="00AB6534" w:rsidRPr="0034740D" w:rsidRDefault="00AB6534" w:rsidP="00FC4CBF">
            <w:pPr>
              <w:jc w:val="both"/>
              <w:rPr>
                <w:rFonts w:ascii="Trebuchet MS" w:hAnsi="Trebuchet MS"/>
                <w:color w:val="002060"/>
                <w:sz w:val="20"/>
                <w:szCs w:val="20"/>
              </w:rPr>
            </w:pPr>
          </w:p>
        </w:tc>
      </w:tr>
      <w:tr w:rsidR="0016289B" w:rsidRPr="0034740D" w14:paraId="1B53BEB6" w14:textId="77777777" w:rsidTr="00FC4CBF">
        <w:tc>
          <w:tcPr>
            <w:tcW w:w="2518" w:type="dxa"/>
          </w:tcPr>
          <w:p w14:paraId="1A47DD78" w14:textId="77777777" w:rsidR="00AB6534" w:rsidRPr="0034740D" w:rsidRDefault="00AB6534" w:rsidP="00FC4CBF">
            <w:pPr>
              <w:jc w:val="both"/>
              <w:rPr>
                <w:rFonts w:ascii="Trebuchet MS" w:hAnsi="Trebuchet MS"/>
                <w:color w:val="002060"/>
                <w:sz w:val="20"/>
                <w:szCs w:val="20"/>
              </w:rPr>
            </w:pPr>
            <w:r w:rsidRPr="0034740D">
              <w:rPr>
                <w:rFonts w:ascii="Trebuchet MS" w:eastAsia="Arial" w:hAnsi="Trebuchet MS" w:cs="Arial"/>
                <w:b/>
                <w:bCs/>
                <w:color w:val="002060"/>
                <w:w w:val="104"/>
                <w:sz w:val="20"/>
                <w:szCs w:val="20"/>
              </w:rPr>
              <w:t>LOCALITATE/ORAS</w:t>
            </w:r>
          </w:p>
        </w:tc>
        <w:tc>
          <w:tcPr>
            <w:tcW w:w="6429" w:type="dxa"/>
          </w:tcPr>
          <w:p w14:paraId="5208167E" w14:textId="77777777" w:rsidR="00AB6534" w:rsidRPr="0034740D" w:rsidRDefault="00AB6534" w:rsidP="00FC4CBF">
            <w:pPr>
              <w:jc w:val="both"/>
              <w:rPr>
                <w:rFonts w:ascii="Trebuchet MS" w:hAnsi="Trebuchet MS"/>
                <w:color w:val="002060"/>
                <w:sz w:val="20"/>
                <w:szCs w:val="20"/>
              </w:rPr>
            </w:pPr>
          </w:p>
        </w:tc>
      </w:tr>
      <w:tr w:rsidR="0016289B" w:rsidRPr="0034740D" w14:paraId="007ED189" w14:textId="77777777" w:rsidTr="00FC4CBF">
        <w:tc>
          <w:tcPr>
            <w:tcW w:w="2518" w:type="dxa"/>
          </w:tcPr>
          <w:p w14:paraId="76C804E9"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Cod poștal</w:t>
            </w:r>
          </w:p>
        </w:tc>
        <w:tc>
          <w:tcPr>
            <w:tcW w:w="6429" w:type="dxa"/>
          </w:tcPr>
          <w:p w14:paraId="727152B5" w14:textId="77777777" w:rsidR="00AB6534" w:rsidRPr="0034740D" w:rsidRDefault="00AB6534" w:rsidP="00FC4CBF">
            <w:pPr>
              <w:jc w:val="both"/>
              <w:rPr>
                <w:rFonts w:ascii="Trebuchet MS" w:hAnsi="Trebuchet MS"/>
                <w:color w:val="002060"/>
                <w:sz w:val="20"/>
                <w:szCs w:val="20"/>
              </w:rPr>
            </w:pPr>
          </w:p>
        </w:tc>
      </w:tr>
      <w:tr w:rsidR="0016289B" w:rsidRPr="0034740D" w14:paraId="0B7688AE" w14:textId="77777777" w:rsidTr="00FC4CBF">
        <w:tc>
          <w:tcPr>
            <w:tcW w:w="2518" w:type="dxa"/>
          </w:tcPr>
          <w:p w14:paraId="1C3917EA"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Țara</w:t>
            </w:r>
          </w:p>
        </w:tc>
        <w:tc>
          <w:tcPr>
            <w:tcW w:w="6429" w:type="dxa"/>
          </w:tcPr>
          <w:p w14:paraId="555726C0" w14:textId="77777777" w:rsidR="00AB6534" w:rsidRPr="0034740D" w:rsidRDefault="00AB6534" w:rsidP="00FC4CBF">
            <w:pPr>
              <w:jc w:val="both"/>
              <w:rPr>
                <w:rFonts w:ascii="Trebuchet MS" w:hAnsi="Trebuchet MS"/>
                <w:color w:val="002060"/>
                <w:sz w:val="20"/>
                <w:szCs w:val="20"/>
              </w:rPr>
            </w:pPr>
          </w:p>
        </w:tc>
      </w:tr>
      <w:tr w:rsidR="0016289B" w:rsidRPr="0034740D" w14:paraId="1BF6CDCC" w14:textId="77777777" w:rsidTr="00FC4CBF">
        <w:tc>
          <w:tcPr>
            <w:tcW w:w="2518" w:type="dxa"/>
          </w:tcPr>
          <w:p w14:paraId="5D662CD0"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COD TVA</w:t>
            </w:r>
          </w:p>
        </w:tc>
        <w:tc>
          <w:tcPr>
            <w:tcW w:w="6429" w:type="dxa"/>
          </w:tcPr>
          <w:p w14:paraId="33D20AD8" w14:textId="77777777" w:rsidR="00AB6534" w:rsidRPr="0034740D" w:rsidRDefault="00AB6534" w:rsidP="00FC4CBF">
            <w:pPr>
              <w:jc w:val="both"/>
              <w:rPr>
                <w:rFonts w:ascii="Trebuchet MS" w:hAnsi="Trebuchet MS"/>
                <w:color w:val="002060"/>
                <w:sz w:val="20"/>
                <w:szCs w:val="20"/>
              </w:rPr>
            </w:pPr>
          </w:p>
        </w:tc>
      </w:tr>
      <w:tr w:rsidR="0016289B" w:rsidRPr="0034740D" w14:paraId="38E1E548" w14:textId="77777777" w:rsidTr="00FC4CBF">
        <w:tc>
          <w:tcPr>
            <w:tcW w:w="2518" w:type="dxa"/>
          </w:tcPr>
          <w:p w14:paraId="6641CFF7"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Persoana de contact</w:t>
            </w:r>
          </w:p>
        </w:tc>
        <w:tc>
          <w:tcPr>
            <w:tcW w:w="6429" w:type="dxa"/>
          </w:tcPr>
          <w:p w14:paraId="05D4342A" w14:textId="77777777" w:rsidR="00AB6534" w:rsidRPr="0034740D" w:rsidRDefault="00AB6534" w:rsidP="00FC4CBF">
            <w:pPr>
              <w:jc w:val="both"/>
              <w:rPr>
                <w:rFonts w:ascii="Trebuchet MS" w:hAnsi="Trebuchet MS"/>
                <w:color w:val="002060"/>
                <w:sz w:val="20"/>
                <w:szCs w:val="20"/>
              </w:rPr>
            </w:pPr>
          </w:p>
        </w:tc>
      </w:tr>
      <w:tr w:rsidR="0016289B" w:rsidRPr="0034740D" w14:paraId="0CD0302B" w14:textId="77777777" w:rsidTr="00FC4CBF">
        <w:tc>
          <w:tcPr>
            <w:tcW w:w="2518" w:type="dxa"/>
          </w:tcPr>
          <w:p w14:paraId="4D25D392"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Telefon/ Fax</w:t>
            </w:r>
          </w:p>
        </w:tc>
        <w:tc>
          <w:tcPr>
            <w:tcW w:w="6429" w:type="dxa"/>
          </w:tcPr>
          <w:p w14:paraId="3F326EC4" w14:textId="77777777" w:rsidR="00AB6534" w:rsidRPr="0034740D" w:rsidRDefault="00AB6534" w:rsidP="00FC4CBF">
            <w:pPr>
              <w:jc w:val="both"/>
              <w:rPr>
                <w:rFonts w:ascii="Trebuchet MS" w:hAnsi="Trebuchet MS"/>
                <w:color w:val="002060"/>
                <w:sz w:val="20"/>
                <w:szCs w:val="20"/>
              </w:rPr>
            </w:pPr>
          </w:p>
        </w:tc>
      </w:tr>
      <w:tr w:rsidR="00AB6534" w:rsidRPr="0034740D" w14:paraId="368871DB" w14:textId="77777777" w:rsidTr="00FC4CBF">
        <w:tc>
          <w:tcPr>
            <w:tcW w:w="2518" w:type="dxa"/>
          </w:tcPr>
          <w:p w14:paraId="29D4A8BB"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E-mail</w:t>
            </w:r>
          </w:p>
        </w:tc>
        <w:tc>
          <w:tcPr>
            <w:tcW w:w="6429" w:type="dxa"/>
          </w:tcPr>
          <w:p w14:paraId="5E59CFDE" w14:textId="77777777" w:rsidR="00AB6534" w:rsidRPr="0034740D" w:rsidRDefault="00AB6534" w:rsidP="00FC4CBF">
            <w:pPr>
              <w:jc w:val="both"/>
              <w:rPr>
                <w:rFonts w:ascii="Trebuchet MS" w:hAnsi="Trebuchet MS"/>
                <w:color w:val="002060"/>
                <w:sz w:val="20"/>
                <w:szCs w:val="20"/>
              </w:rPr>
            </w:pPr>
          </w:p>
        </w:tc>
      </w:tr>
    </w:tbl>
    <w:p w14:paraId="2B84C237" w14:textId="77777777" w:rsidR="00AB6534" w:rsidRPr="0034740D" w:rsidRDefault="00AB6534" w:rsidP="00AB6534">
      <w:pPr>
        <w:jc w:val="both"/>
        <w:rPr>
          <w:rFonts w:ascii="Trebuchet MS" w:hAnsi="Trebuchet MS"/>
          <w:color w:val="002060"/>
          <w:sz w:val="20"/>
          <w:szCs w:val="20"/>
        </w:rPr>
      </w:pPr>
    </w:p>
    <w:p w14:paraId="1F1B81CA" w14:textId="77777777" w:rsidR="00AB6534" w:rsidRPr="0034740D" w:rsidRDefault="00AB6534" w:rsidP="00AB6534">
      <w:pPr>
        <w:jc w:val="both"/>
        <w:rPr>
          <w:rFonts w:ascii="Trebuchet MS" w:hAnsi="Trebuchet MS"/>
          <w:color w:val="00206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429"/>
      </w:tblGrid>
      <w:tr w:rsidR="0016289B" w:rsidRPr="0034740D" w14:paraId="53F39027" w14:textId="77777777" w:rsidTr="00FC4CBF">
        <w:tc>
          <w:tcPr>
            <w:tcW w:w="8947" w:type="dxa"/>
            <w:gridSpan w:val="2"/>
          </w:tcPr>
          <w:p w14:paraId="7D4ED2A2" w14:textId="77777777" w:rsidR="00AB6534" w:rsidRPr="0034740D" w:rsidRDefault="00AB6534" w:rsidP="00FC4CBF">
            <w:pPr>
              <w:jc w:val="center"/>
              <w:rPr>
                <w:rFonts w:ascii="Trebuchet MS" w:hAnsi="Trebuchet MS"/>
                <w:color w:val="002060"/>
                <w:sz w:val="20"/>
                <w:szCs w:val="20"/>
              </w:rPr>
            </w:pPr>
            <w:r w:rsidRPr="0034740D">
              <w:rPr>
                <w:rFonts w:ascii="Trebuchet MS" w:hAnsi="Trebuchet MS"/>
                <w:color w:val="002060"/>
                <w:sz w:val="20"/>
                <w:szCs w:val="20"/>
              </w:rPr>
              <w:t>BANCA</w:t>
            </w:r>
          </w:p>
        </w:tc>
      </w:tr>
      <w:tr w:rsidR="0016289B" w:rsidRPr="0034740D" w14:paraId="407EA855" w14:textId="77777777" w:rsidTr="00FC4CBF">
        <w:tc>
          <w:tcPr>
            <w:tcW w:w="2518" w:type="dxa"/>
          </w:tcPr>
          <w:p w14:paraId="41EE1963" w14:textId="77777777" w:rsidR="00AB6534" w:rsidRPr="0034740D" w:rsidRDefault="00AB6534" w:rsidP="00FC4CBF">
            <w:pPr>
              <w:ind w:right="-20"/>
              <w:rPr>
                <w:rFonts w:ascii="Trebuchet MS" w:eastAsia="Arial" w:hAnsi="Trebuchet MS" w:cs="Arial"/>
                <w:color w:val="002060"/>
                <w:sz w:val="20"/>
                <w:szCs w:val="20"/>
              </w:rPr>
            </w:pPr>
            <w:r w:rsidRPr="0034740D">
              <w:rPr>
                <w:rFonts w:ascii="Trebuchet MS" w:eastAsia="Arial" w:hAnsi="Trebuchet MS" w:cs="Arial"/>
                <w:b/>
                <w:bCs/>
                <w:color w:val="002060"/>
                <w:sz w:val="20"/>
                <w:szCs w:val="20"/>
              </w:rPr>
              <w:t>NUMELE BANCII</w:t>
            </w:r>
          </w:p>
        </w:tc>
        <w:tc>
          <w:tcPr>
            <w:tcW w:w="6429" w:type="dxa"/>
          </w:tcPr>
          <w:p w14:paraId="6650B00C" w14:textId="77777777" w:rsidR="00AB6534" w:rsidRPr="0034740D" w:rsidRDefault="00AB6534" w:rsidP="00FC4CBF">
            <w:pPr>
              <w:jc w:val="both"/>
              <w:rPr>
                <w:rFonts w:ascii="Trebuchet MS" w:hAnsi="Trebuchet MS"/>
                <w:color w:val="002060"/>
                <w:sz w:val="20"/>
                <w:szCs w:val="20"/>
              </w:rPr>
            </w:pPr>
          </w:p>
        </w:tc>
      </w:tr>
      <w:tr w:rsidR="0016289B" w:rsidRPr="0034740D" w14:paraId="4C2AD3AA" w14:textId="77777777" w:rsidTr="00FC4CBF">
        <w:tc>
          <w:tcPr>
            <w:tcW w:w="2518" w:type="dxa"/>
          </w:tcPr>
          <w:p w14:paraId="560C94E7"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Adresa filialei</w:t>
            </w:r>
          </w:p>
        </w:tc>
        <w:tc>
          <w:tcPr>
            <w:tcW w:w="6429" w:type="dxa"/>
          </w:tcPr>
          <w:p w14:paraId="3BB93B75" w14:textId="77777777" w:rsidR="00AB6534" w:rsidRPr="0034740D" w:rsidRDefault="00AB6534" w:rsidP="00FC4CBF">
            <w:pPr>
              <w:jc w:val="both"/>
              <w:rPr>
                <w:rFonts w:ascii="Trebuchet MS" w:hAnsi="Trebuchet MS"/>
                <w:color w:val="002060"/>
                <w:sz w:val="20"/>
                <w:szCs w:val="20"/>
              </w:rPr>
            </w:pPr>
          </w:p>
        </w:tc>
      </w:tr>
      <w:tr w:rsidR="0016289B" w:rsidRPr="0034740D" w14:paraId="5855C89A" w14:textId="77777777" w:rsidTr="00FC4CBF">
        <w:tc>
          <w:tcPr>
            <w:tcW w:w="2518" w:type="dxa"/>
          </w:tcPr>
          <w:p w14:paraId="22070AA2"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Localitatea/ Oraș</w:t>
            </w:r>
          </w:p>
        </w:tc>
        <w:tc>
          <w:tcPr>
            <w:tcW w:w="6429" w:type="dxa"/>
          </w:tcPr>
          <w:p w14:paraId="032FB595" w14:textId="77777777" w:rsidR="00AB6534" w:rsidRPr="0034740D" w:rsidRDefault="00AB6534" w:rsidP="00FC4CBF">
            <w:pPr>
              <w:jc w:val="both"/>
              <w:rPr>
                <w:rFonts w:ascii="Trebuchet MS" w:hAnsi="Trebuchet MS"/>
                <w:color w:val="002060"/>
                <w:sz w:val="20"/>
                <w:szCs w:val="20"/>
              </w:rPr>
            </w:pPr>
          </w:p>
        </w:tc>
      </w:tr>
      <w:tr w:rsidR="0016289B" w:rsidRPr="0034740D" w14:paraId="33C6B6ED" w14:textId="77777777" w:rsidTr="00FC4CBF">
        <w:tc>
          <w:tcPr>
            <w:tcW w:w="2518" w:type="dxa"/>
          </w:tcPr>
          <w:p w14:paraId="6DFDB3FB"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Cod poștal</w:t>
            </w:r>
          </w:p>
        </w:tc>
        <w:tc>
          <w:tcPr>
            <w:tcW w:w="6429" w:type="dxa"/>
          </w:tcPr>
          <w:p w14:paraId="38EE9494" w14:textId="77777777" w:rsidR="00AB6534" w:rsidRPr="0034740D" w:rsidRDefault="00AB6534" w:rsidP="00FC4CBF">
            <w:pPr>
              <w:jc w:val="both"/>
              <w:rPr>
                <w:rFonts w:ascii="Trebuchet MS" w:hAnsi="Trebuchet MS"/>
                <w:color w:val="002060"/>
                <w:sz w:val="20"/>
                <w:szCs w:val="20"/>
              </w:rPr>
            </w:pPr>
          </w:p>
        </w:tc>
      </w:tr>
      <w:tr w:rsidR="0016289B" w:rsidRPr="0034740D" w14:paraId="2E9AD5AA" w14:textId="77777777" w:rsidTr="00FC4CBF">
        <w:tc>
          <w:tcPr>
            <w:tcW w:w="2518" w:type="dxa"/>
          </w:tcPr>
          <w:p w14:paraId="69646EAC"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Țara</w:t>
            </w:r>
          </w:p>
        </w:tc>
        <w:tc>
          <w:tcPr>
            <w:tcW w:w="6429" w:type="dxa"/>
          </w:tcPr>
          <w:p w14:paraId="4CF6AEC0" w14:textId="77777777" w:rsidR="00AB6534" w:rsidRPr="0034740D" w:rsidRDefault="00AB6534" w:rsidP="00FC4CBF">
            <w:pPr>
              <w:jc w:val="both"/>
              <w:rPr>
                <w:rFonts w:ascii="Trebuchet MS" w:hAnsi="Trebuchet MS"/>
                <w:color w:val="002060"/>
                <w:sz w:val="20"/>
                <w:szCs w:val="20"/>
              </w:rPr>
            </w:pPr>
          </w:p>
        </w:tc>
      </w:tr>
      <w:tr w:rsidR="00AB6534" w:rsidRPr="0034740D" w14:paraId="58D2AFC0" w14:textId="77777777" w:rsidTr="00FC4CBF">
        <w:tc>
          <w:tcPr>
            <w:tcW w:w="2518" w:type="dxa"/>
          </w:tcPr>
          <w:p w14:paraId="0503B367" w14:textId="77777777" w:rsidR="00AB6534" w:rsidRPr="0034740D" w:rsidRDefault="00AB6534" w:rsidP="00FC4CBF">
            <w:pPr>
              <w:jc w:val="both"/>
              <w:rPr>
                <w:rFonts w:ascii="Trebuchet MS" w:hAnsi="Trebuchet MS"/>
                <w:color w:val="002060"/>
                <w:sz w:val="20"/>
                <w:szCs w:val="20"/>
              </w:rPr>
            </w:pPr>
            <w:r w:rsidRPr="0034740D">
              <w:rPr>
                <w:rFonts w:ascii="Trebuchet MS" w:hAnsi="Trebuchet MS"/>
                <w:color w:val="002060"/>
                <w:sz w:val="20"/>
                <w:szCs w:val="20"/>
              </w:rPr>
              <w:t>Cod IBAN**</w:t>
            </w:r>
          </w:p>
        </w:tc>
        <w:tc>
          <w:tcPr>
            <w:tcW w:w="6429" w:type="dxa"/>
          </w:tcPr>
          <w:p w14:paraId="7A062552" w14:textId="77777777" w:rsidR="00AB6534" w:rsidRPr="0034740D" w:rsidRDefault="00AB6534" w:rsidP="00FC4CBF">
            <w:pPr>
              <w:jc w:val="both"/>
              <w:rPr>
                <w:rFonts w:ascii="Trebuchet MS" w:hAnsi="Trebuchet MS"/>
                <w:color w:val="002060"/>
                <w:sz w:val="20"/>
                <w:szCs w:val="20"/>
              </w:rPr>
            </w:pPr>
          </w:p>
        </w:tc>
      </w:tr>
    </w:tbl>
    <w:p w14:paraId="25AD476C" w14:textId="77777777" w:rsidR="00AB6534" w:rsidRPr="0034740D" w:rsidRDefault="00AB6534" w:rsidP="00AB6534">
      <w:pPr>
        <w:ind w:left="178" w:right="-20"/>
        <w:rPr>
          <w:rFonts w:ascii="Trebuchet MS" w:eastAsia="Arial" w:hAnsi="Trebuchet MS" w:cs="Arial"/>
          <w:b/>
          <w:bCs/>
          <w:color w:val="002060"/>
          <w:position w:val="-1"/>
          <w:sz w:val="20"/>
          <w:szCs w:val="20"/>
        </w:rPr>
      </w:pPr>
    </w:p>
    <w:p w14:paraId="0399B894" w14:textId="77777777" w:rsidR="00AB6534" w:rsidRPr="0034740D" w:rsidRDefault="00AB6534" w:rsidP="00AB6534">
      <w:pPr>
        <w:ind w:left="178" w:right="-20"/>
        <w:rPr>
          <w:rFonts w:ascii="Trebuchet MS" w:eastAsia="Arial" w:hAnsi="Trebuchet MS" w:cs="Arial"/>
          <w:color w:val="002060"/>
          <w:sz w:val="20"/>
          <w:szCs w:val="20"/>
        </w:rPr>
      </w:pPr>
      <w:r w:rsidRPr="0034740D">
        <w:rPr>
          <w:rFonts w:ascii="Trebuchet MS" w:eastAsia="Arial" w:hAnsi="Trebuchet MS" w:cs="Arial"/>
          <w:b/>
          <w:bCs/>
          <w:color w:val="002060"/>
          <w:position w:val="-1"/>
          <w:sz w:val="20"/>
          <w:szCs w:val="20"/>
        </w:rPr>
        <w:t>OBSERVAȚII: CERERE DE PREFINANTARE/RAMBURSARE/PLATĂ (se va selecta dupa caz)</w:t>
      </w:r>
    </w:p>
    <w:p w14:paraId="3B4ABE0A" w14:textId="77777777" w:rsidR="00AB6534" w:rsidRPr="0034740D" w:rsidRDefault="00AB6534" w:rsidP="00AB6534">
      <w:pPr>
        <w:jc w:val="both"/>
        <w:rPr>
          <w:rFonts w:ascii="Trebuchet MS" w:hAnsi="Trebuchet MS"/>
          <w:color w:val="002060"/>
          <w:sz w:val="20"/>
          <w:szCs w:val="20"/>
        </w:rPr>
      </w:pPr>
    </w:p>
    <w:p w14:paraId="3D6948EB" w14:textId="77777777" w:rsidR="00AB6534" w:rsidRPr="0034740D" w:rsidRDefault="00AB6534" w:rsidP="00AB6534">
      <w:pPr>
        <w:jc w:val="both"/>
        <w:rPr>
          <w:rFonts w:ascii="Trebuchet MS" w:hAnsi="Trebuchet MS"/>
          <w:color w:val="00206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4"/>
      </w:tblGrid>
      <w:tr w:rsidR="00AB6534" w:rsidRPr="0034740D" w14:paraId="488956CA" w14:textId="77777777" w:rsidTr="00FC4CBF">
        <w:trPr>
          <w:trHeight w:val="1875"/>
        </w:trPr>
        <w:tc>
          <w:tcPr>
            <w:tcW w:w="4474" w:type="dxa"/>
          </w:tcPr>
          <w:p w14:paraId="0B1F3D8F" w14:textId="77777777" w:rsidR="00AB6534" w:rsidRPr="0034740D" w:rsidRDefault="00AB6534" w:rsidP="00FC4CBF">
            <w:pPr>
              <w:jc w:val="center"/>
              <w:rPr>
                <w:rFonts w:ascii="Trebuchet MS" w:hAnsi="Trebuchet MS"/>
                <w:color w:val="002060"/>
                <w:sz w:val="20"/>
                <w:szCs w:val="20"/>
              </w:rPr>
            </w:pPr>
            <w:r w:rsidRPr="0034740D">
              <w:rPr>
                <w:rFonts w:ascii="Trebuchet MS" w:hAnsi="Trebuchet MS"/>
                <w:color w:val="002060"/>
                <w:sz w:val="20"/>
                <w:szCs w:val="20"/>
              </w:rPr>
              <w:t>Data și Semnătura titularului contului</w:t>
            </w:r>
          </w:p>
        </w:tc>
      </w:tr>
    </w:tbl>
    <w:p w14:paraId="57D353EE" w14:textId="77777777" w:rsidR="00AB6534" w:rsidRPr="0034740D" w:rsidRDefault="00AB6534" w:rsidP="00AB6534">
      <w:pPr>
        <w:jc w:val="both"/>
        <w:rPr>
          <w:rFonts w:ascii="Trebuchet MS" w:hAnsi="Trebuchet MS"/>
          <w:color w:val="002060"/>
          <w:sz w:val="20"/>
          <w:szCs w:val="20"/>
        </w:rPr>
      </w:pPr>
    </w:p>
    <w:p w14:paraId="6147B56A" w14:textId="77777777" w:rsidR="00AB6534" w:rsidRPr="0034740D" w:rsidRDefault="00AB6534" w:rsidP="00AB6534">
      <w:pPr>
        <w:jc w:val="both"/>
        <w:rPr>
          <w:rFonts w:ascii="Trebuchet MS" w:hAnsi="Trebuchet MS"/>
          <w:color w:val="002060"/>
          <w:sz w:val="20"/>
          <w:szCs w:val="20"/>
        </w:rPr>
      </w:pPr>
    </w:p>
    <w:p w14:paraId="17078930" w14:textId="77777777" w:rsidR="00AB6534" w:rsidRPr="0034740D" w:rsidRDefault="00AB6534" w:rsidP="00AB6534">
      <w:pPr>
        <w:jc w:val="both"/>
        <w:rPr>
          <w:rFonts w:ascii="Trebuchet MS" w:hAnsi="Trebuchet MS"/>
          <w:color w:val="002060"/>
          <w:sz w:val="20"/>
          <w:szCs w:val="20"/>
        </w:rPr>
      </w:pPr>
    </w:p>
    <w:p w14:paraId="213D5216" w14:textId="77777777" w:rsidR="00CB5ABF" w:rsidRPr="0034740D" w:rsidRDefault="00CB5ABF" w:rsidP="00CB5ABF">
      <w:pPr>
        <w:rPr>
          <w:rFonts w:ascii="Trebuchet MS" w:hAnsi="Trebuchet MS"/>
          <w:color w:val="002060"/>
          <w:sz w:val="20"/>
          <w:szCs w:val="20"/>
        </w:rPr>
      </w:pPr>
    </w:p>
    <w:p w14:paraId="4882E9B0" w14:textId="77777777" w:rsidR="00CB5ABF" w:rsidRPr="0034740D" w:rsidRDefault="00CB5ABF" w:rsidP="00CB5ABF">
      <w:pPr>
        <w:rPr>
          <w:rFonts w:ascii="Trebuchet MS" w:hAnsi="Trebuchet MS"/>
          <w:color w:val="002060"/>
          <w:sz w:val="20"/>
          <w:szCs w:val="20"/>
        </w:rPr>
      </w:pPr>
    </w:p>
    <w:p w14:paraId="614BDAA7" w14:textId="77777777" w:rsidR="00CB5ABF" w:rsidRPr="0034740D" w:rsidRDefault="00CB5ABF" w:rsidP="00CB5ABF">
      <w:pPr>
        <w:rPr>
          <w:rFonts w:ascii="Trebuchet MS" w:hAnsi="Trebuchet MS"/>
          <w:color w:val="002060"/>
          <w:sz w:val="20"/>
          <w:szCs w:val="20"/>
        </w:rPr>
      </w:pPr>
    </w:p>
    <w:p w14:paraId="40BAA75D" w14:textId="77777777" w:rsidR="00DF42EC" w:rsidRPr="0034740D" w:rsidRDefault="00DF42EC">
      <w:pPr>
        <w:tabs>
          <w:tab w:val="left" w:pos="1134"/>
        </w:tabs>
        <w:spacing w:line="276" w:lineRule="auto"/>
        <w:rPr>
          <w:rFonts w:ascii="Trebuchet MS" w:hAnsi="Trebuchet MS" w:cstheme="minorHAnsi"/>
          <w:color w:val="002060"/>
        </w:rPr>
      </w:pPr>
    </w:p>
    <w:p w14:paraId="0CECD474" w14:textId="0F909AC6" w:rsidR="00B87A69" w:rsidRPr="0034740D" w:rsidRDefault="00B87A69" w:rsidP="00B87A69">
      <w:pPr>
        <w:pStyle w:val="Heading4"/>
        <w:pageBreakBefore/>
        <w:jc w:val="right"/>
        <w:rPr>
          <w:rFonts w:ascii="Trebuchet MS" w:hAnsi="Trebuchet MS"/>
          <w:color w:val="002060"/>
        </w:rPr>
      </w:pPr>
      <w:bookmarkStart w:id="1548" w:name="_ANEXA_2"/>
      <w:bookmarkStart w:id="1549" w:name="_ANEXA_2_-"/>
      <w:bookmarkEnd w:id="1548"/>
      <w:bookmarkEnd w:id="1549"/>
      <w:r w:rsidRPr="0034740D">
        <w:rPr>
          <w:rFonts w:ascii="Trebuchet MS" w:hAnsi="Trebuchet MS"/>
          <w:color w:val="002060"/>
        </w:rPr>
        <w:lastRenderedPageBreak/>
        <w:t xml:space="preserve">ANEXA </w:t>
      </w:r>
      <w:r w:rsidR="00667F90" w:rsidRPr="0034740D">
        <w:rPr>
          <w:rFonts w:ascii="Trebuchet MS" w:hAnsi="Trebuchet MS"/>
          <w:color w:val="002060"/>
        </w:rPr>
        <w:t>2</w:t>
      </w:r>
      <w:r w:rsidRPr="0034740D">
        <w:rPr>
          <w:rFonts w:ascii="Trebuchet MS" w:hAnsi="Trebuchet MS"/>
          <w:color w:val="002060"/>
        </w:rPr>
        <w:t xml:space="preserve"> - </w:t>
      </w:r>
      <w:r w:rsidRPr="0034740D">
        <w:rPr>
          <w:rFonts w:ascii="Trebuchet MS" w:hAnsi="Trebuchet MS" w:cstheme="minorHAnsi"/>
          <w:color w:val="002060"/>
        </w:rPr>
        <w:t>Lista conturilor necesare efectuării plăților</w:t>
      </w:r>
    </w:p>
    <w:p w14:paraId="749F2B4C" w14:textId="77777777" w:rsidR="00B87A69" w:rsidRPr="0034740D" w:rsidRDefault="00B87A69" w:rsidP="00B87A69">
      <w:pPr>
        <w:pStyle w:val="Header"/>
        <w:tabs>
          <w:tab w:val="left" w:pos="6120"/>
        </w:tabs>
        <w:rPr>
          <w:color w:val="002060"/>
        </w:rPr>
      </w:pPr>
    </w:p>
    <w:p w14:paraId="194CF58D" w14:textId="77777777" w:rsidR="00B87A69" w:rsidRPr="0034740D" w:rsidRDefault="00B87A69" w:rsidP="00B87A69">
      <w:pPr>
        <w:pStyle w:val="Header"/>
        <w:tabs>
          <w:tab w:val="left" w:pos="6120"/>
        </w:tabs>
        <w:rPr>
          <w:color w:val="002060"/>
        </w:rPr>
      </w:pPr>
    </w:p>
    <w:p w14:paraId="3874EE47" w14:textId="77777777" w:rsidR="00B87A69" w:rsidRPr="0034740D" w:rsidRDefault="00B87A69" w:rsidP="00B87A69">
      <w:pPr>
        <w:pStyle w:val="Header"/>
        <w:tabs>
          <w:tab w:val="left" w:pos="6120"/>
        </w:tabs>
        <w:jc w:val="center"/>
        <w:rPr>
          <w:color w:val="002060"/>
        </w:rPr>
      </w:pPr>
      <w:r w:rsidRPr="0034740D">
        <w:rPr>
          <w:b/>
          <w:color w:val="002060"/>
        </w:rPr>
        <w:t>Aspecte privind transmiterea, de către Beneficiari/Lideri de parteneriat/Parteneri,</w:t>
      </w:r>
      <w:r w:rsidRPr="0034740D">
        <w:rPr>
          <w:color w:val="002060"/>
        </w:rPr>
        <w:t xml:space="preserve"> </w:t>
      </w:r>
    </w:p>
    <w:p w14:paraId="78E5DB47" w14:textId="77777777" w:rsidR="00B87A69" w:rsidRPr="0034740D" w:rsidRDefault="00B87A69" w:rsidP="00B87A69">
      <w:pPr>
        <w:pStyle w:val="Header"/>
        <w:tabs>
          <w:tab w:val="left" w:pos="6120"/>
        </w:tabs>
        <w:jc w:val="center"/>
        <w:rPr>
          <w:b/>
          <w:color w:val="002060"/>
        </w:rPr>
      </w:pPr>
      <w:r w:rsidRPr="0034740D">
        <w:rPr>
          <w:b/>
          <w:color w:val="002060"/>
        </w:rPr>
        <w:t xml:space="preserve">a informațiilor privitoare la conturile necesare efectuării plăților, </w:t>
      </w:r>
    </w:p>
    <w:p w14:paraId="251A298E" w14:textId="77777777" w:rsidR="00B87A69" w:rsidRPr="0034740D" w:rsidRDefault="00B87A69" w:rsidP="00B87A69">
      <w:pPr>
        <w:pStyle w:val="Header"/>
        <w:tabs>
          <w:tab w:val="left" w:pos="6120"/>
        </w:tabs>
        <w:jc w:val="center"/>
        <w:rPr>
          <w:b/>
          <w:color w:val="002060"/>
        </w:rPr>
      </w:pPr>
      <w:r w:rsidRPr="0034740D">
        <w:rPr>
          <w:b/>
          <w:color w:val="002060"/>
        </w:rPr>
        <w:t>de catre DG PECU, în conformitate cu prevederile legale</w:t>
      </w:r>
    </w:p>
    <w:p w14:paraId="77B902AD" w14:textId="77777777" w:rsidR="00B87A69" w:rsidRPr="0034740D" w:rsidRDefault="00B87A69" w:rsidP="00B87A69">
      <w:pPr>
        <w:pStyle w:val="Header"/>
        <w:tabs>
          <w:tab w:val="left" w:pos="6120"/>
        </w:tabs>
        <w:rPr>
          <w:color w:val="002060"/>
        </w:rPr>
      </w:pPr>
    </w:p>
    <w:p w14:paraId="0FA89BBD" w14:textId="77777777" w:rsidR="00B87A69" w:rsidRPr="0034740D" w:rsidRDefault="00B87A69" w:rsidP="00B87A69">
      <w:pPr>
        <w:pStyle w:val="Header"/>
        <w:tabs>
          <w:tab w:val="left" w:pos="6120"/>
        </w:tabs>
        <w:jc w:val="both"/>
        <w:rPr>
          <w:color w:val="002060"/>
        </w:rPr>
      </w:pPr>
      <w:r w:rsidRPr="0034740D">
        <w:rPr>
          <w:b/>
          <w:color w:val="002060"/>
        </w:rPr>
        <w:t>I.</w:t>
      </w:r>
      <w:r w:rsidRPr="0034740D">
        <w:rPr>
          <w:color w:val="002060"/>
        </w:rPr>
        <w:t xml:space="preserve"> Beneficiarii/liderii de parteneriat/partenerii se vor asigura de faptul că pentru fiecare cerere de prefinanțare/plată/rambursare transmisă la OIR responsabil trebuie să existe, în mod obligatoriu, formularele de identificare financiară (FIF-uri) actualizate ale beneficiarului/liderului de parteneriat/partenerilor care au de primit sume în cadrul cererii respective și fiecare FIF este completat cu toate datele, inclusiv cu CUI-ul atașat codului IBAN, element indispensabil întocmirii ordinelor de plată.</w:t>
      </w:r>
    </w:p>
    <w:p w14:paraId="526B62EC" w14:textId="77777777" w:rsidR="00B87A69" w:rsidRPr="0034740D" w:rsidRDefault="00B87A69" w:rsidP="00B87A69">
      <w:pPr>
        <w:pStyle w:val="Header"/>
        <w:tabs>
          <w:tab w:val="left" w:pos="6120"/>
        </w:tabs>
        <w:rPr>
          <w:color w:val="002060"/>
        </w:rPr>
      </w:pPr>
    </w:p>
    <w:p w14:paraId="7CBED996" w14:textId="2CC2D90D" w:rsidR="00B87A69" w:rsidRPr="0034740D" w:rsidRDefault="00B87A69" w:rsidP="00B87A69">
      <w:pPr>
        <w:pStyle w:val="Header"/>
        <w:tabs>
          <w:tab w:val="left" w:pos="6120"/>
        </w:tabs>
        <w:jc w:val="both"/>
        <w:rPr>
          <w:color w:val="002060"/>
        </w:rPr>
      </w:pPr>
      <w:r w:rsidRPr="0034740D">
        <w:rPr>
          <w:b/>
          <w:color w:val="002060"/>
        </w:rPr>
        <w:t>II.</w:t>
      </w:r>
      <w:r w:rsidRPr="0034740D">
        <w:rPr>
          <w:color w:val="002060"/>
        </w:rPr>
        <w:t xml:space="preserve"> Beneficiarii/liderii de parteneriat/partenerii care au obligația, conform legii, de a-si derula plățile reprezentând prefinanțări și rambursări aferente proiectelor finanțate în cadrul PEO/</w:t>
      </w:r>
      <w:r w:rsidR="00D0201D" w:rsidRPr="0034740D">
        <w:rPr>
          <w:color w:val="002060"/>
        </w:rPr>
        <w:t>PIDS</w:t>
      </w:r>
      <w:r w:rsidRPr="0034740D">
        <w:rPr>
          <w:color w:val="002060"/>
        </w:rPr>
        <w:t xml:space="preserve"> prin unitățile Trezoreriei Statului, trebuie să își deschidă conturi. </w:t>
      </w:r>
    </w:p>
    <w:p w14:paraId="40AE583D" w14:textId="77777777" w:rsidR="00B87A69" w:rsidRPr="0034740D" w:rsidRDefault="00B87A69" w:rsidP="00B87A69">
      <w:pPr>
        <w:pStyle w:val="Header"/>
        <w:tabs>
          <w:tab w:val="left" w:pos="6120"/>
        </w:tabs>
        <w:jc w:val="both"/>
        <w:rPr>
          <w:color w:val="002060"/>
        </w:rPr>
      </w:pPr>
    </w:p>
    <w:p w14:paraId="7B7BE2AA" w14:textId="77777777" w:rsidR="00B87A69" w:rsidRPr="0034740D" w:rsidRDefault="00B87A69" w:rsidP="00B87A69">
      <w:pPr>
        <w:pStyle w:val="Header"/>
        <w:tabs>
          <w:tab w:val="left" w:pos="6120"/>
        </w:tabs>
        <w:rPr>
          <w:i/>
          <w:iCs/>
          <w:color w:val="002060"/>
        </w:rPr>
      </w:pPr>
    </w:p>
    <w:p w14:paraId="5AB39109" w14:textId="77777777" w:rsidR="00B87A69" w:rsidRPr="0034740D" w:rsidRDefault="00B87A69" w:rsidP="00B87A69">
      <w:pPr>
        <w:pStyle w:val="Header"/>
        <w:tabs>
          <w:tab w:val="left" w:pos="6120"/>
        </w:tabs>
        <w:spacing w:after="240"/>
        <w:jc w:val="both"/>
        <w:rPr>
          <w:color w:val="002060"/>
        </w:rPr>
      </w:pPr>
      <w:r w:rsidRPr="0034740D">
        <w:rPr>
          <w:b/>
          <w:color w:val="002060"/>
        </w:rPr>
        <w:t>III.</w:t>
      </w:r>
      <w:r w:rsidRPr="0034740D">
        <w:rPr>
          <w:color w:val="002060"/>
        </w:rPr>
        <w:t xml:space="preserve"> Sumele reprezentând </w:t>
      </w:r>
      <w:r w:rsidRPr="0034740D">
        <w:rPr>
          <w:b/>
          <w:color w:val="002060"/>
        </w:rPr>
        <w:t>prefinanţare şi rambursarea</w:t>
      </w:r>
      <w:r w:rsidRPr="0034740D">
        <w:rPr>
          <w:color w:val="002060"/>
        </w:rPr>
        <w:t xml:space="preserve"> cheltuielilor eligibile efectuate se gestionează de către beneficiari/lideri de parteneriat/parteneri, care au calitatea de </w:t>
      </w:r>
      <w:r w:rsidRPr="0034740D">
        <w:rPr>
          <w:b/>
          <w:color w:val="002060"/>
        </w:rPr>
        <w:t>instituții publice</w:t>
      </w:r>
      <w:r w:rsidRPr="0034740D">
        <w:rPr>
          <w:color w:val="002060"/>
        </w:rPr>
        <w:t xml:space="preserve">, în funcţie de bugetul prin care se finanţează proiectul, prin conturi de venituri bugetare ale bugetelor din care aceștia sunt finanțați, în structura Clasificaţiei indicatorilor privind finanţele publice, aprobată prin Ordinul ministrului finanţelor publice nr. 1.954/2005 pentru aprobarea Clasificaţiei indicatorilor privind finanţele publice, cu modificările şi completările ulterioare. </w:t>
      </w:r>
    </w:p>
    <w:p w14:paraId="35CFFB15" w14:textId="03B1D464" w:rsidR="00B87A69" w:rsidRPr="0034740D" w:rsidRDefault="00B87A69" w:rsidP="00B87A69">
      <w:pPr>
        <w:pStyle w:val="Header"/>
        <w:tabs>
          <w:tab w:val="left" w:pos="6120"/>
        </w:tabs>
        <w:jc w:val="both"/>
        <w:rPr>
          <w:color w:val="002060"/>
        </w:rPr>
      </w:pPr>
      <w:r w:rsidRPr="0034740D">
        <w:rPr>
          <w:b/>
          <w:color w:val="002060"/>
        </w:rPr>
        <w:t xml:space="preserve">IV. </w:t>
      </w:r>
      <w:r w:rsidRPr="0034740D">
        <w:rPr>
          <w:color w:val="002060"/>
        </w:rPr>
        <w:t xml:space="preserve">Beneficiarii/liderii de parteneriat/partenerii </w:t>
      </w:r>
      <w:r w:rsidRPr="0034740D">
        <w:rPr>
          <w:b/>
          <w:color w:val="002060"/>
        </w:rPr>
        <w:t>alţii decât instituţii publice</w:t>
      </w:r>
      <w:r w:rsidRPr="0034740D">
        <w:rPr>
          <w:color w:val="002060"/>
        </w:rPr>
        <w:t xml:space="preserve"> care, desi nu sunt obligați, </w:t>
      </w:r>
      <w:r w:rsidRPr="0034740D">
        <w:rPr>
          <w:b/>
          <w:color w:val="002060"/>
        </w:rPr>
        <w:t>optează</w:t>
      </w:r>
      <w:r w:rsidRPr="0034740D">
        <w:rPr>
          <w:color w:val="002060"/>
        </w:rPr>
        <w:t xml:space="preserve"> pentru derularea plăților reprezentând </w:t>
      </w:r>
      <w:r w:rsidRPr="0034740D">
        <w:rPr>
          <w:b/>
          <w:color w:val="002060"/>
        </w:rPr>
        <w:t>prefinanțări și rambursări</w:t>
      </w:r>
      <w:r w:rsidRPr="0034740D">
        <w:rPr>
          <w:color w:val="002060"/>
        </w:rPr>
        <w:t xml:space="preserve"> aferente proiectelor finanțate în cadrul PEO/</w:t>
      </w:r>
      <w:r w:rsidR="00D0201D" w:rsidRPr="0034740D">
        <w:rPr>
          <w:color w:val="002060"/>
        </w:rPr>
        <w:t>PIDS</w:t>
      </w:r>
      <w:r w:rsidRPr="0034740D">
        <w:rPr>
          <w:color w:val="002060"/>
        </w:rPr>
        <w:t xml:space="preserve"> prin </w:t>
      </w:r>
      <w:r w:rsidRPr="0034740D">
        <w:rPr>
          <w:b/>
          <w:color w:val="002060"/>
        </w:rPr>
        <w:t>unitățile Trezoreriei Statului</w:t>
      </w:r>
      <w:r w:rsidRPr="0034740D">
        <w:rPr>
          <w:color w:val="002060"/>
        </w:rPr>
        <w:t xml:space="preserve">, trebuie să își deschidă </w:t>
      </w:r>
      <w:r w:rsidRPr="0034740D">
        <w:rPr>
          <w:b/>
          <w:color w:val="002060"/>
        </w:rPr>
        <w:t>conturi</w:t>
      </w:r>
      <w:r w:rsidRPr="0034740D">
        <w:rPr>
          <w:color w:val="002060"/>
        </w:rPr>
        <w:t xml:space="preserve">, după caz, conform celor de mai jos: </w:t>
      </w:r>
    </w:p>
    <w:p w14:paraId="06E0354A" w14:textId="77777777" w:rsidR="00B87A69" w:rsidRPr="0034740D" w:rsidRDefault="00B87A69" w:rsidP="00B87A69">
      <w:pPr>
        <w:pStyle w:val="Header"/>
        <w:tabs>
          <w:tab w:val="left" w:pos="6120"/>
        </w:tabs>
        <w:jc w:val="both"/>
        <w:rPr>
          <w:color w:val="002060"/>
        </w:rPr>
      </w:pPr>
    </w:p>
    <w:p w14:paraId="6269177F" w14:textId="77777777" w:rsidR="00B87A69" w:rsidRPr="0034740D" w:rsidRDefault="00B87A69" w:rsidP="00B87A69">
      <w:pPr>
        <w:pStyle w:val="Header"/>
        <w:tabs>
          <w:tab w:val="left" w:pos="6120"/>
        </w:tabs>
        <w:spacing w:after="120"/>
        <w:jc w:val="both"/>
        <w:rPr>
          <w:i/>
          <w:color w:val="002060"/>
        </w:rPr>
      </w:pPr>
      <w:r w:rsidRPr="0034740D">
        <w:rPr>
          <w:color w:val="002060"/>
        </w:rPr>
        <w:t>  50.38.01 „</w:t>
      </w:r>
      <w:r w:rsidRPr="0034740D">
        <w:rPr>
          <w:i/>
          <w:iCs/>
          <w:color w:val="002060"/>
        </w:rPr>
        <w:t>Disponibil al operatorilor economici reprezentând prefinanţare aferentă proiectelor finanţate din fonduri europene pentru perioada de programare 2021-2027, conform O.U.G. nr. 133/2021";</w:t>
      </w:r>
    </w:p>
    <w:p w14:paraId="74B74524" w14:textId="77777777" w:rsidR="00B87A69" w:rsidRPr="0034740D" w:rsidRDefault="00B87A69" w:rsidP="00B87A69">
      <w:pPr>
        <w:pStyle w:val="Header"/>
        <w:tabs>
          <w:tab w:val="left" w:pos="6120"/>
        </w:tabs>
        <w:spacing w:after="120"/>
        <w:jc w:val="both"/>
        <w:rPr>
          <w:i/>
          <w:color w:val="002060"/>
        </w:rPr>
      </w:pPr>
      <w:r w:rsidRPr="0034740D">
        <w:rPr>
          <w:color w:val="002060"/>
        </w:rPr>
        <w:t>  50.38.02 „</w:t>
      </w:r>
      <w:r w:rsidRPr="0034740D">
        <w:rPr>
          <w:i/>
          <w:iCs/>
          <w:color w:val="002060"/>
        </w:rPr>
        <w:t>Disponibil al persoanelor juridice din sectorul privat, alţii decât operatorii economici, reprezentând prefinanţare aferentă proiectelor finanţate din fonduri europene pentru perioada de programare 2021-2027, conform O.U.G. nr. 133/2021”;</w:t>
      </w:r>
    </w:p>
    <w:p w14:paraId="35E46666" w14:textId="77777777" w:rsidR="00B87A69" w:rsidRPr="0034740D" w:rsidRDefault="00B87A69" w:rsidP="00B87A69">
      <w:pPr>
        <w:pStyle w:val="Header"/>
        <w:tabs>
          <w:tab w:val="left" w:pos="6120"/>
        </w:tabs>
        <w:spacing w:after="120"/>
        <w:jc w:val="both"/>
        <w:rPr>
          <w:color w:val="002060"/>
        </w:rPr>
      </w:pPr>
      <w:r w:rsidRPr="0034740D">
        <w:rPr>
          <w:color w:val="002060"/>
        </w:rPr>
        <w:t>  50.38.03 „</w:t>
      </w:r>
      <w:r w:rsidRPr="0034740D">
        <w:rPr>
          <w:i/>
          <w:iCs/>
          <w:color w:val="002060"/>
        </w:rPr>
        <w:t>Disponibil al operatorilor economici reprezentând rambursări de cheltuieli efectuate, aferente proiectelor finanţate din fonduri europene pentru perioada de programare 2021-2027, conform O.U.G. nr. 133/2021”;</w:t>
      </w:r>
    </w:p>
    <w:p w14:paraId="16391553" w14:textId="77777777" w:rsidR="00B87A69" w:rsidRPr="0034740D" w:rsidRDefault="00B87A69" w:rsidP="00B87A69">
      <w:pPr>
        <w:pStyle w:val="Header"/>
        <w:tabs>
          <w:tab w:val="left" w:pos="6120"/>
        </w:tabs>
        <w:spacing w:after="120"/>
        <w:jc w:val="both"/>
        <w:rPr>
          <w:color w:val="002060"/>
        </w:rPr>
      </w:pPr>
      <w:r w:rsidRPr="0034740D">
        <w:rPr>
          <w:color w:val="002060"/>
        </w:rPr>
        <w:t>  50.38.04 „</w:t>
      </w:r>
      <w:r w:rsidRPr="0034740D">
        <w:rPr>
          <w:i/>
          <w:iCs/>
          <w:color w:val="002060"/>
        </w:rPr>
        <w:t>Disponibil al persoanelor juridice din sectorul privat, alţii decât operatorii economici, reprezentând rambursări de cheltuieli efectuate, aferente proiectelor finanţate din fonduri europene pentru perioada de programare 2021-2027, conform O.U.G. nr. 133/2021”;</w:t>
      </w:r>
    </w:p>
    <w:p w14:paraId="26F3C275" w14:textId="77777777" w:rsidR="00B87A69" w:rsidRPr="0034740D" w:rsidRDefault="00B87A69" w:rsidP="00B87A69">
      <w:pPr>
        <w:pStyle w:val="Header"/>
        <w:tabs>
          <w:tab w:val="left" w:pos="6120"/>
        </w:tabs>
        <w:spacing w:after="120"/>
        <w:jc w:val="both"/>
        <w:rPr>
          <w:color w:val="002060"/>
        </w:rPr>
      </w:pPr>
      <w:r w:rsidRPr="0034740D">
        <w:rPr>
          <w:color w:val="002060"/>
        </w:rPr>
        <w:t xml:space="preserve">      50.38.05 „</w:t>
      </w:r>
      <w:r w:rsidRPr="0034740D">
        <w:rPr>
          <w:i/>
          <w:iCs/>
          <w:color w:val="002060"/>
        </w:rPr>
        <w:t>Disponibil al operatorilor economici reprezentând rata forfetară aferentă proiectelor finanţate din fonduri europene pentru perioada de programare 2021-2027, conform Ordonanţei de urgenţă a Guvernului nr. 133/2021”;</w:t>
      </w:r>
    </w:p>
    <w:p w14:paraId="7077C9E8" w14:textId="77777777" w:rsidR="00B87A69" w:rsidRPr="0034740D" w:rsidRDefault="00B87A69" w:rsidP="00B87A69">
      <w:pPr>
        <w:pStyle w:val="NormalWeb"/>
        <w:spacing w:before="0" w:beforeAutospacing="0" w:after="120" w:afterAutospacing="0"/>
        <w:jc w:val="both"/>
        <w:rPr>
          <w:rFonts w:ascii="Calibri" w:hAnsi="Calibri" w:cs="Calibri"/>
          <w:color w:val="002060"/>
          <w:sz w:val="22"/>
          <w:szCs w:val="22"/>
          <w:lang w:val="ro-RO"/>
        </w:rPr>
      </w:pPr>
      <w:r w:rsidRPr="0034740D">
        <w:rPr>
          <w:rFonts w:ascii="Calibri" w:hAnsi="Calibri" w:cs="Calibri"/>
          <w:color w:val="002060"/>
          <w:sz w:val="22"/>
          <w:szCs w:val="22"/>
          <w:lang w:val="ro-RO"/>
        </w:rPr>
        <w:t xml:space="preserve">În cadrul contului sintetic 50.38 „Disponibil al persoanelor juridice, altele decât instituţii publice, aferent proiectelor finanţate din fonduri europene pentru perioada de programare 2021-2027“ pot fi deschise şi alte conturi analitice decât cele prevăzute la alin. (2), prin ordin comun al ministrului </w:t>
      </w:r>
      <w:r w:rsidRPr="0034740D">
        <w:rPr>
          <w:rFonts w:ascii="Calibri" w:hAnsi="Calibri" w:cs="Calibri"/>
          <w:color w:val="002060"/>
          <w:sz w:val="22"/>
          <w:szCs w:val="22"/>
          <w:lang w:val="ro-RO"/>
        </w:rPr>
        <w:lastRenderedPageBreak/>
        <w:t>investiţiilor şi proiectelor europene şi ministrului finanţelor, pentru gestionarea sumelor aferente fondurilor europene pentru perioada de programare 2021-2027, conform Ordonanţei de urgenţă a Guvernului nr. 133/2021 cu modificările și completările ulterioare.</w:t>
      </w:r>
    </w:p>
    <w:p w14:paraId="3E89CD75" w14:textId="77777777" w:rsidR="00B87A69" w:rsidRPr="0034740D" w:rsidRDefault="00B87A69" w:rsidP="00B87A69">
      <w:pPr>
        <w:pStyle w:val="Header"/>
        <w:tabs>
          <w:tab w:val="left" w:pos="6120"/>
        </w:tabs>
        <w:jc w:val="both"/>
        <w:rPr>
          <w:color w:val="002060"/>
        </w:rPr>
      </w:pPr>
      <w:r w:rsidRPr="0034740D">
        <w:rPr>
          <w:color w:val="002060"/>
        </w:rPr>
        <w:t> </w:t>
      </w:r>
    </w:p>
    <w:p w14:paraId="479BC4DD" w14:textId="77777777" w:rsidR="00B87A69" w:rsidRPr="0034740D" w:rsidRDefault="00B87A69" w:rsidP="00B87A69">
      <w:pPr>
        <w:pStyle w:val="Header"/>
        <w:tabs>
          <w:tab w:val="left" w:pos="6120"/>
        </w:tabs>
        <w:jc w:val="both"/>
        <w:rPr>
          <w:color w:val="002060"/>
        </w:rPr>
      </w:pPr>
      <w:r w:rsidRPr="0034740D">
        <w:rPr>
          <w:b/>
          <w:color w:val="002060"/>
        </w:rPr>
        <w:t>V.</w:t>
      </w:r>
      <w:r w:rsidRPr="0034740D">
        <w:rPr>
          <w:color w:val="002060"/>
        </w:rPr>
        <w:t xml:space="preserve"> Toti beneficiarii/liderii de parteneriat/partenerii care au dreptul sa acceseze </w:t>
      </w:r>
      <w:r w:rsidRPr="0034740D">
        <w:rPr>
          <w:b/>
          <w:color w:val="002060"/>
        </w:rPr>
        <w:t>mecanismul cererilor de plata</w:t>
      </w:r>
      <w:r w:rsidRPr="0034740D">
        <w:rPr>
          <w:color w:val="002060"/>
        </w:rPr>
        <w:t xml:space="preserve"> sunt obligati sa deschidă la unităţile teritoriale ale </w:t>
      </w:r>
      <w:r w:rsidRPr="0034740D">
        <w:rPr>
          <w:b/>
          <w:color w:val="002060"/>
        </w:rPr>
        <w:t>Trezoreriei Statului</w:t>
      </w:r>
      <w:r w:rsidRPr="0034740D">
        <w:rPr>
          <w:color w:val="002060"/>
        </w:rPr>
        <w:t xml:space="preserve"> conturile de disponibilităţi după caz, conform celor de mai jos:</w:t>
      </w:r>
    </w:p>
    <w:p w14:paraId="3DDC3770" w14:textId="77777777" w:rsidR="00B87A69" w:rsidRPr="0034740D" w:rsidRDefault="00B87A69" w:rsidP="00B87A69">
      <w:pPr>
        <w:pStyle w:val="Header"/>
        <w:tabs>
          <w:tab w:val="left" w:pos="6120"/>
        </w:tabs>
        <w:spacing w:after="120"/>
        <w:jc w:val="both"/>
        <w:rPr>
          <w:color w:val="002060"/>
        </w:rPr>
      </w:pPr>
    </w:p>
    <w:p w14:paraId="4447A5C5" w14:textId="77777777" w:rsidR="00B87A69" w:rsidRPr="0034740D" w:rsidRDefault="00B87A69" w:rsidP="00B87A69">
      <w:pPr>
        <w:pStyle w:val="NormalWeb"/>
        <w:spacing w:before="0" w:beforeAutospacing="0" w:after="120" w:afterAutospacing="0"/>
        <w:jc w:val="both"/>
        <w:rPr>
          <w:rFonts w:ascii="Calibri" w:hAnsi="Calibri" w:cs="Calibri"/>
          <w:i/>
          <w:iCs/>
          <w:color w:val="002060"/>
          <w:sz w:val="22"/>
          <w:szCs w:val="22"/>
          <w:lang w:val="ro-RO"/>
        </w:rPr>
      </w:pPr>
      <w:r w:rsidRPr="0034740D">
        <w:rPr>
          <w:rFonts w:ascii="Calibri" w:hAnsi="Calibri" w:cs="Calibri"/>
          <w:color w:val="002060"/>
          <w:sz w:val="22"/>
          <w:szCs w:val="22"/>
          <w:lang w:val="ro-RO"/>
        </w:rPr>
        <w:t xml:space="preserve">  a) </w:t>
      </w:r>
      <w:r w:rsidRPr="0034740D">
        <w:rPr>
          <w:rFonts w:ascii="Calibri" w:hAnsi="Calibri" w:cs="Calibri"/>
          <w:i/>
          <w:iCs/>
          <w:color w:val="002060"/>
          <w:sz w:val="22"/>
          <w:szCs w:val="22"/>
          <w:lang w:val="ro-RO"/>
        </w:rPr>
        <w:t>conturi care se deschid pe numele beneficiarilor/liderilor de parteneriat/partenerilor în vederea încasării sumelor de la autorităţile de management:</w:t>
      </w:r>
    </w:p>
    <w:p w14:paraId="0BAF477E" w14:textId="77777777" w:rsidR="00B87A69" w:rsidRPr="0034740D" w:rsidRDefault="00B87A69" w:rsidP="00B87A69">
      <w:pPr>
        <w:spacing w:after="120"/>
        <w:jc w:val="both"/>
        <w:rPr>
          <w:i/>
          <w:iCs/>
          <w:color w:val="002060"/>
        </w:rPr>
      </w:pPr>
      <w:r w:rsidRPr="0034740D">
        <w:rPr>
          <w:i/>
          <w:iCs/>
          <w:color w:val="002060"/>
        </w:rPr>
        <w:t> </w:t>
      </w:r>
      <w:r w:rsidRPr="0034740D">
        <w:rPr>
          <w:i/>
          <w:iCs/>
          <w:color w:val="002060"/>
        </w:rPr>
        <w:t> </w:t>
      </w:r>
      <w:r w:rsidRPr="0034740D">
        <w:rPr>
          <w:i/>
          <w:iCs/>
          <w:color w:val="002060"/>
        </w:rPr>
        <w:t>1. 50.93.01 „Disponibil al instituţiilor publice din administraţia publică centrală aferent mecanismului decontării cererilor de plată pentru perioada de programare 2021-2027, conform O.U.G. nr. 133/2021“;</w:t>
      </w:r>
    </w:p>
    <w:p w14:paraId="5E5666D7" w14:textId="77777777" w:rsidR="00B87A69" w:rsidRPr="0034740D" w:rsidRDefault="00B87A69" w:rsidP="00B87A69">
      <w:pPr>
        <w:spacing w:after="120"/>
        <w:jc w:val="both"/>
        <w:rPr>
          <w:i/>
          <w:iCs/>
          <w:color w:val="002060"/>
        </w:rPr>
      </w:pPr>
      <w:r w:rsidRPr="0034740D">
        <w:rPr>
          <w:i/>
          <w:iCs/>
          <w:color w:val="002060"/>
        </w:rPr>
        <w:t> </w:t>
      </w:r>
      <w:r w:rsidRPr="0034740D">
        <w:rPr>
          <w:i/>
          <w:iCs/>
          <w:color w:val="002060"/>
        </w:rPr>
        <w:t> </w:t>
      </w:r>
      <w:r w:rsidRPr="0034740D">
        <w:rPr>
          <w:i/>
          <w:iCs/>
          <w:color w:val="002060"/>
        </w:rPr>
        <w:t>2. 50.93.02 „Disponibil al instituţiilor publice din administraţia publică locală aferent mecanismului decontării cererilor de plată pentru perioada de programare 2021-2027, conform O.U.G. nr. 133/2021“;</w:t>
      </w:r>
    </w:p>
    <w:p w14:paraId="33B43D8B" w14:textId="77777777" w:rsidR="00B87A69" w:rsidRPr="0034740D" w:rsidRDefault="00B87A69" w:rsidP="00B87A69">
      <w:pPr>
        <w:spacing w:after="120"/>
        <w:jc w:val="both"/>
        <w:rPr>
          <w:i/>
          <w:iCs/>
          <w:color w:val="002060"/>
        </w:rPr>
      </w:pPr>
      <w:r w:rsidRPr="0034740D">
        <w:rPr>
          <w:i/>
          <w:iCs/>
          <w:color w:val="002060"/>
        </w:rPr>
        <w:t> </w:t>
      </w:r>
      <w:r w:rsidRPr="0034740D">
        <w:rPr>
          <w:i/>
          <w:iCs/>
          <w:color w:val="002060"/>
        </w:rPr>
        <w:t> </w:t>
      </w:r>
      <w:r w:rsidRPr="0034740D">
        <w:rPr>
          <w:i/>
          <w:iCs/>
          <w:color w:val="002060"/>
        </w:rPr>
        <w:t>3. 50.93.03 „Disponibil al persoanelor juridice, altele decât instituţii publice, aferent mecanismului decontării cererilor de plată pentru perioada de programare 2021-2027, conform O.U.G. nr. 133/2021”;</w:t>
      </w:r>
    </w:p>
    <w:p w14:paraId="24A9C581" w14:textId="77777777" w:rsidR="00B87A69" w:rsidRPr="0034740D" w:rsidRDefault="00B87A69" w:rsidP="00B87A69">
      <w:pPr>
        <w:pStyle w:val="NormalWeb"/>
        <w:spacing w:before="0" w:beforeAutospacing="0" w:after="120" w:afterAutospacing="0"/>
        <w:jc w:val="both"/>
        <w:rPr>
          <w:rFonts w:ascii="Calibri" w:hAnsi="Calibri" w:cs="Calibri"/>
          <w:color w:val="002060"/>
          <w:sz w:val="22"/>
          <w:szCs w:val="22"/>
          <w:lang w:val="ro-RO"/>
        </w:rPr>
      </w:pPr>
      <w:r w:rsidRPr="0034740D">
        <w:rPr>
          <w:rFonts w:ascii="Calibri" w:hAnsi="Calibri" w:cs="Calibri"/>
          <w:color w:val="002060"/>
          <w:sz w:val="22"/>
          <w:szCs w:val="22"/>
          <w:lang w:val="ro-RO"/>
        </w:rPr>
        <w:t xml:space="preserve">Beneficiarii/liderii de parteneriat/partenerii care apartin acestei categorii trebuie sa isi deschida, concomitent si contul </w:t>
      </w:r>
      <w:r w:rsidRPr="0034740D">
        <w:rPr>
          <w:rFonts w:ascii="Calibri" w:hAnsi="Calibri" w:cs="Calibri"/>
          <w:i/>
          <w:iCs/>
          <w:color w:val="002060"/>
          <w:sz w:val="22"/>
          <w:szCs w:val="22"/>
          <w:lang w:val="ro-RO"/>
        </w:rPr>
        <w:t>50.38.06 „Disponibil al persoanelor juridice, altele decât instituţii publice, din sume virate de unităţile Trezoreriei Statului potrivit mecanismului decontării cererilor de plată, pentru perioada de programare 2021-2027, conform O.U.G. nr. 133/2021</w:t>
      </w:r>
      <w:r w:rsidRPr="0034740D">
        <w:rPr>
          <w:rFonts w:ascii="Calibri" w:hAnsi="Calibri" w:cs="Calibri"/>
          <w:i/>
          <w:color w:val="002060"/>
          <w:sz w:val="22"/>
          <w:szCs w:val="22"/>
          <w:lang w:val="ro-RO"/>
        </w:rPr>
        <w:t>"</w:t>
      </w:r>
      <w:r w:rsidRPr="0034740D">
        <w:rPr>
          <w:rFonts w:ascii="Calibri" w:hAnsi="Calibri" w:cs="Calibri"/>
          <w:color w:val="002060"/>
          <w:sz w:val="22"/>
          <w:szCs w:val="22"/>
          <w:lang w:val="ro-RO"/>
        </w:rPr>
        <w:t>, în acest cont transferându-se sumele primite inițial de la DG PECU.</w:t>
      </w:r>
    </w:p>
    <w:p w14:paraId="200AAEB2" w14:textId="77777777" w:rsidR="00B87A69" w:rsidRPr="0034740D" w:rsidRDefault="00B87A69" w:rsidP="00B87A69">
      <w:pPr>
        <w:pStyle w:val="Header"/>
        <w:tabs>
          <w:tab w:val="left" w:pos="6120"/>
        </w:tabs>
        <w:rPr>
          <w:color w:val="002060"/>
        </w:rPr>
      </w:pPr>
    </w:p>
    <w:p w14:paraId="54DCAB6B" w14:textId="77777777" w:rsidR="00B87A69" w:rsidRPr="0034740D" w:rsidRDefault="00B87A69" w:rsidP="00B87A69">
      <w:pPr>
        <w:pStyle w:val="Header"/>
        <w:tabs>
          <w:tab w:val="left" w:pos="6120"/>
        </w:tabs>
        <w:jc w:val="both"/>
        <w:rPr>
          <w:color w:val="002060"/>
        </w:rPr>
      </w:pPr>
      <w:r w:rsidRPr="0034740D">
        <w:rPr>
          <w:b/>
          <w:color w:val="002060"/>
        </w:rPr>
        <w:t>VI.</w:t>
      </w:r>
      <w:r w:rsidRPr="0034740D">
        <w:rPr>
          <w:color w:val="002060"/>
        </w:rPr>
        <w:t xml:space="preserve"> Pentru a permite AM efectuarea corectă a plăților în conturile prevăzute de lege, fiecare beneficiar/lider de parteneriat/partener care depune cereri de prefinanțare/plată/rambursare trebuie să se asigure ca și-a deschis toate conturile necesare, corespunzătoare tipului său de finanțare. </w:t>
      </w:r>
    </w:p>
    <w:p w14:paraId="30A91006" w14:textId="77777777" w:rsidR="00B87A69" w:rsidRPr="0034740D" w:rsidRDefault="00B87A69" w:rsidP="00B87A69">
      <w:pPr>
        <w:pStyle w:val="Header"/>
        <w:tabs>
          <w:tab w:val="left" w:pos="6120"/>
        </w:tabs>
        <w:rPr>
          <w:color w:val="002060"/>
        </w:rPr>
      </w:pPr>
    </w:p>
    <w:p w14:paraId="60D87C16" w14:textId="77777777" w:rsidR="00B87A69" w:rsidRPr="0034740D" w:rsidRDefault="00B87A69" w:rsidP="00B87A69">
      <w:pPr>
        <w:pStyle w:val="Header"/>
        <w:tabs>
          <w:tab w:val="left" w:pos="6120"/>
        </w:tabs>
        <w:jc w:val="both"/>
        <w:rPr>
          <w:color w:val="002060"/>
        </w:rPr>
      </w:pPr>
      <w:r w:rsidRPr="0034740D">
        <w:rPr>
          <w:b/>
          <w:color w:val="002060"/>
        </w:rPr>
        <w:t>VII.</w:t>
      </w:r>
      <w:r w:rsidRPr="0034740D">
        <w:rPr>
          <w:color w:val="002060"/>
        </w:rPr>
        <w:t xml:space="preserve"> În scopul simplificării verificărilor cererilor de rambursare (dată fiind dificultatea împărţirii sumelor cheltuite pe ani calendaristici, în SMIS), se recomandă pe cât posibil, beneficiarilor/liderilor de parteneriat/partenerilor care sunt instituții publice din administrația publică centrală sau locală si entităţile subordonate/în coordonarea acestora, să depună cereri de rambursare care să conţină doar cheltuieli efectuate intr-un singur an calendaristic, fie cel curent, fie cel/cei anteriori.</w:t>
      </w:r>
    </w:p>
    <w:p w14:paraId="6C1D43E3" w14:textId="77777777" w:rsidR="00B87A69" w:rsidRPr="0034740D" w:rsidRDefault="00B87A69" w:rsidP="00B87A69">
      <w:pPr>
        <w:tabs>
          <w:tab w:val="left" w:pos="1134"/>
        </w:tabs>
        <w:spacing w:line="276" w:lineRule="auto"/>
        <w:rPr>
          <w:rFonts w:ascii="Trebuchet MS" w:hAnsi="Trebuchet MS" w:cstheme="minorHAnsi"/>
          <w:color w:val="002060"/>
        </w:rPr>
      </w:pPr>
    </w:p>
    <w:p w14:paraId="39C24AE2" w14:textId="77777777" w:rsidR="00B87A69" w:rsidRPr="0034740D" w:rsidRDefault="00B87A69" w:rsidP="00B87A69">
      <w:pPr>
        <w:tabs>
          <w:tab w:val="left" w:pos="1134"/>
        </w:tabs>
        <w:spacing w:line="276" w:lineRule="auto"/>
        <w:rPr>
          <w:rFonts w:ascii="Trebuchet MS" w:hAnsi="Trebuchet MS" w:cstheme="minorHAnsi"/>
          <w:color w:val="002060"/>
        </w:rPr>
      </w:pPr>
    </w:p>
    <w:p w14:paraId="78095B77" w14:textId="77777777" w:rsidR="003257AB" w:rsidRPr="0034740D" w:rsidRDefault="003257AB" w:rsidP="003257AB">
      <w:pPr>
        <w:rPr>
          <w:color w:val="002060"/>
        </w:rPr>
      </w:pPr>
    </w:p>
    <w:p w14:paraId="7CD530E3" w14:textId="77777777" w:rsidR="00C233AA" w:rsidRPr="0034740D" w:rsidRDefault="00C233AA" w:rsidP="003257AB">
      <w:pPr>
        <w:pStyle w:val="Heading4"/>
        <w:pageBreakBefore/>
        <w:jc w:val="right"/>
        <w:rPr>
          <w:rFonts w:ascii="Trebuchet MS" w:hAnsi="Trebuchet MS"/>
          <w:color w:val="002060"/>
        </w:rPr>
        <w:sectPr w:rsidR="00C233AA" w:rsidRPr="0034740D" w:rsidSect="00A34E28">
          <w:footerReference w:type="default" r:id="rId41"/>
          <w:pgSz w:w="11907" w:h="16840" w:code="9"/>
          <w:pgMar w:top="1440" w:right="1440" w:bottom="1135" w:left="1440" w:header="0" w:footer="909" w:gutter="0"/>
          <w:cols w:space="720"/>
          <w:docGrid w:linePitch="299"/>
        </w:sectPr>
      </w:pPr>
    </w:p>
    <w:p w14:paraId="0095EC46" w14:textId="0FB080CB" w:rsidR="003F32BF" w:rsidRPr="0034740D" w:rsidRDefault="003F32BF" w:rsidP="003F32BF">
      <w:pPr>
        <w:pStyle w:val="Heading4"/>
        <w:pageBreakBefore/>
        <w:jc w:val="right"/>
        <w:rPr>
          <w:rFonts w:ascii="Trebuchet MS" w:hAnsi="Trebuchet MS"/>
          <w:color w:val="002060"/>
        </w:rPr>
      </w:pPr>
      <w:bookmarkStart w:id="1550" w:name="_ANEXA_3_–"/>
      <w:bookmarkStart w:id="1551" w:name="_ANEXA_4_–"/>
      <w:bookmarkStart w:id="1552" w:name="_ANEXA_5_–"/>
      <w:bookmarkStart w:id="1553" w:name="_ANEXA_6.1"/>
      <w:bookmarkStart w:id="1554" w:name="_ANEXA_6.1_–"/>
      <w:bookmarkEnd w:id="1550"/>
      <w:bookmarkEnd w:id="1551"/>
      <w:bookmarkEnd w:id="1552"/>
      <w:bookmarkEnd w:id="1553"/>
      <w:bookmarkEnd w:id="1554"/>
      <w:r w:rsidRPr="0034740D">
        <w:rPr>
          <w:rFonts w:ascii="Trebuchet MS" w:hAnsi="Trebuchet MS"/>
          <w:color w:val="002060"/>
        </w:rPr>
        <w:lastRenderedPageBreak/>
        <w:t xml:space="preserve">ANEXA </w:t>
      </w:r>
      <w:r w:rsidR="0047040C" w:rsidRPr="0034740D">
        <w:rPr>
          <w:rFonts w:ascii="Trebuchet MS" w:hAnsi="Trebuchet MS"/>
          <w:color w:val="002060"/>
        </w:rPr>
        <w:t>3</w:t>
      </w:r>
      <w:r w:rsidR="00DF42EC" w:rsidRPr="0034740D">
        <w:rPr>
          <w:rFonts w:ascii="Trebuchet MS" w:hAnsi="Trebuchet MS"/>
          <w:color w:val="002060"/>
        </w:rPr>
        <w:t xml:space="preserve"> – Lista documente</w:t>
      </w:r>
      <w:r w:rsidR="00FE405D" w:rsidRPr="0034740D">
        <w:rPr>
          <w:rFonts w:ascii="Trebuchet MS" w:hAnsi="Trebuchet MS"/>
          <w:color w:val="002060"/>
        </w:rPr>
        <w:t xml:space="preserve"> justificative</w:t>
      </w:r>
      <w:r w:rsidR="00FC5381" w:rsidRPr="0034740D">
        <w:rPr>
          <w:rFonts w:ascii="Trebuchet MS" w:hAnsi="Trebuchet MS"/>
          <w:color w:val="002060"/>
        </w:rPr>
        <w:t xml:space="preserve"> </w:t>
      </w:r>
      <w:r w:rsidR="00D47B2E" w:rsidRPr="0034740D">
        <w:rPr>
          <w:rFonts w:ascii="Trebuchet MS" w:hAnsi="Trebuchet MS"/>
          <w:color w:val="002060"/>
        </w:rPr>
        <w:t>CPL/</w:t>
      </w:r>
      <w:r w:rsidR="006734C3" w:rsidRPr="0034740D">
        <w:rPr>
          <w:rFonts w:ascii="Trebuchet MS" w:hAnsi="Trebuchet MS"/>
          <w:color w:val="002060"/>
        </w:rPr>
        <w:t>CR</w:t>
      </w:r>
    </w:p>
    <w:p w14:paraId="1295DB01" w14:textId="77777777" w:rsidR="003F32BF" w:rsidRPr="0034740D" w:rsidRDefault="003F32BF" w:rsidP="003F32BF">
      <w:pPr>
        <w:jc w:val="right"/>
        <w:rPr>
          <w:rFonts w:asciiTheme="minorHAnsi" w:hAnsiTheme="minorHAnsi" w:cstheme="minorHAnsi"/>
          <w:color w:val="002060"/>
        </w:rPr>
      </w:pPr>
    </w:p>
    <w:p w14:paraId="2AA73D78" w14:textId="77777777" w:rsidR="00FE405D" w:rsidRPr="0034740D" w:rsidRDefault="00FE405D" w:rsidP="003F32BF">
      <w:pPr>
        <w:jc w:val="center"/>
        <w:rPr>
          <w:rFonts w:asciiTheme="minorHAnsi" w:hAnsiTheme="minorHAnsi" w:cstheme="minorHAnsi"/>
          <w:b/>
          <w:color w:val="002060"/>
        </w:rPr>
      </w:pPr>
    </w:p>
    <w:p w14:paraId="1F645018" w14:textId="77777777" w:rsidR="00D47B2E" w:rsidRPr="0034740D" w:rsidRDefault="00D47B2E" w:rsidP="00D47B2E">
      <w:pPr>
        <w:jc w:val="center"/>
        <w:rPr>
          <w:rFonts w:asciiTheme="minorHAnsi" w:hAnsiTheme="minorHAnsi" w:cstheme="minorHAnsi"/>
          <w:b/>
          <w:color w:val="002060"/>
        </w:rPr>
      </w:pPr>
      <w:r w:rsidRPr="0034740D">
        <w:rPr>
          <w:rFonts w:asciiTheme="minorHAnsi" w:hAnsiTheme="minorHAnsi" w:cstheme="minorHAnsi"/>
          <w:b/>
          <w:color w:val="002060"/>
        </w:rPr>
        <w:t>Lista orientativă a documentelor justificative CPL/CR</w:t>
      </w:r>
    </w:p>
    <w:p w14:paraId="66616482" w14:textId="77777777" w:rsidR="00D47B2E" w:rsidRPr="0034740D" w:rsidRDefault="00D47B2E" w:rsidP="00D47B2E">
      <w:pPr>
        <w:jc w:val="center"/>
        <w:rPr>
          <w:rFonts w:asciiTheme="minorHAnsi" w:hAnsiTheme="minorHAnsi" w:cstheme="minorHAnsi"/>
          <w:b/>
          <w:color w:val="002060"/>
        </w:rPr>
      </w:pPr>
    </w:p>
    <w:p w14:paraId="4159CD7B" w14:textId="77777777" w:rsidR="00D47B2E" w:rsidRPr="0034740D" w:rsidRDefault="00D47B2E" w:rsidP="00D47B2E">
      <w:pPr>
        <w:jc w:val="center"/>
        <w:rPr>
          <w:rFonts w:asciiTheme="minorHAnsi" w:hAnsiTheme="minorHAnsi" w:cstheme="minorHAnsi"/>
          <w:b/>
          <w:color w:val="002060"/>
        </w:rPr>
      </w:pPr>
    </w:p>
    <w:tbl>
      <w:tblPr>
        <w:tblpPr w:leftFromText="180" w:rightFromText="180" w:vertAnchor="text" w:horzAnchor="page" w:tblpX="603" w:tblpY="176"/>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72"/>
        <w:gridCol w:w="4547"/>
        <w:gridCol w:w="3583"/>
      </w:tblGrid>
      <w:tr w:rsidR="00D47B2E" w:rsidRPr="0034740D" w14:paraId="658609E8" w14:textId="77777777" w:rsidTr="00FC4CBF">
        <w:trPr>
          <w:trHeight w:val="558"/>
        </w:trPr>
        <w:tc>
          <w:tcPr>
            <w:tcW w:w="2572" w:type="dxa"/>
            <w:shd w:val="clear" w:color="auto" w:fill="BFBFBF"/>
          </w:tcPr>
          <w:p w14:paraId="2D2CC3FF" w14:textId="77777777" w:rsidR="00D47B2E" w:rsidRPr="0034740D" w:rsidRDefault="00D47B2E" w:rsidP="00FC4CBF">
            <w:pPr>
              <w:rPr>
                <w:rFonts w:ascii="Trebuchet MS" w:hAnsi="Trebuchet MS"/>
                <w:b/>
                <w:sz w:val="18"/>
                <w:szCs w:val="18"/>
              </w:rPr>
            </w:pPr>
            <w:r w:rsidRPr="0034740D">
              <w:rPr>
                <w:rFonts w:ascii="Trebuchet MS" w:hAnsi="Trebuchet MS"/>
                <w:b/>
                <w:sz w:val="18"/>
                <w:szCs w:val="18"/>
              </w:rPr>
              <w:t>Categoria de cheltuiala:</w:t>
            </w:r>
          </w:p>
        </w:tc>
        <w:tc>
          <w:tcPr>
            <w:tcW w:w="4547" w:type="dxa"/>
            <w:shd w:val="clear" w:color="auto" w:fill="BFBFBF"/>
          </w:tcPr>
          <w:p w14:paraId="2967DF16" w14:textId="5EEE651E" w:rsidR="00D47B2E" w:rsidRPr="0034740D" w:rsidRDefault="00D47B2E" w:rsidP="00FC4CBF">
            <w:pPr>
              <w:rPr>
                <w:rFonts w:ascii="Trebuchet MS" w:hAnsi="Trebuchet MS"/>
                <w:bCs/>
                <w:sz w:val="18"/>
                <w:szCs w:val="18"/>
              </w:rPr>
            </w:pPr>
            <w:r w:rsidRPr="0034740D">
              <w:rPr>
                <w:rFonts w:ascii="Trebuchet MS" w:hAnsi="Trebuchet MS"/>
                <w:bCs/>
                <w:sz w:val="18"/>
                <w:szCs w:val="18"/>
              </w:rPr>
              <w:t>Documente justificative aferente cheltuielilor solicitate prin CPL/CR</w:t>
            </w:r>
          </w:p>
        </w:tc>
        <w:tc>
          <w:tcPr>
            <w:tcW w:w="3583" w:type="dxa"/>
            <w:shd w:val="clear" w:color="auto" w:fill="BFBFBF"/>
          </w:tcPr>
          <w:p w14:paraId="10E6137B" w14:textId="77777777" w:rsidR="00D47B2E" w:rsidRPr="0034740D" w:rsidRDefault="00D47B2E" w:rsidP="00FC4CBF">
            <w:pPr>
              <w:rPr>
                <w:rFonts w:ascii="Trebuchet MS" w:hAnsi="Trebuchet MS"/>
                <w:bCs/>
                <w:sz w:val="18"/>
                <w:szCs w:val="18"/>
              </w:rPr>
            </w:pPr>
            <w:r w:rsidRPr="0034740D">
              <w:rPr>
                <w:rFonts w:ascii="Trebuchet MS" w:hAnsi="Trebuchet MS"/>
                <w:bCs/>
                <w:sz w:val="18"/>
                <w:szCs w:val="18"/>
              </w:rPr>
              <w:t xml:space="preserve">Documente de plata depuse la CR/CR af CPL </w:t>
            </w:r>
          </w:p>
        </w:tc>
      </w:tr>
      <w:tr w:rsidR="00D47B2E" w:rsidRPr="0034740D" w14:paraId="23A32196" w14:textId="77777777" w:rsidTr="00FC4CBF">
        <w:trPr>
          <w:trHeight w:val="179"/>
        </w:trPr>
        <w:tc>
          <w:tcPr>
            <w:tcW w:w="2572" w:type="dxa"/>
            <w:shd w:val="clear" w:color="auto" w:fill="BFBFBF"/>
          </w:tcPr>
          <w:p w14:paraId="6236FA45"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 xml:space="preserve"> Cheltuieli salariale</w:t>
            </w:r>
          </w:p>
          <w:p w14:paraId="722C25F8" w14:textId="77777777" w:rsidR="00D47B2E" w:rsidRPr="0034740D" w:rsidRDefault="00D47B2E" w:rsidP="00FC4CBF">
            <w:pPr>
              <w:rPr>
                <w:rFonts w:ascii="Trebuchet MS" w:hAnsi="Trebuchet MS"/>
                <w:sz w:val="18"/>
                <w:szCs w:val="18"/>
              </w:rPr>
            </w:pPr>
          </w:p>
        </w:tc>
        <w:tc>
          <w:tcPr>
            <w:tcW w:w="4547" w:type="dxa"/>
          </w:tcPr>
          <w:p w14:paraId="22B9936E"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statul de plata salarii  lunar;</w:t>
            </w:r>
          </w:p>
          <w:p w14:paraId="4459B203" w14:textId="0657551D" w:rsidR="00D47B2E" w:rsidRPr="0034740D" w:rsidRDefault="00496567">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foi</w:t>
            </w:r>
            <w:r w:rsidR="00D47B2E" w:rsidRPr="0034740D">
              <w:rPr>
                <w:rFonts w:ascii="Trebuchet MS" w:hAnsi="Trebuchet MS"/>
                <w:sz w:val="18"/>
                <w:szCs w:val="18"/>
              </w:rPr>
              <w:t xml:space="preserve"> colectiv</w:t>
            </w:r>
            <w:r w:rsidRPr="0034740D">
              <w:rPr>
                <w:rFonts w:ascii="Trebuchet MS" w:hAnsi="Trebuchet MS"/>
                <w:sz w:val="18"/>
                <w:szCs w:val="18"/>
              </w:rPr>
              <w:t>e</w:t>
            </w:r>
            <w:r w:rsidR="00D47B2E" w:rsidRPr="0034740D">
              <w:rPr>
                <w:rFonts w:ascii="Trebuchet MS" w:hAnsi="Trebuchet MS"/>
                <w:sz w:val="18"/>
                <w:szCs w:val="18"/>
              </w:rPr>
              <w:t xml:space="preserve"> de pontaj lunar</w:t>
            </w:r>
            <w:r w:rsidRPr="0034740D">
              <w:rPr>
                <w:rFonts w:ascii="Trebuchet MS" w:hAnsi="Trebuchet MS"/>
                <w:sz w:val="18"/>
                <w:szCs w:val="18"/>
              </w:rPr>
              <w:t>e</w:t>
            </w:r>
            <w:r w:rsidR="00D47B2E" w:rsidRPr="0034740D">
              <w:rPr>
                <w:rFonts w:ascii="Trebuchet MS" w:hAnsi="Trebuchet MS"/>
                <w:sz w:val="18"/>
                <w:szCs w:val="18"/>
              </w:rPr>
              <w:t>;</w:t>
            </w:r>
          </w:p>
          <w:p w14:paraId="400EE8C5"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stat de plata onorarii;</w:t>
            </w:r>
          </w:p>
          <w:p w14:paraId="17049294"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Contract individual de munca (CIM)  întocmit în conformitate cu legislatia aplicabila;</w:t>
            </w:r>
          </w:p>
          <w:p w14:paraId="2577F668"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Acte aditionale la CIM;</w:t>
            </w:r>
          </w:p>
          <w:p w14:paraId="0634C7EE"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Ordin/Decizie/Dispozitie de numire in echipa de implementare a proiectului;</w:t>
            </w:r>
          </w:p>
          <w:p w14:paraId="31E6A843"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Ordin/Decizie/Dispozitie de incetare a activitatii in cadrul proiectului;</w:t>
            </w:r>
          </w:p>
          <w:p w14:paraId="78D1F205" w14:textId="5F68F3AE"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Contract civil de prestari servicii incheiat</w:t>
            </w:r>
            <w:r w:rsidR="00496567" w:rsidRPr="0034740D">
              <w:rPr>
                <w:rFonts w:ascii="Trebuchet MS" w:hAnsi="Trebuchet MS"/>
                <w:sz w:val="18"/>
                <w:szCs w:val="18"/>
              </w:rPr>
              <w:t xml:space="preserve"> </w:t>
            </w:r>
            <w:r w:rsidRPr="0034740D">
              <w:rPr>
                <w:rFonts w:ascii="Trebuchet MS" w:hAnsi="Trebuchet MS"/>
                <w:sz w:val="18"/>
                <w:szCs w:val="18"/>
              </w:rPr>
              <w:t>in  baza prevederilor Codului Civil;</w:t>
            </w:r>
          </w:p>
          <w:p w14:paraId="293EA84C"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Fise de post;</w:t>
            </w:r>
          </w:p>
          <w:p w14:paraId="63CB3676"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Fise individuale de pontaj;</w:t>
            </w:r>
          </w:p>
          <w:p w14:paraId="05F53851"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 xml:space="preserve">Etc. </w:t>
            </w:r>
          </w:p>
        </w:tc>
        <w:tc>
          <w:tcPr>
            <w:tcW w:w="3583" w:type="dxa"/>
          </w:tcPr>
          <w:p w14:paraId="2B7E4109" w14:textId="58593240"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ordin de plata, borderou virare în cont de card</w:t>
            </w:r>
            <w:r w:rsidR="00496567" w:rsidRPr="0034740D">
              <w:rPr>
                <w:rFonts w:ascii="Trebuchet MS" w:hAnsi="Trebuchet MS"/>
                <w:sz w:val="18"/>
                <w:szCs w:val="18"/>
              </w:rPr>
              <w:t xml:space="preserve">  al beneficiarului final</w:t>
            </w:r>
            <w:r w:rsidRPr="0034740D">
              <w:rPr>
                <w:rFonts w:ascii="Trebuchet MS" w:hAnsi="Trebuchet MS"/>
                <w:sz w:val="18"/>
                <w:szCs w:val="18"/>
              </w:rPr>
              <w:t xml:space="preserve"> registru de casa;</w:t>
            </w:r>
          </w:p>
          <w:p w14:paraId="2591C64B"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chitanta, dispozitia de plata (în cazul platilor în numerar);</w:t>
            </w:r>
          </w:p>
          <w:p w14:paraId="647104C9"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extras de cont din care sa rezulte viramentele si/sau extragerile efectuate;</w:t>
            </w:r>
          </w:p>
          <w:p w14:paraId="5ED16F2E"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acordul prealabil  al OI pentru efectuarea platilor in numerar</w:t>
            </w:r>
            <w:r w:rsidR="00FF62D0" w:rsidRPr="0034740D">
              <w:rPr>
                <w:rFonts w:ascii="Trebuchet MS" w:hAnsi="Trebuchet MS"/>
                <w:sz w:val="18"/>
                <w:szCs w:val="18"/>
              </w:rPr>
              <w:t>, dupa caz</w:t>
            </w:r>
            <w:r w:rsidRPr="0034740D">
              <w:rPr>
                <w:rFonts w:ascii="Trebuchet MS" w:hAnsi="Trebuchet MS"/>
                <w:sz w:val="18"/>
                <w:szCs w:val="18"/>
              </w:rPr>
              <w:t>.</w:t>
            </w:r>
          </w:p>
        </w:tc>
      </w:tr>
      <w:tr w:rsidR="00D47B2E" w:rsidRPr="0034740D" w14:paraId="0377A93D" w14:textId="77777777" w:rsidTr="00FC4CBF">
        <w:trPr>
          <w:trHeight w:val="699"/>
        </w:trPr>
        <w:tc>
          <w:tcPr>
            <w:tcW w:w="2572" w:type="dxa"/>
            <w:shd w:val="clear" w:color="auto" w:fill="BFBFBF"/>
          </w:tcPr>
          <w:p w14:paraId="444C4438"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deplasarea</w:t>
            </w:r>
          </w:p>
          <w:p w14:paraId="3CE1F22F" w14:textId="77777777" w:rsidR="00D47B2E" w:rsidRPr="0034740D" w:rsidRDefault="00D47B2E" w:rsidP="00FC4CBF">
            <w:pPr>
              <w:rPr>
                <w:rFonts w:ascii="Trebuchet MS" w:hAnsi="Trebuchet MS"/>
                <w:sz w:val="18"/>
                <w:szCs w:val="18"/>
              </w:rPr>
            </w:pPr>
          </w:p>
        </w:tc>
        <w:tc>
          <w:tcPr>
            <w:tcW w:w="4547" w:type="dxa"/>
          </w:tcPr>
          <w:p w14:paraId="4314C6BF" w14:textId="6E718428" w:rsidR="00D47B2E" w:rsidRPr="0034740D" w:rsidRDefault="00D47B2E" w:rsidP="00FC4CBF">
            <w:pPr>
              <w:rPr>
                <w:rFonts w:ascii="Trebuchet MS" w:hAnsi="Trebuchet MS"/>
                <w:b/>
                <w:bCs/>
                <w:sz w:val="18"/>
                <w:szCs w:val="18"/>
              </w:rPr>
            </w:pPr>
            <w:r w:rsidRPr="0034740D">
              <w:rPr>
                <w:rFonts w:ascii="Trebuchet MS" w:hAnsi="Trebuchet MS"/>
                <w:b/>
                <w:bCs/>
                <w:sz w:val="18"/>
                <w:szCs w:val="18"/>
              </w:rPr>
              <w:t>Transport, cazare si diurna pentru personalul propriu</w:t>
            </w:r>
            <w:r w:rsidR="006C44BA" w:rsidRPr="0034740D">
              <w:rPr>
                <w:rFonts w:ascii="Trebuchet MS" w:hAnsi="Trebuchet MS"/>
                <w:b/>
                <w:bCs/>
                <w:sz w:val="18"/>
                <w:szCs w:val="18"/>
              </w:rPr>
              <w:t>/grup țintă</w:t>
            </w:r>
          </w:p>
          <w:p w14:paraId="0F1966C8"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bon fiscal de combustibil, cu înscrierea pe verso a numarului de înmatriculare a autoturismului si a persoanei care efectueaza deplasarea (in cazul deplasarii cu autoturismul propriu);</w:t>
            </w:r>
          </w:p>
          <w:p w14:paraId="5C88AE84"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B.C.F.-uri cu înscrierea pe verso a numarului de înmatriculare a autoturismului si a persoanei care efectueaza deplasarea (in cazul deplasarii cu autoturismul de serviciu sau comodat);</w:t>
            </w:r>
          </w:p>
          <w:p w14:paraId="029BF013"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foaie de parcurs (pentru autoturismele in comondat sau ale institutiei) completata corespunzator;</w:t>
            </w:r>
          </w:p>
          <w:p w14:paraId="3355AE84"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centralizatorul privind consumul lunar de carburant în cadrul institutiei/entitatii;</w:t>
            </w:r>
          </w:p>
          <w:p w14:paraId="7914DED6"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ordinul de deplasare completat în conformitate cu prevederile legale privind  documentele financiar-contabile, in vigoare la data efectuarii deplasarii;</w:t>
            </w:r>
          </w:p>
          <w:p w14:paraId="30B5A344"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decont de cheltuieli completat în conformitate cu prevederile legale in vigoare la data efectuarii deplasarilor (pentru deplasarile externe);</w:t>
            </w:r>
          </w:p>
          <w:p w14:paraId="4345345B"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biletele/tichetele de calatorie (în conditiile si în plafoanele prevazute de dispozitiile legale în vigoare) - daca este cazul;</w:t>
            </w:r>
          </w:p>
          <w:p w14:paraId="135A4533" w14:textId="1DFF4711" w:rsidR="00364171" w:rsidRPr="0034740D" w:rsidRDefault="00364171">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Contracte de servicii de cazare, transport si hrana pentru participanti/personalul propriu incheiate in cadrul proiectului</w:t>
            </w:r>
          </w:p>
          <w:p w14:paraId="50F659EE"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factura fiscala;</w:t>
            </w:r>
          </w:p>
          <w:p w14:paraId="15E4D542" w14:textId="70E9AB7F"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 xml:space="preserve">tabel centralizator cu mentionarea numelor tuturor persoanelor cazate, a duratei cazarii si a tarifului perceput, anexat la factura de cazare  </w:t>
            </w:r>
            <w:r w:rsidR="00496567" w:rsidRPr="0034740D">
              <w:rPr>
                <w:rFonts w:ascii="Trebuchet MS" w:hAnsi="Trebuchet MS"/>
                <w:sz w:val="18"/>
                <w:szCs w:val="18"/>
              </w:rPr>
              <w:t>(</w:t>
            </w:r>
            <w:r w:rsidRPr="0034740D">
              <w:rPr>
                <w:rFonts w:ascii="Trebuchet MS" w:hAnsi="Trebuchet MS"/>
                <w:sz w:val="18"/>
                <w:szCs w:val="18"/>
              </w:rPr>
              <w:t>daca este cazul);</w:t>
            </w:r>
          </w:p>
          <w:p w14:paraId="365D2359" w14:textId="0D96C8F6" w:rsidR="00B512AD" w:rsidRPr="0034740D" w:rsidRDefault="00B512AD">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tabel semnat de persoanele  care au beneficiat de cazare/transport/hrana ( borderou/lista participanti</w:t>
            </w:r>
            <w:r w:rsidR="000140D0" w:rsidRPr="0034740D">
              <w:rPr>
                <w:rFonts w:ascii="Trebuchet MS" w:hAnsi="Trebuchet MS"/>
                <w:sz w:val="18"/>
                <w:szCs w:val="18"/>
              </w:rPr>
              <w:t xml:space="preserve"> – grup țintă, personal propriu</w:t>
            </w:r>
            <w:r w:rsidRPr="0034740D">
              <w:rPr>
                <w:rFonts w:ascii="Trebuchet MS" w:hAnsi="Trebuchet MS"/>
                <w:sz w:val="18"/>
                <w:szCs w:val="18"/>
              </w:rPr>
              <w:t>) anexat la factura de transport;</w:t>
            </w:r>
          </w:p>
          <w:p w14:paraId="06D5F7A2" w14:textId="4F6516B4"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lastRenderedPageBreak/>
              <w:t xml:space="preserve">tabel semnat si stampilat de beneficiarul finantarii sau partenerul/acestuia, care sa cuprinda numele si prenumele persoanelor care efectueaza transportul (in cazul deplasarii personalului propriu in grup),daca este cazul. </w:t>
            </w:r>
          </w:p>
          <w:p w14:paraId="5989AD3C" w14:textId="77777777" w:rsidR="00D47B2E" w:rsidRPr="0034740D" w:rsidRDefault="00D47B2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Declaratia pe propria raspundere cu privire la nedeductibilitatea TVA;</w:t>
            </w:r>
          </w:p>
          <w:p w14:paraId="04DFA620" w14:textId="10231FFA" w:rsidR="00575F3E" w:rsidRPr="0034740D" w:rsidRDefault="00575F3E">
            <w:pPr>
              <w:pStyle w:val="ListParagraph"/>
              <w:widowControl/>
              <w:numPr>
                <w:ilvl w:val="0"/>
                <w:numId w:val="107"/>
              </w:numPr>
              <w:autoSpaceDE/>
              <w:autoSpaceDN/>
              <w:contextualSpacing/>
              <w:rPr>
                <w:rFonts w:ascii="Trebuchet MS" w:hAnsi="Trebuchet MS"/>
                <w:sz w:val="18"/>
                <w:szCs w:val="18"/>
              </w:rPr>
            </w:pPr>
            <w:r w:rsidRPr="0034740D">
              <w:rPr>
                <w:rFonts w:ascii="Trebuchet MS" w:hAnsi="Trebuchet MS"/>
                <w:sz w:val="18"/>
                <w:szCs w:val="18"/>
              </w:rPr>
              <w:t xml:space="preserve">orice alt document relevant ( in cazul in care nu exista un contract pentru asigurarea serviciilor de cazare/transport/hrana participanti/personal propriu)                                             </w:t>
            </w:r>
          </w:p>
          <w:p w14:paraId="11C7B728" w14:textId="77777777" w:rsidR="00D47B2E" w:rsidRPr="0034740D" w:rsidRDefault="00D47B2E" w:rsidP="00FC4CBF">
            <w:pPr>
              <w:rPr>
                <w:rFonts w:ascii="Trebuchet MS" w:hAnsi="Trebuchet MS"/>
                <w:sz w:val="18"/>
                <w:szCs w:val="18"/>
              </w:rPr>
            </w:pPr>
            <w:r w:rsidRPr="0034740D">
              <w:rPr>
                <w:rFonts w:ascii="Trebuchet MS" w:hAnsi="Trebuchet MS"/>
                <w:sz w:val="18"/>
                <w:szCs w:val="18"/>
                <w:u w:val="single"/>
              </w:rPr>
              <w:t>Transport materiale şi echipamente</w:t>
            </w:r>
          </w:p>
          <w:p w14:paraId="35CA43A3" w14:textId="77777777" w:rsidR="00D47B2E" w:rsidRPr="0034740D" w:rsidRDefault="00D47B2E">
            <w:pPr>
              <w:pStyle w:val="ListParagraph"/>
              <w:widowControl/>
              <w:numPr>
                <w:ilvl w:val="0"/>
                <w:numId w:val="108"/>
              </w:numPr>
              <w:autoSpaceDE/>
              <w:autoSpaceDN/>
              <w:contextualSpacing/>
              <w:rPr>
                <w:rFonts w:ascii="Trebuchet MS" w:hAnsi="Trebuchet MS"/>
                <w:sz w:val="18"/>
                <w:szCs w:val="18"/>
              </w:rPr>
            </w:pPr>
            <w:r w:rsidRPr="0034740D">
              <w:rPr>
                <w:rFonts w:ascii="Trebuchet MS" w:hAnsi="Trebuchet MS"/>
                <w:sz w:val="18"/>
                <w:szCs w:val="18"/>
              </w:rPr>
              <w:t>factura emisa de catre prestator/locator;</w:t>
            </w:r>
          </w:p>
          <w:p w14:paraId="2B919058" w14:textId="77777777" w:rsidR="00D47B2E" w:rsidRPr="0034740D" w:rsidRDefault="00D47B2E">
            <w:pPr>
              <w:pStyle w:val="ListParagraph"/>
              <w:widowControl/>
              <w:numPr>
                <w:ilvl w:val="0"/>
                <w:numId w:val="108"/>
              </w:numPr>
              <w:autoSpaceDE/>
              <w:autoSpaceDN/>
              <w:contextualSpacing/>
              <w:rPr>
                <w:rFonts w:ascii="Trebuchet MS" w:hAnsi="Trebuchet MS"/>
                <w:sz w:val="18"/>
                <w:szCs w:val="18"/>
              </w:rPr>
            </w:pPr>
            <w:r w:rsidRPr="0034740D">
              <w:rPr>
                <w:rFonts w:ascii="Trebuchet MS" w:hAnsi="Trebuchet MS"/>
                <w:sz w:val="18"/>
                <w:szCs w:val="18"/>
              </w:rPr>
              <w:t>avizul de însotire a marfii (daca este cazul);</w:t>
            </w:r>
          </w:p>
          <w:p w14:paraId="0A5B486E" w14:textId="77777777" w:rsidR="00D47B2E" w:rsidRPr="0034740D" w:rsidRDefault="00D47B2E">
            <w:pPr>
              <w:pStyle w:val="ListParagraph"/>
              <w:widowControl/>
              <w:numPr>
                <w:ilvl w:val="0"/>
                <w:numId w:val="108"/>
              </w:numPr>
              <w:autoSpaceDE/>
              <w:autoSpaceDN/>
              <w:contextualSpacing/>
              <w:rPr>
                <w:rFonts w:ascii="Trebuchet MS" w:hAnsi="Trebuchet MS"/>
                <w:sz w:val="18"/>
                <w:szCs w:val="18"/>
              </w:rPr>
            </w:pPr>
            <w:r w:rsidRPr="0034740D">
              <w:rPr>
                <w:rFonts w:ascii="Trebuchet MS" w:hAnsi="Trebuchet MS"/>
                <w:sz w:val="18"/>
                <w:szCs w:val="18"/>
              </w:rPr>
              <w:t>proces verbal de receptie</w:t>
            </w:r>
          </w:p>
          <w:p w14:paraId="6AF649DF" w14:textId="77777777" w:rsidR="00D47B2E" w:rsidRPr="0034740D" w:rsidRDefault="00D47B2E">
            <w:pPr>
              <w:pStyle w:val="ListParagraph"/>
              <w:widowControl/>
              <w:numPr>
                <w:ilvl w:val="0"/>
                <w:numId w:val="108"/>
              </w:numPr>
              <w:autoSpaceDE/>
              <w:autoSpaceDN/>
              <w:contextualSpacing/>
              <w:rPr>
                <w:rFonts w:ascii="Trebuchet MS" w:hAnsi="Trebuchet MS"/>
                <w:sz w:val="18"/>
                <w:szCs w:val="18"/>
              </w:rPr>
            </w:pPr>
            <w:r w:rsidRPr="0034740D">
              <w:rPr>
                <w:rFonts w:ascii="Trebuchet MS" w:hAnsi="Trebuchet MS"/>
                <w:sz w:val="18"/>
                <w:szCs w:val="18"/>
              </w:rPr>
              <w:t>declaratia pe propria raspundere cu privire la nedeductibilitatea TVA;</w:t>
            </w:r>
          </w:p>
          <w:p w14:paraId="057CECC5" w14:textId="77777777" w:rsidR="00D47B2E" w:rsidRPr="0034740D" w:rsidRDefault="00D47B2E">
            <w:pPr>
              <w:pStyle w:val="ListParagraph"/>
              <w:widowControl/>
              <w:numPr>
                <w:ilvl w:val="0"/>
                <w:numId w:val="108"/>
              </w:numPr>
              <w:autoSpaceDE/>
              <w:autoSpaceDN/>
              <w:contextualSpacing/>
              <w:rPr>
                <w:rFonts w:ascii="Trebuchet MS" w:hAnsi="Trebuchet MS"/>
                <w:sz w:val="18"/>
                <w:szCs w:val="18"/>
              </w:rPr>
            </w:pPr>
            <w:r w:rsidRPr="0034740D">
              <w:rPr>
                <w:rFonts w:ascii="Trebuchet MS" w:hAnsi="Trebuchet MS"/>
                <w:sz w:val="18"/>
                <w:szCs w:val="18"/>
              </w:rPr>
              <w:t>etc.</w:t>
            </w:r>
          </w:p>
          <w:p w14:paraId="249405AE" w14:textId="77777777" w:rsidR="00D47B2E" w:rsidRPr="0034740D" w:rsidRDefault="00D47B2E" w:rsidP="00FC4CBF">
            <w:pPr>
              <w:rPr>
                <w:rFonts w:ascii="Trebuchet MS" w:hAnsi="Trebuchet MS"/>
                <w:sz w:val="18"/>
                <w:szCs w:val="18"/>
              </w:rPr>
            </w:pPr>
          </w:p>
        </w:tc>
        <w:tc>
          <w:tcPr>
            <w:tcW w:w="3583" w:type="dxa"/>
          </w:tcPr>
          <w:p w14:paraId="5DAA9BF5"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lastRenderedPageBreak/>
              <w:t>ordin de plata, borderou virare în cont de card</w:t>
            </w:r>
            <w:r w:rsidR="00496567" w:rsidRPr="0034740D">
              <w:rPr>
                <w:rFonts w:ascii="Trebuchet MS" w:hAnsi="Trebuchet MS"/>
                <w:sz w:val="18"/>
                <w:szCs w:val="18"/>
              </w:rPr>
              <w:t xml:space="preserve"> al beneficiarului final</w:t>
            </w:r>
            <w:r w:rsidRPr="0034740D">
              <w:rPr>
                <w:rFonts w:ascii="Trebuchet MS" w:hAnsi="Trebuchet MS"/>
                <w:sz w:val="18"/>
                <w:szCs w:val="18"/>
              </w:rPr>
              <w:t>, registru de casa;</w:t>
            </w:r>
          </w:p>
          <w:p w14:paraId="752DE53C"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chitanta, dispozitia de plata (în cazul platilor în numerar);</w:t>
            </w:r>
          </w:p>
          <w:p w14:paraId="7CC029D3"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extras de cont din care sa rezulte viramentele si/sau extragerile efectuate;</w:t>
            </w:r>
          </w:p>
          <w:p w14:paraId="73118DBE"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acordul prealabil  al  OI pentru efectuarea platilor in numerar</w:t>
            </w:r>
            <w:r w:rsidR="00FF62D0" w:rsidRPr="0034740D">
              <w:rPr>
                <w:rFonts w:ascii="Trebuchet MS" w:hAnsi="Trebuchet MS"/>
                <w:sz w:val="18"/>
                <w:szCs w:val="18"/>
              </w:rPr>
              <w:t>, dupa caz</w:t>
            </w:r>
            <w:r w:rsidRPr="0034740D">
              <w:rPr>
                <w:rFonts w:ascii="Trebuchet MS" w:hAnsi="Trebuchet MS"/>
                <w:sz w:val="18"/>
                <w:szCs w:val="18"/>
              </w:rPr>
              <w:t>.</w:t>
            </w:r>
          </w:p>
        </w:tc>
      </w:tr>
      <w:tr w:rsidR="00D47B2E" w:rsidRPr="0034740D" w14:paraId="4AE02A58" w14:textId="77777777" w:rsidTr="00FC4CBF">
        <w:trPr>
          <w:trHeight w:val="179"/>
        </w:trPr>
        <w:tc>
          <w:tcPr>
            <w:tcW w:w="2572" w:type="dxa"/>
            <w:shd w:val="clear" w:color="auto" w:fill="BFBFBF"/>
          </w:tcPr>
          <w:p w14:paraId="20A43C57"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 xml:space="preserve">Cheltuieli cu servicii </w:t>
            </w:r>
          </w:p>
          <w:p w14:paraId="57AB8B67" w14:textId="77777777" w:rsidR="00D47B2E" w:rsidRPr="0034740D" w:rsidRDefault="00D47B2E" w:rsidP="00FC4CBF">
            <w:pPr>
              <w:rPr>
                <w:rFonts w:ascii="Trebuchet MS" w:hAnsi="Trebuchet MS"/>
                <w:sz w:val="18"/>
                <w:szCs w:val="18"/>
              </w:rPr>
            </w:pPr>
          </w:p>
        </w:tc>
        <w:tc>
          <w:tcPr>
            <w:tcW w:w="4547" w:type="dxa"/>
          </w:tcPr>
          <w:p w14:paraId="6B0FD84A" w14:textId="77777777" w:rsidR="00D47B2E" w:rsidRPr="0034740D" w:rsidRDefault="00D47B2E">
            <w:pPr>
              <w:pStyle w:val="ListParagraph"/>
              <w:widowControl/>
              <w:numPr>
                <w:ilvl w:val="0"/>
                <w:numId w:val="109"/>
              </w:numPr>
              <w:autoSpaceDE/>
              <w:autoSpaceDN/>
              <w:contextualSpacing/>
              <w:rPr>
                <w:rFonts w:ascii="Trebuchet MS" w:hAnsi="Trebuchet MS"/>
                <w:sz w:val="18"/>
                <w:szCs w:val="18"/>
              </w:rPr>
            </w:pPr>
            <w:r w:rsidRPr="0034740D">
              <w:rPr>
                <w:rFonts w:ascii="Trebuchet MS" w:hAnsi="Trebuchet MS"/>
                <w:sz w:val="18"/>
                <w:szCs w:val="18"/>
              </w:rPr>
              <w:t>Contractul de prestari servicii;</w:t>
            </w:r>
          </w:p>
          <w:p w14:paraId="0ABDD291" w14:textId="4A1772B1" w:rsidR="00305A7B" w:rsidRPr="0034740D" w:rsidRDefault="00305A7B">
            <w:pPr>
              <w:pStyle w:val="ListParagraph"/>
              <w:widowControl/>
              <w:numPr>
                <w:ilvl w:val="0"/>
                <w:numId w:val="109"/>
              </w:numPr>
              <w:autoSpaceDE/>
              <w:autoSpaceDN/>
              <w:contextualSpacing/>
              <w:rPr>
                <w:rFonts w:ascii="Trebuchet MS" w:hAnsi="Trebuchet MS"/>
                <w:sz w:val="18"/>
                <w:szCs w:val="18"/>
              </w:rPr>
            </w:pPr>
            <w:r w:rsidRPr="0034740D">
              <w:rPr>
                <w:rFonts w:ascii="Trebuchet MS" w:hAnsi="Trebuchet MS"/>
                <w:sz w:val="18"/>
                <w:szCs w:val="18"/>
              </w:rPr>
              <w:t xml:space="preserve">Documente justificative privind realitatea prestarii serviciilor: liste semnaturi participanti, diagrama cazare hotel, </w:t>
            </w:r>
            <w:r w:rsidR="00276E73" w:rsidRPr="0034740D">
              <w:rPr>
                <w:rFonts w:ascii="Trebuchet MS" w:hAnsi="Trebuchet MS"/>
                <w:sz w:val="18"/>
                <w:szCs w:val="18"/>
              </w:rPr>
              <w:t xml:space="preserve">poze, </w:t>
            </w:r>
            <w:r w:rsidRPr="0034740D">
              <w:rPr>
                <w:rFonts w:ascii="Trebuchet MS" w:hAnsi="Trebuchet MS"/>
                <w:sz w:val="18"/>
                <w:szCs w:val="18"/>
              </w:rPr>
              <w:t xml:space="preserve">dupa caz, </w:t>
            </w:r>
          </w:p>
          <w:p w14:paraId="59E981F9" w14:textId="77777777" w:rsidR="00D47B2E" w:rsidRPr="0034740D" w:rsidRDefault="00D47B2E">
            <w:pPr>
              <w:pStyle w:val="ListParagraph"/>
              <w:widowControl/>
              <w:numPr>
                <w:ilvl w:val="0"/>
                <w:numId w:val="109"/>
              </w:numPr>
              <w:autoSpaceDE/>
              <w:autoSpaceDN/>
              <w:contextualSpacing/>
              <w:rPr>
                <w:rFonts w:ascii="Trebuchet MS" w:hAnsi="Trebuchet MS"/>
                <w:sz w:val="18"/>
                <w:szCs w:val="18"/>
              </w:rPr>
            </w:pPr>
            <w:r w:rsidRPr="0034740D">
              <w:rPr>
                <w:rFonts w:ascii="Trebuchet MS" w:hAnsi="Trebuchet MS"/>
                <w:sz w:val="18"/>
                <w:szCs w:val="18"/>
              </w:rPr>
              <w:t>factura fiscala;</w:t>
            </w:r>
          </w:p>
          <w:p w14:paraId="6E2C074B" w14:textId="77777777" w:rsidR="00D47B2E" w:rsidRPr="0034740D" w:rsidRDefault="00D47B2E">
            <w:pPr>
              <w:pStyle w:val="ListParagraph"/>
              <w:widowControl/>
              <w:numPr>
                <w:ilvl w:val="0"/>
                <w:numId w:val="109"/>
              </w:numPr>
              <w:autoSpaceDE/>
              <w:autoSpaceDN/>
              <w:contextualSpacing/>
              <w:jc w:val="both"/>
              <w:rPr>
                <w:rFonts w:ascii="Trebuchet MS" w:hAnsi="Trebuchet MS"/>
                <w:sz w:val="18"/>
                <w:szCs w:val="18"/>
              </w:rPr>
            </w:pPr>
            <w:r w:rsidRPr="0034740D">
              <w:rPr>
                <w:rFonts w:ascii="Trebuchet MS" w:hAnsi="Trebuchet MS"/>
                <w:sz w:val="18"/>
                <w:szCs w:val="18"/>
              </w:rPr>
              <w:t>declaratia pe propria raspundere cu privire la nedeductibilitatea TVA, dupa caz</w:t>
            </w:r>
          </w:p>
          <w:p w14:paraId="2A20C048" w14:textId="77777777" w:rsidR="00D47B2E" w:rsidRPr="0034740D" w:rsidRDefault="00D47B2E">
            <w:pPr>
              <w:pStyle w:val="ListParagraph"/>
              <w:widowControl/>
              <w:numPr>
                <w:ilvl w:val="0"/>
                <w:numId w:val="109"/>
              </w:numPr>
              <w:autoSpaceDE/>
              <w:autoSpaceDN/>
              <w:contextualSpacing/>
              <w:rPr>
                <w:rFonts w:ascii="Trebuchet MS" w:hAnsi="Trebuchet MS"/>
                <w:sz w:val="18"/>
                <w:szCs w:val="18"/>
              </w:rPr>
            </w:pPr>
            <w:r w:rsidRPr="0034740D">
              <w:rPr>
                <w:rFonts w:ascii="Trebuchet MS" w:hAnsi="Trebuchet MS"/>
                <w:sz w:val="18"/>
                <w:szCs w:val="18"/>
              </w:rPr>
              <w:t>garantia de buna executie (daca este cazul);</w:t>
            </w:r>
          </w:p>
          <w:p w14:paraId="457D63B2" w14:textId="77777777" w:rsidR="00D47B2E" w:rsidRPr="0034740D" w:rsidRDefault="00D47B2E">
            <w:pPr>
              <w:pStyle w:val="ListParagraph"/>
              <w:widowControl/>
              <w:numPr>
                <w:ilvl w:val="0"/>
                <w:numId w:val="109"/>
              </w:numPr>
              <w:autoSpaceDE/>
              <w:autoSpaceDN/>
              <w:contextualSpacing/>
              <w:rPr>
                <w:rFonts w:ascii="Trebuchet MS" w:hAnsi="Trebuchet MS"/>
                <w:sz w:val="18"/>
                <w:szCs w:val="18"/>
              </w:rPr>
            </w:pPr>
            <w:r w:rsidRPr="0034740D">
              <w:rPr>
                <w:rFonts w:ascii="Trebuchet MS" w:hAnsi="Trebuchet MS"/>
                <w:sz w:val="18"/>
                <w:szCs w:val="18"/>
              </w:rPr>
              <w:t>procese verbale de receptie a serviciilor prestate (daca este cazul);</w:t>
            </w:r>
          </w:p>
          <w:p w14:paraId="76667FD3" w14:textId="77777777" w:rsidR="00D47B2E" w:rsidRPr="0034740D" w:rsidRDefault="00D47B2E">
            <w:pPr>
              <w:pStyle w:val="ListParagraph"/>
              <w:widowControl/>
              <w:numPr>
                <w:ilvl w:val="0"/>
                <w:numId w:val="109"/>
              </w:numPr>
              <w:autoSpaceDE/>
              <w:autoSpaceDN/>
              <w:contextualSpacing/>
              <w:rPr>
                <w:rFonts w:ascii="Trebuchet MS" w:hAnsi="Trebuchet MS"/>
                <w:sz w:val="18"/>
                <w:szCs w:val="18"/>
              </w:rPr>
            </w:pPr>
            <w:r w:rsidRPr="0034740D">
              <w:rPr>
                <w:rFonts w:ascii="Trebuchet MS" w:hAnsi="Trebuchet MS"/>
                <w:sz w:val="18"/>
                <w:szCs w:val="18"/>
              </w:rPr>
              <w:t>raport de activitate aferent serviciului prestat [sau] raport de activitate lunar pentru fiecare dintre activitaţile externalizate, completat de către reprezentantul legal al contractorului  responsabil de acele activităţi [sau] raport de activitate lunar, pentru fiecare dintre activitatile externalizate completat  de catre PFA (în cazul externalizarii activitatilor catre PFA), daca este cazul.</w:t>
            </w:r>
          </w:p>
        </w:tc>
        <w:tc>
          <w:tcPr>
            <w:tcW w:w="3583" w:type="dxa"/>
          </w:tcPr>
          <w:p w14:paraId="5542AB86"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ordin de plata, borderou virare în cont de card</w:t>
            </w:r>
            <w:r w:rsidR="00276E73" w:rsidRPr="0034740D">
              <w:rPr>
                <w:rFonts w:ascii="Trebuchet MS" w:hAnsi="Trebuchet MS"/>
                <w:sz w:val="18"/>
                <w:szCs w:val="18"/>
              </w:rPr>
              <w:t xml:space="preserve"> al beneficiarului final</w:t>
            </w:r>
            <w:r w:rsidRPr="0034740D">
              <w:rPr>
                <w:rFonts w:ascii="Trebuchet MS" w:hAnsi="Trebuchet MS"/>
                <w:sz w:val="18"/>
                <w:szCs w:val="18"/>
              </w:rPr>
              <w:t>, registru de casa;</w:t>
            </w:r>
          </w:p>
          <w:p w14:paraId="79BB26D7" w14:textId="77777777" w:rsidR="00D47B2E" w:rsidRPr="0034740D" w:rsidRDefault="00D47B2E">
            <w:pPr>
              <w:pStyle w:val="ListParagraph"/>
              <w:widowControl/>
              <w:numPr>
                <w:ilvl w:val="0"/>
                <w:numId w:val="106"/>
              </w:numPr>
              <w:autoSpaceDE/>
              <w:autoSpaceDN/>
              <w:contextualSpacing/>
              <w:rPr>
                <w:rFonts w:ascii="Trebuchet MS" w:hAnsi="Trebuchet MS"/>
                <w:sz w:val="18"/>
                <w:szCs w:val="18"/>
              </w:rPr>
            </w:pPr>
            <w:r w:rsidRPr="0034740D">
              <w:rPr>
                <w:rFonts w:ascii="Trebuchet MS" w:hAnsi="Trebuchet MS"/>
                <w:sz w:val="18"/>
                <w:szCs w:val="18"/>
              </w:rPr>
              <w:t>extras de cont din care sa rezulte viramentele si/sau extragerile efectuate.</w:t>
            </w:r>
          </w:p>
          <w:p w14:paraId="1BCE0D47" w14:textId="77777777" w:rsidR="00D47B2E" w:rsidRPr="0034740D" w:rsidRDefault="00D47B2E" w:rsidP="00FC4CBF">
            <w:pPr>
              <w:pStyle w:val="ListParagraph"/>
              <w:ind w:left="360"/>
              <w:rPr>
                <w:rFonts w:ascii="Trebuchet MS" w:hAnsi="Trebuchet MS"/>
                <w:sz w:val="18"/>
                <w:szCs w:val="18"/>
              </w:rPr>
            </w:pPr>
          </w:p>
        </w:tc>
      </w:tr>
      <w:tr w:rsidR="00D47B2E" w:rsidRPr="0034740D" w14:paraId="6E0250DF" w14:textId="77777777" w:rsidTr="00FC4CBF">
        <w:trPr>
          <w:trHeight w:val="179"/>
        </w:trPr>
        <w:tc>
          <w:tcPr>
            <w:tcW w:w="2572" w:type="dxa"/>
            <w:shd w:val="clear" w:color="auto" w:fill="BFBFBF"/>
          </w:tcPr>
          <w:p w14:paraId="14C54BBC"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taxe/abonamente/cotizații/acorduri/ autorizații necesare pentru implementarea proiectului</w:t>
            </w:r>
          </w:p>
        </w:tc>
        <w:tc>
          <w:tcPr>
            <w:tcW w:w="4547" w:type="dxa"/>
          </w:tcPr>
          <w:p w14:paraId="6FF735FF" w14:textId="77777777" w:rsidR="00D47B2E" w:rsidRPr="0034740D" w:rsidRDefault="00D47B2E">
            <w:pPr>
              <w:pStyle w:val="ListParagraph"/>
              <w:widowControl/>
              <w:numPr>
                <w:ilvl w:val="0"/>
                <w:numId w:val="110"/>
              </w:numPr>
              <w:shd w:val="clear" w:color="auto" w:fill="FFFFFF"/>
              <w:autoSpaceDE/>
              <w:autoSpaceDN/>
              <w:spacing w:line="230" w:lineRule="exact"/>
              <w:contextualSpacing/>
              <w:rPr>
                <w:rFonts w:ascii="Trebuchet MS" w:hAnsi="Trebuchet MS"/>
                <w:color w:val="000000"/>
                <w:spacing w:val="-1"/>
                <w:sz w:val="18"/>
                <w:szCs w:val="18"/>
              </w:rPr>
            </w:pPr>
            <w:r w:rsidRPr="0034740D">
              <w:rPr>
                <w:rFonts w:ascii="Trebuchet MS" w:hAnsi="Trebuchet MS"/>
                <w:color w:val="000000"/>
                <w:sz w:val="18"/>
                <w:szCs w:val="18"/>
              </w:rPr>
              <w:t xml:space="preserve">factura fiscala emisa de </w:t>
            </w:r>
            <w:r w:rsidRPr="0034740D">
              <w:rPr>
                <w:rFonts w:ascii="Trebuchet MS" w:hAnsi="Trebuchet MS"/>
                <w:color w:val="000000"/>
                <w:spacing w:val="-1"/>
                <w:sz w:val="18"/>
                <w:szCs w:val="18"/>
              </w:rPr>
              <w:t xml:space="preserve">institutia abilitata/documentul </w:t>
            </w:r>
            <w:r w:rsidRPr="0034740D">
              <w:rPr>
                <w:rFonts w:ascii="Trebuchet MS" w:hAnsi="Trebuchet MS"/>
                <w:color w:val="000000"/>
                <w:sz w:val="18"/>
                <w:szCs w:val="18"/>
              </w:rPr>
              <w:t xml:space="preserve">emis de institutia abilitata prin </w:t>
            </w:r>
            <w:r w:rsidRPr="0034740D">
              <w:rPr>
                <w:rFonts w:ascii="Trebuchet MS" w:hAnsi="Trebuchet MS"/>
                <w:color w:val="000000"/>
                <w:spacing w:val="-1"/>
                <w:sz w:val="18"/>
                <w:szCs w:val="18"/>
              </w:rPr>
              <w:t>care se adevereste plata taxei;</w:t>
            </w:r>
          </w:p>
          <w:p w14:paraId="79DF7B82" w14:textId="77777777" w:rsidR="00D47B2E" w:rsidRPr="0034740D" w:rsidRDefault="00D47B2E">
            <w:pPr>
              <w:pStyle w:val="ListParagraph"/>
              <w:widowControl/>
              <w:numPr>
                <w:ilvl w:val="0"/>
                <w:numId w:val="110"/>
              </w:numPr>
              <w:autoSpaceDE/>
              <w:autoSpaceDN/>
              <w:contextualSpacing/>
              <w:jc w:val="both"/>
              <w:rPr>
                <w:rFonts w:ascii="Trebuchet MS" w:hAnsi="Trebuchet MS"/>
                <w:color w:val="000000"/>
                <w:spacing w:val="-1"/>
                <w:sz w:val="18"/>
                <w:szCs w:val="18"/>
              </w:rPr>
            </w:pPr>
            <w:r w:rsidRPr="0034740D">
              <w:rPr>
                <w:rFonts w:ascii="Trebuchet MS" w:hAnsi="Trebuchet MS"/>
                <w:color w:val="000000"/>
                <w:spacing w:val="-1"/>
                <w:sz w:val="18"/>
                <w:szCs w:val="18"/>
              </w:rPr>
              <w:t>declaratia pe propria raspundere cu privire la nedeductibilitatea TVA, dupa caz;</w:t>
            </w:r>
          </w:p>
          <w:p w14:paraId="0D921E72" w14:textId="77777777" w:rsidR="00D47B2E" w:rsidRPr="0034740D" w:rsidRDefault="00D47B2E">
            <w:pPr>
              <w:pStyle w:val="ListParagraph"/>
              <w:widowControl/>
              <w:numPr>
                <w:ilvl w:val="0"/>
                <w:numId w:val="110"/>
              </w:numPr>
              <w:shd w:val="clear" w:color="auto" w:fill="FFFFFF"/>
              <w:autoSpaceDE/>
              <w:autoSpaceDN/>
              <w:spacing w:line="230" w:lineRule="exact"/>
              <w:contextualSpacing/>
              <w:rPr>
                <w:rFonts w:ascii="Trebuchet MS" w:hAnsi="Trebuchet MS"/>
                <w:color w:val="000000"/>
                <w:spacing w:val="-1"/>
                <w:sz w:val="18"/>
                <w:szCs w:val="18"/>
              </w:rPr>
            </w:pPr>
            <w:r w:rsidRPr="0034740D">
              <w:rPr>
                <w:rFonts w:ascii="Trebuchet MS" w:hAnsi="Trebuchet MS"/>
                <w:sz w:val="18"/>
                <w:szCs w:val="18"/>
              </w:rPr>
              <w:t>Certificatele obtinute;</w:t>
            </w:r>
          </w:p>
          <w:p w14:paraId="39A6A467" w14:textId="77777777" w:rsidR="00D47B2E" w:rsidRPr="0034740D" w:rsidRDefault="00D47B2E">
            <w:pPr>
              <w:pStyle w:val="ListParagraph"/>
              <w:widowControl/>
              <w:numPr>
                <w:ilvl w:val="0"/>
                <w:numId w:val="110"/>
              </w:numPr>
              <w:shd w:val="clear" w:color="auto" w:fill="FFFFFF"/>
              <w:autoSpaceDE/>
              <w:autoSpaceDN/>
              <w:spacing w:line="230" w:lineRule="exact"/>
              <w:contextualSpacing/>
              <w:rPr>
                <w:rFonts w:ascii="Trebuchet MS" w:hAnsi="Trebuchet MS"/>
                <w:color w:val="000000"/>
                <w:spacing w:val="-1"/>
                <w:sz w:val="18"/>
                <w:szCs w:val="18"/>
              </w:rPr>
            </w:pPr>
            <w:r w:rsidRPr="0034740D">
              <w:rPr>
                <w:rFonts w:ascii="Trebuchet MS" w:hAnsi="Trebuchet MS"/>
                <w:sz w:val="18"/>
                <w:szCs w:val="18"/>
              </w:rPr>
              <w:t>Avize;</w:t>
            </w:r>
          </w:p>
          <w:p w14:paraId="48FDC49B" w14:textId="77777777" w:rsidR="00D47B2E" w:rsidRPr="0034740D" w:rsidRDefault="00D47B2E">
            <w:pPr>
              <w:pStyle w:val="ListParagraph"/>
              <w:widowControl/>
              <w:numPr>
                <w:ilvl w:val="0"/>
                <w:numId w:val="110"/>
              </w:numPr>
              <w:shd w:val="clear" w:color="auto" w:fill="FFFFFF"/>
              <w:autoSpaceDE/>
              <w:autoSpaceDN/>
              <w:spacing w:line="230" w:lineRule="exact"/>
              <w:contextualSpacing/>
              <w:rPr>
                <w:rFonts w:ascii="Trebuchet MS" w:hAnsi="Trebuchet MS"/>
                <w:color w:val="000000"/>
                <w:spacing w:val="-1"/>
                <w:sz w:val="18"/>
                <w:szCs w:val="18"/>
              </w:rPr>
            </w:pPr>
            <w:r w:rsidRPr="0034740D">
              <w:rPr>
                <w:rFonts w:ascii="Trebuchet MS" w:hAnsi="Trebuchet MS"/>
                <w:sz w:val="18"/>
                <w:szCs w:val="18"/>
              </w:rPr>
              <w:t>Autorizatii;</w:t>
            </w:r>
          </w:p>
          <w:p w14:paraId="4A6C4932" w14:textId="77777777" w:rsidR="00D47B2E" w:rsidRPr="0034740D" w:rsidRDefault="00D47B2E">
            <w:pPr>
              <w:pStyle w:val="ListParagraph"/>
              <w:widowControl/>
              <w:numPr>
                <w:ilvl w:val="0"/>
                <w:numId w:val="110"/>
              </w:numPr>
              <w:shd w:val="clear" w:color="auto" w:fill="FFFFFF"/>
              <w:autoSpaceDE/>
              <w:autoSpaceDN/>
              <w:spacing w:line="230" w:lineRule="exact"/>
              <w:contextualSpacing/>
              <w:rPr>
                <w:rFonts w:ascii="Trebuchet MS" w:hAnsi="Trebuchet MS"/>
                <w:sz w:val="18"/>
                <w:szCs w:val="18"/>
              </w:rPr>
            </w:pPr>
            <w:r w:rsidRPr="0034740D">
              <w:rPr>
                <w:rFonts w:ascii="Trebuchet MS" w:hAnsi="Trebuchet MS"/>
                <w:sz w:val="18"/>
                <w:szCs w:val="18"/>
              </w:rPr>
              <w:t>Acreditari;</w:t>
            </w:r>
          </w:p>
          <w:p w14:paraId="3740E9AB" w14:textId="77777777" w:rsidR="00D47B2E" w:rsidRPr="0034740D" w:rsidRDefault="00D47B2E">
            <w:pPr>
              <w:pStyle w:val="ListParagraph"/>
              <w:widowControl/>
              <w:numPr>
                <w:ilvl w:val="0"/>
                <w:numId w:val="110"/>
              </w:numPr>
              <w:shd w:val="clear" w:color="auto" w:fill="FFFFFF"/>
              <w:autoSpaceDE/>
              <w:autoSpaceDN/>
              <w:spacing w:line="230" w:lineRule="exact"/>
              <w:contextualSpacing/>
              <w:rPr>
                <w:rFonts w:ascii="Trebuchet MS" w:hAnsi="Trebuchet MS"/>
                <w:sz w:val="18"/>
                <w:szCs w:val="18"/>
              </w:rPr>
            </w:pPr>
            <w:r w:rsidRPr="0034740D">
              <w:rPr>
                <w:rFonts w:ascii="Trebuchet MS" w:hAnsi="Trebuchet MS"/>
                <w:sz w:val="18"/>
                <w:szCs w:val="18"/>
              </w:rPr>
              <w:t>etc.</w:t>
            </w:r>
          </w:p>
        </w:tc>
        <w:tc>
          <w:tcPr>
            <w:tcW w:w="3583" w:type="dxa"/>
          </w:tcPr>
          <w:p w14:paraId="50510B2E"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7B81270F" w14:textId="77777777" w:rsidR="00FF62D0"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p>
          <w:p w14:paraId="5026B72E" w14:textId="4627B753"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acordul prealabil  al OI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784E46E2"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tc>
      </w:tr>
      <w:tr w:rsidR="00D47B2E" w:rsidRPr="0034740D" w14:paraId="1DF29558" w14:textId="77777777" w:rsidTr="00FC4CBF">
        <w:trPr>
          <w:trHeight w:val="179"/>
        </w:trPr>
        <w:tc>
          <w:tcPr>
            <w:tcW w:w="2572" w:type="dxa"/>
            <w:shd w:val="clear" w:color="auto" w:fill="BFBFBF"/>
          </w:tcPr>
          <w:p w14:paraId="69E5761E"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achiziția de active fixe corporale</w:t>
            </w:r>
          </w:p>
        </w:tc>
        <w:tc>
          <w:tcPr>
            <w:tcW w:w="4547" w:type="dxa"/>
          </w:tcPr>
          <w:p w14:paraId="22F14786" w14:textId="77777777" w:rsidR="00D47B2E" w:rsidRPr="0034740D" w:rsidRDefault="00D47B2E">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Contractul de achizitie;</w:t>
            </w:r>
          </w:p>
          <w:p w14:paraId="1D51A55E" w14:textId="77777777" w:rsidR="00D47B2E" w:rsidRPr="0034740D" w:rsidRDefault="00D47B2E">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 xml:space="preserve">factură fiscală / bon fiscal; </w:t>
            </w:r>
          </w:p>
          <w:p w14:paraId="6041B7C6" w14:textId="77777777" w:rsidR="00D47B2E" w:rsidRPr="0034740D" w:rsidRDefault="00D47B2E">
            <w:pPr>
              <w:pStyle w:val="ListParagraph"/>
              <w:widowControl/>
              <w:numPr>
                <w:ilvl w:val="0"/>
                <w:numId w:val="112"/>
              </w:numPr>
              <w:autoSpaceDE/>
              <w:autoSpaceDN/>
              <w:contextualSpacing/>
              <w:jc w:val="both"/>
              <w:rPr>
                <w:rFonts w:ascii="Trebuchet MS" w:hAnsi="Trebuchet MS"/>
                <w:sz w:val="18"/>
                <w:szCs w:val="18"/>
              </w:rPr>
            </w:pPr>
            <w:r w:rsidRPr="0034740D">
              <w:rPr>
                <w:rFonts w:ascii="Trebuchet MS" w:hAnsi="Trebuchet MS"/>
                <w:sz w:val="18"/>
                <w:szCs w:val="18"/>
              </w:rPr>
              <w:t>declaratia pe propria raspundere cu privire la nedeductibilitatea TVA, dupa caz;</w:t>
            </w:r>
          </w:p>
          <w:p w14:paraId="543422B6" w14:textId="77777777" w:rsidR="00D47B2E" w:rsidRPr="0034740D" w:rsidRDefault="00D47B2E">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aviz de însoţire marfă (daca este cazul);</w:t>
            </w:r>
          </w:p>
          <w:p w14:paraId="260CAF1C" w14:textId="434BB0BD" w:rsidR="00276E73" w:rsidRPr="0034740D" w:rsidRDefault="00276E73">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 xml:space="preserve">certificat de garantie, </w:t>
            </w:r>
          </w:p>
          <w:p w14:paraId="5CF8F879" w14:textId="66903D00" w:rsidR="00276E73" w:rsidRPr="0034740D" w:rsidRDefault="00276E73">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registrul</w:t>
            </w:r>
            <w:r w:rsidR="00E52B06" w:rsidRPr="0034740D">
              <w:rPr>
                <w:rFonts w:ascii="Trebuchet MS" w:hAnsi="Trebuchet MS"/>
                <w:sz w:val="18"/>
                <w:szCs w:val="18"/>
              </w:rPr>
              <w:t xml:space="preserve">/fisa </w:t>
            </w:r>
            <w:r w:rsidRPr="0034740D">
              <w:rPr>
                <w:rFonts w:ascii="Trebuchet MS" w:hAnsi="Trebuchet MS"/>
                <w:sz w:val="18"/>
                <w:szCs w:val="18"/>
              </w:rPr>
              <w:t xml:space="preserve"> mijloacelor fixe si al obiectelor de inventar;</w:t>
            </w:r>
          </w:p>
          <w:p w14:paraId="44F9E048" w14:textId="5BA9CA86" w:rsidR="00355C57" w:rsidRPr="0034740D" w:rsidRDefault="00355C57">
            <w:pPr>
              <w:pStyle w:val="ListParagraph"/>
              <w:numPr>
                <w:ilvl w:val="0"/>
                <w:numId w:val="112"/>
              </w:numPr>
              <w:rPr>
                <w:rFonts w:ascii="Trebuchet MS" w:hAnsi="Trebuchet MS"/>
                <w:sz w:val="18"/>
                <w:szCs w:val="18"/>
              </w:rPr>
            </w:pPr>
            <w:r w:rsidRPr="0034740D">
              <w:rPr>
                <w:rFonts w:ascii="Trebuchet MS" w:hAnsi="Trebuchet MS"/>
                <w:sz w:val="18"/>
                <w:szCs w:val="18"/>
              </w:rPr>
              <w:t xml:space="preserve">proces verbal de receptie/proces verbal de punere in functiune și </w:t>
            </w:r>
            <w:r w:rsidRPr="0034740D">
              <w:t xml:space="preserve"> </w:t>
            </w:r>
            <w:r w:rsidRPr="0034740D">
              <w:rPr>
                <w:rFonts w:ascii="Trebuchet MS" w:hAnsi="Trebuchet MS"/>
                <w:sz w:val="18"/>
                <w:szCs w:val="18"/>
              </w:rPr>
              <w:t>extras din cartea tehnica a bunului/echipamentului achizitionat din care sa rezulte specificatiile tehnice ale acestora, dupa caz</w:t>
            </w:r>
          </w:p>
          <w:p w14:paraId="043B8D08" w14:textId="411E12AE" w:rsidR="00355C57" w:rsidRPr="0034740D" w:rsidRDefault="00355C57" w:rsidP="005B6E0F">
            <w:pPr>
              <w:pStyle w:val="ListParagraph"/>
              <w:widowControl/>
              <w:autoSpaceDE/>
              <w:autoSpaceDN/>
              <w:ind w:left="360" w:firstLine="0"/>
              <w:contextualSpacing/>
              <w:rPr>
                <w:rFonts w:ascii="Trebuchet MS" w:hAnsi="Trebuchet MS"/>
                <w:sz w:val="18"/>
                <w:szCs w:val="18"/>
              </w:rPr>
            </w:pPr>
          </w:p>
          <w:p w14:paraId="00703DB2" w14:textId="6D4DC3BB" w:rsidR="00E52B06" w:rsidRPr="0034740D" w:rsidRDefault="00E52B06">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lastRenderedPageBreak/>
              <w:t>fotografii cu bunurile/echipamentele achizitionate  cu  evidentierea elementelor de identitate vizuala si numarul de inventar</w:t>
            </w:r>
          </w:p>
          <w:p w14:paraId="1FE65AC6" w14:textId="35333AD0" w:rsidR="00276E73" w:rsidRPr="0034740D" w:rsidRDefault="008743D4">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 xml:space="preserve">documente privind </w:t>
            </w:r>
            <w:r w:rsidR="00276E73" w:rsidRPr="0034740D">
              <w:rPr>
                <w:rFonts w:ascii="Trebuchet MS" w:hAnsi="Trebuchet MS"/>
                <w:sz w:val="18"/>
                <w:szCs w:val="18"/>
              </w:rPr>
              <w:t>inregistrar</w:t>
            </w:r>
            <w:r w:rsidRPr="0034740D">
              <w:rPr>
                <w:rFonts w:ascii="Trebuchet MS" w:hAnsi="Trebuchet MS"/>
                <w:sz w:val="18"/>
                <w:szCs w:val="18"/>
              </w:rPr>
              <w:t>ea</w:t>
            </w:r>
            <w:r w:rsidR="00276E73" w:rsidRPr="0034740D">
              <w:rPr>
                <w:rFonts w:ascii="Trebuchet MS" w:hAnsi="Trebuchet MS"/>
                <w:sz w:val="18"/>
                <w:szCs w:val="18"/>
              </w:rPr>
              <w:t xml:space="preserve"> in evidentele contabile ale proiectului a bunurilor achizitionate;</w:t>
            </w:r>
          </w:p>
          <w:p w14:paraId="6F247CA7" w14:textId="77777777" w:rsidR="00D47B2E" w:rsidRPr="0034740D" w:rsidRDefault="00D47B2E">
            <w:pPr>
              <w:pStyle w:val="ListParagraph"/>
              <w:widowControl/>
              <w:numPr>
                <w:ilvl w:val="0"/>
                <w:numId w:val="112"/>
              </w:numPr>
              <w:autoSpaceDE/>
              <w:autoSpaceDN/>
              <w:contextualSpacing/>
              <w:rPr>
                <w:rFonts w:ascii="Trebuchet MS" w:hAnsi="Trebuchet MS"/>
                <w:sz w:val="18"/>
                <w:szCs w:val="18"/>
              </w:rPr>
            </w:pPr>
            <w:r w:rsidRPr="0034740D">
              <w:rPr>
                <w:rFonts w:ascii="Trebuchet MS" w:hAnsi="Trebuchet MS"/>
                <w:sz w:val="18"/>
                <w:szCs w:val="18"/>
              </w:rPr>
              <w:t>bon de consum;</w:t>
            </w:r>
          </w:p>
          <w:p w14:paraId="65CEF905" w14:textId="77777777" w:rsidR="00D47B2E" w:rsidRPr="0034740D" w:rsidRDefault="00D47B2E">
            <w:pPr>
              <w:pStyle w:val="ListParagraph"/>
              <w:widowControl/>
              <w:numPr>
                <w:ilvl w:val="0"/>
                <w:numId w:val="112"/>
              </w:numPr>
              <w:autoSpaceDE/>
              <w:autoSpaceDN/>
              <w:contextualSpacing/>
              <w:rPr>
                <w:rFonts w:ascii="Trebuchet MS" w:hAnsi="Trebuchet MS"/>
                <w:color w:val="000000"/>
                <w:sz w:val="18"/>
                <w:szCs w:val="18"/>
              </w:rPr>
            </w:pPr>
            <w:r w:rsidRPr="0034740D">
              <w:rPr>
                <w:rFonts w:ascii="Trebuchet MS" w:hAnsi="Trebuchet MS"/>
                <w:sz w:val="18"/>
                <w:szCs w:val="18"/>
              </w:rPr>
              <w:t>Proces verbal de receptie a materialelor si bunurilor achizitionate;</w:t>
            </w:r>
          </w:p>
          <w:p w14:paraId="50341373" w14:textId="77777777" w:rsidR="00D47B2E" w:rsidRPr="0034740D" w:rsidRDefault="00D47B2E">
            <w:pPr>
              <w:pStyle w:val="ListParagraph"/>
              <w:widowControl/>
              <w:numPr>
                <w:ilvl w:val="0"/>
                <w:numId w:val="112"/>
              </w:numPr>
              <w:autoSpaceDE/>
              <w:autoSpaceDN/>
              <w:contextualSpacing/>
              <w:rPr>
                <w:rFonts w:ascii="Trebuchet MS" w:hAnsi="Trebuchet MS"/>
                <w:color w:val="000000"/>
                <w:sz w:val="18"/>
                <w:szCs w:val="18"/>
              </w:rPr>
            </w:pPr>
            <w:r w:rsidRPr="0034740D">
              <w:rPr>
                <w:rFonts w:ascii="Trebuchet MS" w:hAnsi="Trebuchet MS"/>
                <w:color w:val="000000"/>
                <w:sz w:val="18"/>
                <w:szCs w:val="18"/>
              </w:rPr>
              <w:t>etc.</w:t>
            </w:r>
          </w:p>
        </w:tc>
        <w:tc>
          <w:tcPr>
            <w:tcW w:w="3583" w:type="dxa"/>
          </w:tcPr>
          <w:p w14:paraId="78DB0C6C"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lastRenderedPageBreak/>
              <w:t>ordin de plata,</w:t>
            </w:r>
            <w:r w:rsidRPr="0034740D">
              <w:rPr>
                <w:rFonts w:ascii="Trebuchet MS" w:hAnsi="Trebuchet MS"/>
                <w:color w:val="000000"/>
                <w:spacing w:val="-1"/>
                <w:sz w:val="18"/>
                <w:szCs w:val="18"/>
              </w:rPr>
              <w:t xml:space="preserve"> registru de casa;</w:t>
            </w:r>
          </w:p>
          <w:p w14:paraId="0265FCA1" w14:textId="77777777" w:rsidR="00FF62D0"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r w:rsidRPr="0034740D">
              <w:rPr>
                <w:rFonts w:ascii="Trebuchet MS" w:hAnsi="Trebuchet MS"/>
                <w:sz w:val="18"/>
                <w:szCs w:val="18"/>
              </w:rPr>
              <w:t xml:space="preserve"> </w:t>
            </w:r>
          </w:p>
          <w:p w14:paraId="06788FC9" w14:textId="7CB0D52C"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acordul prealabil  al OI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5A30D1EF"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tc>
      </w:tr>
      <w:tr w:rsidR="00D47B2E" w:rsidRPr="0034740D" w14:paraId="2A0BDE93" w14:textId="77777777" w:rsidTr="00FC4CBF">
        <w:trPr>
          <w:trHeight w:val="179"/>
        </w:trPr>
        <w:tc>
          <w:tcPr>
            <w:tcW w:w="2572" w:type="dxa"/>
            <w:shd w:val="clear" w:color="auto" w:fill="BFBFBF"/>
          </w:tcPr>
          <w:p w14:paraId="7E580A6F"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achizitia de active necorporale</w:t>
            </w:r>
          </w:p>
        </w:tc>
        <w:tc>
          <w:tcPr>
            <w:tcW w:w="4547" w:type="dxa"/>
          </w:tcPr>
          <w:p w14:paraId="129550BE" w14:textId="77777777" w:rsidR="00D47B2E" w:rsidRPr="0034740D" w:rsidRDefault="00D47B2E">
            <w:pPr>
              <w:pStyle w:val="ListParagraph"/>
              <w:widowControl/>
              <w:numPr>
                <w:ilvl w:val="0"/>
                <w:numId w:val="113"/>
              </w:numPr>
              <w:autoSpaceDE/>
              <w:autoSpaceDN/>
              <w:contextualSpacing/>
              <w:rPr>
                <w:rFonts w:ascii="Trebuchet MS" w:hAnsi="Trebuchet MS"/>
                <w:sz w:val="18"/>
                <w:szCs w:val="18"/>
              </w:rPr>
            </w:pPr>
            <w:r w:rsidRPr="0034740D">
              <w:rPr>
                <w:rFonts w:ascii="Trebuchet MS" w:hAnsi="Trebuchet MS"/>
                <w:sz w:val="18"/>
                <w:szCs w:val="18"/>
              </w:rPr>
              <w:t>Contractul de achizitie;</w:t>
            </w:r>
          </w:p>
          <w:p w14:paraId="05474BCA" w14:textId="77777777" w:rsidR="00D47B2E" w:rsidRPr="0034740D" w:rsidRDefault="00D47B2E">
            <w:pPr>
              <w:pStyle w:val="ListParagraph"/>
              <w:widowControl/>
              <w:numPr>
                <w:ilvl w:val="0"/>
                <w:numId w:val="113"/>
              </w:numPr>
              <w:autoSpaceDE/>
              <w:autoSpaceDN/>
              <w:contextualSpacing/>
              <w:rPr>
                <w:rFonts w:ascii="Trebuchet MS" w:hAnsi="Trebuchet MS"/>
                <w:sz w:val="18"/>
                <w:szCs w:val="18"/>
              </w:rPr>
            </w:pPr>
            <w:r w:rsidRPr="0034740D">
              <w:rPr>
                <w:rFonts w:ascii="Trebuchet MS" w:hAnsi="Trebuchet MS"/>
                <w:sz w:val="18"/>
                <w:szCs w:val="18"/>
              </w:rPr>
              <w:t>factură fiscală / bon fiscal;</w:t>
            </w:r>
          </w:p>
          <w:p w14:paraId="1B3331CB" w14:textId="77777777" w:rsidR="00D47B2E" w:rsidRPr="0034740D" w:rsidRDefault="00D47B2E">
            <w:pPr>
              <w:pStyle w:val="ListParagraph"/>
              <w:widowControl/>
              <w:numPr>
                <w:ilvl w:val="0"/>
                <w:numId w:val="113"/>
              </w:numPr>
              <w:autoSpaceDE/>
              <w:autoSpaceDN/>
              <w:contextualSpacing/>
              <w:jc w:val="both"/>
              <w:rPr>
                <w:rFonts w:ascii="Trebuchet MS" w:hAnsi="Trebuchet MS"/>
                <w:sz w:val="18"/>
                <w:szCs w:val="18"/>
              </w:rPr>
            </w:pPr>
            <w:r w:rsidRPr="0034740D">
              <w:rPr>
                <w:rFonts w:ascii="Trebuchet MS" w:hAnsi="Trebuchet MS"/>
                <w:sz w:val="18"/>
                <w:szCs w:val="18"/>
              </w:rPr>
              <w:t>declaratia pe propria raspundere cu privire la nedeductibilitatea TVA, dupa caz;</w:t>
            </w:r>
          </w:p>
          <w:p w14:paraId="1609EF12" w14:textId="77777777" w:rsidR="00D47B2E" w:rsidRPr="0034740D" w:rsidRDefault="00D47B2E">
            <w:pPr>
              <w:pStyle w:val="ListParagraph"/>
              <w:widowControl/>
              <w:numPr>
                <w:ilvl w:val="0"/>
                <w:numId w:val="113"/>
              </w:numPr>
              <w:autoSpaceDE/>
              <w:autoSpaceDN/>
              <w:contextualSpacing/>
              <w:jc w:val="both"/>
              <w:rPr>
                <w:rFonts w:ascii="Trebuchet MS" w:hAnsi="Trebuchet MS"/>
                <w:sz w:val="18"/>
                <w:szCs w:val="18"/>
              </w:rPr>
            </w:pPr>
            <w:r w:rsidRPr="0034740D">
              <w:rPr>
                <w:rFonts w:ascii="Trebuchet MS" w:hAnsi="Trebuchet MS"/>
                <w:sz w:val="18"/>
                <w:szCs w:val="18"/>
              </w:rPr>
              <w:t>aviz de însoţire marfă (daca este cazul);</w:t>
            </w:r>
          </w:p>
          <w:p w14:paraId="16255378" w14:textId="77777777" w:rsidR="00D47B2E" w:rsidRPr="0034740D" w:rsidRDefault="00D47B2E">
            <w:pPr>
              <w:pStyle w:val="ListParagraph"/>
              <w:widowControl/>
              <w:numPr>
                <w:ilvl w:val="0"/>
                <w:numId w:val="113"/>
              </w:numPr>
              <w:autoSpaceDE/>
              <w:autoSpaceDN/>
              <w:contextualSpacing/>
              <w:jc w:val="both"/>
              <w:rPr>
                <w:rFonts w:ascii="Trebuchet MS" w:hAnsi="Trebuchet MS"/>
                <w:sz w:val="18"/>
                <w:szCs w:val="18"/>
              </w:rPr>
            </w:pPr>
            <w:r w:rsidRPr="0034740D">
              <w:rPr>
                <w:rFonts w:ascii="Trebuchet MS" w:hAnsi="Trebuchet MS"/>
                <w:sz w:val="18"/>
                <w:szCs w:val="18"/>
              </w:rPr>
              <w:t>certificat de garantie, dupa caz;</w:t>
            </w:r>
          </w:p>
          <w:p w14:paraId="30FFD279" w14:textId="77777777" w:rsidR="00D47B2E" w:rsidRPr="0034740D" w:rsidRDefault="00D47B2E">
            <w:pPr>
              <w:pStyle w:val="ListParagraph"/>
              <w:widowControl/>
              <w:numPr>
                <w:ilvl w:val="0"/>
                <w:numId w:val="113"/>
              </w:numPr>
              <w:autoSpaceDE/>
              <w:autoSpaceDN/>
              <w:contextualSpacing/>
              <w:rPr>
                <w:rFonts w:ascii="Trebuchet MS" w:hAnsi="Trebuchet MS"/>
                <w:sz w:val="18"/>
                <w:szCs w:val="18"/>
              </w:rPr>
            </w:pPr>
            <w:r w:rsidRPr="0034740D">
              <w:rPr>
                <w:rFonts w:ascii="Trebuchet MS" w:hAnsi="Trebuchet MS"/>
                <w:sz w:val="18"/>
                <w:szCs w:val="18"/>
              </w:rPr>
              <w:t>Proces verbal de recepţie/proces verbal de punere in functiune;</w:t>
            </w:r>
          </w:p>
          <w:p w14:paraId="34D0238F" w14:textId="3D5066D0" w:rsidR="008743D4" w:rsidRPr="0034740D" w:rsidRDefault="008743D4">
            <w:pPr>
              <w:pStyle w:val="ListParagraph"/>
              <w:widowControl/>
              <w:numPr>
                <w:ilvl w:val="0"/>
                <w:numId w:val="113"/>
              </w:numPr>
              <w:autoSpaceDE/>
              <w:autoSpaceDN/>
              <w:contextualSpacing/>
              <w:rPr>
                <w:rFonts w:ascii="Trebuchet MS" w:hAnsi="Trebuchet MS"/>
                <w:sz w:val="18"/>
                <w:szCs w:val="18"/>
              </w:rPr>
            </w:pPr>
            <w:r w:rsidRPr="0034740D">
              <w:rPr>
                <w:rFonts w:ascii="Trebuchet MS" w:hAnsi="Trebuchet MS"/>
                <w:sz w:val="18"/>
                <w:szCs w:val="18"/>
              </w:rPr>
              <w:t xml:space="preserve">Licente, drepturi </w:t>
            </w:r>
            <w:r w:rsidR="004A3B90" w:rsidRPr="0034740D">
              <w:rPr>
                <w:rFonts w:ascii="Trebuchet MS" w:hAnsi="Trebuchet MS"/>
                <w:sz w:val="18"/>
                <w:szCs w:val="18"/>
              </w:rPr>
              <w:t xml:space="preserve"> de </w:t>
            </w:r>
            <w:r w:rsidRPr="0034740D">
              <w:rPr>
                <w:rFonts w:ascii="Trebuchet MS" w:hAnsi="Trebuchet MS"/>
                <w:sz w:val="18"/>
                <w:szCs w:val="18"/>
              </w:rPr>
              <w:t>utilizare, codul sursa al aplicatiei;</w:t>
            </w:r>
          </w:p>
          <w:p w14:paraId="790DB77D" w14:textId="787C0F04" w:rsidR="008743D4" w:rsidRPr="0034740D" w:rsidRDefault="008743D4">
            <w:pPr>
              <w:pStyle w:val="ListParagraph"/>
              <w:numPr>
                <w:ilvl w:val="0"/>
                <w:numId w:val="113"/>
              </w:numPr>
              <w:rPr>
                <w:rFonts w:ascii="Trebuchet MS" w:hAnsi="Trebuchet MS"/>
                <w:sz w:val="18"/>
                <w:szCs w:val="18"/>
              </w:rPr>
            </w:pPr>
            <w:r w:rsidRPr="0034740D">
              <w:rPr>
                <w:rFonts w:ascii="Trebuchet MS" w:hAnsi="Trebuchet MS"/>
                <w:sz w:val="18"/>
                <w:szCs w:val="18"/>
              </w:rPr>
              <w:t>documente privind inregistrarea in evidentele contabile ale proiectului;</w:t>
            </w:r>
          </w:p>
          <w:p w14:paraId="613A486B" w14:textId="77777777" w:rsidR="00D47B2E" w:rsidRPr="0034740D" w:rsidRDefault="00D47B2E">
            <w:pPr>
              <w:pStyle w:val="ListParagraph"/>
              <w:widowControl/>
              <w:numPr>
                <w:ilvl w:val="0"/>
                <w:numId w:val="113"/>
              </w:numPr>
              <w:autoSpaceDE/>
              <w:autoSpaceDN/>
              <w:contextualSpacing/>
              <w:rPr>
                <w:rFonts w:ascii="Trebuchet MS" w:hAnsi="Trebuchet MS"/>
                <w:sz w:val="18"/>
                <w:szCs w:val="18"/>
              </w:rPr>
            </w:pPr>
            <w:r w:rsidRPr="0034740D">
              <w:rPr>
                <w:rFonts w:ascii="Trebuchet MS" w:hAnsi="Trebuchet MS"/>
                <w:sz w:val="18"/>
                <w:szCs w:val="18"/>
              </w:rPr>
              <w:t>etc.</w:t>
            </w:r>
          </w:p>
          <w:p w14:paraId="13F91042" w14:textId="77777777" w:rsidR="00D47B2E" w:rsidRPr="0034740D" w:rsidRDefault="00D47B2E" w:rsidP="00FC4CBF">
            <w:pPr>
              <w:shd w:val="clear" w:color="auto" w:fill="FFFFFF"/>
              <w:spacing w:line="230" w:lineRule="exact"/>
              <w:ind w:firstLine="5"/>
              <w:rPr>
                <w:rFonts w:ascii="Trebuchet MS" w:hAnsi="Trebuchet MS"/>
                <w:color w:val="000000"/>
                <w:sz w:val="18"/>
                <w:szCs w:val="18"/>
              </w:rPr>
            </w:pPr>
          </w:p>
        </w:tc>
        <w:tc>
          <w:tcPr>
            <w:tcW w:w="3583" w:type="dxa"/>
          </w:tcPr>
          <w:p w14:paraId="54F17038"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5E31C846" w14:textId="77777777" w:rsidR="00FF62D0"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p>
          <w:p w14:paraId="4D6AEFAE" w14:textId="26EEFA03"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sz w:val="18"/>
                <w:szCs w:val="18"/>
              </w:rPr>
              <w:t xml:space="preserve"> </w:t>
            </w:r>
            <w:r w:rsidRPr="0034740D">
              <w:rPr>
                <w:rFonts w:ascii="Trebuchet MS" w:hAnsi="Trebuchet MS"/>
                <w:color w:val="000000"/>
                <w:sz w:val="18"/>
                <w:szCs w:val="18"/>
              </w:rPr>
              <w:t>acordul prealabil  al OI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1A79D02A"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p w14:paraId="4E338897" w14:textId="77777777" w:rsidR="00D47B2E" w:rsidRPr="0034740D" w:rsidRDefault="00D47B2E" w:rsidP="00FC4CBF">
            <w:pPr>
              <w:shd w:val="clear" w:color="auto" w:fill="FFFFFF"/>
              <w:spacing w:line="230" w:lineRule="exact"/>
              <w:ind w:right="34"/>
              <w:rPr>
                <w:rFonts w:ascii="Trebuchet MS" w:hAnsi="Trebuchet MS"/>
                <w:color w:val="000000"/>
                <w:sz w:val="18"/>
                <w:szCs w:val="18"/>
              </w:rPr>
            </w:pPr>
          </w:p>
        </w:tc>
      </w:tr>
      <w:tr w:rsidR="00D47B2E" w:rsidRPr="0034740D" w14:paraId="7900D00E" w14:textId="77777777" w:rsidTr="00FC4CBF">
        <w:trPr>
          <w:trHeight w:val="179"/>
        </w:trPr>
        <w:tc>
          <w:tcPr>
            <w:tcW w:w="2572" w:type="dxa"/>
            <w:shd w:val="clear" w:color="auto" w:fill="BFBFBF"/>
          </w:tcPr>
          <w:p w14:paraId="24667F73"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hrana</w:t>
            </w:r>
          </w:p>
        </w:tc>
        <w:tc>
          <w:tcPr>
            <w:tcW w:w="4547" w:type="dxa"/>
          </w:tcPr>
          <w:p w14:paraId="0B3434A6" w14:textId="77777777" w:rsidR="00D47B2E" w:rsidRPr="0034740D" w:rsidRDefault="00D47B2E">
            <w:pPr>
              <w:pStyle w:val="ListParagraph"/>
              <w:widowControl/>
              <w:numPr>
                <w:ilvl w:val="0"/>
                <w:numId w:val="114"/>
              </w:numPr>
              <w:autoSpaceDE/>
              <w:autoSpaceDN/>
              <w:contextualSpacing/>
              <w:rPr>
                <w:rFonts w:ascii="Trebuchet MS" w:hAnsi="Trebuchet MS"/>
                <w:sz w:val="18"/>
                <w:szCs w:val="18"/>
              </w:rPr>
            </w:pPr>
            <w:r w:rsidRPr="0034740D">
              <w:rPr>
                <w:rFonts w:ascii="Trebuchet MS" w:hAnsi="Trebuchet MS"/>
                <w:sz w:val="18"/>
                <w:szCs w:val="18"/>
              </w:rPr>
              <w:t>Contract de furnizare hrana;</w:t>
            </w:r>
          </w:p>
          <w:p w14:paraId="6CD47DEC" w14:textId="77777777" w:rsidR="00D47B2E" w:rsidRPr="0034740D" w:rsidRDefault="00D47B2E">
            <w:pPr>
              <w:pStyle w:val="ListParagraph"/>
              <w:widowControl/>
              <w:numPr>
                <w:ilvl w:val="0"/>
                <w:numId w:val="114"/>
              </w:numPr>
              <w:autoSpaceDE/>
              <w:autoSpaceDN/>
              <w:contextualSpacing/>
              <w:rPr>
                <w:rFonts w:ascii="Trebuchet MS" w:hAnsi="Trebuchet MS"/>
                <w:sz w:val="18"/>
                <w:szCs w:val="18"/>
              </w:rPr>
            </w:pPr>
            <w:r w:rsidRPr="0034740D">
              <w:rPr>
                <w:rFonts w:ascii="Trebuchet MS" w:hAnsi="Trebuchet MS"/>
                <w:sz w:val="18"/>
                <w:szCs w:val="18"/>
              </w:rPr>
              <w:t>factură fiscală / bon fiscal;</w:t>
            </w:r>
          </w:p>
          <w:p w14:paraId="2EEFBABA" w14:textId="77777777" w:rsidR="00D47B2E" w:rsidRPr="0034740D" w:rsidRDefault="00D47B2E">
            <w:pPr>
              <w:pStyle w:val="ListParagraph"/>
              <w:widowControl/>
              <w:numPr>
                <w:ilvl w:val="0"/>
                <w:numId w:val="114"/>
              </w:numPr>
              <w:autoSpaceDE/>
              <w:autoSpaceDN/>
              <w:contextualSpacing/>
              <w:jc w:val="both"/>
              <w:rPr>
                <w:rFonts w:ascii="Trebuchet MS" w:hAnsi="Trebuchet MS"/>
                <w:sz w:val="18"/>
                <w:szCs w:val="18"/>
              </w:rPr>
            </w:pPr>
            <w:r w:rsidRPr="0034740D">
              <w:rPr>
                <w:rFonts w:ascii="Trebuchet MS" w:hAnsi="Trebuchet MS"/>
                <w:sz w:val="18"/>
                <w:szCs w:val="18"/>
              </w:rPr>
              <w:t>declaratia pe propria raspundere cu privire la nedeductibilitatea TVA, dupa caz;</w:t>
            </w:r>
          </w:p>
          <w:p w14:paraId="3DDB2BF1" w14:textId="77777777" w:rsidR="00D47B2E" w:rsidRPr="0034740D" w:rsidRDefault="00D47B2E">
            <w:pPr>
              <w:pStyle w:val="ListParagraph"/>
              <w:widowControl/>
              <w:numPr>
                <w:ilvl w:val="0"/>
                <w:numId w:val="114"/>
              </w:numPr>
              <w:autoSpaceDE/>
              <w:autoSpaceDN/>
              <w:contextualSpacing/>
              <w:rPr>
                <w:rFonts w:ascii="Trebuchet MS" w:hAnsi="Trebuchet MS"/>
                <w:sz w:val="18"/>
                <w:szCs w:val="18"/>
              </w:rPr>
            </w:pPr>
            <w:r w:rsidRPr="0034740D">
              <w:rPr>
                <w:rFonts w:ascii="Trebuchet MS" w:hAnsi="Trebuchet MS"/>
                <w:sz w:val="18"/>
                <w:szCs w:val="18"/>
              </w:rPr>
              <w:t>Proces verbal de recepţie;</w:t>
            </w:r>
          </w:p>
          <w:p w14:paraId="1C318323" w14:textId="77777777" w:rsidR="00D47B2E" w:rsidRPr="0034740D" w:rsidRDefault="00271311">
            <w:pPr>
              <w:pStyle w:val="ListParagraph"/>
              <w:widowControl/>
              <w:numPr>
                <w:ilvl w:val="0"/>
                <w:numId w:val="114"/>
              </w:numPr>
              <w:autoSpaceDE/>
              <w:autoSpaceDN/>
              <w:contextualSpacing/>
              <w:rPr>
                <w:rFonts w:ascii="Trebuchet MS" w:hAnsi="Trebuchet MS"/>
                <w:sz w:val="18"/>
                <w:szCs w:val="18"/>
              </w:rPr>
            </w:pPr>
            <w:r w:rsidRPr="0034740D">
              <w:rPr>
                <w:rFonts w:ascii="Trebuchet MS" w:hAnsi="Trebuchet MS"/>
                <w:sz w:val="18"/>
                <w:szCs w:val="18"/>
              </w:rPr>
              <w:t>tabel centralizator cu mentionarea  tuturor persoanelor participante la activitate care au beneficiat de hrana  (</w:t>
            </w:r>
            <w:r w:rsidR="00D47B2E" w:rsidRPr="0034740D">
              <w:rPr>
                <w:rFonts w:ascii="Trebuchet MS" w:hAnsi="Trebuchet MS"/>
                <w:sz w:val="18"/>
                <w:szCs w:val="18"/>
              </w:rPr>
              <w:t>borderou/lista participanti</w:t>
            </w:r>
            <w:r w:rsidRPr="0034740D">
              <w:rPr>
                <w:rFonts w:ascii="Trebuchet MS" w:hAnsi="Trebuchet MS"/>
                <w:sz w:val="18"/>
                <w:szCs w:val="18"/>
              </w:rPr>
              <w:t>)</w:t>
            </w:r>
            <w:r w:rsidR="004A3B90" w:rsidRPr="0034740D">
              <w:rPr>
                <w:rFonts w:ascii="Trebuchet MS" w:hAnsi="Trebuchet MS"/>
                <w:sz w:val="18"/>
                <w:szCs w:val="18"/>
              </w:rPr>
              <w:t>;</w:t>
            </w:r>
          </w:p>
          <w:p w14:paraId="07E35FCD" w14:textId="307CAA72" w:rsidR="004A3B90" w:rsidRPr="0034740D" w:rsidRDefault="004A3B90">
            <w:pPr>
              <w:pStyle w:val="ListParagraph"/>
              <w:widowControl/>
              <w:numPr>
                <w:ilvl w:val="0"/>
                <w:numId w:val="114"/>
              </w:numPr>
              <w:autoSpaceDE/>
              <w:autoSpaceDN/>
              <w:contextualSpacing/>
              <w:rPr>
                <w:rFonts w:ascii="Trebuchet MS" w:hAnsi="Trebuchet MS"/>
                <w:sz w:val="18"/>
                <w:szCs w:val="18"/>
              </w:rPr>
            </w:pPr>
            <w:r w:rsidRPr="0034740D">
              <w:rPr>
                <w:rFonts w:ascii="Trebuchet MS" w:hAnsi="Trebuchet MS"/>
                <w:sz w:val="18"/>
                <w:szCs w:val="18"/>
              </w:rPr>
              <w:t>etc.</w:t>
            </w:r>
          </w:p>
          <w:p w14:paraId="32808D3D" w14:textId="77777777" w:rsidR="00D47B2E" w:rsidRPr="0034740D" w:rsidRDefault="00D47B2E" w:rsidP="00FC4CBF">
            <w:pPr>
              <w:rPr>
                <w:rFonts w:ascii="Trebuchet MS" w:hAnsi="Trebuchet MS"/>
                <w:sz w:val="18"/>
                <w:szCs w:val="18"/>
              </w:rPr>
            </w:pPr>
          </w:p>
          <w:p w14:paraId="08B7277E" w14:textId="77777777" w:rsidR="00D47B2E" w:rsidRPr="0034740D" w:rsidRDefault="00D47B2E" w:rsidP="00FC4CBF">
            <w:pPr>
              <w:rPr>
                <w:rFonts w:ascii="Trebuchet MS" w:hAnsi="Trebuchet MS"/>
                <w:sz w:val="18"/>
                <w:szCs w:val="18"/>
              </w:rPr>
            </w:pPr>
          </w:p>
        </w:tc>
        <w:tc>
          <w:tcPr>
            <w:tcW w:w="3583" w:type="dxa"/>
          </w:tcPr>
          <w:p w14:paraId="7572C770"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140C300F" w14:textId="77777777" w:rsidR="00FF62D0"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r w:rsidRPr="0034740D">
              <w:rPr>
                <w:rFonts w:ascii="Trebuchet MS" w:hAnsi="Trebuchet MS"/>
                <w:sz w:val="18"/>
                <w:szCs w:val="18"/>
              </w:rPr>
              <w:t xml:space="preserve"> </w:t>
            </w:r>
          </w:p>
          <w:p w14:paraId="4F5A1C82" w14:textId="38FA16D6"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acordul prealabil  al OI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4F0474C7"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tc>
      </w:tr>
      <w:tr w:rsidR="00D47B2E" w:rsidRPr="0034740D" w14:paraId="765303AB" w14:textId="77777777" w:rsidTr="00FC4CBF">
        <w:trPr>
          <w:trHeight w:val="179"/>
        </w:trPr>
        <w:tc>
          <w:tcPr>
            <w:tcW w:w="2572" w:type="dxa"/>
            <w:shd w:val="clear" w:color="auto" w:fill="BFBFBF"/>
          </w:tcPr>
          <w:p w14:paraId="2F3A9A27"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pentru asigurarea utilităților necesare funcționarii structurilor operaționalizate in cadrul proiectului</w:t>
            </w:r>
          </w:p>
        </w:tc>
        <w:tc>
          <w:tcPr>
            <w:tcW w:w="4547" w:type="dxa"/>
          </w:tcPr>
          <w:p w14:paraId="7638A7C0" w14:textId="77777777" w:rsidR="00D47B2E" w:rsidRPr="0034740D" w:rsidRDefault="00D47B2E">
            <w:pPr>
              <w:pStyle w:val="ListParagraph"/>
              <w:widowControl/>
              <w:numPr>
                <w:ilvl w:val="0"/>
                <w:numId w:val="115"/>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Contract de furnizare;</w:t>
            </w:r>
          </w:p>
          <w:p w14:paraId="76886BEE" w14:textId="77777777" w:rsidR="00D47B2E" w:rsidRPr="0034740D" w:rsidRDefault="00D47B2E">
            <w:pPr>
              <w:pStyle w:val="ListParagraph"/>
              <w:widowControl/>
              <w:numPr>
                <w:ilvl w:val="0"/>
                <w:numId w:val="115"/>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factura fiscala;</w:t>
            </w:r>
          </w:p>
          <w:p w14:paraId="6AA17AFA" w14:textId="77777777" w:rsidR="00D47B2E" w:rsidRPr="0034740D" w:rsidRDefault="00D47B2E">
            <w:pPr>
              <w:pStyle w:val="ListParagraph"/>
              <w:widowControl/>
              <w:numPr>
                <w:ilvl w:val="0"/>
                <w:numId w:val="115"/>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declaratia pe propria raspundere cu privire la nedeductibilitatea TVA, dupa caz;</w:t>
            </w:r>
          </w:p>
          <w:p w14:paraId="4FF7A9DA" w14:textId="77777777" w:rsidR="00D47B2E" w:rsidRPr="0034740D" w:rsidRDefault="00D47B2E">
            <w:pPr>
              <w:pStyle w:val="ListParagraph"/>
              <w:widowControl/>
              <w:numPr>
                <w:ilvl w:val="0"/>
                <w:numId w:val="115"/>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sz w:val="18"/>
                <w:szCs w:val="18"/>
              </w:rPr>
              <w:t xml:space="preserve">decizia interna emisa de reprezentantul legal al beneficiarului/partenerului, privind cota propusa pentru decontarea prin proiect (în procente din valoarea totala a cheltuielii); </w:t>
            </w:r>
          </w:p>
          <w:p w14:paraId="6B3BF2A6" w14:textId="77777777" w:rsidR="00D47B2E" w:rsidRPr="0034740D" w:rsidRDefault="00D47B2E">
            <w:pPr>
              <w:pStyle w:val="ListParagraph"/>
              <w:widowControl/>
              <w:numPr>
                <w:ilvl w:val="0"/>
                <w:numId w:val="115"/>
              </w:numPr>
              <w:shd w:val="clear" w:color="auto" w:fill="FFFFFF"/>
              <w:autoSpaceDE/>
              <w:autoSpaceDN/>
              <w:spacing w:line="230" w:lineRule="exact"/>
              <w:contextualSpacing/>
              <w:rPr>
                <w:rFonts w:ascii="Trebuchet MS" w:hAnsi="Trebuchet MS"/>
                <w:sz w:val="18"/>
                <w:szCs w:val="18"/>
              </w:rPr>
            </w:pPr>
            <w:r w:rsidRPr="0034740D">
              <w:rPr>
                <w:rFonts w:ascii="Trebuchet MS" w:hAnsi="Trebuchet MS"/>
                <w:sz w:val="18"/>
                <w:szCs w:val="18"/>
              </w:rPr>
              <w:t>fundamentarea procentului propus spre decontare.</w:t>
            </w:r>
          </w:p>
        </w:tc>
        <w:tc>
          <w:tcPr>
            <w:tcW w:w="3583" w:type="dxa"/>
          </w:tcPr>
          <w:p w14:paraId="75D8BE11"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17008472" w14:textId="6D4AF019"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r w:rsidRPr="0034740D">
              <w:rPr>
                <w:rFonts w:ascii="Trebuchet MS" w:hAnsi="Trebuchet MS"/>
                <w:sz w:val="18"/>
                <w:szCs w:val="18"/>
              </w:rPr>
              <w:t xml:space="preserve"> </w:t>
            </w:r>
            <w:r w:rsidRPr="0034740D">
              <w:rPr>
                <w:rFonts w:ascii="Trebuchet MS" w:hAnsi="Trebuchet MS"/>
                <w:color w:val="000000"/>
                <w:sz w:val="18"/>
                <w:szCs w:val="18"/>
              </w:rPr>
              <w:t>acordul prealabil  al OI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09E5BD0B"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p w14:paraId="4D92083E" w14:textId="77777777" w:rsidR="00D47B2E" w:rsidRPr="0034740D" w:rsidRDefault="00D47B2E" w:rsidP="00FC4CBF">
            <w:pPr>
              <w:shd w:val="clear" w:color="auto" w:fill="FFFFFF"/>
              <w:spacing w:line="230" w:lineRule="exact"/>
              <w:ind w:right="34"/>
              <w:rPr>
                <w:rFonts w:ascii="Trebuchet MS" w:hAnsi="Trebuchet MS"/>
                <w:sz w:val="18"/>
                <w:szCs w:val="18"/>
              </w:rPr>
            </w:pPr>
          </w:p>
        </w:tc>
      </w:tr>
      <w:tr w:rsidR="00D47B2E" w:rsidRPr="0034740D" w14:paraId="4918AE81" w14:textId="77777777" w:rsidTr="00FC4CBF">
        <w:trPr>
          <w:trHeight w:val="1691"/>
        </w:trPr>
        <w:tc>
          <w:tcPr>
            <w:tcW w:w="2572" w:type="dxa"/>
            <w:shd w:val="clear" w:color="auto" w:fill="BFBFBF"/>
          </w:tcPr>
          <w:p w14:paraId="69C0AC75"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închirierea, altele decât cele prevazute la cheltuielile generale de administrație</w:t>
            </w:r>
          </w:p>
        </w:tc>
        <w:tc>
          <w:tcPr>
            <w:tcW w:w="4547" w:type="dxa"/>
          </w:tcPr>
          <w:p w14:paraId="1711A6B3" w14:textId="56CAE856" w:rsidR="009F3386" w:rsidRPr="0034740D" w:rsidRDefault="009F3386">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procedura interna privind inchirierea</w:t>
            </w:r>
          </w:p>
          <w:p w14:paraId="1FA4EFBB" w14:textId="77777777" w:rsidR="00D47B2E" w:rsidRPr="0034740D" w:rsidRDefault="00D47B2E">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Contractul de inchiriere;</w:t>
            </w:r>
          </w:p>
          <w:p w14:paraId="158D89A4" w14:textId="77777777" w:rsidR="00D47B2E" w:rsidRPr="0034740D" w:rsidRDefault="00D47B2E">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factura fiscala;</w:t>
            </w:r>
          </w:p>
          <w:p w14:paraId="71E60E99" w14:textId="77777777" w:rsidR="00D47B2E" w:rsidRPr="0034740D" w:rsidRDefault="00D47B2E">
            <w:pPr>
              <w:pStyle w:val="ListParagraph"/>
              <w:widowControl/>
              <w:numPr>
                <w:ilvl w:val="0"/>
                <w:numId w:val="116"/>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declaratia pe propria raspundere cu privire la nedeductibilitatea TVA, dupa caz;</w:t>
            </w:r>
          </w:p>
          <w:p w14:paraId="21CB025D" w14:textId="77777777" w:rsidR="00D47B2E" w:rsidRPr="0034740D" w:rsidRDefault="00D47B2E">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pacing w:val="-1"/>
                <w:sz w:val="18"/>
                <w:szCs w:val="18"/>
              </w:rPr>
              <w:t>decizia interna emisa de reprezentantul legal al beneficiarului/partenerului,</w:t>
            </w:r>
            <w:r w:rsidRPr="0034740D">
              <w:rPr>
                <w:rFonts w:ascii="Trebuchet MS" w:hAnsi="Trebuchet MS"/>
                <w:color w:val="000000"/>
                <w:sz w:val="18"/>
                <w:szCs w:val="18"/>
              </w:rPr>
              <w:t xml:space="preserve"> privind cota propusa pentru </w:t>
            </w:r>
            <w:r w:rsidRPr="0034740D">
              <w:rPr>
                <w:rFonts w:ascii="Trebuchet MS" w:hAnsi="Trebuchet MS"/>
                <w:color w:val="000000"/>
                <w:spacing w:val="-1"/>
                <w:sz w:val="18"/>
                <w:szCs w:val="18"/>
              </w:rPr>
              <w:t xml:space="preserve">decontarea prin proiect (în </w:t>
            </w:r>
            <w:r w:rsidRPr="0034740D">
              <w:rPr>
                <w:rFonts w:ascii="Trebuchet MS" w:hAnsi="Trebuchet MS"/>
                <w:color w:val="000000"/>
                <w:sz w:val="18"/>
                <w:szCs w:val="18"/>
              </w:rPr>
              <w:t xml:space="preserve">procente din valoarea totala a </w:t>
            </w:r>
            <w:r w:rsidRPr="0034740D">
              <w:rPr>
                <w:rFonts w:ascii="Trebuchet MS" w:hAnsi="Trebuchet MS"/>
                <w:color w:val="000000"/>
                <w:spacing w:val="-3"/>
                <w:sz w:val="18"/>
                <w:szCs w:val="18"/>
              </w:rPr>
              <w:t>cheltuielii</w:t>
            </w:r>
            <w:r w:rsidRPr="0034740D">
              <w:rPr>
                <w:rFonts w:ascii="Trebuchet MS" w:hAnsi="Trebuchet MS"/>
                <w:color w:val="000000"/>
                <w:spacing w:val="-2"/>
                <w:sz w:val="18"/>
                <w:szCs w:val="18"/>
              </w:rPr>
              <w:t xml:space="preserve"> )</w:t>
            </w:r>
          </w:p>
          <w:p w14:paraId="04266A27" w14:textId="77777777" w:rsidR="00D47B2E" w:rsidRPr="0034740D" w:rsidRDefault="00D47B2E">
            <w:pPr>
              <w:pStyle w:val="ListParagraph"/>
              <w:widowControl/>
              <w:numPr>
                <w:ilvl w:val="0"/>
                <w:numId w:val="116"/>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fundamentarea procentului propus spre decontare.</w:t>
            </w:r>
          </w:p>
        </w:tc>
        <w:tc>
          <w:tcPr>
            <w:tcW w:w="3583" w:type="dxa"/>
          </w:tcPr>
          <w:p w14:paraId="50C30EC4"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2B006FBC" w14:textId="77777777" w:rsidR="00FF62D0"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r w:rsidRPr="0034740D">
              <w:rPr>
                <w:rFonts w:ascii="Trebuchet MS" w:hAnsi="Trebuchet MS"/>
                <w:sz w:val="18"/>
                <w:szCs w:val="18"/>
              </w:rPr>
              <w:t xml:space="preserve"> </w:t>
            </w:r>
          </w:p>
          <w:p w14:paraId="661A62AC"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acordul prealabil  al OI/OIR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1D4848C9"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p w14:paraId="791D1ADC" w14:textId="77777777" w:rsidR="00D47B2E" w:rsidRPr="0034740D" w:rsidRDefault="00D47B2E" w:rsidP="00FC4CBF">
            <w:pPr>
              <w:shd w:val="clear" w:color="auto" w:fill="FFFFFF"/>
              <w:spacing w:line="230" w:lineRule="exact"/>
              <w:ind w:right="34"/>
              <w:rPr>
                <w:rFonts w:ascii="Trebuchet MS" w:hAnsi="Trebuchet MS"/>
                <w:color w:val="000000"/>
                <w:sz w:val="18"/>
                <w:szCs w:val="18"/>
              </w:rPr>
            </w:pPr>
          </w:p>
          <w:p w14:paraId="6C9C73F0" w14:textId="77777777" w:rsidR="00D47B2E" w:rsidRPr="0034740D" w:rsidRDefault="00D47B2E" w:rsidP="00FC4CBF">
            <w:pPr>
              <w:shd w:val="clear" w:color="auto" w:fill="FFFFFF"/>
              <w:spacing w:line="230" w:lineRule="exact"/>
              <w:ind w:right="34"/>
              <w:rPr>
                <w:rFonts w:ascii="Trebuchet MS" w:hAnsi="Trebuchet MS"/>
                <w:color w:val="000000"/>
                <w:sz w:val="18"/>
                <w:szCs w:val="18"/>
              </w:rPr>
            </w:pPr>
          </w:p>
        </w:tc>
      </w:tr>
      <w:tr w:rsidR="00D47B2E" w:rsidRPr="0034740D" w14:paraId="7AF03041" w14:textId="77777777" w:rsidTr="00FC4CBF">
        <w:trPr>
          <w:trHeight w:val="179"/>
        </w:trPr>
        <w:tc>
          <w:tcPr>
            <w:tcW w:w="2572" w:type="dxa"/>
            <w:shd w:val="clear" w:color="auto" w:fill="BFBFBF"/>
          </w:tcPr>
          <w:p w14:paraId="52EB6F7E" w14:textId="6EE9DF8C" w:rsidR="00D47B2E" w:rsidRPr="0034740D" w:rsidRDefault="00D47B2E" w:rsidP="00FC4CBF">
            <w:pPr>
              <w:rPr>
                <w:rFonts w:ascii="Trebuchet MS" w:hAnsi="Trebuchet MS"/>
                <w:sz w:val="18"/>
                <w:szCs w:val="18"/>
              </w:rPr>
            </w:pPr>
            <w:r w:rsidRPr="0034740D">
              <w:rPr>
                <w:rFonts w:ascii="Trebuchet MS" w:hAnsi="Trebuchet MS"/>
                <w:sz w:val="18"/>
                <w:szCs w:val="18"/>
              </w:rPr>
              <w:t xml:space="preserve">Cheltuieli </w:t>
            </w:r>
            <w:r w:rsidR="009F3386" w:rsidRPr="0034740D">
              <w:rPr>
                <w:rFonts w:ascii="Trebuchet MS" w:hAnsi="Trebuchet MS"/>
                <w:sz w:val="18"/>
                <w:szCs w:val="18"/>
              </w:rPr>
              <w:t xml:space="preserve">cu inchirieri </w:t>
            </w:r>
            <w:r w:rsidRPr="0034740D">
              <w:rPr>
                <w:rFonts w:ascii="Trebuchet MS" w:hAnsi="Trebuchet MS"/>
                <w:sz w:val="18"/>
                <w:szCs w:val="18"/>
              </w:rPr>
              <w:t xml:space="preserve"> </w:t>
            </w:r>
            <w:r w:rsidR="009F3386" w:rsidRPr="0034740D">
              <w:rPr>
                <w:rFonts w:ascii="Trebuchet MS" w:hAnsi="Trebuchet MS"/>
                <w:sz w:val="18"/>
                <w:szCs w:val="18"/>
              </w:rPr>
              <w:t xml:space="preserve">si </w:t>
            </w:r>
            <w:r w:rsidRPr="0034740D">
              <w:rPr>
                <w:rFonts w:ascii="Trebuchet MS" w:hAnsi="Trebuchet MS"/>
                <w:sz w:val="18"/>
                <w:szCs w:val="18"/>
              </w:rPr>
              <w:t xml:space="preserve"> leasing</w:t>
            </w:r>
          </w:p>
          <w:p w14:paraId="2D210C71" w14:textId="77777777" w:rsidR="00D47B2E" w:rsidRPr="0034740D" w:rsidRDefault="00D47B2E" w:rsidP="00FC4CBF">
            <w:pPr>
              <w:rPr>
                <w:rFonts w:ascii="Trebuchet MS" w:hAnsi="Trebuchet MS"/>
                <w:sz w:val="18"/>
                <w:szCs w:val="18"/>
              </w:rPr>
            </w:pPr>
          </w:p>
          <w:p w14:paraId="67E71275" w14:textId="77777777" w:rsidR="00D47B2E" w:rsidRPr="0034740D" w:rsidRDefault="00D47B2E" w:rsidP="00FC4CBF">
            <w:pPr>
              <w:rPr>
                <w:rFonts w:ascii="Trebuchet MS" w:hAnsi="Trebuchet MS"/>
                <w:sz w:val="18"/>
                <w:szCs w:val="18"/>
              </w:rPr>
            </w:pPr>
          </w:p>
          <w:p w14:paraId="26BBF051" w14:textId="77777777" w:rsidR="00D47B2E" w:rsidRPr="0034740D" w:rsidRDefault="00D47B2E" w:rsidP="00FC4CBF">
            <w:pPr>
              <w:rPr>
                <w:rFonts w:ascii="Trebuchet MS" w:hAnsi="Trebuchet MS"/>
                <w:sz w:val="18"/>
                <w:szCs w:val="18"/>
              </w:rPr>
            </w:pPr>
          </w:p>
          <w:p w14:paraId="12FF16CA" w14:textId="77777777" w:rsidR="00D47B2E" w:rsidRPr="0034740D" w:rsidRDefault="00D47B2E" w:rsidP="00FC4CBF">
            <w:pPr>
              <w:rPr>
                <w:rFonts w:ascii="Trebuchet MS" w:hAnsi="Trebuchet MS"/>
                <w:sz w:val="18"/>
                <w:szCs w:val="18"/>
              </w:rPr>
            </w:pPr>
          </w:p>
        </w:tc>
        <w:tc>
          <w:tcPr>
            <w:tcW w:w="4547" w:type="dxa"/>
          </w:tcPr>
          <w:p w14:paraId="5F1A022C" w14:textId="77777777" w:rsidR="00D47B2E" w:rsidRPr="0034740D" w:rsidRDefault="00D47B2E">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Contractul de leasing operational/contract de inchiriere;</w:t>
            </w:r>
          </w:p>
          <w:p w14:paraId="03D23412" w14:textId="77777777" w:rsidR="00D47B2E" w:rsidRPr="0034740D" w:rsidRDefault="00D47B2E">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factura fiscala;</w:t>
            </w:r>
          </w:p>
          <w:p w14:paraId="32244119" w14:textId="77777777" w:rsidR="00D47B2E" w:rsidRPr="0034740D" w:rsidRDefault="00D47B2E">
            <w:pPr>
              <w:pStyle w:val="ListParagraph"/>
              <w:widowControl/>
              <w:numPr>
                <w:ilvl w:val="0"/>
                <w:numId w:val="116"/>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declaratia pe propria raspundere cu privire la nedeductibilitatea TVA, dupa caz;</w:t>
            </w:r>
          </w:p>
          <w:p w14:paraId="33E23C84" w14:textId="1D31F06D" w:rsidR="00D47B2E" w:rsidRPr="0034740D" w:rsidRDefault="00D47B2E">
            <w:pPr>
              <w:pStyle w:val="ListParagraph"/>
              <w:widowControl/>
              <w:numPr>
                <w:ilvl w:val="0"/>
                <w:numId w:val="116"/>
              </w:numPr>
              <w:shd w:val="clear" w:color="auto" w:fill="FFFFFF"/>
              <w:tabs>
                <w:tab w:val="left" w:pos="360"/>
              </w:tabs>
              <w:autoSpaceDE/>
              <w:autoSpaceDN/>
              <w:spacing w:line="226" w:lineRule="exact"/>
              <w:contextualSpacing/>
              <w:rPr>
                <w:rFonts w:ascii="Trebuchet MS" w:hAnsi="Trebuchet MS"/>
                <w:color w:val="000000"/>
                <w:sz w:val="18"/>
                <w:szCs w:val="18"/>
              </w:rPr>
            </w:pPr>
            <w:r w:rsidRPr="0034740D">
              <w:rPr>
                <w:rFonts w:ascii="Trebuchet MS" w:hAnsi="Trebuchet MS"/>
                <w:color w:val="000000"/>
                <w:spacing w:val="-1"/>
                <w:sz w:val="18"/>
                <w:szCs w:val="18"/>
              </w:rPr>
              <w:lastRenderedPageBreak/>
              <w:t>decizia interna emisa de reprezentantul legal al beneficiarului/partenerului,</w:t>
            </w:r>
            <w:r w:rsidRPr="0034740D">
              <w:rPr>
                <w:rFonts w:ascii="Trebuchet MS" w:hAnsi="Trebuchet MS"/>
                <w:color w:val="000000"/>
                <w:sz w:val="18"/>
                <w:szCs w:val="18"/>
              </w:rPr>
              <w:t xml:space="preserve"> privind cota propusa pentru </w:t>
            </w:r>
            <w:r w:rsidRPr="0034740D">
              <w:rPr>
                <w:rFonts w:ascii="Trebuchet MS" w:hAnsi="Trebuchet MS"/>
                <w:color w:val="000000"/>
                <w:spacing w:val="-1"/>
                <w:sz w:val="18"/>
                <w:szCs w:val="18"/>
              </w:rPr>
              <w:t xml:space="preserve">decontarea prin proiect (în </w:t>
            </w:r>
            <w:r w:rsidRPr="0034740D">
              <w:rPr>
                <w:rFonts w:ascii="Trebuchet MS" w:hAnsi="Trebuchet MS"/>
                <w:color w:val="000000"/>
                <w:sz w:val="18"/>
                <w:szCs w:val="18"/>
              </w:rPr>
              <w:t xml:space="preserve">procente din valoarea totala a </w:t>
            </w:r>
            <w:r w:rsidRPr="0034740D">
              <w:rPr>
                <w:rFonts w:ascii="Trebuchet MS" w:hAnsi="Trebuchet MS"/>
                <w:color w:val="000000"/>
                <w:spacing w:val="-3"/>
                <w:sz w:val="18"/>
                <w:szCs w:val="18"/>
              </w:rPr>
              <w:t>cheltuielii</w:t>
            </w:r>
            <w:r w:rsidRPr="0034740D">
              <w:rPr>
                <w:rFonts w:ascii="Trebuchet MS" w:hAnsi="Trebuchet MS"/>
                <w:color w:val="000000"/>
                <w:spacing w:val="-2"/>
                <w:sz w:val="18"/>
                <w:szCs w:val="18"/>
              </w:rPr>
              <w:t xml:space="preserve"> )</w:t>
            </w:r>
            <w:r w:rsidR="003301D9" w:rsidRPr="0034740D">
              <w:rPr>
                <w:rFonts w:ascii="Trebuchet MS" w:hAnsi="Trebuchet MS"/>
                <w:color w:val="000000"/>
                <w:spacing w:val="-2"/>
                <w:sz w:val="18"/>
                <w:szCs w:val="18"/>
              </w:rPr>
              <w:t>;</w:t>
            </w:r>
          </w:p>
          <w:p w14:paraId="09386507" w14:textId="77777777" w:rsidR="00D47B2E" w:rsidRPr="0034740D" w:rsidRDefault="00D47B2E">
            <w:pPr>
              <w:pStyle w:val="ListParagraph"/>
              <w:widowControl/>
              <w:numPr>
                <w:ilvl w:val="0"/>
                <w:numId w:val="116"/>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fundamentarea procentului propus spre decontare;</w:t>
            </w:r>
          </w:p>
          <w:p w14:paraId="5388858C" w14:textId="77777777" w:rsidR="00D47B2E" w:rsidRPr="0034740D" w:rsidRDefault="00D47B2E">
            <w:pPr>
              <w:pStyle w:val="ListParagraph"/>
              <w:widowControl/>
              <w:numPr>
                <w:ilvl w:val="0"/>
                <w:numId w:val="116"/>
              </w:numPr>
              <w:autoSpaceDE/>
              <w:autoSpaceDN/>
              <w:contextualSpacing/>
              <w:jc w:val="both"/>
              <w:rPr>
                <w:rFonts w:ascii="Trebuchet MS" w:hAnsi="Trebuchet MS"/>
                <w:sz w:val="18"/>
                <w:szCs w:val="18"/>
              </w:rPr>
            </w:pPr>
            <w:r w:rsidRPr="0034740D">
              <w:rPr>
                <w:rFonts w:ascii="Trebuchet MS" w:hAnsi="Trebuchet MS"/>
                <w:color w:val="000000"/>
                <w:sz w:val="18"/>
                <w:szCs w:val="18"/>
              </w:rPr>
              <w:t>situatia privind gradul de utilizare  a bunului achizitionat/luna (in cazul mijlocacelor de transport/autovehicule) .</w:t>
            </w:r>
          </w:p>
        </w:tc>
        <w:tc>
          <w:tcPr>
            <w:tcW w:w="3583" w:type="dxa"/>
          </w:tcPr>
          <w:p w14:paraId="37783B0E" w14:textId="77777777" w:rsidR="00D47B2E" w:rsidRPr="0034740D" w:rsidRDefault="00D47B2E">
            <w:pPr>
              <w:pStyle w:val="ListParagraph"/>
              <w:widowControl/>
              <w:numPr>
                <w:ilvl w:val="0"/>
                <w:numId w:val="116"/>
              </w:numPr>
              <w:autoSpaceDE/>
              <w:autoSpaceDN/>
              <w:contextualSpacing/>
              <w:rPr>
                <w:rFonts w:ascii="Trebuchet MS" w:hAnsi="Trebuchet MS"/>
                <w:sz w:val="18"/>
                <w:szCs w:val="18"/>
              </w:rPr>
            </w:pPr>
            <w:r w:rsidRPr="0034740D">
              <w:rPr>
                <w:rFonts w:ascii="Trebuchet MS" w:hAnsi="Trebuchet MS"/>
                <w:sz w:val="18"/>
                <w:szCs w:val="18"/>
              </w:rPr>
              <w:lastRenderedPageBreak/>
              <w:t>ordin de plata</w:t>
            </w:r>
          </w:p>
          <w:p w14:paraId="1A7E50D8" w14:textId="77777777" w:rsidR="00D47B2E" w:rsidRPr="0034740D" w:rsidRDefault="00D47B2E">
            <w:pPr>
              <w:pStyle w:val="ListParagraph"/>
              <w:widowControl/>
              <w:numPr>
                <w:ilvl w:val="0"/>
                <w:numId w:val="116"/>
              </w:numPr>
              <w:autoSpaceDE/>
              <w:autoSpaceDN/>
              <w:contextualSpacing/>
              <w:rPr>
                <w:rFonts w:ascii="Trebuchet MS" w:hAnsi="Trebuchet MS"/>
                <w:sz w:val="18"/>
                <w:szCs w:val="18"/>
              </w:rPr>
            </w:pPr>
            <w:r w:rsidRPr="0034740D">
              <w:rPr>
                <w:rFonts w:ascii="Trebuchet MS" w:hAnsi="Trebuchet MS"/>
                <w:sz w:val="18"/>
                <w:szCs w:val="18"/>
              </w:rPr>
              <w:t>extras de cont din care sa rezulte viramentele si/sau extragerile.</w:t>
            </w:r>
          </w:p>
        </w:tc>
      </w:tr>
      <w:tr w:rsidR="00D47B2E" w:rsidRPr="0034740D" w14:paraId="4302FE92" w14:textId="77777777" w:rsidTr="00FC4CBF">
        <w:trPr>
          <w:trHeight w:val="179"/>
        </w:trPr>
        <w:tc>
          <w:tcPr>
            <w:tcW w:w="2572" w:type="dxa"/>
            <w:shd w:val="clear" w:color="auto" w:fill="BFBFBF"/>
          </w:tcPr>
          <w:p w14:paraId="6B7819E2"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cu subventii/burse/premii</w:t>
            </w:r>
          </w:p>
          <w:p w14:paraId="7985DF12" w14:textId="77777777" w:rsidR="00D47B2E" w:rsidRPr="0034740D" w:rsidRDefault="00D47B2E" w:rsidP="00FC4CBF">
            <w:pPr>
              <w:rPr>
                <w:rFonts w:ascii="Trebuchet MS" w:hAnsi="Trebuchet MS"/>
                <w:sz w:val="18"/>
                <w:szCs w:val="18"/>
              </w:rPr>
            </w:pPr>
          </w:p>
        </w:tc>
        <w:tc>
          <w:tcPr>
            <w:tcW w:w="4547" w:type="dxa"/>
          </w:tcPr>
          <w:p w14:paraId="1FCBAC01"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Contract de acordare subventii;</w:t>
            </w:r>
          </w:p>
          <w:p w14:paraId="63925C95"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borderou de plata a subventiilor/premilor/burselor semnate de  beneficiarii subventiilor/ premilor/ burselor;</w:t>
            </w:r>
          </w:p>
          <w:p w14:paraId="00F69F24"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Regulament de organizare concurs premii / Nota de fundamentare privind criteriile de acordare a subventiilor/burselor;</w:t>
            </w:r>
          </w:p>
          <w:p w14:paraId="1043E7D8"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decizia reprezentatnului legal/persoanei abilitate privind acordarea subventiei/ premiului/bursei;</w:t>
            </w:r>
          </w:p>
          <w:p w14:paraId="1822130D"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dosarul de solicitare a subventiei/premiului/bursei sau contract (ex contract de studii) daca este cazul;</w:t>
            </w:r>
          </w:p>
          <w:p w14:paraId="6E41A6EF"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procesul verbal de analiza a dosarului, (daca este cazul)</w:t>
            </w:r>
          </w:p>
          <w:p w14:paraId="67AE12C6" w14:textId="77777777" w:rsidR="00D47B2E" w:rsidRPr="0034740D" w:rsidRDefault="00D47B2E">
            <w:pPr>
              <w:pStyle w:val="ListParagraph"/>
              <w:widowControl/>
              <w:numPr>
                <w:ilvl w:val="0"/>
                <w:numId w:val="117"/>
              </w:numPr>
              <w:autoSpaceDE/>
              <w:autoSpaceDN/>
              <w:contextualSpacing/>
              <w:rPr>
                <w:rFonts w:ascii="Trebuchet MS" w:hAnsi="Trebuchet MS"/>
                <w:sz w:val="18"/>
                <w:szCs w:val="18"/>
              </w:rPr>
            </w:pPr>
            <w:r w:rsidRPr="0034740D">
              <w:rPr>
                <w:rFonts w:ascii="Trebuchet MS" w:hAnsi="Trebuchet MS"/>
                <w:sz w:val="18"/>
                <w:szCs w:val="18"/>
              </w:rPr>
              <w:t>etc,</w:t>
            </w:r>
          </w:p>
          <w:p w14:paraId="1C132666" w14:textId="77777777" w:rsidR="00D47B2E" w:rsidRPr="0034740D" w:rsidRDefault="00D47B2E" w:rsidP="00FC4CBF">
            <w:pPr>
              <w:shd w:val="clear" w:color="auto" w:fill="FFFFFF"/>
              <w:rPr>
                <w:rFonts w:ascii="Trebuchet MS" w:hAnsi="Trebuchet MS"/>
                <w:sz w:val="18"/>
                <w:szCs w:val="18"/>
              </w:rPr>
            </w:pPr>
            <w:r w:rsidRPr="0034740D">
              <w:rPr>
                <w:rFonts w:ascii="Trebuchet MS" w:hAnsi="Trebuchet MS"/>
                <w:sz w:val="18"/>
                <w:szCs w:val="18"/>
              </w:rPr>
              <w:t>In cazul proiectelor de ajutor de minimis, in functie de specificul schemei de ajutor:</w:t>
            </w:r>
          </w:p>
          <w:p w14:paraId="25B4E32F" w14:textId="77777777" w:rsidR="00D47B2E" w:rsidRPr="0034740D" w:rsidRDefault="00D47B2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34740D">
              <w:rPr>
                <w:rFonts w:ascii="Trebuchet MS" w:hAnsi="Trebuchet MS"/>
                <w:sz w:val="18"/>
                <w:szCs w:val="18"/>
              </w:rPr>
              <w:t>contract de subvenție;</w:t>
            </w:r>
          </w:p>
          <w:p w14:paraId="277C4A88" w14:textId="77777777" w:rsidR="00D47B2E" w:rsidRPr="0034740D" w:rsidRDefault="00D47B2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34740D">
              <w:rPr>
                <w:rFonts w:ascii="Trebuchet MS" w:hAnsi="Trebuchet MS"/>
                <w:sz w:val="18"/>
                <w:szCs w:val="18"/>
              </w:rPr>
              <w:t>cerere acordare subventie;</w:t>
            </w:r>
          </w:p>
          <w:p w14:paraId="66440FAE" w14:textId="77777777" w:rsidR="00D47B2E" w:rsidRPr="0034740D" w:rsidRDefault="00D47B2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34740D">
              <w:rPr>
                <w:rFonts w:ascii="Trebuchet MS" w:hAnsi="Trebuchet MS"/>
                <w:sz w:val="18"/>
                <w:szCs w:val="18"/>
              </w:rPr>
              <w:t>borderou centralizator pentru tranșa 1</w:t>
            </w:r>
          </w:p>
          <w:p w14:paraId="5C1A82F7" w14:textId="1FE15519" w:rsidR="00D47B2E" w:rsidRPr="0034740D" w:rsidRDefault="00D47B2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34740D">
              <w:rPr>
                <w:rFonts w:ascii="Trebuchet MS" w:hAnsi="Trebuchet MS"/>
                <w:sz w:val="18"/>
                <w:szCs w:val="18"/>
              </w:rPr>
              <w:t>borderou centralizator pentru tranșa 2</w:t>
            </w:r>
            <w:r w:rsidR="001335AA" w:rsidRPr="0034740D">
              <w:rPr>
                <w:rFonts w:ascii="Trebuchet MS" w:hAnsi="Trebuchet MS"/>
                <w:sz w:val="18"/>
                <w:szCs w:val="18"/>
              </w:rPr>
              <w:t xml:space="preserve"> transa n</w:t>
            </w:r>
          </w:p>
          <w:p w14:paraId="001F2822" w14:textId="77777777" w:rsidR="00D47B2E" w:rsidRPr="0034740D" w:rsidRDefault="00D47B2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34740D">
              <w:rPr>
                <w:rFonts w:ascii="Trebuchet MS" w:hAnsi="Trebuchet MS"/>
                <w:sz w:val="18"/>
                <w:szCs w:val="18"/>
              </w:rPr>
              <w:t>balante de verificare;</w:t>
            </w:r>
          </w:p>
          <w:p w14:paraId="169F7150" w14:textId="77777777" w:rsidR="00D47B2E" w:rsidRPr="0034740D" w:rsidRDefault="00D47B2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34740D">
              <w:rPr>
                <w:rFonts w:ascii="Trebuchet MS" w:hAnsi="Trebuchet MS"/>
                <w:sz w:val="18"/>
                <w:szCs w:val="18"/>
              </w:rPr>
              <w:t xml:space="preserve">documente de încadrare </w:t>
            </w:r>
            <w:r w:rsidR="00706ED0" w:rsidRPr="0034740D">
              <w:rPr>
                <w:rFonts w:ascii="Trebuchet MS" w:hAnsi="Trebuchet MS"/>
                <w:sz w:val="18"/>
                <w:szCs w:val="18"/>
              </w:rPr>
              <w:t xml:space="preserve"> in </w:t>
            </w:r>
            <w:r w:rsidRPr="0034740D">
              <w:rPr>
                <w:rFonts w:ascii="Trebuchet MS" w:hAnsi="Trebuchet MS"/>
                <w:sz w:val="18"/>
                <w:szCs w:val="18"/>
              </w:rPr>
              <w:t>muncă</w:t>
            </w:r>
            <w:r w:rsidR="001335AA" w:rsidRPr="0034740D">
              <w:rPr>
                <w:rFonts w:ascii="Trebuchet MS" w:hAnsi="Trebuchet MS"/>
                <w:sz w:val="18"/>
                <w:szCs w:val="18"/>
              </w:rPr>
              <w:t xml:space="preserve"> a persoanelor angajate pe posturile infiintate</w:t>
            </w:r>
            <w:r w:rsidR="00355C57" w:rsidRPr="0034740D">
              <w:rPr>
                <w:rFonts w:ascii="Trebuchet MS" w:hAnsi="Trebuchet MS"/>
                <w:sz w:val="18"/>
                <w:szCs w:val="18"/>
              </w:rPr>
              <w:t xml:space="preserve"> ( CIM si acte aditionale dupa caz, extras din Revisal)</w:t>
            </w:r>
            <w:r w:rsidRPr="0034740D">
              <w:rPr>
                <w:rFonts w:ascii="Trebuchet MS" w:hAnsi="Trebuchet MS"/>
                <w:sz w:val="18"/>
                <w:szCs w:val="18"/>
              </w:rPr>
              <w:t>, etc</w:t>
            </w:r>
          </w:p>
          <w:p w14:paraId="53DCD751" w14:textId="77777777" w:rsidR="00A90B8E" w:rsidRPr="00E47647" w:rsidRDefault="00A90B8E" w:rsidP="00A90B8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E47647">
              <w:rPr>
                <w:rFonts w:ascii="Trebuchet MS" w:hAnsi="Trebuchet MS"/>
                <w:sz w:val="18"/>
                <w:szCs w:val="18"/>
              </w:rPr>
              <w:t>certificatul de înregistrare ONRC  care atestă înființarea firmei finanțata; planurile de afaceri selectate;</w:t>
            </w:r>
          </w:p>
          <w:p w14:paraId="5A3D24DA" w14:textId="77777777" w:rsidR="00A90B8E" w:rsidRPr="00E47647" w:rsidRDefault="00A90B8E" w:rsidP="00A90B8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E47647">
              <w:rPr>
                <w:rFonts w:ascii="Trebuchet MS" w:hAnsi="Trebuchet MS"/>
                <w:sz w:val="18"/>
                <w:szCs w:val="18"/>
              </w:rPr>
              <w:t>certificatul constatator ONRC și actul constitutiv al societății documente care  să ateste faptul că persoanele fizice declarate câștigătoare ca urmare a concursului de evaluare și selecție a planurilor de afaceri au calitatea de acționari majoritari în cadrul firmelor nou înființate;</w:t>
            </w:r>
          </w:p>
          <w:p w14:paraId="76BBA4A5" w14:textId="77777777" w:rsidR="00A90B8E" w:rsidRPr="00E47647" w:rsidRDefault="00A90B8E" w:rsidP="00A90B8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E47647">
              <w:rPr>
                <w:rFonts w:ascii="Trebuchet MS" w:hAnsi="Trebuchet MS"/>
                <w:sz w:val="18"/>
                <w:szCs w:val="18"/>
              </w:rPr>
              <w:t xml:space="preserve"> certificatul constatator emis pe CNP care să ateste ca la data semnării contractului de subvenție persoana fizica care înființează afaceri nu are calitatea de asociat majoritar în structura altor întreprinderi</w:t>
            </w:r>
          </w:p>
          <w:p w14:paraId="17A84BE6" w14:textId="3C7815AB" w:rsidR="00A90B8E" w:rsidRPr="00E47647" w:rsidRDefault="00A90B8E" w:rsidP="00A90B8E">
            <w:pPr>
              <w:pStyle w:val="ListParagraph"/>
              <w:widowControl/>
              <w:numPr>
                <w:ilvl w:val="0"/>
                <w:numId w:val="56"/>
              </w:numPr>
              <w:shd w:val="clear" w:color="auto" w:fill="FFFFFF"/>
              <w:autoSpaceDE/>
              <w:autoSpaceDN/>
              <w:ind w:left="720" w:firstLine="0"/>
              <w:contextualSpacing/>
              <w:rPr>
                <w:rFonts w:ascii="Trebuchet MS" w:hAnsi="Trebuchet MS"/>
                <w:sz w:val="18"/>
                <w:szCs w:val="18"/>
              </w:rPr>
            </w:pPr>
            <w:r w:rsidRPr="00E47647">
              <w:rPr>
                <w:rFonts w:ascii="Trebuchet MS" w:hAnsi="Trebuchet MS"/>
                <w:sz w:val="18"/>
                <w:szCs w:val="18"/>
              </w:rPr>
              <w:t>Alte documente prevăzute de Ghidul solicitantului- condiții specifice</w:t>
            </w:r>
          </w:p>
          <w:p w14:paraId="46535121" w14:textId="228A6F35" w:rsidR="00D47B2E" w:rsidRPr="00E47647" w:rsidRDefault="00D47B2E" w:rsidP="00E47647">
            <w:pPr>
              <w:widowControl/>
              <w:shd w:val="clear" w:color="auto" w:fill="FFFFFF"/>
              <w:autoSpaceDE/>
              <w:autoSpaceDN/>
              <w:ind w:left="720"/>
              <w:contextualSpacing/>
              <w:rPr>
                <w:rFonts w:ascii="Trebuchet MS" w:hAnsi="Trebuchet MS"/>
                <w:sz w:val="18"/>
                <w:szCs w:val="18"/>
              </w:rPr>
            </w:pPr>
          </w:p>
        </w:tc>
        <w:tc>
          <w:tcPr>
            <w:tcW w:w="3583" w:type="dxa"/>
          </w:tcPr>
          <w:p w14:paraId="055C4259"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0444A06E" w14:textId="77777777" w:rsidR="009F3386"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r w:rsidRPr="0034740D">
              <w:rPr>
                <w:rFonts w:ascii="Trebuchet MS" w:hAnsi="Trebuchet MS"/>
                <w:sz w:val="18"/>
                <w:szCs w:val="18"/>
              </w:rPr>
              <w:t xml:space="preserve"> </w:t>
            </w:r>
          </w:p>
          <w:p w14:paraId="4475E1FF" w14:textId="73D94100" w:rsidR="00FF62D0" w:rsidRPr="0034740D" w:rsidRDefault="009F3386">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sz w:val="18"/>
                <w:szCs w:val="18"/>
              </w:rPr>
              <w:t xml:space="preserve">mandat postal, </w:t>
            </w:r>
            <w:r w:rsidR="00FF62D0" w:rsidRPr="0034740D">
              <w:rPr>
                <w:rFonts w:ascii="Trebuchet MS" w:hAnsi="Trebuchet MS"/>
                <w:sz w:val="18"/>
                <w:szCs w:val="18"/>
              </w:rPr>
              <w:t xml:space="preserve">dupa caz, </w:t>
            </w:r>
          </w:p>
          <w:p w14:paraId="3F6A0CA6" w14:textId="33D916E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acordul prealabil  al OI pentru efectuarea platilor in numerar</w:t>
            </w:r>
            <w:r w:rsidR="00FF62D0" w:rsidRPr="0034740D">
              <w:rPr>
                <w:rFonts w:ascii="Trebuchet MS" w:hAnsi="Trebuchet MS"/>
                <w:color w:val="000000"/>
                <w:sz w:val="18"/>
                <w:szCs w:val="18"/>
              </w:rPr>
              <w:t>, dupa caz</w:t>
            </w:r>
            <w:r w:rsidRPr="0034740D">
              <w:rPr>
                <w:rFonts w:ascii="Trebuchet MS" w:hAnsi="Trebuchet MS"/>
                <w:color w:val="000000"/>
                <w:sz w:val="18"/>
                <w:szCs w:val="18"/>
              </w:rPr>
              <w:t>;</w:t>
            </w:r>
          </w:p>
          <w:p w14:paraId="62741E9C"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p w14:paraId="1BC72C81" w14:textId="77777777" w:rsidR="00D47B2E" w:rsidRPr="0034740D" w:rsidRDefault="00D47B2E" w:rsidP="00FC4CBF">
            <w:pPr>
              <w:shd w:val="clear" w:color="auto" w:fill="FFFFFF"/>
              <w:spacing w:line="230" w:lineRule="exact"/>
              <w:ind w:right="34"/>
              <w:rPr>
                <w:rFonts w:ascii="Trebuchet MS" w:hAnsi="Trebuchet MS"/>
                <w:sz w:val="18"/>
                <w:szCs w:val="18"/>
              </w:rPr>
            </w:pPr>
          </w:p>
        </w:tc>
      </w:tr>
      <w:tr w:rsidR="00D47B2E" w:rsidRPr="0034740D" w14:paraId="19C3756E" w14:textId="77777777" w:rsidTr="00FC4CBF">
        <w:trPr>
          <w:trHeight w:val="179"/>
        </w:trPr>
        <w:tc>
          <w:tcPr>
            <w:tcW w:w="2572" w:type="dxa"/>
            <w:shd w:val="clear" w:color="auto" w:fill="BFBFBF"/>
          </w:tcPr>
          <w:p w14:paraId="64ECF93C" w14:textId="77777777" w:rsidR="00D47B2E" w:rsidRPr="0034740D" w:rsidRDefault="00D47B2E" w:rsidP="00FC4CBF">
            <w:pPr>
              <w:rPr>
                <w:rFonts w:ascii="Trebuchet MS" w:hAnsi="Trebuchet MS"/>
                <w:sz w:val="18"/>
                <w:szCs w:val="18"/>
              </w:rPr>
            </w:pPr>
            <w:r w:rsidRPr="0034740D">
              <w:rPr>
                <w:rFonts w:ascii="Trebuchet MS" w:hAnsi="Trebuchet MS"/>
                <w:color w:val="000000"/>
                <w:sz w:val="18"/>
                <w:szCs w:val="18"/>
              </w:rPr>
              <w:t>Cheltuieli de tip FEDR</w:t>
            </w:r>
          </w:p>
        </w:tc>
        <w:tc>
          <w:tcPr>
            <w:tcW w:w="4547" w:type="dxa"/>
          </w:tcPr>
          <w:p w14:paraId="72225699" w14:textId="77777777" w:rsidR="00D47B2E" w:rsidRPr="0034740D" w:rsidRDefault="00D47B2E">
            <w:pPr>
              <w:pStyle w:val="ListParagraph"/>
              <w:widowControl/>
              <w:numPr>
                <w:ilvl w:val="0"/>
                <w:numId w:val="118"/>
              </w:numPr>
              <w:shd w:val="clear" w:color="auto" w:fill="FFFFFF"/>
              <w:tabs>
                <w:tab w:val="left" w:pos="235"/>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Contract de achizitie;</w:t>
            </w:r>
          </w:p>
          <w:p w14:paraId="2A6129B0" w14:textId="77777777" w:rsidR="00D47B2E" w:rsidRPr="0034740D" w:rsidRDefault="00D47B2E">
            <w:pPr>
              <w:pStyle w:val="ListParagraph"/>
              <w:widowControl/>
              <w:numPr>
                <w:ilvl w:val="0"/>
                <w:numId w:val="118"/>
              </w:numPr>
              <w:shd w:val="clear" w:color="auto" w:fill="FFFFFF"/>
              <w:tabs>
                <w:tab w:val="left" w:pos="235"/>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factura fiscala;</w:t>
            </w:r>
          </w:p>
          <w:p w14:paraId="6C891363" w14:textId="77777777" w:rsidR="00D47B2E" w:rsidRPr="0034740D" w:rsidRDefault="00D47B2E">
            <w:pPr>
              <w:pStyle w:val="ListParagraph"/>
              <w:widowControl/>
              <w:numPr>
                <w:ilvl w:val="0"/>
                <w:numId w:val="118"/>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declaratia pe propria raspundere cu privire la nedeductibilitatea TVA, dupa caz;</w:t>
            </w:r>
          </w:p>
          <w:p w14:paraId="61B99D9F" w14:textId="2A505CCF" w:rsidR="00D47B2E" w:rsidRPr="0034740D" w:rsidRDefault="00D47B2E">
            <w:pPr>
              <w:pStyle w:val="ListParagraph"/>
              <w:widowControl/>
              <w:numPr>
                <w:ilvl w:val="0"/>
                <w:numId w:val="118"/>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procesele verbale de receptie/proces verbal de punere in functiune</w:t>
            </w:r>
            <w:r w:rsidR="00355C57" w:rsidRPr="0034740D">
              <w:rPr>
                <w:rFonts w:ascii="Trebuchet MS" w:hAnsi="Trebuchet MS"/>
                <w:color w:val="000000"/>
                <w:sz w:val="18"/>
                <w:szCs w:val="18"/>
              </w:rPr>
              <w:t>, extras din cartea tehnica a bunului/echipamentului achizitionat din care sa rezulte specificatiile tehnice ale acestora</w:t>
            </w:r>
          </w:p>
          <w:p w14:paraId="28E0C2E4" w14:textId="77777777" w:rsidR="00D47B2E" w:rsidRPr="0034740D" w:rsidRDefault="00D47B2E">
            <w:pPr>
              <w:pStyle w:val="ListParagraph"/>
              <w:widowControl/>
              <w:numPr>
                <w:ilvl w:val="0"/>
                <w:numId w:val="118"/>
              </w:numPr>
              <w:shd w:val="clear" w:color="auto" w:fill="FFFFFF"/>
              <w:tabs>
                <w:tab w:val="left" w:pos="235"/>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lastRenderedPageBreak/>
              <w:t>certificat de garantie;</w:t>
            </w:r>
          </w:p>
          <w:p w14:paraId="51A16E68" w14:textId="77777777" w:rsidR="00D47B2E" w:rsidRPr="0034740D" w:rsidRDefault="00D47B2E">
            <w:pPr>
              <w:pStyle w:val="ListParagraph"/>
              <w:widowControl/>
              <w:numPr>
                <w:ilvl w:val="0"/>
                <w:numId w:val="118"/>
              </w:numPr>
              <w:shd w:val="clear" w:color="auto" w:fill="FFFFFF"/>
              <w:tabs>
                <w:tab w:val="left" w:pos="235"/>
              </w:tabs>
              <w:autoSpaceDE/>
              <w:autoSpaceDN/>
              <w:spacing w:line="226" w:lineRule="exact"/>
              <w:contextualSpacing/>
              <w:rPr>
                <w:rFonts w:ascii="Trebuchet MS" w:hAnsi="Trebuchet MS"/>
                <w:color w:val="000000"/>
                <w:sz w:val="18"/>
                <w:szCs w:val="18"/>
              </w:rPr>
            </w:pPr>
            <w:r w:rsidRPr="0034740D">
              <w:rPr>
                <w:rFonts w:ascii="Trebuchet MS" w:hAnsi="Trebuchet MS"/>
                <w:color w:val="000000"/>
                <w:sz w:val="18"/>
                <w:szCs w:val="18"/>
              </w:rPr>
              <w:t>bon de predare/primire/transfer;</w:t>
            </w:r>
          </w:p>
          <w:p w14:paraId="391573DB" w14:textId="77777777" w:rsidR="00D47B2E" w:rsidRPr="0034740D" w:rsidRDefault="00D47B2E">
            <w:pPr>
              <w:pStyle w:val="ListParagraph"/>
              <w:widowControl/>
              <w:numPr>
                <w:ilvl w:val="0"/>
                <w:numId w:val="118"/>
              </w:numPr>
              <w:shd w:val="clear" w:color="auto" w:fill="FFFFFF"/>
              <w:tabs>
                <w:tab w:val="left" w:pos="235"/>
              </w:tabs>
              <w:autoSpaceDE/>
              <w:autoSpaceDN/>
              <w:spacing w:line="226" w:lineRule="exact"/>
              <w:contextualSpacing/>
              <w:rPr>
                <w:rFonts w:ascii="Trebuchet MS" w:hAnsi="Trebuchet MS"/>
                <w:sz w:val="18"/>
              </w:rPr>
            </w:pPr>
            <w:r w:rsidRPr="0034740D">
              <w:rPr>
                <w:rFonts w:ascii="Trebuchet MS" w:hAnsi="Trebuchet MS"/>
                <w:color w:val="000000"/>
                <w:sz w:val="18"/>
                <w:szCs w:val="18"/>
              </w:rPr>
              <w:t>registrul mijloacelor fixe si fisa mijlocului fix</w:t>
            </w:r>
          </w:p>
          <w:p w14:paraId="11B05F46" w14:textId="1A6748D3" w:rsidR="00E52B06" w:rsidRPr="0034740D" w:rsidRDefault="00E52B06">
            <w:pPr>
              <w:pStyle w:val="ListParagraph"/>
              <w:numPr>
                <w:ilvl w:val="0"/>
                <w:numId w:val="118"/>
              </w:numPr>
              <w:rPr>
                <w:rFonts w:ascii="Trebuchet MS" w:hAnsi="Trebuchet MS"/>
                <w:sz w:val="18"/>
                <w:szCs w:val="18"/>
              </w:rPr>
            </w:pPr>
            <w:r w:rsidRPr="0034740D">
              <w:rPr>
                <w:rFonts w:ascii="Trebuchet MS" w:hAnsi="Trebuchet MS"/>
                <w:sz w:val="18"/>
                <w:szCs w:val="18"/>
              </w:rPr>
              <w:t>fotografii cu bunurile/echipamentele achizitionate  cu  evidentierea elementelor de identitate vizuala si numarul de inventar</w:t>
            </w:r>
            <w:r w:rsidR="00210CF7" w:rsidRPr="0034740D">
              <w:rPr>
                <w:rFonts w:ascii="Trebuchet MS" w:hAnsi="Trebuchet MS"/>
                <w:sz w:val="18"/>
                <w:szCs w:val="18"/>
              </w:rPr>
              <w:t>;</w:t>
            </w:r>
          </w:p>
          <w:p w14:paraId="070A7DDE" w14:textId="77777777" w:rsidR="00D47B2E" w:rsidRPr="0034740D" w:rsidRDefault="00D47B2E">
            <w:pPr>
              <w:pStyle w:val="ListParagraph"/>
              <w:widowControl/>
              <w:numPr>
                <w:ilvl w:val="0"/>
                <w:numId w:val="118"/>
              </w:numPr>
              <w:shd w:val="clear" w:color="auto" w:fill="FFFFFF"/>
              <w:tabs>
                <w:tab w:val="left" w:pos="235"/>
              </w:tabs>
              <w:autoSpaceDE/>
              <w:autoSpaceDN/>
              <w:spacing w:line="226" w:lineRule="exact"/>
              <w:contextualSpacing/>
              <w:rPr>
                <w:rFonts w:ascii="Trebuchet MS" w:hAnsi="Trebuchet MS"/>
                <w:sz w:val="18"/>
                <w:szCs w:val="18"/>
              </w:rPr>
            </w:pPr>
            <w:r w:rsidRPr="0034740D">
              <w:rPr>
                <w:rFonts w:ascii="Trebuchet MS" w:hAnsi="Trebuchet MS"/>
                <w:color w:val="000000"/>
                <w:sz w:val="18"/>
                <w:szCs w:val="18"/>
              </w:rPr>
              <w:t>etc.</w:t>
            </w:r>
          </w:p>
        </w:tc>
        <w:tc>
          <w:tcPr>
            <w:tcW w:w="3583" w:type="dxa"/>
          </w:tcPr>
          <w:p w14:paraId="388B50F1"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lastRenderedPageBreak/>
              <w:t>ordin de plata</w:t>
            </w:r>
          </w:p>
          <w:p w14:paraId="53ACF63B"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p w14:paraId="2D6F169E" w14:textId="77777777" w:rsidR="00D47B2E" w:rsidRPr="0034740D" w:rsidRDefault="00D47B2E" w:rsidP="00FC4CBF">
            <w:pPr>
              <w:shd w:val="clear" w:color="auto" w:fill="FFFFFF"/>
              <w:spacing w:line="230" w:lineRule="exact"/>
              <w:ind w:right="10" w:firstLine="5"/>
              <w:rPr>
                <w:rFonts w:ascii="Trebuchet MS" w:hAnsi="Trebuchet MS"/>
                <w:sz w:val="18"/>
                <w:szCs w:val="18"/>
              </w:rPr>
            </w:pPr>
          </w:p>
        </w:tc>
      </w:tr>
      <w:tr w:rsidR="00D47B2E" w:rsidRPr="0034740D" w14:paraId="7E147353" w14:textId="77777777" w:rsidTr="00FC4CBF">
        <w:trPr>
          <w:trHeight w:val="1483"/>
        </w:trPr>
        <w:tc>
          <w:tcPr>
            <w:tcW w:w="2572" w:type="dxa"/>
            <w:shd w:val="clear" w:color="auto" w:fill="BFBFBF"/>
          </w:tcPr>
          <w:p w14:paraId="7A7CC21E"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Cheltuieli de informare si publicitate</w:t>
            </w:r>
          </w:p>
        </w:tc>
        <w:tc>
          <w:tcPr>
            <w:tcW w:w="4547" w:type="dxa"/>
          </w:tcPr>
          <w:p w14:paraId="1F2FEBD7" w14:textId="77777777"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Contract de prestari servicii;</w:t>
            </w:r>
          </w:p>
          <w:p w14:paraId="0C776329" w14:textId="77777777"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factura fiscala;</w:t>
            </w:r>
          </w:p>
          <w:p w14:paraId="5B23DD61" w14:textId="77777777" w:rsidR="00D47B2E" w:rsidRPr="0034740D" w:rsidRDefault="00D47B2E">
            <w:pPr>
              <w:pStyle w:val="ListParagraph"/>
              <w:widowControl/>
              <w:numPr>
                <w:ilvl w:val="0"/>
                <w:numId w:val="119"/>
              </w:numPr>
              <w:autoSpaceDE/>
              <w:autoSpaceDN/>
              <w:contextualSpacing/>
              <w:jc w:val="both"/>
              <w:rPr>
                <w:rFonts w:ascii="Trebuchet MS" w:hAnsi="Trebuchet MS"/>
                <w:color w:val="000000"/>
                <w:sz w:val="18"/>
                <w:szCs w:val="18"/>
              </w:rPr>
            </w:pPr>
            <w:r w:rsidRPr="0034740D">
              <w:rPr>
                <w:rFonts w:ascii="Trebuchet MS" w:hAnsi="Trebuchet MS"/>
                <w:color w:val="000000"/>
                <w:sz w:val="18"/>
                <w:szCs w:val="18"/>
              </w:rPr>
              <w:t>declaratia pe propria raspundere cu privire la nedeductibilitatea TVA, dupa caz;</w:t>
            </w:r>
          </w:p>
          <w:p w14:paraId="75A1B80D" w14:textId="77777777" w:rsidR="000971BA"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procese verbale de receptie;</w:t>
            </w:r>
          </w:p>
          <w:p w14:paraId="09F0C901" w14:textId="68053036"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proces verbal de predare-primire (dupa caz);</w:t>
            </w:r>
          </w:p>
        </w:tc>
        <w:tc>
          <w:tcPr>
            <w:tcW w:w="3583" w:type="dxa"/>
          </w:tcPr>
          <w:p w14:paraId="755BDB04"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ordin de plata,</w:t>
            </w:r>
            <w:r w:rsidRPr="0034740D">
              <w:rPr>
                <w:rFonts w:ascii="Trebuchet MS" w:hAnsi="Trebuchet MS"/>
                <w:color w:val="000000"/>
                <w:spacing w:val="-1"/>
                <w:sz w:val="18"/>
                <w:szCs w:val="18"/>
              </w:rPr>
              <w:t xml:space="preserve"> registru de casa;</w:t>
            </w:r>
          </w:p>
          <w:p w14:paraId="72F435AD" w14:textId="77777777" w:rsidR="000971BA"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pacing w:val="-3"/>
                <w:sz w:val="18"/>
                <w:szCs w:val="18"/>
              </w:rPr>
              <w:t xml:space="preserve">chitanta, dispozitia de plata (în cazul </w:t>
            </w:r>
            <w:r w:rsidRPr="0034740D">
              <w:rPr>
                <w:rFonts w:ascii="Trebuchet MS" w:hAnsi="Trebuchet MS"/>
                <w:color w:val="000000"/>
                <w:sz w:val="18"/>
                <w:szCs w:val="18"/>
              </w:rPr>
              <w:t>platilor în numerar);</w:t>
            </w:r>
          </w:p>
          <w:p w14:paraId="5FEE165F" w14:textId="6260C4DE"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acordul prealabil  al OI pentru efectuarea platilor in numerar</w:t>
            </w:r>
            <w:r w:rsidR="000971BA" w:rsidRPr="0034740D">
              <w:rPr>
                <w:rFonts w:ascii="Trebuchet MS" w:hAnsi="Trebuchet MS"/>
                <w:color w:val="000000"/>
                <w:sz w:val="18"/>
                <w:szCs w:val="18"/>
              </w:rPr>
              <w:t>, dupa caz</w:t>
            </w:r>
            <w:r w:rsidRPr="0034740D">
              <w:rPr>
                <w:rFonts w:ascii="Trebuchet MS" w:hAnsi="Trebuchet MS"/>
                <w:color w:val="000000"/>
                <w:sz w:val="18"/>
                <w:szCs w:val="18"/>
              </w:rPr>
              <w:t>;</w:t>
            </w:r>
          </w:p>
          <w:p w14:paraId="4BDD2655" w14:textId="77777777" w:rsidR="00D47B2E" w:rsidRPr="0034740D" w:rsidRDefault="00D47B2E">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sz w:val="18"/>
                <w:szCs w:val="18"/>
              </w:rPr>
            </w:pPr>
            <w:r w:rsidRPr="0034740D">
              <w:rPr>
                <w:rFonts w:ascii="Trebuchet MS" w:hAnsi="Trebuchet MS"/>
                <w:color w:val="000000"/>
                <w:sz w:val="18"/>
                <w:szCs w:val="18"/>
              </w:rPr>
              <w:t xml:space="preserve">extras de cont din care sa rezulte </w:t>
            </w:r>
            <w:r w:rsidRPr="0034740D">
              <w:rPr>
                <w:rFonts w:ascii="Trebuchet MS" w:hAnsi="Trebuchet MS"/>
                <w:color w:val="000000"/>
                <w:spacing w:val="-1"/>
                <w:sz w:val="18"/>
                <w:szCs w:val="18"/>
              </w:rPr>
              <w:t>viramentele si/sau extragerile efectuate.</w:t>
            </w:r>
          </w:p>
        </w:tc>
      </w:tr>
      <w:tr w:rsidR="00F016D6" w:rsidRPr="0034740D" w14:paraId="4C606F9B" w14:textId="77777777" w:rsidTr="00FC4CBF">
        <w:trPr>
          <w:trHeight w:val="1483"/>
        </w:trPr>
        <w:tc>
          <w:tcPr>
            <w:tcW w:w="2572" w:type="dxa"/>
            <w:shd w:val="clear" w:color="auto" w:fill="BFBFBF"/>
          </w:tcPr>
          <w:p w14:paraId="4615BFAA" w14:textId="6B57FB4D" w:rsidR="00F016D6" w:rsidRPr="0034740D" w:rsidRDefault="001D2EAA" w:rsidP="00FC4CBF">
            <w:pPr>
              <w:rPr>
                <w:rFonts w:ascii="Trebuchet MS" w:hAnsi="Trebuchet MS"/>
                <w:sz w:val="18"/>
                <w:szCs w:val="18"/>
              </w:rPr>
            </w:pPr>
            <w:r w:rsidRPr="0034740D">
              <w:rPr>
                <w:rFonts w:ascii="Trebuchet MS" w:hAnsi="Trebuchet MS"/>
                <w:sz w:val="18"/>
                <w:szCs w:val="18"/>
              </w:rPr>
              <w:t>Cheltuieli cu  executie lucrari  de constructie, modernizare, reabilitare</w:t>
            </w:r>
          </w:p>
        </w:tc>
        <w:tc>
          <w:tcPr>
            <w:tcW w:w="4547" w:type="dxa"/>
          </w:tcPr>
          <w:p w14:paraId="089D3786" w14:textId="77777777" w:rsidR="00F016D6" w:rsidRPr="0034740D" w:rsidRDefault="00F016D6">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Contract de lucrari</w:t>
            </w:r>
          </w:p>
          <w:p w14:paraId="564DBC73" w14:textId="77777777" w:rsidR="00F016D6" w:rsidRPr="0034740D" w:rsidRDefault="00F016D6">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Factura fiscala</w:t>
            </w:r>
          </w:p>
          <w:p w14:paraId="423D8CEF" w14:textId="6ECE3E5F" w:rsidR="00951034" w:rsidRPr="0034740D" w:rsidRDefault="00951034">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Situaţie lucrări execute conform termenelor de execuție prevăzute în contract</w:t>
            </w:r>
          </w:p>
          <w:p w14:paraId="77BD0171" w14:textId="77777777" w:rsidR="00F016D6" w:rsidRPr="0034740D" w:rsidRDefault="00F016D6">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Proces verbal de receptie preliminara  (intermediara); proces verbal de receptie finala a lucrarilor;</w:t>
            </w:r>
          </w:p>
          <w:p w14:paraId="0C494FE0" w14:textId="0B97C725" w:rsidR="00FA5B01" w:rsidRPr="0034740D" w:rsidRDefault="00FA5B01">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Procesele verbale de punere în funcțiune</w:t>
            </w:r>
          </w:p>
          <w:p w14:paraId="42F4CFBA" w14:textId="5FD3CD37" w:rsidR="001D2EAA" w:rsidRPr="0034740D" w:rsidRDefault="00FA5B01">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Garanția de bună execuție conform contractului</w:t>
            </w:r>
          </w:p>
          <w:p w14:paraId="4C5E87BD" w14:textId="77777777" w:rsidR="00FA5B01" w:rsidRPr="0034740D" w:rsidRDefault="00FA5B01">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Garanția pentru plata avansului conform contractului, după caz</w:t>
            </w:r>
          </w:p>
          <w:p w14:paraId="7C0897F0" w14:textId="77777777" w:rsidR="00C70069" w:rsidRPr="0034740D" w:rsidRDefault="00C70069">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Procesele verbale de punere în funcțiune</w:t>
            </w:r>
          </w:p>
          <w:p w14:paraId="70B9C31A" w14:textId="77777777" w:rsidR="00C70069" w:rsidRPr="0034740D" w:rsidRDefault="00C70069">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situaţii/ devize de lucrari/certificate de plata pentru lucrările executate  semnate de beneficiar, diriginte/diriginți de șantier și constructor;</w:t>
            </w:r>
          </w:p>
          <w:p w14:paraId="217EB276" w14:textId="77777777" w:rsidR="00C70069" w:rsidRPr="0034740D" w:rsidRDefault="00C70069">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Declaraţie privind eligibilitatea TVA</w:t>
            </w:r>
          </w:p>
          <w:p w14:paraId="4B66AC1C" w14:textId="2FEEA289" w:rsidR="00F016D6" w:rsidRPr="0034740D" w:rsidRDefault="00F016D6" w:rsidP="00084A2A">
            <w:pPr>
              <w:widowControl/>
              <w:shd w:val="clear" w:color="auto" w:fill="FFFFFF"/>
              <w:autoSpaceDE/>
              <w:autoSpaceDN/>
              <w:spacing w:line="230" w:lineRule="exact"/>
              <w:ind w:left="360"/>
              <w:contextualSpacing/>
              <w:rPr>
                <w:rFonts w:ascii="Trebuchet MS" w:hAnsi="Trebuchet MS"/>
                <w:color w:val="000000"/>
                <w:sz w:val="18"/>
              </w:rPr>
            </w:pPr>
          </w:p>
        </w:tc>
        <w:tc>
          <w:tcPr>
            <w:tcW w:w="3583" w:type="dxa"/>
          </w:tcPr>
          <w:p w14:paraId="3CE5865D" w14:textId="6C126A29" w:rsidR="00F016D6" w:rsidRPr="0034740D" w:rsidRDefault="00F016D6">
            <w:pPr>
              <w:pStyle w:val="ListParagraph"/>
              <w:widowControl/>
              <w:numPr>
                <w:ilvl w:val="0"/>
                <w:numId w:val="111"/>
              </w:numPr>
              <w:shd w:val="clear" w:color="auto" w:fill="FFFFFF"/>
              <w:autoSpaceDE/>
              <w:autoSpaceDN/>
              <w:spacing w:line="230" w:lineRule="exact"/>
              <w:ind w:right="34"/>
              <w:contextualSpacing/>
              <w:jc w:val="both"/>
              <w:rPr>
                <w:rFonts w:ascii="Trebuchet MS" w:hAnsi="Trebuchet MS"/>
                <w:color w:val="000000"/>
                <w:sz w:val="18"/>
                <w:szCs w:val="18"/>
              </w:rPr>
            </w:pPr>
            <w:r w:rsidRPr="0034740D">
              <w:rPr>
                <w:rFonts w:ascii="Trebuchet MS" w:hAnsi="Trebuchet MS"/>
                <w:color w:val="000000"/>
                <w:sz w:val="18"/>
                <w:szCs w:val="18"/>
              </w:rPr>
              <w:t>Ordin de plata si extras de cont</w:t>
            </w:r>
          </w:p>
        </w:tc>
      </w:tr>
      <w:tr w:rsidR="008A6755" w:rsidRPr="0034740D" w14:paraId="40B14302" w14:textId="77777777" w:rsidTr="00737C0D">
        <w:trPr>
          <w:trHeight w:val="1062"/>
        </w:trPr>
        <w:tc>
          <w:tcPr>
            <w:tcW w:w="2572" w:type="dxa"/>
            <w:shd w:val="clear" w:color="auto" w:fill="BFBFBF"/>
          </w:tcPr>
          <w:p w14:paraId="3896090C" w14:textId="51CBF3D7" w:rsidR="008A6755" w:rsidRPr="0034740D" w:rsidRDefault="008A6755" w:rsidP="00FC4CBF">
            <w:pPr>
              <w:rPr>
                <w:sz w:val="20"/>
                <w:szCs w:val="20"/>
              </w:rPr>
            </w:pPr>
            <w:r w:rsidRPr="0034740D">
              <w:rPr>
                <w:rFonts w:ascii="Trebuchet MS" w:hAnsi="Trebuchet MS"/>
                <w:sz w:val="18"/>
                <w:szCs w:val="18"/>
              </w:rPr>
              <w:t>Cheltuieli decontate pe bază de opțiuni de costuri simplificate sub formă de bareme standard pentru costurile unitare</w:t>
            </w:r>
          </w:p>
        </w:tc>
        <w:tc>
          <w:tcPr>
            <w:tcW w:w="4547" w:type="dxa"/>
          </w:tcPr>
          <w:p w14:paraId="6EE5E5A7" w14:textId="67BD632B" w:rsidR="008A6755" w:rsidRPr="0034740D" w:rsidRDefault="008A6755">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Documente definite în Ghidurile Solicitantului Condiții Specifice</w:t>
            </w:r>
          </w:p>
        </w:tc>
        <w:tc>
          <w:tcPr>
            <w:tcW w:w="3583" w:type="dxa"/>
          </w:tcPr>
          <w:p w14:paraId="04A81EC6" w14:textId="77777777" w:rsidR="008A6755" w:rsidRPr="0034740D" w:rsidRDefault="008A6755" w:rsidP="008A6755">
            <w:pPr>
              <w:widowControl/>
              <w:shd w:val="clear" w:color="auto" w:fill="FFFFFF"/>
              <w:autoSpaceDE/>
              <w:autoSpaceDN/>
              <w:spacing w:line="230" w:lineRule="exact"/>
              <w:ind w:right="34"/>
              <w:contextualSpacing/>
              <w:jc w:val="both"/>
              <w:rPr>
                <w:rFonts w:ascii="Trebuchet MS" w:hAnsi="Trebuchet MS"/>
                <w:color w:val="000000"/>
                <w:sz w:val="18"/>
                <w:szCs w:val="18"/>
              </w:rPr>
            </w:pPr>
          </w:p>
        </w:tc>
      </w:tr>
      <w:tr w:rsidR="00D47B2E" w:rsidRPr="0034740D" w14:paraId="4CABEAA7" w14:textId="77777777" w:rsidTr="00FC4CBF">
        <w:trPr>
          <w:trHeight w:val="702"/>
        </w:trPr>
        <w:tc>
          <w:tcPr>
            <w:tcW w:w="2572" w:type="dxa"/>
            <w:shd w:val="clear" w:color="auto" w:fill="BFBFBF"/>
          </w:tcPr>
          <w:p w14:paraId="71993F4B" w14:textId="77777777" w:rsidR="00D47B2E" w:rsidRPr="0034740D" w:rsidRDefault="00D47B2E" w:rsidP="00FC4CBF">
            <w:pPr>
              <w:rPr>
                <w:rFonts w:ascii="Trebuchet MS" w:hAnsi="Trebuchet MS"/>
                <w:sz w:val="18"/>
                <w:szCs w:val="18"/>
              </w:rPr>
            </w:pPr>
            <w:r w:rsidRPr="0034740D">
              <w:rPr>
                <w:rFonts w:ascii="Trebuchet MS" w:hAnsi="Trebuchet MS"/>
                <w:sz w:val="18"/>
                <w:szCs w:val="18"/>
              </w:rPr>
              <w:t>Inregistrarea in contabilitatea distincta a proiectului (beneficiar si/sau partener) a cheltuielilor solicitate la plata/rambursare</w:t>
            </w:r>
          </w:p>
        </w:tc>
        <w:tc>
          <w:tcPr>
            <w:tcW w:w="4547" w:type="dxa"/>
          </w:tcPr>
          <w:p w14:paraId="1F1E2219" w14:textId="77777777"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balanta analitica lunara;</w:t>
            </w:r>
          </w:p>
          <w:p w14:paraId="620EEAAD" w14:textId="77777777"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registrul jurnal lunar;</w:t>
            </w:r>
          </w:p>
          <w:p w14:paraId="714DE7A1" w14:textId="77777777"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note contabile;</w:t>
            </w:r>
          </w:p>
          <w:p w14:paraId="2ABE4188" w14:textId="77777777" w:rsidR="00D47B2E" w:rsidRPr="0034740D" w:rsidRDefault="00D47B2E">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szCs w:val="18"/>
              </w:rPr>
            </w:pPr>
            <w:r w:rsidRPr="0034740D">
              <w:rPr>
                <w:rFonts w:ascii="Trebuchet MS" w:hAnsi="Trebuchet MS"/>
                <w:color w:val="000000"/>
                <w:sz w:val="18"/>
                <w:szCs w:val="18"/>
              </w:rPr>
              <w:t>fisa contului furnizorului.</w:t>
            </w:r>
          </w:p>
          <w:p w14:paraId="54BC0432" w14:textId="77777777" w:rsidR="00D47B2E" w:rsidRPr="0034740D" w:rsidRDefault="00355C57">
            <w:pPr>
              <w:pStyle w:val="ListParagraph"/>
              <w:widowControl/>
              <w:numPr>
                <w:ilvl w:val="0"/>
                <w:numId w:val="119"/>
              </w:numPr>
              <w:shd w:val="clear" w:color="auto" w:fill="FFFFFF"/>
              <w:autoSpaceDE/>
              <w:autoSpaceDN/>
              <w:spacing w:line="230" w:lineRule="exact"/>
              <w:contextualSpacing/>
              <w:rPr>
                <w:rFonts w:ascii="Trebuchet MS" w:hAnsi="Trebuchet MS"/>
                <w:color w:val="000000"/>
                <w:sz w:val="18"/>
              </w:rPr>
            </w:pPr>
            <w:r w:rsidRPr="0034740D">
              <w:rPr>
                <w:rFonts w:ascii="Trebuchet MS" w:hAnsi="Trebuchet MS"/>
                <w:color w:val="000000"/>
                <w:sz w:val="18"/>
                <w:szCs w:val="18"/>
              </w:rPr>
              <w:t>Documentele de inregistrare in contabilitatea proiectului a cheltuielilor efectuate vor fi  depuse la fiecare cerere de rambursare aferenta cererii de plata/cerere de rambursare</w:t>
            </w:r>
          </w:p>
        </w:tc>
        <w:tc>
          <w:tcPr>
            <w:tcW w:w="3583" w:type="dxa"/>
          </w:tcPr>
          <w:p w14:paraId="4BF9E3FB" w14:textId="77777777" w:rsidR="00D47B2E" w:rsidRPr="0034740D" w:rsidRDefault="00D47B2E" w:rsidP="008A6755">
            <w:pPr>
              <w:widowControl/>
              <w:shd w:val="clear" w:color="auto" w:fill="FFFFFF"/>
              <w:autoSpaceDE/>
              <w:autoSpaceDN/>
              <w:spacing w:line="230" w:lineRule="exact"/>
              <w:ind w:right="34"/>
              <w:contextualSpacing/>
              <w:jc w:val="both"/>
              <w:rPr>
                <w:rFonts w:ascii="Trebuchet MS" w:hAnsi="Trebuchet MS"/>
                <w:color w:val="000000"/>
                <w:sz w:val="18"/>
                <w:szCs w:val="18"/>
              </w:rPr>
            </w:pPr>
          </w:p>
        </w:tc>
      </w:tr>
    </w:tbl>
    <w:p w14:paraId="7A55D3AB" w14:textId="77777777" w:rsidR="00D47B2E" w:rsidRPr="0034740D" w:rsidRDefault="00D47B2E" w:rsidP="00D47B2E"/>
    <w:p w14:paraId="2067CCFA" w14:textId="6C7A35F4" w:rsidR="00D47B2E" w:rsidRPr="0034740D" w:rsidRDefault="00D47B2E">
      <w:pPr>
        <w:pStyle w:val="ListParagraph"/>
        <w:widowControl/>
        <w:numPr>
          <w:ilvl w:val="0"/>
          <w:numId w:val="120"/>
        </w:numPr>
        <w:autoSpaceDE/>
        <w:autoSpaceDN/>
        <w:ind w:left="142"/>
        <w:contextualSpacing/>
        <w:jc w:val="both"/>
        <w:rPr>
          <w:rFonts w:asciiTheme="minorHAnsi" w:hAnsiTheme="minorHAnsi" w:cstheme="minorHAnsi"/>
          <w:b/>
          <w:color w:val="002060"/>
        </w:rPr>
      </w:pPr>
      <w:r w:rsidRPr="0034740D">
        <w:t>În cazul unui contract de închiriere sau a unui contract de leasing întocmit în conformitate cu prevederile Ordonanţei Guvernului nr. 51/1997 privind operaţiunile de leasing şi societăţile de leasing, republicată, cu modificările şi completările ulterioare, a cărui durată este mai mică decât perioada corespunzătoare duratei de viaţă utile a bunului care face obiectul contractului, ratele de închiriere/leasing sunt eligibile pentru finanţare din PEO/</w:t>
      </w:r>
      <w:r w:rsidR="00D0201D" w:rsidRPr="0034740D">
        <w:t>PIDS</w:t>
      </w:r>
      <w:r w:rsidRPr="0034740D">
        <w:t xml:space="preserve"> proporţional cu gradul de utilizare în cadrul operaţiunii eligibile. În situaţia în care gradul de utilizare pe lună (nr. zile calendaristice de utilizare/nr. de zile calendaristice din lună) este mai mare sau egal cu 50%, rata de leasing se va deconta integral. În situaţia în care gradul de utilizare pe lună este de mai mic decât 50%, rata de leasing se va deconta proporţional cu gradul de utilizare. </w:t>
      </w:r>
    </w:p>
    <w:p w14:paraId="15BD275D" w14:textId="76A7DA1F" w:rsidR="0047040C" w:rsidRPr="0034740D" w:rsidRDefault="00D47B2E">
      <w:pPr>
        <w:pStyle w:val="ListParagraph"/>
        <w:widowControl/>
        <w:numPr>
          <w:ilvl w:val="0"/>
          <w:numId w:val="120"/>
        </w:numPr>
        <w:autoSpaceDE/>
        <w:autoSpaceDN/>
        <w:ind w:left="142"/>
        <w:contextualSpacing/>
        <w:jc w:val="both"/>
        <w:rPr>
          <w:rFonts w:asciiTheme="minorHAnsi" w:hAnsiTheme="minorHAnsi" w:cstheme="minorHAnsi"/>
          <w:b/>
          <w:color w:val="002060"/>
        </w:rPr>
      </w:pPr>
      <w:r w:rsidRPr="0034740D">
        <w:lastRenderedPageBreak/>
        <w:t>Plățile in numerar vor fi utilizate doar în situații bine justificate (de exemplu acordarea de subvenții pentru grupul țintă), doar in situatiile in care platile prin sistemul bancar sau prin mandat postal nu pot fi derulate. In aceste situatii particulare, Beneficiarul va solicita acordul prealabil al OI/AM responsabil. Orice plată in numerar efectuata de către Beneficiar/Partener fără acordul prealabil al OI/AM va fi considerată neeligibilă.</w:t>
      </w:r>
    </w:p>
    <w:p w14:paraId="7C8C655C" w14:textId="607AF55D" w:rsidR="003257AB" w:rsidRPr="0034740D" w:rsidRDefault="003257AB" w:rsidP="003257AB">
      <w:pPr>
        <w:pStyle w:val="Heading4"/>
        <w:pageBreakBefore/>
        <w:jc w:val="right"/>
        <w:rPr>
          <w:rFonts w:ascii="Trebuchet MS" w:hAnsi="Trebuchet MS"/>
          <w:color w:val="002060"/>
        </w:rPr>
      </w:pPr>
      <w:bookmarkStart w:id="1555" w:name="_Anexa_12"/>
      <w:bookmarkEnd w:id="1555"/>
      <w:r w:rsidRPr="0034740D">
        <w:rPr>
          <w:rFonts w:ascii="Trebuchet MS" w:hAnsi="Trebuchet MS"/>
          <w:color w:val="002060"/>
        </w:rPr>
        <w:lastRenderedPageBreak/>
        <w:t xml:space="preserve">ANEXA </w:t>
      </w:r>
      <w:r w:rsidR="0047040C" w:rsidRPr="0034740D">
        <w:rPr>
          <w:rFonts w:ascii="Trebuchet MS" w:hAnsi="Trebuchet MS"/>
          <w:color w:val="002060"/>
        </w:rPr>
        <w:t>4</w:t>
      </w:r>
      <w:r w:rsidRPr="0034740D">
        <w:rPr>
          <w:rFonts w:ascii="Trebuchet MS" w:hAnsi="Trebuchet MS"/>
          <w:color w:val="002060"/>
        </w:rPr>
        <w:t xml:space="preserve"> – </w:t>
      </w:r>
      <w:r w:rsidR="00B87A69" w:rsidRPr="0034740D">
        <w:rPr>
          <w:rFonts w:ascii="Trebuchet MS" w:hAnsi="Trebuchet MS"/>
          <w:color w:val="002060"/>
        </w:rPr>
        <w:t>Aspecte v</w:t>
      </w:r>
      <w:r w:rsidRPr="0034740D">
        <w:rPr>
          <w:rFonts w:ascii="Trebuchet MS" w:hAnsi="Trebuchet MS"/>
          <w:color w:val="002060"/>
        </w:rPr>
        <w:t xml:space="preserve">erificare </w:t>
      </w:r>
      <w:r w:rsidR="00B87A69" w:rsidRPr="0034740D">
        <w:rPr>
          <w:rFonts w:ascii="Trebuchet MS" w:hAnsi="Trebuchet MS"/>
          <w:color w:val="002060"/>
        </w:rPr>
        <w:t>A</w:t>
      </w:r>
      <w:r w:rsidRPr="0034740D">
        <w:rPr>
          <w:rFonts w:ascii="Trebuchet MS" w:hAnsi="Trebuchet MS"/>
          <w:color w:val="002060"/>
        </w:rPr>
        <w:t>chiziții</w:t>
      </w:r>
    </w:p>
    <w:p w14:paraId="31196499" w14:textId="77777777" w:rsidR="003257AB" w:rsidRPr="0034740D" w:rsidRDefault="003257AB" w:rsidP="003257AB">
      <w:pPr>
        <w:rPr>
          <w:color w:val="002060"/>
        </w:rPr>
      </w:pPr>
    </w:p>
    <w:p w14:paraId="363503E5" w14:textId="77777777" w:rsidR="003257AB" w:rsidRPr="0034740D" w:rsidRDefault="003257AB" w:rsidP="003257AB">
      <w:pPr>
        <w:jc w:val="center"/>
        <w:rPr>
          <w:rFonts w:ascii="Trebuchet MS" w:hAnsi="Trebuchet MS"/>
          <w:b/>
          <w:bCs/>
          <w:color w:val="002060"/>
        </w:rPr>
      </w:pPr>
      <w:r w:rsidRPr="0034740D">
        <w:rPr>
          <w:rFonts w:ascii="Trebuchet MS" w:hAnsi="Trebuchet MS"/>
          <w:b/>
          <w:bCs/>
          <w:color w:val="002060"/>
        </w:rPr>
        <w:t>Aspecte verificare - proceduri achiziții publice - Autoritati Contractante</w:t>
      </w:r>
    </w:p>
    <w:tbl>
      <w:tblPr>
        <w:tblW w:w="10140" w:type="dxa"/>
        <w:tblLook w:val="04A0" w:firstRow="1" w:lastRow="0" w:firstColumn="1" w:lastColumn="0" w:noHBand="0" w:noVBand="1"/>
      </w:tblPr>
      <w:tblGrid>
        <w:gridCol w:w="684"/>
        <w:gridCol w:w="3139"/>
        <w:gridCol w:w="6095"/>
        <w:gridCol w:w="222"/>
      </w:tblGrid>
      <w:tr w:rsidR="0016289B" w:rsidRPr="0034740D" w14:paraId="61EFFC01" w14:textId="77777777" w:rsidTr="00FC4CBF">
        <w:trPr>
          <w:gridAfter w:val="1"/>
          <w:wAfter w:w="222" w:type="dxa"/>
          <w:trHeight w:val="269"/>
        </w:trPr>
        <w:tc>
          <w:tcPr>
            <w:tcW w:w="684" w:type="dxa"/>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AE3388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Nr.</w:t>
            </w:r>
          </w:p>
        </w:tc>
        <w:tc>
          <w:tcPr>
            <w:tcW w:w="3139" w:type="dxa"/>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9FBEF00"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Elemente de verificat</w:t>
            </w:r>
          </w:p>
        </w:tc>
        <w:tc>
          <w:tcPr>
            <w:tcW w:w="6095" w:type="dxa"/>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10CC50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Instrucțiuni  privind verificarea</w:t>
            </w:r>
          </w:p>
        </w:tc>
      </w:tr>
      <w:tr w:rsidR="0016289B" w:rsidRPr="0034740D" w14:paraId="75FEDA06" w14:textId="77777777" w:rsidTr="00FC4CBF">
        <w:trPr>
          <w:trHeight w:val="255"/>
        </w:trPr>
        <w:tc>
          <w:tcPr>
            <w:tcW w:w="684" w:type="dxa"/>
            <w:vMerge/>
            <w:tcBorders>
              <w:top w:val="single" w:sz="4" w:space="0" w:color="auto"/>
              <w:left w:val="single" w:sz="4" w:space="0" w:color="auto"/>
              <w:bottom w:val="single" w:sz="4" w:space="0" w:color="auto"/>
              <w:right w:val="single" w:sz="4" w:space="0" w:color="auto"/>
            </w:tcBorders>
            <w:vAlign w:val="center"/>
            <w:hideMark/>
          </w:tcPr>
          <w:p w14:paraId="4EA3975E"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p>
        </w:tc>
        <w:tc>
          <w:tcPr>
            <w:tcW w:w="3139" w:type="dxa"/>
            <w:vMerge/>
            <w:tcBorders>
              <w:top w:val="single" w:sz="4" w:space="0" w:color="auto"/>
              <w:left w:val="single" w:sz="4" w:space="0" w:color="auto"/>
              <w:bottom w:val="single" w:sz="4" w:space="0" w:color="auto"/>
              <w:right w:val="single" w:sz="4" w:space="0" w:color="auto"/>
            </w:tcBorders>
            <w:vAlign w:val="center"/>
            <w:hideMark/>
          </w:tcPr>
          <w:p w14:paraId="74F2D0C1"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223F73A0"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p>
        </w:tc>
        <w:tc>
          <w:tcPr>
            <w:tcW w:w="222" w:type="dxa"/>
            <w:tcBorders>
              <w:top w:val="nil"/>
              <w:left w:val="nil"/>
              <w:bottom w:val="nil"/>
              <w:right w:val="nil"/>
            </w:tcBorders>
            <w:noWrap/>
            <w:vAlign w:val="bottom"/>
            <w:hideMark/>
          </w:tcPr>
          <w:p w14:paraId="7743902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p>
        </w:tc>
      </w:tr>
      <w:tr w:rsidR="0016289B" w:rsidRPr="0034740D" w14:paraId="6A9082CE" w14:textId="77777777" w:rsidTr="00FC4CBF">
        <w:trPr>
          <w:trHeight w:val="255"/>
        </w:trPr>
        <w:tc>
          <w:tcPr>
            <w:tcW w:w="684" w:type="dxa"/>
            <w:vMerge/>
            <w:tcBorders>
              <w:top w:val="single" w:sz="4" w:space="0" w:color="auto"/>
              <w:left w:val="single" w:sz="4" w:space="0" w:color="auto"/>
              <w:bottom w:val="single" w:sz="4" w:space="0" w:color="auto"/>
              <w:right w:val="single" w:sz="4" w:space="0" w:color="auto"/>
            </w:tcBorders>
            <w:vAlign w:val="center"/>
            <w:hideMark/>
          </w:tcPr>
          <w:p w14:paraId="4CFF03B4"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p>
        </w:tc>
        <w:tc>
          <w:tcPr>
            <w:tcW w:w="3139" w:type="dxa"/>
            <w:vMerge/>
            <w:tcBorders>
              <w:top w:val="single" w:sz="4" w:space="0" w:color="auto"/>
              <w:left w:val="single" w:sz="4" w:space="0" w:color="auto"/>
              <w:bottom w:val="single" w:sz="4" w:space="0" w:color="auto"/>
              <w:right w:val="single" w:sz="4" w:space="0" w:color="auto"/>
            </w:tcBorders>
            <w:vAlign w:val="center"/>
            <w:hideMark/>
          </w:tcPr>
          <w:p w14:paraId="6E3DDD0A"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5655C1DE"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p>
        </w:tc>
        <w:tc>
          <w:tcPr>
            <w:tcW w:w="222" w:type="dxa"/>
            <w:tcBorders>
              <w:top w:val="nil"/>
              <w:left w:val="nil"/>
              <w:bottom w:val="nil"/>
              <w:right w:val="nil"/>
            </w:tcBorders>
            <w:noWrap/>
            <w:vAlign w:val="bottom"/>
            <w:hideMark/>
          </w:tcPr>
          <w:p w14:paraId="32FB3798"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A6B5F6C" w14:textId="77777777" w:rsidTr="00FC4CBF">
        <w:trPr>
          <w:trHeight w:val="600"/>
        </w:trPr>
        <w:tc>
          <w:tcPr>
            <w:tcW w:w="684" w:type="dxa"/>
            <w:tcBorders>
              <w:top w:val="nil"/>
              <w:left w:val="single" w:sz="4" w:space="0" w:color="auto"/>
              <w:bottom w:val="single" w:sz="4" w:space="0" w:color="auto"/>
              <w:right w:val="single" w:sz="4" w:space="0" w:color="auto"/>
            </w:tcBorders>
            <w:shd w:val="clear" w:color="000000" w:fill="A6A6A6"/>
            <w:vAlign w:val="center"/>
            <w:hideMark/>
          </w:tcPr>
          <w:p w14:paraId="44F708B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w:t>
            </w:r>
          </w:p>
        </w:tc>
        <w:tc>
          <w:tcPr>
            <w:tcW w:w="3139" w:type="dxa"/>
            <w:tcBorders>
              <w:top w:val="nil"/>
              <w:left w:val="nil"/>
              <w:bottom w:val="single" w:sz="4" w:space="0" w:color="auto"/>
              <w:right w:val="nil"/>
            </w:tcBorders>
            <w:shd w:val="clear" w:color="000000" w:fill="A6A6A6"/>
            <w:noWrap/>
            <w:vAlign w:val="center"/>
            <w:hideMark/>
          </w:tcPr>
          <w:p w14:paraId="5415C27F"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PUBLICITATE</w:t>
            </w:r>
          </w:p>
        </w:tc>
        <w:tc>
          <w:tcPr>
            <w:tcW w:w="6095" w:type="dxa"/>
            <w:tcBorders>
              <w:top w:val="nil"/>
              <w:left w:val="single" w:sz="4" w:space="0" w:color="auto"/>
              <w:bottom w:val="single" w:sz="4" w:space="0" w:color="auto"/>
              <w:right w:val="single" w:sz="4" w:space="0" w:color="auto"/>
            </w:tcBorders>
            <w:shd w:val="clear" w:color="000000" w:fill="A6A6A6"/>
            <w:vAlign w:val="center"/>
            <w:hideMark/>
          </w:tcPr>
          <w:p w14:paraId="61D36B8F" w14:textId="77777777" w:rsidR="003257AB" w:rsidRPr="0034740D" w:rsidRDefault="003257AB" w:rsidP="00FC4CBF">
            <w:pPr>
              <w:widowControl/>
              <w:autoSpaceDE/>
              <w:autoSpaceDN/>
              <w:jc w:val="center"/>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06D23C99"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1D655EFF" w14:textId="77777777" w:rsidTr="00FC4CBF">
        <w:trPr>
          <w:trHeight w:val="6300"/>
        </w:trPr>
        <w:tc>
          <w:tcPr>
            <w:tcW w:w="684" w:type="dxa"/>
            <w:tcBorders>
              <w:top w:val="nil"/>
              <w:left w:val="single" w:sz="4" w:space="0" w:color="auto"/>
              <w:bottom w:val="single" w:sz="4" w:space="0" w:color="auto"/>
              <w:right w:val="single" w:sz="4" w:space="0" w:color="auto"/>
            </w:tcBorders>
            <w:vAlign w:val="center"/>
            <w:hideMark/>
          </w:tcPr>
          <w:p w14:paraId="143881A9"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1.1</w:t>
            </w:r>
          </w:p>
        </w:tc>
        <w:tc>
          <w:tcPr>
            <w:tcW w:w="3139" w:type="dxa"/>
            <w:tcBorders>
              <w:top w:val="nil"/>
              <w:left w:val="nil"/>
              <w:bottom w:val="nil"/>
              <w:right w:val="single" w:sz="4" w:space="0" w:color="auto"/>
            </w:tcBorders>
            <w:vAlign w:val="center"/>
            <w:hideMark/>
          </w:tcPr>
          <w:p w14:paraId="56D2F88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 fost publicat un anunţ de intenţie, anunţ de participare sau un anunț de participare simplificat, respectiv:</w:t>
            </w:r>
            <w:r w:rsidRPr="0034740D">
              <w:rPr>
                <w:rFonts w:ascii="Trebuchet MS" w:eastAsia="Times New Roman" w:hAnsi="Trebuchet MS"/>
                <w:color w:val="002060"/>
                <w:sz w:val="18"/>
                <w:szCs w:val="18"/>
                <w:lang w:bidi="ar-SA"/>
              </w:rPr>
              <w:br/>
              <w:t>a) în SEAP, dacă valoarea estimată a contractului este mai mică decât pragurile prevăzute la art. 7 alin. (1) din Legea 98/2016 sau la art. 12 alin. (1) din Legea 99/2016 şi, în cazul contractului de servicii de publicitate media, şi pe platforma electronică utilizată pentru realizarea achiziției la o adresă dedicată, precum și pagina proprie de internet?</w:t>
            </w:r>
            <w:r w:rsidRPr="0034740D">
              <w:rPr>
                <w:rFonts w:ascii="Trebuchet MS" w:eastAsia="Times New Roman" w:hAnsi="Trebuchet MS"/>
                <w:color w:val="002060"/>
                <w:sz w:val="18"/>
                <w:szCs w:val="18"/>
                <w:lang w:bidi="ar-SA"/>
              </w:rPr>
              <w:br/>
              <w:t>b) în JOUE şi în SEAP, dacă valoarea estimată a contractului este egală sau mai mare decât pragurile prevăzute la art. 7 alin. (1) din Legea 98/2016 sau la art. 12 alin. (1) din Legea 99/2016 şi, în cazul contractului de servicii de publicitate media, şi pe platforma electronică utilizată pentru realizarea achiziției la o adresă dedicată, precum și pagina proprie de internet?</w:t>
            </w:r>
          </w:p>
        </w:tc>
        <w:tc>
          <w:tcPr>
            <w:tcW w:w="6095" w:type="dxa"/>
            <w:tcBorders>
              <w:top w:val="nil"/>
              <w:left w:val="nil"/>
              <w:bottom w:val="nil"/>
              <w:right w:val="single" w:sz="4" w:space="0" w:color="auto"/>
            </w:tcBorders>
            <w:vAlign w:val="center"/>
            <w:hideMark/>
          </w:tcPr>
          <w:p w14:paraId="76960FF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s-a publicat anunț de intenție, anunț de participare, inclusiv anunțuri corespunzătoare tip erata, în SEAP și JOUE, pentru acele contracte de achiziție publică/acorduri cadru a căror valoare estimată este egală sau mai mare decât pragurile valorice prevăzute în legislația în vigoare la momentul derulării procedurii.</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a fost publicat anunţul în SEAP şi în JOUE. În plus, se verifică dacă în anunţul de intenţie sunt incluse informaţiile necesare operatorilor economici. Se verifică dacă anunţul de participare, respectiv anunţul de participare simplificat este însoţit de documentaţia de atribuire aferentă şi dacă conţine informaţiile minime necesare.</w:t>
            </w:r>
            <w:r w:rsidRPr="0034740D">
              <w:rPr>
                <w:rFonts w:ascii="Trebuchet MS" w:eastAsia="Times New Roman" w:hAnsi="Trebuchet MS"/>
                <w:color w:val="002060"/>
                <w:sz w:val="18"/>
                <w:szCs w:val="18"/>
                <w:lang w:bidi="ar-SA"/>
              </w:rPr>
              <w:br/>
              <w:t>Se verifică următoarele site-uri: www.e-licitatie.ro; https://sicap-prod.e-licitatie.ro; JOUE</w:t>
            </w:r>
            <w:r w:rsidRPr="0034740D">
              <w:rPr>
                <w:rFonts w:ascii="Trebuchet MS" w:eastAsia="Times New Roman" w:hAnsi="Trebuchet MS"/>
                <w:color w:val="002060"/>
                <w:sz w:val="18"/>
                <w:szCs w:val="18"/>
                <w:lang w:bidi="ar-SA"/>
              </w:rPr>
              <w:br/>
              <w:t>Platforma electronică dedicată pentru contractele de servicii de publicitate media.</w:t>
            </w:r>
            <w:r w:rsidRPr="0034740D">
              <w:rPr>
                <w:rFonts w:ascii="Trebuchet MS" w:eastAsia="Times New Roman" w:hAnsi="Trebuchet MS"/>
                <w:color w:val="002060"/>
                <w:sz w:val="18"/>
                <w:szCs w:val="18"/>
                <w:lang w:bidi="ar-SA"/>
              </w:rPr>
              <w:br/>
              <w:t>Obs.: În cazul în care, din motive de natură tehnică, operatorul SEAP nu are posibilitatea transmiterii unui anumit anunţ spre publicare în Jurnalul Oficial al Uniunii Europene, autorităţii contractante îi revine responsabilitatea transmiterii spre publicare a anunţului respectiv prin mijloace proprii.</w:t>
            </w:r>
            <w:r w:rsidRPr="0034740D">
              <w:rPr>
                <w:rFonts w:ascii="Trebuchet MS" w:eastAsia="Times New Roman" w:hAnsi="Trebuchet MS"/>
                <w:color w:val="002060"/>
                <w:sz w:val="18"/>
                <w:szCs w:val="18"/>
                <w:lang w:bidi="ar-SA"/>
              </w:rPr>
              <w:br/>
              <w:t>Operatorul SEAP are obligaţia de a înştiinţa autoritatea contractantă cu privire la apariţia unei astfel de situaţii, în conformitate cu prevederile art. 26 din HG nr. 395/2016, respectiv art. 28 din HG nr. 394/2016.</w:t>
            </w:r>
            <w:r w:rsidRPr="0034740D">
              <w:rPr>
                <w:rFonts w:ascii="Trebuchet MS" w:eastAsia="Times New Roman" w:hAnsi="Trebuchet MS"/>
                <w:color w:val="002060"/>
                <w:sz w:val="18"/>
                <w:szCs w:val="18"/>
                <w:lang w:bidi="ar-SA"/>
              </w:rPr>
              <w:br/>
              <w:t xml:space="preserve"> </w:t>
            </w:r>
          </w:p>
        </w:tc>
        <w:tc>
          <w:tcPr>
            <w:tcW w:w="222" w:type="dxa"/>
            <w:vAlign w:val="center"/>
            <w:hideMark/>
          </w:tcPr>
          <w:p w14:paraId="75F043C9"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5A61626" w14:textId="77777777" w:rsidTr="00FC4CBF">
        <w:trPr>
          <w:trHeight w:val="3945"/>
        </w:trPr>
        <w:tc>
          <w:tcPr>
            <w:tcW w:w="684" w:type="dxa"/>
            <w:tcBorders>
              <w:top w:val="nil"/>
              <w:left w:val="single" w:sz="4" w:space="0" w:color="auto"/>
              <w:bottom w:val="nil"/>
              <w:right w:val="single" w:sz="4" w:space="0" w:color="auto"/>
            </w:tcBorders>
            <w:vAlign w:val="center"/>
            <w:hideMark/>
          </w:tcPr>
          <w:p w14:paraId="54FA228B"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1.2</w:t>
            </w:r>
          </w:p>
        </w:tc>
        <w:tc>
          <w:tcPr>
            <w:tcW w:w="3139" w:type="dxa"/>
            <w:tcBorders>
              <w:top w:val="single" w:sz="4" w:space="0" w:color="auto"/>
              <w:left w:val="nil"/>
              <w:bottom w:val="single" w:sz="4" w:space="0" w:color="auto"/>
              <w:right w:val="single" w:sz="4" w:space="0" w:color="auto"/>
            </w:tcBorders>
            <w:vAlign w:val="center"/>
            <w:hideMark/>
          </w:tcPr>
          <w:p w14:paraId="1B0C1A65"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Termenele cuprinse, după caz,  între:</w:t>
            </w:r>
            <w:r w:rsidRPr="0034740D">
              <w:rPr>
                <w:rFonts w:ascii="Trebuchet MS" w:eastAsia="Times New Roman" w:hAnsi="Trebuchet MS"/>
                <w:color w:val="002060"/>
                <w:sz w:val="18"/>
                <w:szCs w:val="18"/>
                <w:lang w:bidi="ar-SA"/>
              </w:rPr>
              <w:br/>
              <w:t>a) data transmiterii spre publicare a anunţului de participare şi data limită de depunere a ofertelor;</w:t>
            </w:r>
            <w:r w:rsidRPr="0034740D">
              <w:rPr>
                <w:rFonts w:ascii="Trebuchet MS" w:eastAsia="Times New Roman" w:hAnsi="Trebuchet MS"/>
                <w:color w:val="002060"/>
                <w:sz w:val="18"/>
                <w:szCs w:val="18"/>
                <w:lang w:bidi="ar-SA"/>
              </w:rPr>
              <w:br/>
              <w:t>b) data transmiterii spre publicare a anunţului de participare (în cadrul procedurilor cu mai multe etape) şi data limită de depunere a candidaturilor;</w:t>
            </w:r>
            <w:r w:rsidRPr="0034740D">
              <w:rPr>
                <w:rFonts w:ascii="Trebuchet MS" w:eastAsia="Times New Roman" w:hAnsi="Trebuchet MS"/>
                <w:color w:val="002060"/>
                <w:sz w:val="18"/>
                <w:szCs w:val="18"/>
                <w:lang w:bidi="ar-SA"/>
              </w:rPr>
              <w:br/>
              <w:t xml:space="preserve">c) data transmiterii anuntului de participare simplificat şi data limită de depunere a ofertelor, </w:t>
            </w:r>
            <w:r w:rsidRPr="0034740D">
              <w:rPr>
                <w:rFonts w:ascii="Trebuchet MS" w:eastAsia="Times New Roman" w:hAnsi="Trebuchet MS"/>
                <w:color w:val="002060"/>
                <w:sz w:val="18"/>
                <w:szCs w:val="18"/>
                <w:lang w:bidi="ar-SA"/>
              </w:rPr>
              <w:br/>
              <w:t xml:space="preserve">au fost stabilite cu respectarea prevederilor care stabilesc termene specifice, după caz,  pentru fiecare tip de procedură din Legea nr. 98/2016, respectiv Legea nr. 99/2016?                                                                                                                      </w:t>
            </w:r>
          </w:p>
        </w:tc>
        <w:tc>
          <w:tcPr>
            <w:tcW w:w="6095" w:type="dxa"/>
            <w:tcBorders>
              <w:top w:val="single" w:sz="4" w:space="0" w:color="auto"/>
              <w:left w:val="nil"/>
              <w:bottom w:val="single" w:sz="4" w:space="0" w:color="auto"/>
              <w:right w:val="single" w:sz="4" w:space="0" w:color="auto"/>
            </w:tcBorders>
            <w:hideMark/>
          </w:tcPr>
          <w:p w14:paraId="3A5D5DBF"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br/>
              <w:t>Se verifică dacă au fost respectate prevederile Legii nr. 98/2016, respectiv Legea nr. 99/2016 cu privire la respectarea termenelor pentru fiecare tip de proceduri în parte.</w:t>
            </w:r>
            <w:r w:rsidRPr="0034740D">
              <w:rPr>
                <w:rFonts w:ascii="Trebuchet MS" w:eastAsia="Times New Roman" w:hAnsi="Trebuchet MS"/>
                <w:color w:val="002060"/>
                <w:sz w:val="18"/>
                <w:szCs w:val="18"/>
                <w:lang w:bidi="ar-SA"/>
              </w:rPr>
              <w:br/>
              <w:t>În cazul în care se constată că a existat un număr mare de clarificări/modificări/completări se verifică dacă s-a prelungit  termenul de depunere a ofertelor, astfel încât să existe un timp rezonabil pentru adaptarea ofertelor la noile condiţii.</w:t>
            </w:r>
            <w:r w:rsidRPr="0034740D">
              <w:rPr>
                <w:rFonts w:ascii="Trebuchet MS" w:eastAsia="Times New Roman" w:hAnsi="Trebuchet MS"/>
                <w:color w:val="002060"/>
                <w:sz w:val="18"/>
                <w:szCs w:val="18"/>
                <w:lang w:bidi="ar-SA"/>
              </w:rPr>
              <w:br/>
              <w:t>Dacă termenul nu a fost prelungit se consideră că nu s-au respectat prevederile art. 153 din Legea nr. 98/2016, respectiv art. 163 din Legea nr. 99/2016.</w:t>
            </w:r>
            <w:r w:rsidRPr="0034740D">
              <w:rPr>
                <w:rFonts w:ascii="Trebuchet MS" w:eastAsia="Times New Roman" w:hAnsi="Trebuchet MS"/>
                <w:color w:val="002060"/>
                <w:sz w:val="18"/>
                <w:szCs w:val="18"/>
                <w:lang w:bidi="ar-SA"/>
              </w:rPr>
              <w:br/>
              <w:t>Punctul 1.2 se coroborează cu punctul 1.4.</w:t>
            </w:r>
          </w:p>
        </w:tc>
        <w:tc>
          <w:tcPr>
            <w:tcW w:w="222" w:type="dxa"/>
            <w:vAlign w:val="center"/>
            <w:hideMark/>
          </w:tcPr>
          <w:p w14:paraId="2AE2460C"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6FEE7C9" w14:textId="77777777" w:rsidTr="00FC4CBF">
        <w:trPr>
          <w:trHeight w:val="4560"/>
        </w:trPr>
        <w:tc>
          <w:tcPr>
            <w:tcW w:w="684" w:type="dxa"/>
            <w:tcBorders>
              <w:top w:val="single" w:sz="4" w:space="0" w:color="auto"/>
              <w:left w:val="single" w:sz="4" w:space="0" w:color="auto"/>
              <w:bottom w:val="nil"/>
              <w:right w:val="single" w:sz="4" w:space="0" w:color="auto"/>
            </w:tcBorders>
            <w:vAlign w:val="center"/>
            <w:hideMark/>
          </w:tcPr>
          <w:p w14:paraId="0FAC76D7"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1.3</w:t>
            </w:r>
          </w:p>
        </w:tc>
        <w:tc>
          <w:tcPr>
            <w:tcW w:w="3139" w:type="dxa"/>
            <w:tcBorders>
              <w:top w:val="nil"/>
              <w:left w:val="nil"/>
              <w:bottom w:val="single" w:sz="4" w:space="0" w:color="auto"/>
              <w:right w:val="single" w:sz="4" w:space="0" w:color="auto"/>
            </w:tcBorders>
            <w:vAlign w:val="center"/>
            <w:hideMark/>
          </w:tcPr>
          <w:p w14:paraId="6657D112"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Termenele cuprinse, după caz,  între:</w:t>
            </w:r>
            <w:r w:rsidRPr="0034740D">
              <w:rPr>
                <w:rFonts w:ascii="Trebuchet MS" w:eastAsia="Times New Roman" w:hAnsi="Trebuchet MS"/>
                <w:color w:val="002060"/>
                <w:sz w:val="18"/>
                <w:szCs w:val="18"/>
                <w:lang w:bidi="ar-SA"/>
              </w:rPr>
              <w:br/>
              <w:t>a) data transmiterii spre publicare a anunţului de participare şi data limită de depunere a ofertelor;</w:t>
            </w:r>
            <w:r w:rsidRPr="0034740D">
              <w:rPr>
                <w:rFonts w:ascii="Trebuchet MS" w:eastAsia="Times New Roman" w:hAnsi="Trebuchet MS"/>
                <w:color w:val="002060"/>
                <w:sz w:val="18"/>
                <w:szCs w:val="18"/>
                <w:lang w:bidi="ar-SA"/>
              </w:rPr>
              <w:br/>
              <w:t>b) data transmiterii spre publicare a anunţului de participare (în cadrul procedurilor cu mai multe etape) şi data limită de depunere a candidaturilor,</w:t>
            </w:r>
            <w:r w:rsidRPr="0034740D">
              <w:rPr>
                <w:rFonts w:ascii="Trebuchet MS" w:eastAsia="Times New Roman" w:hAnsi="Trebuchet MS"/>
                <w:color w:val="002060"/>
                <w:sz w:val="18"/>
                <w:szCs w:val="18"/>
                <w:lang w:bidi="ar-SA"/>
              </w:rPr>
              <w:br/>
              <w:t xml:space="preserve">c) data transmiterii anuntului de participare simplificat şi data limită de depunere a ofertelor, </w:t>
            </w:r>
            <w:r w:rsidRPr="0034740D">
              <w:rPr>
                <w:rFonts w:ascii="Trebuchet MS" w:eastAsia="Times New Roman" w:hAnsi="Trebuchet MS"/>
                <w:color w:val="002060"/>
                <w:sz w:val="18"/>
                <w:szCs w:val="18"/>
                <w:lang w:bidi="ar-SA"/>
              </w:rPr>
              <w:br/>
              <w:t>au fost reduse cu respectarea condiţiilor de reducere prevăzute de legislaţia în domeniu?</w:t>
            </w:r>
          </w:p>
        </w:tc>
        <w:tc>
          <w:tcPr>
            <w:tcW w:w="6095" w:type="dxa"/>
            <w:tcBorders>
              <w:top w:val="nil"/>
              <w:left w:val="nil"/>
              <w:bottom w:val="single" w:sz="4" w:space="0" w:color="auto"/>
              <w:right w:val="single" w:sz="4" w:space="0" w:color="auto"/>
            </w:tcBorders>
            <w:hideMark/>
          </w:tcPr>
          <w:p w14:paraId="51FC9DDE"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au fost respectate condiţiile de reducere de termen pentru fiecare tip de procedură în parte.</w:t>
            </w:r>
            <w:r w:rsidRPr="0034740D">
              <w:rPr>
                <w:rFonts w:ascii="Trebuchet MS" w:eastAsia="Times New Roman" w:hAnsi="Trebuchet MS"/>
                <w:color w:val="002060"/>
                <w:sz w:val="18"/>
                <w:szCs w:val="18"/>
                <w:lang w:bidi="ar-SA"/>
              </w:rPr>
              <w:br/>
              <w:t>1. În cazul anunțului de intenție se verifică dacă:</w:t>
            </w:r>
            <w:r w:rsidRPr="0034740D">
              <w:rPr>
                <w:rFonts w:ascii="Trebuchet MS" w:eastAsia="Times New Roman" w:hAnsi="Trebuchet MS"/>
                <w:color w:val="002060"/>
                <w:sz w:val="18"/>
                <w:szCs w:val="18"/>
                <w:lang w:bidi="ar-SA"/>
              </w:rPr>
              <w:br/>
              <w:t>a) anunţul de intenţie a inclus toate informaţiile necesare pentru anunţul de participare, în măsura în care informaţiile respective erau disponibile în momentul publicării anunţului de intenţie,</w:t>
            </w:r>
            <w:r w:rsidRPr="0034740D">
              <w:rPr>
                <w:rFonts w:ascii="Trebuchet MS" w:eastAsia="Times New Roman" w:hAnsi="Trebuchet MS"/>
                <w:color w:val="002060"/>
                <w:sz w:val="18"/>
                <w:szCs w:val="18"/>
                <w:lang w:bidi="ar-SA"/>
              </w:rPr>
              <w:br/>
              <w:t>b) anunţul de intenţie a fost transmis spre publicare cu o perioadă cuprinsă între 35 de zile şi 12 luni înainte de data transmiterii anunţului de participare.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2. În cazul alegerii unei proceduri accelerate (licitaţie restrânsă/negociere competitiva ) se verifică dacă există strategia de contractare  care cuprinde motivele de urgenţă care au determinat aplicarea acestui tip de procedură. Având în vedere că verificarea este ex-post se verifică dacă celelalte etape ale procedurii de atribuire s-au derulat cu celeritate. În caz contrar alegerea acestui tip de procedură şi reducerea de termen aferentă nu se justifică. </w:t>
            </w:r>
          </w:p>
        </w:tc>
        <w:tc>
          <w:tcPr>
            <w:tcW w:w="222" w:type="dxa"/>
            <w:vAlign w:val="center"/>
            <w:hideMark/>
          </w:tcPr>
          <w:p w14:paraId="634130ED"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16D06EB" w14:textId="77777777" w:rsidTr="00FC4CBF">
        <w:trPr>
          <w:trHeight w:val="7350"/>
        </w:trPr>
        <w:tc>
          <w:tcPr>
            <w:tcW w:w="684" w:type="dxa"/>
            <w:tcBorders>
              <w:top w:val="single" w:sz="4" w:space="0" w:color="auto"/>
              <w:left w:val="single" w:sz="4" w:space="0" w:color="auto"/>
              <w:bottom w:val="single" w:sz="4" w:space="0" w:color="auto"/>
              <w:right w:val="single" w:sz="4" w:space="0" w:color="auto"/>
            </w:tcBorders>
            <w:vAlign w:val="center"/>
            <w:hideMark/>
          </w:tcPr>
          <w:p w14:paraId="0C0EF53F"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1.4</w:t>
            </w:r>
          </w:p>
        </w:tc>
        <w:tc>
          <w:tcPr>
            <w:tcW w:w="3139" w:type="dxa"/>
            <w:tcBorders>
              <w:top w:val="nil"/>
              <w:left w:val="nil"/>
              <w:bottom w:val="single" w:sz="4" w:space="0" w:color="auto"/>
              <w:right w:val="single" w:sz="4" w:space="0" w:color="auto"/>
            </w:tcBorders>
            <w:vAlign w:val="center"/>
            <w:hideMark/>
          </w:tcPr>
          <w:p w14:paraId="34E32297" w14:textId="77777777" w:rsidR="003257AB" w:rsidRPr="0034740D" w:rsidRDefault="003257AB" w:rsidP="00FC4CBF">
            <w:pPr>
              <w:widowControl/>
              <w:autoSpaceDE/>
              <w:autoSpaceDN/>
              <w:spacing w:after="240"/>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S-au respectat termenele de publicare a clarificărilor/modificărilor la documentaţia de atribuire? </w:t>
            </w:r>
            <w:r w:rsidRPr="0034740D">
              <w:rPr>
                <w:rFonts w:ascii="Trebuchet MS" w:eastAsia="Times New Roman" w:hAnsi="Trebuchet MS"/>
                <w:color w:val="002060"/>
                <w:sz w:val="18"/>
                <w:szCs w:val="18"/>
                <w:lang w:bidi="ar-SA"/>
              </w:rPr>
              <w:br/>
            </w:r>
          </w:p>
        </w:tc>
        <w:tc>
          <w:tcPr>
            <w:tcW w:w="6095" w:type="dxa"/>
            <w:tcBorders>
              <w:top w:val="nil"/>
              <w:left w:val="nil"/>
              <w:bottom w:val="single" w:sz="4" w:space="0" w:color="auto"/>
              <w:right w:val="single" w:sz="4" w:space="0" w:color="auto"/>
            </w:tcBorders>
            <w:hideMark/>
          </w:tcPr>
          <w:p w14:paraId="08B2D73F"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Se verifică dacă beneficiarii au respectat prevederile art. 160, art. 161 din Legea nr. 98/2016 / art. 172, art. 173 din Legea nr. 99/2016; art. 27, art. 103 alin. (3) din HG nr. 395/2016 / art. 29, art. 108 alin. (3) din HG nr. 394/2016.  </w:t>
            </w:r>
            <w:r w:rsidRPr="0034740D">
              <w:rPr>
                <w:rFonts w:ascii="Trebuchet MS" w:eastAsia="Times New Roman" w:hAnsi="Trebuchet MS"/>
                <w:color w:val="002060"/>
                <w:sz w:val="18"/>
                <w:szCs w:val="18"/>
                <w:lang w:bidi="ar-SA"/>
              </w:rPr>
              <w:br/>
              <w:t>Se verifică dacă AC a prelungit perioada stabilită în AP sau în DA pentru depunerea ofertelor/solicitărilor de participare, dacă:</w:t>
            </w:r>
            <w:r w:rsidRPr="0034740D">
              <w:rPr>
                <w:rFonts w:ascii="Trebuchet MS" w:eastAsia="Times New Roman" w:hAnsi="Trebuchet MS"/>
                <w:color w:val="002060"/>
                <w:sz w:val="18"/>
                <w:szCs w:val="18"/>
                <w:lang w:bidi="ar-SA"/>
              </w:rPr>
              <w:br/>
              <w:t>a) informațiile suplimentare sau răspunsul AC la solicitarea de clarificări nu sunt transmise în termenele  stabilite conform art. 161 din Legea nr. 98/2016/art.173 din Legea 99/2016, în vigoare la data demarării procedurii, deși clarificările sau informațiile suplimentare au fost solicitate de OE în timp util, ținând seama de termenul de răspuns al AC?</w:t>
            </w:r>
            <w:r w:rsidRPr="0034740D">
              <w:rPr>
                <w:rFonts w:ascii="Trebuchet MS" w:eastAsia="Times New Roman" w:hAnsi="Trebuchet MS"/>
                <w:color w:val="002060"/>
                <w:sz w:val="18"/>
                <w:szCs w:val="18"/>
                <w:lang w:bidi="ar-SA"/>
              </w:rPr>
              <w:br/>
              <w:t>b) prin informațiile suplimentare sau răspunsurile  la solicitările de clarificări se  modifică semnificativ DA?</w:t>
            </w:r>
            <w:r w:rsidRPr="0034740D">
              <w:rPr>
                <w:rFonts w:ascii="Trebuchet MS" w:eastAsia="Times New Roman" w:hAnsi="Trebuchet MS"/>
                <w:color w:val="002060"/>
                <w:sz w:val="18"/>
                <w:szCs w:val="18"/>
                <w:lang w:bidi="ar-SA"/>
              </w:rPr>
              <w:br/>
              <w:t>c)  dacă se impune vizitarea amplasamentului sau consultarea la fața locului a unor documente  suplimentare,  astfel încât OE să aibă posibilitatea reala și efectivă de a obține informațiile necesare pentru pregătirea ofertelor/solicitărilor de participare.</w:t>
            </w:r>
            <w:r w:rsidRPr="0034740D">
              <w:rPr>
                <w:rFonts w:ascii="Trebuchet MS" w:eastAsia="Times New Roman" w:hAnsi="Trebuchet MS"/>
                <w:color w:val="002060"/>
                <w:sz w:val="18"/>
                <w:szCs w:val="18"/>
                <w:lang w:bidi="ar-SA"/>
              </w:rPr>
              <w:br/>
              <w:t>Art. 152-153 din Legea nr. 98/2016/ art. 162-163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în cazul în care AC nu poate asigura prin mijloace electronice accesul direct, nerestricționat și gratuit la anumite  documente ale achizitiei, aceasta a prelungit  termenul de  depunere a ofertelor  cu 5 zile, cu excepția situațiilor de urgență.</w:t>
            </w:r>
            <w:r w:rsidRPr="0034740D">
              <w:rPr>
                <w:rFonts w:ascii="Trebuchet MS" w:eastAsia="Times New Roman" w:hAnsi="Trebuchet MS"/>
                <w:color w:val="002060"/>
                <w:sz w:val="18"/>
                <w:szCs w:val="18"/>
                <w:lang w:bidi="ar-SA"/>
              </w:rPr>
              <w:br/>
              <w:t>Art. 150 alin. (3)-alin. (4) din Legea nr. 98/2016/ art. 160 alin. (4)-alin. (5)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Dacă nu s-au respectat termenele sau nu s-au publicat răspunsuri se verifică motivele care au generat această situaţie.</w:t>
            </w:r>
            <w:r w:rsidRPr="0034740D">
              <w:rPr>
                <w:rFonts w:ascii="Trebuchet MS" w:eastAsia="Times New Roman" w:hAnsi="Trebuchet MS"/>
                <w:color w:val="002060"/>
                <w:sz w:val="18"/>
                <w:szCs w:val="18"/>
                <w:lang w:bidi="ar-SA"/>
              </w:rPr>
              <w:br/>
              <w:t>Se va preciza nr. clarificărilor solicitate până la depunerea ofertelor.</w:t>
            </w:r>
            <w:r w:rsidRPr="0034740D">
              <w:rPr>
                <w:rFonts w:ascii="Trebuchet MS" w:eastAsia="Times New Roman" w:hAnsi="Trebuchet MS"/>
                <w:color w:val="002060"/>
                <w:sz w:val="18"/>
                <w:szCs w:val="18"/>
                <w:lang w:bidi="ar-SA"/>
              </w:rPr>
              <w:br/>
              <w:t>Data publicării se verifică pe site-ul www.e-licitatie.ro.</w:t>
            </w:r>
          </w:p>
        </w:tc>
        <w:tc>
          <w:tcPr>
            <w:tcW w:w="222" w:type="dxa"/>
            <w:vAlign w:val="center"/>
            <w:hideMark/>
          </w:tcPr>
          <w:p w14:paraId="4FF83DF0"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B68CEA9" w14:textId="77777777" w:rsidTr="00FC4CBF">
        <w:trPr>
          <w:trHeight w:val="1620"/>
        </w:trPr>
        <w:tc>
          <w:tcPr>
            <w:tcW w:w="684" w:type="dxa"/>
            <w:tcBorders>
              <w:top w:val="nil"/>
              <w:left w:val="single" w:sz="4" w:space="0" w:color="auto"/>
              <w:bottom w:val="single" w:sz="4" w:space="0" w:color="auto"/>
              <w:right w:val="single" w:sz="4" w:space="0" w:color="auto"/>
            </w:tcBorders>
            <w:vAlign w:val="center"/>
            <w:hideMark/>
          </w:tcPr>
          <w:p w14:paraId="4EAF19F8"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1.5</w:t>
            </w:r>
          </w:p>
        </w:tc>
        <w:tc>
          <w:tcPr>
            <w:tcW w:w="3139" w:type="dxa"/>
            <w:tcBorders>
              <w:top w:val="nil"/>
              <w:left w:val="nil"/>
              <w:bottom w:val="single" w:sz="4" w:space="0" w:color="auto"/>
              <w:right w:val="nil"/>
            </w:tcBorders>
            <w:vAlign w:val="center"/>
            <w:hideMark/>
          </w:tcPr>
          <w:p w14:paraId="2E842C9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Modificarea, în sensul prelungirii termenului de depunere a ofertelor sau in sensul clarificării,  informaţiilor cuprinse în Anunţul de participare a fost realizată prin publicarea unei erate, respectiv prin revizuirea DUAE?</w:t>
            </w:r>
          </w:p>
        </w:tc>
        <w:tc>
          <w:tcPr>
            <w:tcW w:w="6095" w:type="dxa"/>
            <w:tcBorders>
              <w:top w:val="nil"/>
              <w:left w:val="single" w:sz="4" w:space="0" w:color="auto"/>
              <w:bottom w:val="single" w:sz="4" w:space="0" w:color="auto"/>
              <w:right w:val="single" w:sz="4" w:space="0" w:color="auto"/>
            </w:tcBorders>
            <w:vAlign w:val="center"/>
            <w:hideMark/>
          </w:tcPr>
          <w:p w14:paraId="1FAE841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s-au publicat erate în ultimele 3 zile lucrătoare înainte de data de depunere, atunci când s-au modificat informațiile deja publicate prin AP, conform art. 55 alin. (1) și (3) din H.G. nr. 395/2016/art. 62 alin. (1) și (3)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Se verifică dacă au fost publicate clarificări care au modificat informaţiile Anunţului de participare, cu nerespectarea formei de publicare reglementată de lege – erata. </w:t>
            </w:r>
            <w:r w:rsidRPr="0034740D">
              <w:rPr>
                <w:rFonts w:ascii="Trebuchet MS" w:eastAsia="Times New Roman" w:hAnsi="Trebuchet MS"/>
                <w:color w:val="002060"/>
                <w:sz w:val="18"/>
                <w:szCs w:val="18"/>
                <w:lang w:bidi="ar-SA"/>
              </w:rPr>
              <w:br/>
              <w:t xml:space="preserve">În cazul în care valoarea contractului depăşeşte pragul de publicare în </w:t>
            </w:r>
            <w:r w:rsidRPr="0034740D">
              <w:rPr>
                <w:rFonts w:ascii="Trebuchet MS" w:eastAsia="Times New Roman" w:hAnsi="Trebuchet MS"/>
                <w:color w:val="002060"/>
                <w:sz w:val="18"/>
                <w:szCs w:val="18"/>
                <w:lang w:bidi="ar-SA"/>
              </w:rPr>
              <w:lastRenderedPageBreak/>
              <w:t>JOUE, se verifică dacă erata a fost publicată şi în JOUE.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urmărește identitatea de conținut între anunțurile de tip erată publicate în SEAP și anunțurile de tip erată publicate în JOUE.</w:t>
            </w:r>
            <w:r w:rsidRPr="0034740D">
              <w:rPr>
                <w:rFonts w:ascii="Trebuchet MS" w:eastAsia="Times New Roman" w:hAnsi="Trebuchet MS"/>
                <w:color w:val="002060"/>
                <w:sz w:val="18"/>
                <w:szCs w:val="18"/>
                <w:lang w:bidi="ar-SA"/>
              </w:rPr>
              <w:br/>
              <w:t xml:space="preserve"> </w:t>
            </w:r>
            <w:r w:rsidRPr="0034740D">
              <w:rPr>
                <w:rFonts w:ascii="Trebuchet MS" w:eastAsia="Times New Roman" w:hAnsi="Trebuchet MS"/>
                <w:color w:val="002060"/>
                <w:sz w:val="18"/>
                <w:szCs w:val="18"/>
                <w:lang w:bidi="ar-SA"/>
              </w:rPr>
              <w:br/>
              <w:t>Obs.: În cazul în care, din motive de natură tehnică, operatorul SEAP nu are posibilitatea transmiterii unui anumit anunţ de tip erată spre publicare în Jurnalul Oficial al Uniunii Europene, autorităţii contractante îi revine responsabilitatea transmiterii spre publicare a anunţului respectiv prin mijloace proprii.</w:t>
            </w:r>
          </w:p>
        </w:tc>
        <w:tc>
          <w:tcPr>
            <w:tcW w:w="222" w:type="dxa"/>
            <w:vAlign w:val="center"/>
            <w:hideMark/>
          </w:tcPr>
          <w:p w14:paraId="050DBF19"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08FAD4D" w14:textId="77777777" w:rsidTr="00FC4CBF">
        <w:trPr>
          <w:trHeight w:val="2805"/>
        </w:trPr>
        <w:tc>
          <w:tcPr>
            <w:tcW w:w="684" w:type="dxa"/>
            <w:tcBorders>
              <w:top w:val="nil"/>
              <w:left w:val="single" w:sz="4" w:space="0" w:color="auto"/>
              <w:bottom w:val="single" w:sz="4" w:space="0" w:color="auto"/>
              <w:right w:val="single" w:sz="4" w:space="0" w:color="auto"/>
            </w:tcBorders>
            <w:vAlign w:val="center"/>
            <w:hideMark/>
          </w:tcPr>
          <w:p w14:paraId="7ECD2C8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1.6</w:t>
            </w:r>
          </w:p>
        </w:tc>
        <w:tc>
          <w:tcPr>
            <w:tcW w:w="3139" w:type="dxa"/>
            <w:tcBorders>
              <w:top w:val="nil"/>
              <w:left w:val="nil"/>
              <w:bottom w:val="single" w:sz="4" w:space="0" w:color="auto"/>
              <w:right w:val="nil"/>
            </w:tcBorders>
            <w:vAlign w:val="center"/>
            <w:hideMark/>
          </w:tcPr>
          <w:p w14:paraId="2031BF5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Prin clarificări/modificări la documentaţia de atribuire nu s-au adus modificări/completări cerinţelor de calificare şi selecţie/factorilor de evaluare (în cazul aplicării criteriului “costul cel mai scazut, cel mai bun raport calitate-pret”, respectiv „cel mai bun raport calitate-cost”)?</w:t>
            </w:r>
          </w:p>
        </w:tc>
        <w:tc>
          <w:tcPr>
            <w:tcW w:w="6095" w:type="dxa"/>
            <w:tcBorders>
              <w:top w:val="nil"/>
              <w:left w:val="single" w:sz="4" w:space="0" w:color="auto"/>
              <w:bottom w:val="single" w:sz="4" w:space="0" w:color="auto"/>
              <w:right w:val="single" w:sz="4" w:space="0" w:color="auto"/>
            </w:tcBorders>
            <w:vAlign w:val="center"/>
            <w:hideMark/>
          </w:tcPr>
          <w:p w14:paraId="2F870C8E"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Se verifică dacă prin clarificările/modificările/completările publicate nu s-a completat şi/sau modificat conţinutul criteriilor de calificare şi selecţie/ factorii de evaluare. </w:t>
            </w:r>
          </w:p>
        </w:tc>
        <w:tc>
          <w:tcPr>
            <w:tcW w:w="222" w:type="dxa"/>
            <w:vAlign w:val="center"/>
            <w:hideMark/>
          </w:tcPr>
          <w:p w14:paraId="6AF97F25"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E707112" w14:textId="77777777" w:rsidTr="00FC4CBF">
        <w:trPr>
          <w:trHeight w:val="1740"/>
        </w:trPr>
        <w:tc>
          <w:tcPr>
            <w:tcW w:w="684" w:type="dxa"/>
            <w:tcBorders>
              <w:top w:val="nil"/>
              <w:left w:val="single" w:sz="4" w:space="0" w:color="auto"/>
              <w:bottom w:val="single" w:sz="4" w:space="0" w:color="auto"/>
              <w:right w:val="single" w:sz="4" w:space="0" w:color="auto"/>
            </w:tcBorders>
            <w:vAlign w:val="center"/>
            <w:hideMark/>
          </w:tcPr>
          <w:p w14:paraId="22F80405"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1.7</w:t>
            </w:r>
          </w:p>
        </w:tc>
        <w:tc>
          <w:tcPr>
            <w:tcW w:w="3139" w:type="dxa"/>
            <w:tcBorders>
              <w:top w:val="nil"/>
              <w:left w:val="nil"/>
              <w:bottom w:val="single" w:sz="4" w:space="0" w:color="auto"/>
              <w:right w:val="nil"/>
            </w:tcBorders>
            <w:vAlign w:val="center"/>
            <w:hideMark/>
          </w:tcPr>
          <w:p w14:paraId="1FBEEB4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cazul unei contestații depuse de OE interesați de accesul la procedura de atribuire:</w:t>
            </w:r>
            <w:r w:rsidRPr="0034740D">
              <w:rPr>
                <w:rFonts w:ascii="Trebuchet MS" w:eastAsia="Times New Roman" w:hAnsi="Trebuchet MS"/>
                <w:color w:val="002060"/>
                <w:sz w:val="18"/>
                <w:szCs w:val="18"/>
                <w:lang w:bidi="ar-SA"/>
              </w:rPr>
              <w:br/>
              <w:t>-AC a adoptat măsuri de remediere în 3 zile de la primirea contestației?</w:t>
            </w:r>
            <w:r w:rsidRPr="0034740D">
              <w:rPr>
                <w:rFonts w:ascii="Trebuchet MS" w:eastAsia="Times New Roman" w:hAnsi="Trebuchet MS"/>
                <w:color w:val="002060"/>
                <w:sz w:val="18"/>
                <w:szCs w:val="18"/>
                <w:lang w:bidi="ar-SA"/>
              </w:rPr>
              <w:br/>
              <w:t>-AC publicat în SEAP sau a comunicat măsurile adoptate, după caz, în termen de 1 zi de la adoptare?</w:t>
            </w:r>
          </w:p>
        </w:tc>
        <w:tc>
          <w:tcPr>
            <w:tcW w:w="6095" w:type="dxa"/>
            <w:tcBorders>
              <w:top w:val="nil"/>
              <w:left w:val="single" w:sz="4" w:space="0" w:color="auto"/>
              <w:bottom w:val="single" w:sz="4" w:space="0" w:color="auto"/>
              <w:right w:val="single" w:sz="4" w:space="0" w:color="auto"/>
            </w:tcBorders>
            <w:vAlign w:val="center"/>
            <w:hideMark/>
          </w:tcPr>
          <w:p w14:paraId="7A545E9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prevederile art. 9 alin. (1) și alin. (2) din Legea nr. 101/2016, art. 2 alin. (2) din Legea nr. 98/2016/ art. 2 alin. (2) din Legea nr. 99/2016.</w:t>
            </w:r>
            <w:r w:rsidRPr="0034740D">
              <w:rPr>
                <w:rFonts w:ascii="Trebuchet MS" w:eastAsia="Times New Roman" w:hAnsi="Trebuchet MS"/>
                <w:color w:val="002060"/>
                <w:sz w:val="18"/>
                <w:szCs w:val="18"/>
                <w:lang w:bidi="ar-SA"/>
              </w:rPr>
              <w:br/>
              <w:t>Se va completa numai dacă este cazul.</w:t>
            </w:r>
          </w:p>
        </w:tc>
        <w:tc>
          <w:tcPr>
            <w:tcW w:w="222" w:type="dxa"/>
            <w:vAlign w:val="center"/>
            <w:hideMark/>
          </w:tcPr>
          <w:p w14:paraId="11BCAE1E"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67A96719" w14:textId="77777777" w:rsidTr="00FC4CBF">
        <w:trPr>
          <w:trHeight w:val="1740"/>
        </w:trPr>
        <w:tc>
          <w:tcPr>
            <w:tcW w:w="684" w:type="dxa"/>
            <w:tcBorders>
              <w:top w:val="nil"/>
              <w:left w:val="single" w:sz="4" w:space="0" w:color="auto"/>
              <w:bottom w:val="single" w:sz="4" w:space="0" w:color="auto"/>
              <w:right w:val="single" w:sz="4" w:space="0" w:color="auto"/>
            </w:tcBorders>
            <w:vAlign w:val="center"/>
            <w:hideMark/>
          </w:tcPr>
          <w:p w14:paraId="0AAE6D8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2</w:t>
            </w:r>
          </w:p>
        </w:tc>
        <w:tc>
          <w:tcPr>
            <w:tcW w:w="3139" w:type="dxa"/>
            <w:tcBorders>
              <w:top w:val="nil"/>
              <w:left w:val="nil"/>
              <w:bottom w:val="single" w:sz="4" w:space="0" w:color="auto"/>
              <w:right w:val="nil"/>
            </w:tcBorders>
            <w:vAlign w:val="center"/>
            <w:hideMark/>
          </w:tcPr>
          <w:p w14:paraId="60AD5B9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Anunţul de participare conţine o descriere nediscriminatorie şi suficientă a achiziţiei pentru a permite operatorilor economici să identifice obiectul contractului şi autorităţii contractante să atribuie contractul?</w:t>
            </w:r>
          </w:p>
        </w:tc>
        <w:tc>
          <w:tcPr>
            <w:tcW w:w="6095" w:type="dxa"/>
            <w:tcBorders>
              <w:top w:val="nil"/>
              <w:left w:val="single" w:sz="4" w:space="0" w:color="auto"/>
              <w:bottom w:val="single" w:sz="4" w:space="0" w:color="auto"/>
              <w:right w:val="single" w:sz="4" w:space="0" w:color="auto"/>
            </w:tcBorders>
            <w:vAlign w:val="center"/>
            <w:hideMark/>
          </w:tcPr>
          <w:p w14:paraId="759E9CFE"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Verificări pe site-ul: www.e-licitatie.ro</w:t>
            </w:r>
            <w:r w:rsidRPr="0034740D">
              <w:rPr>
                <w:rFonts w:ascii="Trebuchet MS" w:eastAsia="Times New Roman" w:hAnsi="Trebuchet MS"/>
                <w:color w:val="002060"/>
                <w:sz w:val="18"/>
                <w:szCs w:val="18"/>
                <w:lang w:bidi="ar-SA"/>
              </w:rPr>
              <w:br/>
              <w:t>Se verifică Secţiunea II din anunţ.</w:t>
            </w:r>
            <w:r w:rsidRPr="0034740D">
              <w:rPr>
                <w:rFonts w:ascii="Trebuchet MS" w:eastAsia="Times New Roman" w:hAnsi="Trebuchet MS"/>
                <w:color w:val="002060"/>
                <w:sz w:val="18"/>
                <w:szCs w:val="18"/>
                <w:lang w:bidi="ar-SA"/>
              </w:rPr>
              <w:br/>
              <w:t>Denumirea data contractului trebuie să fie cât mai clară si să fie în legătură directă cu  obiectul contractului astfel încât orice operator economic interesat de respectiva procedură să poată  înțelege clar  care este obiectul contractului.</w:t>
            </w:r>
          </w:p>
        </w:tc>
        <w:tc>
          <w:tcPr>
            <w:tcW w:w="222" w:type="dxa"/>
            <w:vAlign w:val="center"/>
            <w:hideMark/>
          </w:tcPr>
          <w:p w14:paraId="60F9BBE0"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07BD1D5" w14:textId="77777777" w:rsidTr="00FC4CBF">
        <w:trPr>
          <w:trHeight w:val="900"/>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68E52B68"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3</w:t>
            </w:r>
          </w:p>
        </w:tc>
        <w:tc>
          <w:tcPr>
            <w:tcW w:w="3139" w:type="dxa"/>
            <w:tcBorders>
              <w:top w:val="nil"/>
              <w:left w:val="nil"/>
              <w:bottom w:val="single" w:sz="4" w:space="0" w:color="auto"/>
              <w:right w:val="nil"/>
            </w:tcBorders>
            <w:shd w:val="clear" w:color="000000" w:fill="BFBFBF"/>
            <w:vAlign w:val="center"/>
            <w:hideMark/>
          </w:tcPr>
          <w:p w14:paraId="3ABF2241"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ALEGEREA PROCEDURII</w:t>
            </w:r>
          </w:p>
        </w:tc>
        <w:tc>
          <w:tcPr>
            <w:tcW w:w="6095" w:type="dxa"/>
            <w:tcBorders>
              <w:top w:val="nil"/>
              <w:left w:val="single" w:sz="4" w:space="0" w:color="auto"/>
              <w:bottom w:val="single" w:sz="4" w:space="0" w:color="auto"/>
              <w:right w:val="single" w:sz="4" w:space="0" w:color="auto"/>
            </w:tcBorders>
            <w:shd w:val="clear" w:color="000000" w:fill="BFBFBF"/>
            <w:hideMark/>
          </w:tcPr>
          <w:p w14:paraId="5191D98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6353CA11"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9E62D52" w14:textId="77777777" w:rsidTr="00FC4CBF">
        <w:trPr>
          <w:trHeight w:val="262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492DA22F"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3.1</w:t>
            </w:r>
          </w:p>
        </w:tc>
        <w:tc>
          <w:tcPr>
            <w:tcW w:w="3139" w:type="dxa"/>
            <w:tcBorders>
              <w:top w:val="nil"/>
              <w:left w:val="nil"/>
              <w:bottom w:val="single" w:sz="4" w:space="0" w:color="auto"/>
              <w:right w:val="nil"/>
            </w:tcBorders>
            <w:vAlign w:val="center"/>
            <w:hideMark/>
          </w:tcPr>
          <w:p w14:paraId="76B3BBB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Din Strategia de contractare, în ceea ce privește alegerea procedurii de atribuire (alta decât cele prevăzute la art. 69 alin. (1) din Legea nr. 98/2016 sau art. 82 alin. (2) din Legea nr. 99/2016) reiese încadrarea în circumstanţele specifice prevăzute de legislaţia în domeniul achiziţiilor publice?</w:t>
            </w:r>
          </w:p>
        </w:tc>
        <w:tc>
          <w:tcPr>
            <w:tcW w:w="6095" w:type="dxa"/>
            <w:tcBorders>
              <w:top w:val="nil"/>
              <w:left w:val="single" w:sz="4" w:space="0" w:color="auto"/>
              <w:bottom w:val="single" w:sz="4" w:space="0" w:color="auto"/>
              <w:right w:val="single" w:sz="4" w:space="0" w:color="auto"/>
            </w:tcBorders>
            <w:shd w:val="clear" w:color="000000" w:fill="FFFFFF"/>
            <w:vAlign w:val="center"/>
            <w:hideMark/>
          </w:tcPr>
          <w:p w14:paraId="68344E3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au fost respectate circumstanţele specifice prevăzute de Legea nr. 98/2016, respectiv Legea nr. 99/2016 pentru aplicarea procedurii respective.</w:t>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Strategia de contractare în ceea ce privește alegerea procedurii de atribuire (alta decât licitaţie deschisă sau restrânsă).</w:t>
            </w:r>
            <w:r w:rsidRPr="0034740D">
              <w:rPr>
                <w:rFonts w:ascii="Trebuchet MS" w:eastAsia="Times New Roman" w:hAnsi="Trebuchet MS"/>
                <w:color w:val="002060"/>
                <w:sz w:val="18"/>
                <w:szCs w:val="18"/>
                <w:lang w:bidi="ar-SA"/>
              </w:rPr>
              <w:br/>
              <w:t>Atenţie!</w:t>
            </w:r>
            <w:r w:rsidRPr="0034740D">
              <w:rPr>
                <w:rFonts w:ascii="Trebuchet MS" w:eastAsia="Times New Roman" w:hAnsi="Trebuchet MS"/>
                <w:color w:val="002060"/>
                <w:sz w:val="18"/>
                <w:szCs w:val="18"/>
                <w:lang w:bidi="ar-SA"/>
              </w:rPr>
              <w:br/>
              <w:t xml:space="preserve">În cazul procedurii de negociere fără publicare prealabilă se verifică dacă beneficiarul a respectat toate condiţiile aplicabile de la art. 104 din Legea nr. 98/2016 sau art. 117 din Legea nr. 99/2016. </w:t>
            </w:r>
            <w:r w:rsidRPr="0034740D">
              <w:rPr>
                <w:rFonts w:ascii="Trebuchet MS" w:eastAsia="Times New Roman" w:hAnsi="Trebuchet MS"/>
                <w:color w:val="002060"/>
                <w:sz w:val="18"/>
                <w:szCs w:val="18"/>
                <w:lang w:bidi="ar-SA"/>
              </w:rPr>
              <w:br/>
              <w:t>Notă:</w:t>
            </w:r>
            <w:r w:rsidRPr="0034740D">
              <w:rPr>
                <w:rFonts w:ascii="Trebuchet MS" w:eastAsia="Times New Roman" w:hAnsi="Trebuchet MS"/>
                <w:color w:val="002060"/>
                <w:sz w:val="18"/>
                <w:szCs w:val="18"/>
                <w:lang w:bidi="ar-SA"/>
              </w:rPr>
              <w:br/>
              <w:t xml:space="preserve">Actele adiționale încheiate prin pocedura de negociere fără publicarea prealabilă a unui anunţ de participare se verifica independent. </w:t>
            </w:r>
          </w:p>
        </w:tc>
        <w:tc>
          <w:tcPr>
            <w:tcW w:w="222" w:type="dxa"/>
            <w:vAlign w:val="center"/>
            <w:hideMark/>
          </w:tcPr>
          <w:p w14:paraId="39AA6B61"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6FF6C6F" w14:textId="77777777" w:rsidTr="00FC4CBF">
        <w:trPr>
          <w:trHeight w:val="462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6E658EC2"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3.2</w:t>
            </w:r>
          </w:p>
        </w:tc>
        <w:tc>
          <w:tcPr>
            <w:tcW w:w="3139" w:type="dxa"/>
            <w:tcBorders>
              <w:top w:val="nil"/>
              <w:left w:val="nil"/>
              <w:bottom w:val="single" w:sz="4" w:space="0" w:color="auto"/>
              <w:right w:val="nil"/>
            </w:tcBorders>
            <w:vAlign w:val="center"/>
            <w:hideMark/>
          </w:tcPr>
          <w:p w14:paraId="49229ED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S-au respectat condiţiile specifice aplicabile modalităţilor speciale de atribuire a contractului de achiziţie publică?</w:t>
            </w:r>
          </w:p>
        </w:tc>
        <w:tc>
          <w:tcPr>
            <w:tcW w:w="6095" w:type="dxa"/>
            <w:tcBorders>
              <w:top w:val="nil"/>
              <w:left w:val="single" w:sz="4" w:space="0" w:color="auto"/>
              <w:bottom w:val="single" w:sz="4" w:space="0" w:color="auto"/>
              <w:right w:val="single" w:sz="4" w:space="0" w:color="auto"/>
            </w:tcBorders>
            <w:shd w:val="clear" w:color="000000" w:fill="FFFFFF"/>
            <w:vAlign w:val="center"/>
            <w:hideMark/>
          </w:tcPr>
          <w:p w14:paraId="50355DD3"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au fost respectate circumstanţele specifice prevăzute de Legea nr. 98/2016 – Sectiunea 2-Instrumente si tehnici specifice de atribuire a contractelor de achizitie publica, respectiv Legea nr. 99/2016 – Sectiunea 2-Instrumente si tehnici specifice de atribuire a contractelor sectoriale - pentru acordul cadru/sistemul de achiziţie dinamic/licitaţia electronică.</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Art. 114-119 din Legea nr. 98/2016/art. 127 şi 128 din Legea nr. 99/2016.</w:t>
            </w:r>
            <w:r w:rsidRPr="0034740D">
              <w:rPr>
                <w:rFonts w:ascii="Trebuchet MS" w:eastAsia="Times New Roman" w:hAnsi="Trebuchet MS"/>
                <w:color w:val="002060"/>
                <w:sz w:val="18"/>
                <w:szCs w:val="18"/>
                <w:lang w:bidi="ar-SA"/>
              </w:rPr>
              <w:br/>
              <w:t>Art. 120-130 din Legea nr. 98/2016/art. 129-139 din Legea nr. 99/2016.</w:t>
            </w:r>
            <w:r w:rsidRPr="0034740D">
              <w:rPr>
                <w:rFonts w:ascii="Trebuchet MS" w:eastAsia="Times New Roman" w:hAnsi="Trebuchet MS"/>
                <w:color w:val="002060"/>
                <w:sz w:val="18"/>
                <w:szCs w:val="18"/>
                <w:lang w:bidi="ar-SA"/>
              </w:rPr>
              <w:br/>
              <w:t>Art. 107-111 din HG nr. 395/2016/art. 113-117 din HG nr. 394/2016.</w:t>
            </w:r>
            <w:r w:rsidRPr="0034740D">
              <w:rPr>
                <w:rFonts w:ascii="Trebuchet MS" w:eastAsia="Times New Roman" w:hAnsi="Trebuchet MS"/>
                <w:color w:val="002060"/>
                <w:sz w:val="18"/>
                <w:szCs w:val="18"/>
                <w:lang w:bidi="ar-SA"/>
              </w:rPr>
              <w:br/>
              <w:t>Art. 20 alin. (8) din HG nr. 395/2016/art. 22 alin. (8) din HG nr. 394/2016.</w:t>
            </w:r>
            <w:r w:rsidRPr="0034740D">
              <w:rPr>
                <w:rFonts w:ascii="Trebuchet MS" w:eastAsia="Times New Roman" w:hAnsi="Trebuchet MS"/>
                <w:color w:val="002060"/>
                <w:sz w:val="18"/>
                <w:szCs w:val="18"/>
                <w:lang w:bidi="ar-SA"/>
              </w:rPr>
              <w:br/>
              <w:t>Art. 9 alin. (3) din HG  nr. 395/2016/art. 9 alin. (4)  din HG nr. 394/2016.</w:t>
            </w:r>
            <w:r w:rsidRPr="0034740D">
              <w:rPr>
                <w:rFonts w:ascii="Trebuchet MS" w:eastAsia="Times New Roman" w:hAnsi="Trebuchet MS"/>
                <w:color w:val="002060"/>
                <w:sz w:val="18"/>
                <w:szCs w:val="18"/>
                <w:lang w:bidi="ar-SA"/>
              </w:rPr>
              <w:br/>
              <w:t>Art. 131-138 din Legea nr. 98/2016/art. 140-147 din Legea nr. 99/2016.</w:t>
            </w:r>
            <w:r w:rsidRPr="0034740D">
              <w:rPr>
                <w:rFonts w:ascii="Trebuchet MS" w:eastAsia="Times New Roman" w:hAnsi="Trebuchet MS"/>
                <w:color w:val="002060"/>
                <w:sz w:val="18"/>
                <w:szCs w:val="18"/>
                <w:lang w:bidi="ar-SA"/>
              </w:rPr>
              <w:br/>
              <w:t>Art. 20 alin. (9) din HG nr. 395/2016 /art. 22 alin. (9) din HG nr. 394/2016.</w:t>
            </w:r>
            <w:r w:rsidRPr="0034740D">
              <w:rPr>
                <w:rFonts w:ascii="Trebuchet MS" w:eastAsia="Times New Roman" w:hAnsi="Trebuchet MS"/>
                <w:color w:val="002060"/>
                <w:sz w:val="18"/>
                <w:szCs w:val="18"/>
                <w:lang w:bidi="ar-SA"/>
              </w:rPr>
              <w:br/>
              <w:t>Art. 114-122 din HG nr. 395/2016/ art. 120-128 din HG nr. 394/2016.</w:t>
            </w:r>
          </w:p>
        </w:tc>
        <w:tc>
          <w:tcPr>
            <w:tcW w:w="222" w:type="dxa"/>
            <w:vAlign w:val="center"/>
            <w:hideMark/>
          </w:tcPr>
          <w:p w14:paraId="2A5D43D1"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6A1E1256" w14:textId="77777777" w:rsidTr="00FC4CBF">
        <w:trPr>
          <w:trHeight w:val="15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FEFD16B"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3.3</w:t>
            </w:r>
          </w:p>
        </w:tc>
        <w:tc>
          <w:tcPr>
            <w:tcW w:w="3139" w:type="dxa"/>
            <w:tcBorders>
              <w:top w:val="nil"/>
              <w:left w:val="nil"/>
              <w:bottom w:val="single" w:sz="4" w:space="0" w:color="auto"/>
              <w:right w:val="nil"/>
            </w:tcBorders>
            <w:vAlign w:val="center"/>
            <w:hideMark/>
          </w:tcPr>
          <w:p w14:paraId="4E41A95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cazul procedurilor de licitație restrânsă, negociere competitivă, dialog competitiv, parteneriat pentru inovare, pentru etapa a II-a, respectiv a III-a a procedurii, se verifica dacă nu există situația în care o ofertă a fost depusă de către o asociere formată din candidații selectați în urma derulării primei etape a procedurii.</w:t>
            </w:r>
          </w:p>
        </w:tc>
        <w:tc>
          <w:tcPr>
            <w:tcW w:w="6095" w:type="dxa"/>
            <w:tcBorders>
              <w:top w:val="nil"/>
              <w:left w:val="single" w:sz="4" w:space="0" w:color="auto"/>
              <w:bottom w:val="single" w:sz="4" w:space="0" w:color="auto"/>
              <w:right w:val="single" w:sz="4" w:space="0" w:color="auto"/>
            </w:tcBorders>
            <w:shd w:val="clear" w:color="000000" w:fill="FFFFFF"/>
            <w:vAlign w:val="center"/>
            <w:hideMark/>
          </w:tcPr>
          <w:p w14:paraId="480A8D0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ofertanții care au participat în etapa I s-au asociat în scopul depunerii unei oferte comune în etapele II și/sau III.</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Art. 72 alin. (3) din H.G. nr. 395/2016.</w:t>
            </w:r>
            <w:r w:rsidRPr="0034740D">
              <w:rPr>
                <w:rFonts w:ascii="Trebuchet MS" w:eastAsia="Times New Roman" w:hAnsi="Trebuchet MS"/>
                <w:color w:val="002060"/>
                <w:sz w:val="18"/>
                <w:szCs w:val="18"/>
                <w:lang w:bidi="ar-SA"/>
              </w:rPr>
              <w:br/>
              <w:t>Art. 79 alin. (2) din H.G. nr. 394/2016.</w:t>
            </w:r>
          </w:p>
        </w:tc>
        <w:tc>
          <w:tcPr>
            <w:tcW w:w="222" w:type="dxa"/>
            <w:vAlign w:val="center"/>
            <w:hideMark/>
          </w:tcPr>
          <w:p w14:paraId="57D038C0"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32A5D66" w14:textId="77777777" w:rsidTr="00FC4CBF">
        <w:trPr>
          <w:trHeight w:val="136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EB25F5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3.4</w:t>
            </w:r>
          </w:p>
        </w:tc>
        <w:tc>
          <w:tcPr>
            <w:tcW w:w="3139" w:type="dxa"/>
            <w:tcBorders>
              <w:top w:val="nil"/>
              <w:left w:val="nil"/>
              <w:bottom w:val="single" w:sz="4" w:space="0" w:color="auto"/>
              <w:right w:val="nil"/>
            </w:tcBorders>
            <w:vAlign w:val="center"/>
            <w:hideMark/>
          </w:tcPr>
          <w:p w14:paraId="3C01186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cazul în care autoritatea contractantă a ales să nu atribuie pe loturi, există in Strategia de contractare o justificare care sa prezinte principalele motive.</w:t>
            </w:r>
          </w:p>
        </w:tc>
        <w:tc>
          <w:tcPr>
            <w:tcW w:w="6095" w:type="dxa"/>
            <w:tcBorders>
              <w:top w:val="nil"/>
              <w:left w:val="single" w:sz="4" w:space="0" w:color="auto"/>
              <w:bottom w:val="single" w:sz="4" w:space="0" w:color="auto"/>
              <w:right w:val="single" w:sz="4" w:space="0" w:color="auto"/>
            </w:tcBorders>
            <w:shd w:val="clear" w:color="000000" w:fill="FFFFFF"/>
            <w:vAlign w:val="center"/>
            <w:hideMark/>
          </w:tcPr>
          <w:p w14:paraId="1111E1F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Documente verificate: </w:t>
            </w:r>
            <w:r w:rsidRPr="0034740D">
              <w:rPr>
                <w:rFonts w:ascii="Trebuchet MS" w:eastAsia="Times New Roman" w:hAnsi="Trebuchet MS"/>
                <w:color w:val="002060"/>
                <w:sz w:val="18"/>
                <w:szCs w:val="18"/>
                <w:lang w:bidi="ar-SA"/>
              </w:rPr>
              <w:br/>
              <w:t>Strategia de contractare.</w:t>
            </w:r>
            <w:r w:rsidRPr="0034740D">
              <w:rPr>
                <w:rFonts w:ascii="Trebuchet MS" w:eastAsia="Times New Roman" w:hAnsi="Trebuchet MS"/>
                <w:color w:val="002060"/>
                <w:sz w:val="18"/>
                <w:szCs w:val="18"/>
                <w:lang w:bidi="ar-SA"/>
              </w:rPr>
              <w:br/>
              <w:t>Art. 2 alin. (3) lit. c) din HG nr. 395/2016.</w:t>
            </w:r>
            <w:r w:rsidRPr="0034740D">
              <w:rPr>
                <w:rFonts w:ascii="Trebuchet MS" w:eastAsia="Times New Roman" w:hAnsi="Trebuchet MS"/>
                <w:color w:val="002060"/>
                <w:sz w:val="18"/>
                <w:szCs w:val="18"/>
                <w:lang w:bidi="ar-SA"/>
              </w:rPr>
              <w:br/>
              <w:t>Atenție!</w:t>
            </w:r>
            <w:r w:rsidRPr="0034740D">
              <w:rPr>
                <w:rFonts w:ascii="Trebuchet MS" w:eastAsia="Times New Roman" w:hAnsi="Trebuchet MS"/>
                <w:color w:val="002060"/>
                <w:sz w:val="18"/>
                <w:szCs w:val="18"/>
                <w:lang w:bidi="ar-SA"/>
              </w:rPr>
              <w:br/>
              <w:t>In cazul achizițiilor sectoriale această prevedere nu se aplică.</w:t>
            </w:r>
          </w:p>
        </w:tc>
        <w:tc>
          <w:tcPr>
            <w:tcW w:w="222" w:type="dxa"/>
            <w:vAlign w:val="center"/>
            <w:hideMark/>
          </w:tcPr>
          <w:p w14:paraId="761588B4"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565D6FC" w14:textId="77777777" w:rsidTr="00FC4CBF">
        <w:trPr>
          <w:trHeight w:val="900"/>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7B4DDD3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4</w:t>
            </w:r>
          </w:p>
        </w:tc>
        <w:tc>
          <w:tcPr>
            <w:tcW w:w="3139" w:type="dxa"/>
            <w:tcBorders>
              <w:top w:val="nil"/>
              <w:left w:val="nil"/>
              <w:bottom w:val="single" w:sz="4" w:space="0" w:color="auto"/>
              <w:right w:val="nil"/>
            </w:tcBorders>
            <w:shd w:val="clear" w:color="000000" w:fill="BFBFBF"/>
            <w:vAlign w:val="center"/>
            <w:hideMark/>
          </w:tcPr>
          <w:p w14:paraId="752C1B35"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CRITERIILE DE CALIFICARE ŞI SELECŢIE</w:t>
            </w:r>
          </w:p>
        </w:tc>
        <w:tc>
          <w:tcPr>
            <w:tcW w:w="6095" w:type="dxa"/>
            <w:tcBorders>
              <w:top w:val="nil"/>
              <w:left w:val="single" w:sz="4" w:space="0" w:color="auto"/>
              <w:bottom w:val="single" w:sz="4" w:space="0" w:color="auto"/>
              <w:right w:val="single" w:sz="4" w:space="0" w:color="auto"/>
            </w:tcBorders>
            <w:shd w:val="clear" w:color="000000" w:fill="BFBFBF"/>
            <w:hideMark/>
          </w:tcPr>
          <w:p w14:paraId="381CC24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42551726"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FBD0850" w14:textId="77777777" w:rsidTr="00FC4CBF">
        <w:trPr>
          <w:trHeight w:val="133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EF554A5"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4.1</w:t>
            </w:r>
          </w:p>
        </w:tc>
        <w:tc>
          <w:tcPr>
            <w:tcW w:w="3139" w:type="dxa"/>
            <w:tcBorders>
              <w:top w:val="nil"/>
              <w:left w:val="nil"/>
              <w:bottom w:val="single" w:sz="4" w:space="0" w:color="auto"/>
              <w:right w:val="nil"/>
            </w:tcBorders>
            <w:vAlign w:val="center"/>
            <w:hideMark/>
          </w:tcPr>
          <w:p w14:paraId="64BD024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Au fost publicate în anunţul de participare/anuntul  de participare simplificat toate criteriile de calificare şi selecţie prevăzute în strategia de contractare cu respectarea prevederilor legale? </w:t>
            </w:r>
          </w:p>
        </w:tc>
        <w:tc>
          <w:tcPr>
            <w:tcW w:w="6095" w:type="dxa"/>
            <w:tcBorders>
              <w:top w:val="nil"/>
              <w:left w:val="single" w:sz="4" w:space="0" w:color="auto"/>
              <w:bottom w:val="single" w:sz="4" w:space="0" w:color="auto"/>
              <w:right w:val="single" w:sz="4" w:space="0" w:color="auto"/>
            </w:tcBorders>
            <w:vAlign w:val="center"/>
            <w:hideMark/>
          </w:tcPr>
          <w:p w14:paraId="420D2A72"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Se verifică dacă există corelare între informaţiile cuprinse în Anunţul de participare/ anuntul  de participare simplificat/ Strategia de contractare/ Documentaţia de atribuire – Fişa de date. </w:t>
            </w:r>
            <w:r w:rsidRPr="0034740D">
              <w:rPr>
                <w:rFonts w:ascii="Trebuchet MS" w:eastAsia="Times New Roman" w:hAnsi="Trebuchet MS"/>
                <w:color w:val="002060"/>
                <w:sz w:val="18"/>
                <w:szCs w:val="18"/>
                <w:lang w:bidi="ar-SA"/>
              </w:rPr>
              <w:br/>
              <w:t>Criteriile de calificare şi criteriile de selecţie precizate de AC în caietul de sarcini ori în documentaţia descriptivă şi care nu sunt prevăzute în fişa de date a achiziţiei/anunţul de participare sunt considerate clauze nescrise (art. 30 alin. 6 din HG nr. 395/2016 sau art. 36 alin. 6 din HG nr. 394/2016).</w:t>
            </w:r>
            <w:r w:rsidRPr="0034740D">
              <w:rPr>
                <w:rFonts w:ascii="Trebuchet MS" w:eastAsia="Times New Roman" w:hAnsi="Trebuchet MS"/>
                <w:color w:val="002060"/>
                <w:sz w:val="18"/>
                <w:szCs w:val="18"/>
                <w:lang w:bidi="ar-SA"/>
              </w:rPr>
              <w:br/>
              <w:t>Se verifică dacă AC a atașat, împreună cu celelalte documente ale achiziției, formularul DUAE.</w:t>
            </w:r>
            <w:r w:rsidRPr="0034740D">
              <w:rPr>
                <w:rFonts w:ascii="Trebuchet MS" w:eastAsia="Times New Roman" w:hAnsi="Trebuchet MS"/>
                <w:color w:val="002060"/>
                <w:sz w:val="18"/>
                <w:szCs w:val="18"/>
                <w:lang w:bidi="ar-SA"/>
              </w:rPr>
              <w:br/>
              <w:t>Art. 20 alin. (5) şi alin. (6) din HG nr. 395/ 2016 /art. 22 alin. (5) şi alin. (6) din HG nr. 394/2016.</w:t>
            </w:r>
          </w:p>
        </w:tc>
        <w:tc>
          <w:tcPr>
            <w:tcW w:w="222" w:type="dxa"/>
            <w:vAlign w:val="center"/>
            <w:hideMark/>
          </w:tcPr>
          <w:p w14:paraId="0E222A4A"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169D93C" w14:textId="77777777" w:rsidTr="00FC4CBF">
        <w:trPr>
          <w:trHeight w:val="45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1F4BE1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4.2</w:t>
            </w:r>
          </w:p>
        </w:tc>
        <w:tc>
          <w:tcPr>
            <w:tcW w:w="3139" w:type="dxa"/>
            <w:tcBorders>
              <w:top w:val="nil"/>
              <w:left w:val="nil"/>
              <w:bottom w:val="single" w:sz="4" w:space="0" w:color="auto"/>
              <w:right w:val="nil"/>
            </w:tcBorders>
            <w:vAlign w:val="center"/>
            <w:hideMark/>
          </w:tcPr>
          <w:p w14:paraId="452CD703"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Criteriile de calificare şi selecţie au caracter nediscriminatoriu? </w:t>
            </w:r>
          </w:p>
        </w:tc>
        <w:tc>
          <w:tcPr>
            <w:tcW w:w="6095" w:type="dxa"/>
            <w:tcBorders>
              <w:top w:val="nil"/>
              <w:left w:val="single" w:sz="4" w:space="0" w:color="auto"/>
              <w:bottom w:val="single" w:sz="4" w:space="0" w:color="auto"/>
              <w:right w:val="single" w:sz="4" w:space="0" w:color="auto"/>
            </w:tcBorders>
            <w:vAlign w:val="center"/>
            <w:hideMark/>
          </w:tcPr>
          <w:p w14:paraId="64416E72"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Se verifică respectarea prevederilor de la art. 163-186 din Legea nr. 98/2016, art. 31 din HG nr. 395/2016, art. 175-195 din Legea nr. 99/2016, art. 37 din HG nr. 394/2016, cu privire la:  </w:t>
            </w:r>
            <w:r w:rsidRPr="0034740D">
              <w:rPr>
                <w:rFonts w:ascii="Trebuchet MS" w:eastAsia="Times New Roman" w:hAnsi="Trebuchet MS"/>
                <w:color w:val="002060"/>
                <w:sz w:val="18"/>
                <w:szCs w:val="18"/>
                <w:lang w:bidi="ar-SA"/>
              </w:rPr>
              <w:br/>
              <w:t xml:space="preserve">a) motivele de excludere a candidatului/ofertantului; </w:t>
            </w:r>
            <w:r w:rsidRPr="0034740D">
              <w:rPr>
                <w:rFonts w:ascii="Trebuchet MS" w:eastAsia="Times New Roman" w:hAnsi="Trebuchet MS"/>
                <w:color w:val="002060"/>
                <w:sz w:val="18"/>
                <w:szCs w:val="18"/>
                <w:lang w:bidi="ar-SA"/>
              </w:rPr>
              <w:br/>
              <w:t>b) capacitatea candidatului/ofertantului.</w:t>
            </w:r>
            <w:r w:rsidRPr="0034740D">
              <w:rPr>
                <w:rFonts w:ascii="Trebuchet MS" w:eastAsia="Times New Roman" w:hAnsi="Trebuchet MS"/>
                <w:color w:val="002060"/>
                <w:sz w:val="18"/>
                <w:szCs w:val="18"/>
                <w:lang w:bidi="ar-SA"/>
              </w:rPr>
              <w:br/>
              <w:t>Totodată, se va avea în vedere și Strategia de contractare în ceea ce privește  cerințele de calificare și selecție întocmită conform HG nr. 394/2016, respectiv HG nr. 395/2016.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Suplimentar, se verifică dacă:</w:t>
            </w:r>
            <w:r w:rsidRPr="0034740D">
              <w:rPr>
                <w:rFonts w:ascii="Trebuchet MS" w:eastAsia="Times New Roman" w:hAnsi="Trebuchet MS"/>
                <w:color w:val="002060"/>
                <w:sz w:val="18"/>
                <w:szCs w:val="18"/>
                <w:lang w:bidi="ar-SA"/>
              </w:rPr>
              <w:br/>
              <w:t>- sunt precizate în anunţul de participare şi în fişa de date a achiziţiei documentele echivalente solicitate în cazul ofertanţilor străini?</w:t>
            </w:r>
            <w:r w:rsidRPr="0034740D">
              <w:rPr>
                <w:rFonts w:ascii="Trebuchet MS" w:eastAsia="Times New Roman" w:hAnsi="Trebuchet MS"/>
                <w:color w:val="002060"/>
                <w:sz w:val="18"/>
                <w:szCs w:val="18"/>
                <w:lang w:bidi="ar-SA"/>
              </w:rPr>
              <w:br/>
              <w:t>- a fost restricţionat accesul operatorilor economici străini la procedura de atribuire prin solicitarea de autorizaţii /certificate /avize necesare conform legislaţiei naţionale, valabile la data depunerii ofertelor, fără a se menționa acceptarea unor documente echivalente?</w:t>
            </w:r>
          </w:p>
        </w:tc>
        <w:tc>
          <w:tcPr>
            <w:tcW w:w="222" w:type="dxa"/>
            <w:vAlign w:val="center"/>
            <w:hideMark/>
          </w:tcPr>
          <w:p w14:paraId="3D36FBE2"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1C93383" w14:textId="77777777" w:rsidTr="00FC4CBF">
        <w:trPr>
          <w:trHeight w:val="21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54BF74E3"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4.3</w:t>
            </w:r>
          </w:p>
        </w:tc>
        <w:tc>
          <w:tcPr>
            <w:tcW w:w="3139" w:type="dxa"/>
            <w:tcBorders>
              <w:top w:val="nil"/>
              <w:left w:val="nil"/>
              <w:bottom w:val="single" w:sz="4" w:space="0" w:color="auto"/>
              <w:right w:val="nil"/>
            </w:tcBorders>
            <w:shd w:val="clear" w:color="000000" w:fill="FFFFFF"/>
            <w:vAlign w:val="center"/>
            <w:hideMark/>
          </w:tcPr>
          <w:p w14:paraId="4FF41B1B"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Criteriile de calificare şi selecţie sunt relevante în raport cu obiectul şi complexitatea contractului? </w:t>
            </w:r>
          </w:p>
        </w:tc>
        <w:tc>
          <w:tcPr>
            <w:tcW w:w="6095" w:type="dxa"/>
            <w:tcBorders>
              <w:top w:val="nil"/>
              <w:left w:val="single" w:sz="4" w:space="0" w:color="auto"/>
              <w:bottom w:val="single" w:sz="4" w:space="0" w:color="auto"/>
              <w:right w:val="single" w:sz="4" w:space="0" w:color="auto"/>
            </w:tcBorders>
            <w:vAlign w:val="center"/>
            <w:hideMark/>
          </w:tcPr>
          <w:p w14:paraId="62C0BCAA"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respectarea prevederilor de la art. 163-186 din Legea nr. 98/2016, art. 31 din HG nr. 395/2016, art. 175-195 din Legea nr. 99/2016, art. 37 din HG nr. 394/2016.</w:t>
            </w:r>
            <w:r w:rsidRPr="0034740D">
              <w:rPr>
                <w:rFonts w:ascii="Trebuchet MS" w:eastAsia="Times New Roman" w:hAnsi="Trebuchet MS"/>
                <w:color w:val="002060"/>
                <w:sz w:val="18"/>
                <w:szCs w:val="18"/>
                <w:lang w:bidi="ar-SA"/>
              </w:rPr>
              <w:br/>
              <w:t>Totodată, se va avea în vedere și Strategia de contractare în ceea ce privește  cerințele de calificare și selecție întocmită conform  HG nr. 394/2016, respectiv HG nr. 395/2016  (se verifică modul în care s-a motivat impunerea acestor criterii).</w:t>
            </w:r>
            <w:r w:rsidRPr="0034740D">
              <w:rPr>
                <w:rFonts w:ascii="Trebuchet MS" w:eastAsia="Times New Roman" w:hAnsi="Trebuchet MS"/>
                <w:color w:val="002060"/>
                <w:sz w:val="18"/>
                <w:szCs w:val="18"/>
                <w:lang w:bidi="ar-SA"/>
              </w:rPr>
              <w:br/>
              <w:t>Se verifică dacă există corelare între informaţiile cuprinse în Anunţ/ Strategia de contractare/Documentaţia de atribuire.</w:t>
            </w:r>
          </w:p>
        </w:tc>
        <w:tc>
          <w:tcPr>
            <w:tcW w:w="222" w:type="dxa"/>
            <w:vAlign w:val="center"/>
            <w:hideMark/>
          </w:tcPr>
          <w:p w14:paraId="1712A824"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40B7FCC" w14:textId="77777777" w:rsidTr="00FC4CBF">
        <w:trPr>
          <w:trHeight w:val="18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5EC9F889"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4.4</w:t>
            </w:r>
          </w:p>
        </w:tc>
        <w:tc>
          <w:tcPr>
            <w:tcW w:w="3139" w:type="dxa"/>
            <w:tcBorders>
              <w:top w:val="nil"/>
              <w:left w:val="nil"/>
              <w:bottom w:val="single" w:sz="4" w:space="0" w:color="auto"/>
              <w:right w:val="nil"/>
            </w:tcBorders>
            <w:vAlign w:val="center"/>
            <w:hideMark/>
          </w:tcPr>
          <w:p w14:paraId="055098B5"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Criteriile de calificare şi selecţie sunt diferite de factorii de evaluare din cadrul criteriului de atribuire (atunci când criteriul de atribuire este “costul cel mai scăzut, cel mai bun raport calitate-preț”, respectiv „cel mai bun raport calitate-cost”)?</w:t>
            </w:r>
          </w:p>
        </w:tc>
        <w:tc>
          <w:tcPr>
            <w:tcW w:w="6095" w:type="dxa"/>
            <w:tcBorders>
              <w:top w:val="nil"/>
              <w:left w:val="single" w:sz="4" w:space="0" w:color="auto"/>
              <w:bottom w:val="single" w:sz="4" w:space="0" w:color="auto"/>
              <w:right w:val="single" w:sz="4" w:space="0" w:color="auto"/>
            </w:tcBorders>
            <w:vAlign w:val="center"/>
            <w:hideMark/>
          </w:tcPr>
          <w:p w14:paraId="7FFF11AB"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compară Strategia de contractare în ceea ce privește alegerea criteriilor de calificare şi selecţie/ criteriului de atribuire/ Documentaţia de atribuire – Fişa de date.</w:t>
            </w:r>
            <w:r w:rsidRPr="0034740D">
              <w:rPr>
                <w:rFonts w:ascii="Trebuchet MS" w:eastAsia="Times New Roman" w:hAnsi="Trebuchet MS"/>
                <w:color w:val="002060"/>
                <w:sz w:val="18"/>
                <w:szCs w:val="18"/>
                <w:lang w:bidi="ar-SA"/>
              </w:rPr>
              <w:br/>
              <w:t>Factorii de evaluare să nu fie restrictivi, să fie cuantificabili, să aibă legătură cu obiectul contractului, să nu fie identici cu criteriile de calificare și selecție.</w:t>
            </w:r>
            <w:r w:rsidRPr="0034740D">
              <w:rPr>
                <w:rFonts w:ascii="Trebuchet MS" w:eastAsia="Times New Roman" w:hAnsi="Trebuchet MS"/>
                <w:color w:val="002060"/>
                <w:sz w:val="18"/>
                <w:szCs w:val="18"/>
                <w:lang w:bidi="ar-SA"/>
              </w:rPr>
              <w:br/>
              <w:t>Art. 187-192 din Legea nr. 98/2016/art. 209-214 din Legea nr. 99/2016.</w:t>
            </w:r>
            <w:r w:rsidRPr="0034740D">
              <w:rPr>
                <w:rFonts w:ascii="Trebuchet MS" w:eastAsia="Times New Roman" w:hAnsi="Trebuchet MS"/>
                <w:color w:val="002060"/>
                <w:sz w:val="18"/>
                <w:szCs w:val="18"/>
                <w:lang w:bidi="ar-SA"/>
              </w:rPr>
              <w:br/>
              <w:t>Art. 38-40 din HG nr. 394/2016/ art. 32-34 din HG nr. 395/2016.</w:t>
            </w:r>
          </w:p>
        </w:tc>
        <w:tc>
          <w:tcPr>
            <w:tcW w:w="222" w:type="dxa"/>
            <w:vAlign w:val="center"/>
            <w:hideMark/>
          </w:tcPr>
          <w:p w14:paraId="7755DCFB"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CB83D00" w14:textId="77777777" w:rsidTr="00FC4CBF">
        <w:trPr>
          <w:trHeight w:val="81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8327D4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4.5</w:t>
            </w:r>
          </w:p>
        </w:tc>
        <w:tc>
          <w:tcPr>
            <w:tcW w:w="3139" w:type="dxa"/>
            <w:tcBorders>
              <w:top w:val="nil"/>
              <w:left w:val="nil"/>
              <w:bottom w:val="single" w:sz="4" w:space="0" w:color="auto"/>
              <w:right w:val="nil"/>
            </w:tcBorders>
            <w:vAlign w:val="center"/>
            <w:hideMark/>
          </w:tcPr>
          <w:p w14:paraId="03FC707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evaluarea ofertelor au fost aplicate criteriile de calificare şi selecţie prevăzute la nivelul anunţului de participare/anuntului de participare simplificat?</w:t>
            </w:r>
          </w:p>
        </w:tc>
        <w:tc>
          <w:tcPr>
            <w:tcW w:w="6095" w:type="dxa"/>
            <w:tcBorders>
              <w:top w:val="nil"/>
              <w:left w:val="single" w:sz="4" w:space="0" w:color="auto"/>
              <w:bottom w:val="single" w:sz="4" w:space="0" w:color="auto"/>
              <w:right w:val="single" w:sz="4" w:space="0" w:color="auto"/>
            </w:tcBorders>
            <w:vAlign w:val="center"/>
            <w:hideMark/>
          </w:tcPr>
          <w:p w14:paraId="0673927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modul de îndeplinire a criteriilor de calificare/selecție în baza informațiilor înscrise în DUAE prezentate, de către toți ofertanții/candidații participanți la procedura de atribuire, astfel cum acestea au fost solicitate prin anunțul de participare publicat în SEAP/invitația de participare, precum și în FDA.</w:t>
            </w:r>
            <w:r w:rsidRPr="0034740D">
              <w:rPr>
                <w:rFonts w:ascii="Trebuchet MS" w:eastAsia="Times New Roman" w:hAnsi="Trebuchet MS"/>
                <w:color w:val="002060"/>
                <w:sz w:val="18"/>
                <w:szCs w:val="18"/>
                <w:lang w:bidi="ar-SA"/>
              </w:rPr>
              <w:br/>
              <w:t>Art. 65 alin. (1), art. 132 alin. (1) din HG nr. 395/2016 sau art. 72 alin. (1), art. 138 alin. (1)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modul de îndeplinire a cerințelor minime de calificare/selecție în baza informațiilor cuprinse în DUAE prezentate de terții susținători/subcontractanți/tehnicieni sau organismele tehnice implicate, după caz.</w:t>
            </w:r>
            <w:r w:rsidRPr="0034740D">
              <w:rPr>
                <w:rFonts w:ascii="Trebuchet MS" w:eastAsia="Times New Roman" w:hAnsi="Trebuchet MS"/>
                <w:color w:val="002060"/>
                <w:sz w:val="18"/>
                <w:szCs w:val="18"/>
                <w:lang w:bidi="ar-SA"/>
              </w:rPr>
              <w:br/>
              <w:t>Art. 65 alin. (1), art. 132 alin. (1) din HG nr. 395/2016 sau art. 72 alin. (1), art. 138 alin. (1) din HG nr. 394/2016, Regulamentul CE nr. 7/2016.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Se verifică modul de îndeplinire a cerințelor privind capacitatea de către terții susținători precizați de candidați/ofertanți, în baza angajamentului ferm depus însoțit obligatoriu de documente din care rezultă modul efectiv în care se va materializa susținerea terțului. </w:t>
            </w:r>
            <w:r w:rsidRPr="0034740D">
              <w:rPr>
                <w:rFonts w:ascii="Trebuchet MS" w:eastAsia="Times New Roman" w:hAnsi="Trebuchet MS"/>
                <w:color w:val="002060"/>
                <w:sz w:val="18"/>
                <w:szCs w:val="18"/>
                <w:lang w:bidi="ar-SA"/>
              </w:rPr>
              <w:br/>
              <w:t>Art. 182 alin. (3) - (4) din Legea nr. 98/2016 sau art. 196 alin. (3) - (4)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Se verifică dacă, în situația în care terțul/terții susținători propus/propuși inițial nu îndeplinește/îndeplinesc criteriile relevante privind capacitatea sau se încadrează în unul dintre motivele de excludere prevăzute la art. 164, art. 165 şi art. 167 din Legea nr. 98/2016/ art. 177 sau art. 178 şi art. 180 din Legea nr. 99/2016, CE a solicitat ofertantului aflat pe primul loc/candidatului să înlocuiască, o singură dată, terțul/terții susținător/susținători? </w:t>
            </w:r>
            <w:r w:rsidRPr="0034740D">
              <w:rPr>
                <w:rFonts w:ascii="Trebuchet MS" w:eastAsia="Times New Roman" w:hAnsi="Trebuchet MS"/>
                <w:color w:val="002060"/>
                <w:sz w:val="18"/>
                <w:szCs w:val="18"/>
                <w:lang w:bidi="ar-SA"/>
              </w:rPr>
              <w:br/>
              <w:t>Art. 183 alin. (2) din Legea nr. 98/2016 sau art. 197 alin. (2)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pe baza informaţiilor completate la nivelul formularului standard al raportului procedurii de atribuire, precum şi în alte documente relevante cuprinse în dosarul achiziţiei publice, dacă  autoritatea/entitatea contractantă a evaluat ofertele pe baza criteriilor de calificare şi selecţie prevăzute la nivelul anunţului de participare/anuntului de participare simplificat. Tot aici se verifică dacă există unitate de opinie între membrii comisiei de evaluare, iar dacă nu există, se verifică dacă s-au elaborat sau nu opiniile separate iar decizia a fost luată cu 2/3 din numărul membrilor votanţi.</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Documente verificate:</w:t>
            </w:r>
            <w:r w:rsidRPr="0034740D">
              <w:rPr>
                <w:rFonts w:ascii="Trebuchet MS" w:eastAsia="Times New Roman" w:hAnsi="Trebuchet MS"/>
                <w:color w:val="002060"/>
                <w:sz w:val="18"/>
                <w:szCs w:val="18"/>
                <w:lang w:bidi="ar-SA"/>
              </w:rPr>
              <w:br/>
              <w:t>Raportul procedurii aprobat de conducătorul autorităţii/entitatii contractante si documentele de calificare ale ofertanţilor.</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În analiză se are în vedere şi verificarea următoarelor situaţii: </w:t>
            </w:r>
            <w:r w:rsidRPr="0034740D">
              <w:rPr>
                <w:rFonts w:ascii="Trebuchet MS" w:eastAsia="Times New Roman" w:hAnsi="Trebuchet MS"/>
                <w:color w:val="002060"/>
                <w:sz w:val="18"/>
                <w:szCs w:val="18"/>
                <w:lang w:bidi="ar-SA"/>
              </w:rPr>
              <w:br/>
              <w:t>- motivaţia/legalitatea respingerii ofertelor inacceptabile, în special a celor cu preţ mai scăzut decât oferta câştigătoare. Se verifică dacă au fost solicitate clarificări ofertanţilor care au transmis oferte declarate inacceptabile.</w:t>
            </w:r>
            <w:r w:rsidRPr="0034740D">
              <w:rPr>
                <w:rFonts w:ascii="Trebuchet MS" w:eastAsia="Times New Roman" w:hAnsi="Trebuchet MS"/>
                <w:color w:val="002060"/>
                <w:sz w:val="18"/>
                <w:szCs w:val="18"/>
                <w:lang w:bidi="ar-SA"/>
              </w:rPr>
              <w:br/>
              <w:t>- utilizarea unui criteriu în neconcordanţă cu criteriile stabilite de autoritatea/entitatea contractantă în documentele publicate.</w:t>
            </w:r>
            <w:r w:rsidRPr="0034740D">
              <w:rPr>
                <w:rFonts w:ascii="Trebuchet MS" w:eastAsia="Times New Roman" w:hAnsi="Trebuchet MS"/>
                <w:color w:val="002060"/>
                <w:sz w:val="18"/>
                <w:szCs w:val="18"/>
                <w:lang w:bidi="ar-SA"/>
              </w:rPr>
              <w:br/>
              <w:t xml:space="preserve">- aplicarea incorectă şi/sau discriminatorie a criteriilor. </w:t>
            </w:r>
            <w:r w:rsidRPr="0034740D">
              <w:rPr>
                <w:rFonts w:ascii="Trebuchet MS" w:eastAsia="Times New Roman" w:hAnsi="Trebuchet MS"/>
                <w:color w:val="002060"/>
                <w:sz w:val="18"/>
                <w:szCs w:val="18"/>
                <w:lang w:bidi="ar-SA"/>
              </w:rPr>
              <w:br/>
              <w:t>- nerespectarea criteriilor stabilite de autoritatea/entitatea contractantă în documentele publicate.</w:t>
            </w:r>
            <w:r w:rsidRPr="0034740D">
              <w:rPr>
                <w:rFonts w:ascii="Trebuchet MS" w:eastAsia="Times New Roman" w:hAnsi="Trebuchet MS"/>
                <w:color w:val="002060"/>
                <w:sz w:val="18"/>
                <w:szCs w:val="18"/>
                <w:lang w:bidi="ar-SA"/>
              </w:rPr>
              <w:br/>
              <w:t>- stabilirea unor criterii suplimentare de calificare nemenţionate în documentaţie.</w:t>
            </w:r>
            <w:r w:rsidRPr="0034740D">
              <w:rPr>
                <w:rFonts w:ascii="Trebuchet MS" w:eastAsia="Times New Roman" w:hAnsi="Trebuchet MS"/>
                <w:color w:val="002060"/>
                <w:sz w:val="18"/>
                <w:szCs w:val="18"/>
                <w:lang w:bidi="ar-SA"/>
              </w:rPr>
              <w:br/>
              <w:t>- renunţarea la o parte din conţinutul criteriului de calificare.</w:t>
            </w:r>
            <w:r w:rsidRPr="0034740D">
              <w:rPr>
                <w:rFonts w:ascii="Trebuchet MS" w:eastAsia="Times New Roman" w:hAnsi="Trebuchet MS"/>
                <w:color w:val="002060"/>
                <w:sz w:val="18"/>
                <w:szCs w:val="18"/>
                <w:lang w:bidi="ar-SA"/>
              </w:rPr>
              <w:br/>
              <w:t>- au fost solicitate clarificări tuturor ofertantilor în vederea respectării  principiilor transparenței și tratamentului egal.</w:t>
            </w:r>
            <w:r w:rsidRPr="0034740D">
              <w:rPr>
                <w:rFonts w:ascii="Trebuchet MS" w:eastAsia="Times New Roman" w:hAnsi="Trebuchet MS"/>
                <w:color w:val="002060"/>
                <w:sz w:val="18"/>
                <w:szCs w:val="18"/>
                <w:lang w:bidi="ar-SA"/>
              </w:rPr>
              <w:br/>
              <w:t>- respingerea ofertelor în baza art. 30 alin. (6), art. 137 din HG nr. 395/2016, respectiv, art. 36 alin. (6), art. 143 din HG nr. 394/2016 (ex: Garanţia de participare prezentată în altă monedă decât cea naţională).</w:t>
            </w:r>
            <w:r w:rsidRPr="0034740D">
              <w:rPr>
                <w:rFonts w:ascii="Trebuchet MS" w:eastAsia="Times New Roman" w:hAnsi="Trebuchet MS"/>
                <w:color w:val="002060"/>
                <w:sz w:val="18"/>
                <w:szCs w:val="18"/>
                <w:lang w:bidi="ar-SA"/>
              </w:rPr>
              <w:br/>
              <w:t>Dacă în cadrul procedurii a rămas o singură ofertă acceptabilă, acest fapt poate constitui un indiciu că s-au folosit criterii restrictive.</w:t>
            </w:r>
          </w:p>
        </w:tc>
        <w:tc>
          <w:tcPr>
            <w:tcW w:w="222" w:type="dxa"/>
            <w:vAlign w:val="center"/>
            <w:hideMark/>
          </w:tcPr>
          <w:p w14:paraId="1AC6EE7F"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ABEE923" w14:textId="77777777" w:rsidTr="00FC4CBF">
        <w:trPr>
          <w:trHeight w:val="81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309120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4.6</w:t>
            </w:r>
          </w:p>
        </w:tc>
        <w:tc>
          <w:tcPr>
            <w:tcW w:w="3139" w:type="dxa"/>
            <w:tcBorders>
              <w:top w:val="nil"/>
              <w:left w:val="nil"/>
              <w:bottom w:val="single" w:sz="4" w:space="0" w:color="auto"/>
              <w:right w:val="nil"/>
            </w:tcBorders>
            <w:vAlign w:val="center"/>
            <w:hideMark/>
          </w:tcPr>
          <w:p w14:paraId="2E064987"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Oferta declarată câştigătoare îndeplineşte toate criteriile de calificare şi selecţie?</w:t>
            </w:r>
          </w:p>
        </w:tc>
        <w:tc>
          <w:tcPr>
            <w:tcW w:w="6095" w:type="dxa"/>
            <w:tcBorders>
              <w:top w:val="nil"/>
              <w:left w:val="single" w:sz="4" w:space="0" w:color="auto"/>
              <w:bottom w:val="single" w:sz="4" w:space="0" w:color="auto"/>
              <w:right w:val="single" w:sz="4" w:space="0" w:color="auto"/>
            </w:tcBorders>
            <w:vAlign w:val="center"/>
            <w:hideMark/>
          </w:tcPr>
          <w:p w14:paraId="423F7A7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s-a completat modul concret de îndeplinire a criteriilor de calificare/selecție de către ofertantul clasat pe primul loc (inclusiv terților susținători/subcontractanților acestuia, după caz), în cazul procedurilor desfășurate într-o singură etapă, respectiv de către toți candidații selectați și eventualii terți/subcontractanți ai acestora, în cazul procedurilor de atribuire care se desfășoară în mai multe etape.</w:t>
            </w:r>
            <w:r w:rsidRPr="0034740D">
              <w:rPr>
                <w:rFonts w:ascii="Trebuchet MS" w:eastAsia="Times New Roman" w:hAnsi="Trebuchet MS"/>
                <w:color w:val="002060"/>
                <w:sz w:val="18"/>
                <w:szCs w:val="18"/>
                <w:lang w:bidi="ar-SA"/>
              </w:rPr>
              <w:br/>
              <w:t>- art. 196 alin. (2) din Legea nr. 98/2016, art. 131 alin. (4), art. 132 alin. (1) și (2) din HG nr. 395/2016 sau art. 205 alin. (2) și (3) din Legea nr. 99/2016, art. 137 alin. (4), art. 138 alin. (1) și (2) din HG nr. 394/2016.</w:t>
            </w:r>
            <w:r w:rsidRPr="0034740D">
              <w:rPr>
                <w:rFonts w:ascii="Trebuchet MS" w:eastAsia="Times New Roman" w:hAnsi="Trebuchet MS"/>
                <w:color w:val="002060"/>
                <w:sz w:val="18"/>
                <w:szCs w:val="18"/>
                <w:lang w:bidi="ar-SA"/>
              </w:rPr>
              <w:br/>
              <w:t>Se verifică modul de îndeplinire a cerințelor privind capacitatea de către terții susținători precizați de candidații selectați/ofertantul aflat pe primul loc în clasamentul CE, după caz, în baza documentelor suport depuse.</w:t>
            </w:r>
            <w:r w:rsidRPr="0034740D">
              <w:rPr>
                <w:rFonts w:ascii="Trebuchet MS" w:eastAsia="Times New Roman" w:hAnsi="Trebuchet MS"/>
                <w:color w:val="002060"/>
                <w:sz w:val="18"/>
                <w:szCs w:val="18"/>
                <w:lang w:bidi="ar-SA"/>
              </w:rPr>
              <w:br/>
              <w:t>- art. 182 alin. (3) - (4) din Legea nr. 98/2016 sau art. 196 alin. (3) - (4) din Legea nr. 99/2016.</w:t>
            </w:r>
            <w:r w:rsidRPr="0034740D">
              <w:rPr>
                <w:rFonts w:ascii="Trebuchet MS" w:eastAsia="Times New Roman" w:hAnsi="Trebuchet MS"/>
                <w:color w:val="002060"/>
                <w:sz w:val="18"/>
                <w:szCs w:val="18"/>
                <w:lang w:bidi="ar-SA"/>
              </w:rPr>
              <w:br/>
              <w:t>Se verifică modul de îndeplinire a cerințelor privind capacitatea tehnică și profesională de către subcontractanții precizați de candidații selectați/ofertantul aflat pe primul loc în clasamentul CE, pentru partea lor de implicare în contract, în baza documentelor depuse, în raport cu partea din contract pe care o realizează.</w:t>
            </w:r>
            <w:r w:rsidRPr="0034740D">
              <w:rPr>
                <w:rFonts w:ascii="Trebuchet MS" w:eastAsia="Times New Roman" w:hAnsi="Trebuchet MS"/>
                <w:color w:val="002060"/>
                <w:sz w:val="18"/>
                <w:szCs w:val="18"/>
                <w:lang w:bidi="ar-SA"/>
              </w:rPr>
              <w:br/>
              <w:t>- art. 172 alin. (4) din Legea nr. 98/2016 sau art. 185 alin. (4)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În situația în care terțul/terții, subcontractantul/subcontractanții propus/propuși inițial de candidații selectați/ofertantul aflat pe primul loc în clasamentul CE nu îndeplinește/îndeplinesc criteriile relevante privind capacitatea sau se încadrează în unul dintre motivele de excludere prevăzute la art. 164, 165 şi 167 din Legea nr. 98/2016/art. 177, art. 178 şi art. 180 din Legea nr. 99/2016, CE solicită ofertantului/candidatului să înlocuiască, o singură dată, terțul/terții și/sau subcontractantul/subcontractanții? </w:t>
            </w:r>
            <w:r w:rsidRPr="0034740D">
              <w:rPr>
                <w:rFonts w:ascii="Trebuchet MS" w:eastAsia="Times New Roman" w:hAnsi="Trebuchet MS"/>
                <w:color w:val="002060"/>
                <w:sz w:val="18"/>
                <w:szCs w:val="18"/>
                <w:lang w:bidi="ar-SA"/>
              </w:rPr>
              <w:br/>
              <w:t>- art. 170, art. 174, art. 183 alin. (2) din Legea nr. 98/2016 sau art. 183 alin. (2), art. 187 alin. (2), art. 197 alin. (2)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pe baza informaţiilor completate la nivelul formularului standard al raportului procedurii de atribuire, precum şi în alte documente relevante cuprinse în dosarul achiziţiei publice, dacă oferta declarată câştigătoare îndeplineşte toate criteriile de calificare si selectie.</w:t>
            </w:r>
            <w:r w:rsidRPr="0034740D">
              <w:rPr>
                <w:rFonts w:ascii="Trebuchet MS" w:eastAsia="Times New Roman" w:hAnsi="Trebuchet MS"/>
                <w:color w:val="002060"/>
                <w:sz w:val="18"/>
                <w:szCs w:val="18"/>
                <w:lang w:bidi="ar-SA"/>
              </w:rPr>
              <w:br/>
              <w:t xml:space="preserve">Se va analiza în detaliu fiecare cerință de calificare și selecție prin raportare la documentele de calificare depuse de ofertantul câștigător. Pe întreg parcursul procesului de verificare a documentelor de calificare, se va avea în vedere obiectul contractului și posibilele modificări produse prin anunțuri de tip erată. </w:t>
            </w:r>
          </w:p>
        </w:tc>
        <w:tc>
          <w:tcPr>
            <w:tcW w:w="222" w:type="dxa"/>
            <w:vAlign w:val="center"/>
            <w:hideMark/>
          </w:tcPr>
          <w:p w14:paraId="184ADAF7"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1FC842A" w14:textId="77777777" w:rsidTr="00FC4CBF">
        <w:trPr>
          <w:trHeight w:val="52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5902880E"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5</w:t>
            </w:r>
          </w:p>
        </w:tc>
        <w:tc>
          <w:tcPr>
            <w:tcW w:w="3139" w:type="dxa"/>
            <w:tcBorders>
              <w:top w:val="nil"/>
              <w:left w:val="nil"/>
              <w:bottom w:val="single" w:sz="4" w:space="0" w:color="auto"/>
              <w:right w:val="nil"/>
            </w:tcBorders>
            <w:shd w:val="clear" w:color="000000" w:fill="BFBFBF"/>
            <w:vAlign w:val="center"/>
            <w:hideMark/>
          </w:tcPr>
          <w:p w14:paraId="512A5E99"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CRITERII DE ATRIBUIRE</w:t>
            </w:r>
          </w:p>
        </w:tc>
        <w:tc>
          <w:tcPr>
            <w:tcW w:w="6095" w:type="dxa"/>
            <w:tcBorders>
              <w:top w:val="nil"/>
              <w:left w:val="single" w:sz="4" w:space="0" w:color="auto"/>
              <w:bottom w:val="single" w:sz="4" w:space="0" w:color="auto"/>
              <w:right w:val="single" w:sz="4" w:space="0" w:color="auto"/>
            </w:tcBorders>
            <w:shd w:val="clear" w:color="000000" w:fill="BFBFBF"/>
            <w:hideMark/>
          </w:tcPr>
          <w:p w14:paraId="617BE16E"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68842E99"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F98A750" w14:textId="77777777" w:rsidTr="00FC4CBF">
        <w:trPr>
          <w:trHeight w:val="30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F671E4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5.1</w:t>
            </w:r>
          </w:p>
        </w:tc>
        <w:tc>
          <w:tcPr>
            <w:tcW w:w="3139" w:type="dxa"/>
            <w:tcBorders>
              <w:top w:val="nil"/>
              <w:left w:val="nil"/>
              <w:bottom w:val="single" w:sz="4" w:space="0" w:color="auto"/>
              <w:right w:val="nil"/>
            </w:tcBorders>
            <w:vAlign w:val="center"/>
            <w:hideMark/>
          </w:tcPr>
          <w:p w14:paraId="7200FCD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Factorii de evaluare a ofertelor au legătură directă cu natura şi obiectul contractului?</w:t>
            </w:r>
          </w:p>
        </w:tc>
        <w:tc>
          <w:tcPr>
            <w:tcW w:w="6095" w:type="dxa"/>
            <w:tcBorders>
              <w:top w:val="nil"/>
              <w:left w:val="single" w:sz="4" w:space="0" w:color="auto"/>
              <w:bottom w:val="single" w:sz="4" w:space="0" w:color="auto"/>
              <w:right w:val="single" w:sz="4" w:space="0" w:color="auto"/>
            </w:tcBorders>
            <w:vAlign w:val="center"/>
            <w:hideMark/>
          </w:tcPr>
          <w:p w14:paraId="2AF040F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în conţinutul Anunţului de participare/anuntului de participare simplificat.</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verifica daca factorii de evaluare sunt restrictivi, daca sunt cuantificabili, au legatura cu obiectul contractului si sa nu fie identici cu criteriile de calificare si selectie.</w:t>
            </w:r>
            <w:r w:rsidRPr="0034740D">
              <w:rPr>
                <w:rFonts w:ascii="Trebuchet MS" w:eastAsia="Times New Roman" w:hAnsi="Trebuchet MS"/>
                <w:color w:val="002060"/>
                <w:sz w:val="18"/>
                <w:szCs w:val="18"/>
                <w:lang w:bidi="ar-SA"/>
              </w:rPr>
              <w:br/>
              <w:t>Se verifică dacă autoritatea/entitatea contractantă a justificat alegerea fiecărui factor de evaluare și ponderea aferentă, precizând avantajul real și evident pe care îl poate obține prin utilizarea fiecărui factor.</w:t>
            </w:r>
            <w:r w:rsidRPr="0034740D">
              <w:rPr>
                <w:rFonts w:ascii="Trebuchet MS" w:eastAsia="Times New Roman" w:hAnsi="Trebuchet MS"/>
                <w:color w:val="002060"/>
                <w:sz w:val="18"/>
                <w:szCs w:val="18"/>
                <w:lang w:bidi="ar-SA"/>
              </w:rPr>
              <w:br/>
              <w:t>Art. 187-192 din Legea nr. 98/2016/art. 209-214 din Legea nr. 99/2016.</w:t>
            </w:r>
            <w:r w:rsidRPr="0034740D">
              <w:rPr>
                <w:rFonts w:ascii="Trebuchet MS" w:eastAsia="Times New Roman" w:hAnsi="Trebuchet MS"/>
                <w:color w:val="002060"/>
                <w:sz w:val="18"/>
                <w:szCs w:val="18"/>
                <w:lang w:bidi="ar-SA"/>
              </w:rPr>
              <w:br/>
              <w:t>Art. 38-40 din HG nr. 394/2016/ art. 32-34 din HG nr. 395/2016.</w:t>
            </w:r>
          </w:p>
        </w:tc>
        <w:tc>
          <w:tcPr>
            <w:tcW w:w="222" w:type="dxa"/>
            <w:vAlign w:val="center"/>
            <w:hideMark/>
          </w:tcPr>
          <w:p w14:paraId="5DF8DF3A"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2970AFE" w14:textId="77777777" w:rsidTr="00FC4CBF">
        <w:trPr>
          <w:trHeight w:val="81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0E57697A"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5.2</w:t>
            </w:r>
          </w:p>
        </w:tc>
        <w:tc>
          <w:tcPr>
            <w:tcW w:w="3139" w:type="dxa"/>
            <w:tcBorders>
              <w:top w:val="nil"/>
              <w:left w:val="nil"/>
              <w:bottom w:val="single" w:sz="4" w:space="0" w:color="auto"/>
              <w:right w:val="nil"/>
            </w:tcBorders>
            <w:vAlign w:val="center"/>
            <w:hideMark/>
          </w:tcPr>
          <w:p w14:paraId="4A7636C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evaluarea ofertelor au fost aplicaţi factorii de evaluare prevăzuţi la nivelul anunţului de participare/ anuntului de participare simplificat?</w:t>
            </w:r>
          </w:p>
        </w:tc>
        <w:tc>
          <w:tcPr>
            <w:tcW w:w="6095" w:type="dxa"/>
            <w:tcBorders>
              <w:top w:val="nil"/>
              <w:left w:val="single" w:sz="4" w:space="0" w:color="auto"/>
              <w:bottom w:val="single" w:sz="4" w:space="0" w:color="auto"/>
              <w:right w:val="single" w:sz="4" w:space="0" w:color="auto"/>
            </w:tcBorders>
            <w:vAlign w:val="center"/>
            <w:hideMark/>
          </w:tcPr>
          <w:p w14:paraId="341F3DE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pe baza informaţiilor completate la nivelul formularului standard al raportului procedurii de atribuire, precum şi a documentelor relevante cuprinse în dosarul achiziţiei publice sau în ofertele depuse, dacă autoritatea/entitatea contractantă a aplicat factorii de evaluare prevăzuţi la nivelul anunţului de participare/ anuntului de participare simplificat.</w:t>
            </w:r>
            <w:r w:rsidRPr="0034740D">
              <w:rPr>
                <w:rFonts w:ascii="Trebuchet MS" w:eastAsia="Times New Roman" w:hAnsi="Trebuchet MS"/>
                <w:color w:val="002060"/>
                <w:sz w:val="18"/>
                <w:szCs w:val="18"/>
                <w:lang w:bidi="ar-SA"/>
              </w:rPr>
              <w:br/>
              <w:t>Art. 32 alin. (1), (2), art. 139, art. 140 din HG nr. 395/2016 sau art. 38 alin. (1), (2), art. 145, 146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oferta clasată pe primul loc, în cazul aplicării criteriului de atribuire "cel mai bun raport calitate-preț"/"cel mai bun raport calitate-cost"/"costul cel mai scăzut", a întrunit punctajul cel mai mare.</w:t>
            </w:r>
            <w:r w:rsidRPr="0034740D">
              <w:rPr>
                <w:rFonts w:ascii="Trebuchet MS" w:eastAsia="Times New Roman" w:hAnsi="Trebuchet MS"/>
                <w:color w:val="002060"/>
                <w:sz w:val="18"/>
                <w:szCs w:val="18"/>
                <w:lang w:bidi="ar-SA"/>
              </w:rPr>
              <w:br/>
              <w:t>Art. 139, art. 140 din HG nr. 395/2016 sau art. 145, art. 146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oferta cu prețul cel mai mic, în cazul aplicării criteriului de atribuire „prețul cel mai scăzut”, a ocupat primul loc în clasamentul întocmit de CE.</w:t>
            </w:r>
            <w:r w:rsidRPr="0034740D">
              <w:rPr>
                <w:rFonts w:ascii="Trebuchet MS" w:eastAsia="Times New Roman" w:hAnsi="Trebuchet MS"/>
                <w:color w:val="002060"/>
                <w:sz w:val="18"/>
                <w:szCs w:val="18"/>
                <w:lang w:bidi="ar-SA"/>
              </w:rPr>
              <w:br/>
              <w:t>Art. 34, art. 138 alin. (1) din HG nr. 395/2016 sau art. 40, art. 144 alin. (1)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în cazul procedurilor de atribuire împărțite pe loturi, dacă prin AP au fost stabilite criterii diferite pentru fiecare lot în parte, CE aplică criteriul de atribuire corespunzător fiecărui lot în parte conform anunțului de participare și FDA.</w:t>
            </w:r>
            <w:r w:rsidRPr="0034740D">
              <w:rPr>
                <w:rFonts w:ascii="Trebuchet MS" w:eastAsia="Times New Roman" w:hAnsi="Trebuchet MS"/>
                <w:color w:val="002060"/>
                <w:sz w:val="18"/>
                <w:szCs w:val="18"/>
                <w:lang w:bidi="ar-SA"/>
              </w:rPr>
              <w:br/>
              <w:t>Art. 32 alin. (10) din HG nr. 395/2016 sau art. 38 alin. (10)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în cazul procedurilor de atribuire împărțite pe loturi, dacă prin AP s-a stabilit posibilitatea atribuirii contractului/ contractelor prin reunirea mai multor loturi sau a tuturor loturilor aceluiași ofertant, CE efectuează o evaluare comparativă a ofertelor, pentru a stabili dacă ofertele depuse de către un ofertant pentru o anumită combinație de loturi luate în ansamblu, ar primi un punctaj superior prin aplicarea criteriului de atribuire corespunzător loturilor respective, față de punctajul total obținut de ofertele pentru loturile individuale în cauză, luate separate.</w:t>
            </w:r>
            <w:r w:rsidRPr="0034740D">
              <w:rPr>
                <w:rFonts w:ascii="Trebuchet MS" w:eastAsia="Times New Roman" w:hAnsi="Trebuchet MS"/>
                <w:color w:val="002060"/>
                <w:sz w:val="18"/>
                <w:szCs w:val="18"/>
                <w:lang w:bidi="ar-SA"/>
              </w:rPr>
              <w:br/>
              <w:t>Art. 141 alin. (9) din Legea nr. 98/2016 sau art. 150 alin. (8)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CE efectuează evaluarea comparativa menționată anterior prin stabilirea în primul rând a punctajelor ofertelor pentru fiecare lot în parte prin aplicarea criteriului de atribuire şi a factorilor de evaluare stabiliți în documentația de atribuire și, apoi, prin compararea punctajului total astfel obținut cu punctajul atribuit ofertelor depuse de către un ofertant pentru combinația de loturi respectivă, în ansamblu.</w:t>
            </w:r>
            <w:r w:rsidRPr="0034740D">
              <w:rPr>
                <w:rFonts w:ascii="Trebuchet MS" w:eastAsia="Times New Roman" w:hAnsi="Trebuchet MS"/>
                <w:color w:val="002060"/>
                <w:sz w:val="18"/>
                <w:szCs w:val="18"/>
                <w:lang w:bidi="ar-SA"/>
              </w:rPr>
              <w:br/>
              <w:t>Art. 141 alin. (10) din Legea nr. 98/2016 sau art. 150 alin. (9)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Raportul procedurii aprobat de conducătorul autorităţii/entitatii contractante și orice alte documente relevante cuprinse în dosarul achiziţiei publice sau în ofertele depuse.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În analiză se are în vedere şi verificarea următoarelor situaţii: </w:t>
            </w:r>
            <w:r w:rsidRPr="0034740D">
              <w:rPr>
                <w:rFonts w:ascii="Trebuchet MS" w:eastAsia="Times New Roman" w:hAnsi="Trebuchet MS"/>
                <w:color w:val="002060"/>
                <w:sz w:val="18"/>
                <w:szCs w:val="18"/>
                <w:lang w:bidi="ar-SA"/>
              </w:rPr>
              <w:br/>
              <w:t xml:space="preserve">- utilizarea unor factori de evaluare în neconcordanţă cu factorii de evaluare stabiliţi de autoritatea/entitatea contractantă în documentele publicate, </w:t>
            </w:r>
            <w:r w:rsidRPr="0034740D">
              <w:rPr>
                <w:rFonts w:ascii="Trebuchet MS" w:eastAsia="Times New Roman" w:hAnsi="Trebuchet MS"/>
                <w:color w:val="002060"/>
                <w:sz w:val="18"/>
                <w:szCs w:val="18"/>
                <w:lang w:bidi="ar-SA"/>
              </w:rPr>
              <w:br/>
              <w:t xml:space="preserve">- aplicarea incorectă şi/sau discriminatorie a factorilor de evaluare, </w:t>
            </w:r>
            <w:r w:rsidRPr="0034740D">
              <w:rPr>
                <w:rFonts w:ascii="Trebuchet MS" w:eastAsia="Times New Roman" w:hAnsi="Trebuchet MS"/>
                <w:color w:val="002060"/>
                <w:sz w:val="18"/>
                <w:szCs w:val="18"/>
                <w:lang w:bidi="ar-SA"/>
              </w:rPr>
              <w:br/>
              <w:t>- nerespectarea criteriului de atribuire stabilit de autoritatea/entitatea contractantă în documentele publicate,</w:t>
            </w:r>
            <w:r w:rsidRPr="0034740D">
              <w:rPr>
                <w:rFonts w:ascii="Trebuchet MS" w:eastAsia="Times New Roman" w:hAnsi="Trebuchet MS"/>
                <w:color w:val="002060"/>
                <w:sz w:val="18"/>
                <w:szCs w:val="18"/>
                <w:lang w:bidi="ar-SA"/>
              </w:rPr>
              <w:br/>
              <w:t>- stabilirea unor criterii suplimentare de departajare nemenţionate în documentaţie</w:t>
            </w:r>
            <w:r w:rsidRPr="0034740D">
              <w:rPr>
                <w:rFonts w:ascii="Trebuchet MS" w:eastAsia="Times New Roman" w:hAnsi="Trebuchet MS"/>
                <w:color w:val="002060"/>
                <w:sz w:val="18"/>
                <w:szCs w:val="18"/>
                <w:lang w:bidi="ar-SA"/>
              </w:rPr>
              <w:br/>
              <w:t>- renunţarea la o parte din conţinutul criteriului de atribuire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lastRenderedPageBreak/>
              <w:t xml:space="preserve">- motivaţia/legalitatea respingerii ofertelor neconforme, în special a celor mai avantajoase din punct de vedere financiar/al costurilor de operare. </w:t>
            </w:r>
            <w:r w:rsidRPr="0034740D">
              <w:rPr>
                <w:rFonts w:ascii="Trebuchet MS" w:eastAsia="Times New Roman" w:hAnsi="Trebuchet MS"/>
                <w:color w:val="002060"/>
                <w:sz w:val="18"/>
                <w:szCs w:val="18"/>
                <w:lang w:bidi="ar-SA"/>
              </w:rPr>
              <w:br/>
              <w:t>Atenţie!</w:t>
            </w:r>
            <w:r w:rsidRPr="0034740D">
              <w:rPr>
                <w:rFonts w:ascii="Trebuchet MS" w:eastAsia="Times New Roman" w:hAnsi="Trebuchet MS"/>
                <w:color w:val="002060"/>
                <w:sz w:val="18"/>
                <w:szCs w:val="18"/>
                <w:lang w:bidi="ar-SA"/>
              </w:rPr>
              <w:br/>
              <w:t xml:space="preserve">Dacă factorii de evaluare vizează elemente tehnice se verifică dacă membrii comisiei de evaluare au evidenţiat în cadrul raportului avantajele tehnice ale ofertei câştigătoare şi nu s-a realizat o evaluare formală a ofertelor tehnice. </w:t>
            </w:r>
            <w:r w:rsidRPr="0034740D">
              <w:rPr>
                <w:rFonts w:ascii="Trebuchet MS" w:eastAsia="Times New Roman" w:hAnsi="Trebuchet MS"/>
                <w:color w:val="002060"/>
                <w:sz w:val="18"/>
                <w:szCs w:val="18"/>
                <w:lang w:bidi="ar-SA"/>
              </w:rPr>
              <w:br/>
              <w:t>Dacă în cadrul procedurii a rămas o singură ofertă conformă, acest fapt poate constitui un indiciu că s-au folosit criterii restrictive.</w:t>
            </w:r>
          </w:p>
        </w:tc>
        <w:tc>
          <w:tcPr>
            <w:tcW w:w="222" w:type="dxa"/>
            <w:vAlign w:val="center"/>
            <w:hideMark/>
          </w:tcPr>
          <w:p w14:paraId="2D961B03"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6B4092F2" w14:textId="77777777" w:rsidTr="00FC4CBF">
        <w:trPr>
          <w:trHeight w:val="39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78DA85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5.3</w:t>
            </w:r>
          </w:p>
        </w:tc>
        <w:tc>
          <w:tcPr>
            <w:tcW w:w="3139" w:type="dxa"/>
            <w:tcBorders>
              <w:top w:val="nil"/>
              <w:left w:val="nil"/>
              <w:bottom w:val="single" w:sz="4" w:space="0" w:color="auto"/>
              <w:right w:val="nil"/>
            </w:tcBorders>
            <w:vAlign w:val="center"/>
            <w:hideMark/>
          </w:tcPr>
          <w:p w14:paraId="0080B575"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Metoda de calcul pentru evaluarea ofertelor (inclusiv stabilirea scorului final) este prezentată în mod clar şi complet în fişa de date şi utilizată corespunzător în evaluare?</w:t>
            </w:r>
          </w:p>
        </w:tc>
        <w:tc>
          <w:tcPr>
            <w:tcW w:w="6095" w:type="dxa"/>
            <w:tcBorders>
              <w:top w:val="nil"/>
              <w:left w:val="single" w:sz="4" w:space="0" w:color="auto"/>
              <w:bottom w:val="single" w:sz="4" w:space="0" w:color="auto"/>
              <w:right w:val="single" w:sz="4" w:space="0" w:color="auto"/>
            </w:tcBorders>
            <w:vAlign w:val="center"/>
            <w:hideMark/>
          </w:tcPr>
          <w:p w14:paraId="64BDE96C"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în secţiunea privind criteriile de atribuire din fisa de date sunt detaliati factorii de evaluare, precum si metoda de calcul pentru stabilirea ofertei câştigătoare.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Fişa de date a achiziţiei.</w:t>
            </w:r>
            <w:r w:rsidRPr="0034740D">
              <w:rPr>
                <w:rFonts w:ascii="Trebuchet MS" w:eastAsia="Times New Roman" w:hAnsi="Trebuchet MS"/>
                <w:color w:val="002060"/>
                <w:sz w:val="18"/>
                <w:szCs w:val="18"/>
                <w:lang w:bidi="ar-SA"/>
              </w:rPr>
              <w:br/>
              <w:t>Raportul procedurii aprobat de conducătorul autorităţii contractante.</w:t>
            </w:r>
            <w:r w:rsidRPr="0034740D">
              <w:rPr>
                <w:rFonts w:ascii="Trebuchet MS" w:eastAsia="Times New Roman" w:hAnsi="Trebuchet MS"/>
                <w:color w:val="002060"/>
                <w:sz w:val="18"/>
                <w:szCs w:val="18"/>
                <w:lang w:bidi="ar-SA"/>
              </w:rPr>
              <w:br/>
              <w:t>Se verifică dacă CE a aplicat corect criteriul de atribuire mentionat in AP/DA ofertelor admisibile (cu respectarea algoritmului de calcul pentru fiecare factor de evaluare)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Art. 34, art. 137 alin. (5) din HG nr. 395/2016 sau art. 40, art. 143 alin. (5) din HG nr. 394/2016.</w:t>
            </w:r>
            <w:r w:rsidRPr="0034740D">
              <w:rPr>
                <w:rFonts w:ascii="Trebuchet MS" w:eastAsia="Times New Roman" w:hAnsi="Trebuchet MS"/>
                <w:color w:val="002060"/>
                <w:sz w:val="18"/>
                <w:szCs w:val="18"/>
                <w:lang w:bidi="ar-SA"/>
              </w:rPr>
              <w:br/>
              <w:t>Art. 139, art. 140 din HG nr. 395/2016 sau art. 145, art. 146 din HG nr. 394/2016.</w:t>
            </w:r>
          </w:p>
        </w:tc>
        <w:tc>
          <w:tcPr>
            <w:tcW w:w="222" w:type="dxa"/>
            <w:vAlign w:val="center"/>
            <w:hideMark/>
          </w:tcPr>
          <w:p w14:paraId="64B0BC9C"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D3A12D4" w14:textId="77777777" w:rsidTr="00FC4CBF">
        <w:trPr>
          <w:trHeight w:val="300"/>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27524BC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6</w:t>
            </w:r>
          </w:p>
        </w:tc>
        <w:tc>
          <w:tcPr>
            <w:tcW w:w="3139" w:type="dxa"/>
            <w:tcBorders>
              <w:top w:val="nil"/>
              <w:left w:val="nil"/>
              <w:bottom w:val="single" w:sz="4" w:space="0" w:color="auto"/>
              <w:right w:val="nil"/>
            </w:tcBorders>
            <w:shd w:val="clear" w:color="000000" w:fill="BFBFBF"/>
            <w:vAlign w:val="center"/>
            <w:hideMark/>
          </w:tcPr>
          <w:p w14:paraId="1B328A95"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 xml:space="preserve">EVITAREA CONFLICTULUI DE INTERESE </w:t>
            </w:r>
          </w:p>
        </w:tc>
        <w:tc>
          <w:tcPr>
            <w:tcW w:w="6095" w:type="dxa"/>
            <w:tcBorders>
              <w:top w:val="nil"/>
              <w:left w:val="single" w:sz="4" w:space="0" w:color="auto"/>
              <w:bottom w:val="single" w:sz="4" w:space="0" w:color="auto"/>
              <w:right w:val="single" w:sz="4" w:space="0" w:color="auto"/>
            </w:tcBorders>
            <w:shd w:val="clear" w:color="000000" w:fill="BFBFBF"/>
            <w:vAlign w:val="center"/>
            <w:hideMark/>
          </w:tcPr>
          <w:p w14:paraId="7CFB35D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4C4C7BE6"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042C97E" w14:textId="77777777" w:rsidTr="00FC4CBF">
        <w:trPr>
          <w:trHeight w:val="60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7F1148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6.1</w:t>
            </w:r>
          </w:p>
        </w:tc>
        <w:tc>
          <w:tcPr>
            <w:tcW w:w="3139" w:type="dxa"/>
            <w:tcBorders>
              <w:top w:val="nil"/>
              <w:left w:val="nil"/>
              <w:bottom w:val="single" w:sz="4" w:space="0" w:color="auto"/>
              <w:right w:val="nil"/>
            </w:tcBorders>
            <w:vAlign w:val="center"/>
            <w:hideMark/>
          </w:tcPr>
          <w:p w14:paraId="66AE2E47"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Persoanele implicate în procedura de atribuire coincid cu cele declarate prin documentaţia de atribuire?</w:t>
            </w:r>
          </w:p>
        </w:tc>
        <w:tc>
          <w:tcPr>
            <w:tcW w:w="6095" w:type="dxa"/>
            <w:tcBorders>
              <w:top w:val="nil"/>
              <w:left w:val="single" w:sz="4" w:space="0" w:color="auto"/>
              <w:bottom w:val="single" w:sz="4" w:space="0" w:color="auto"/>
              <w:right w:val="single" w:sz="4" w:space="0" w:color="auto"/>
            </w:tcBorders>
            <w:vAlign w:val="center"/>
            <w:hideMark/>
          </w:tcPr>
          <w:p w14:paraId="4332377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Verificări pe site-ul:</w:t>
            </w:r>
            <w:r w:rsidRPr="0034740D">
              <w:rPr>
                <w:rFonts w:ascii="Trebuchet MS" w:eastAsia="Times New Roman" w:hAnsi="Trebuchet MS"/>
                <w:color w:val="002060"/>
                <w:sz w:val="18"/>
                <w:szCs w:val="18"/>
                <w:lang w:bidi="ar-SA"/>
              </w:rPr>
              <w:br/>
              <w:t>www.e-licitatie.ro; https://sicap-prod.e-licitatie.ro/</w:t>
            </w:r>
            <w:r w:rsidRPr="0034740D">
              <w:rPr>
                <w:rFonts w:ascii="Trebuchet MS" w:eastAsia="Times New Roman" w:hAnsi="Trebuchet MS"/>
                <w:color w:val="002060"/>
                <w:sz w:val="18"/>
                <w:szCs w:val="18"/>
                <w:lang w:bidi="ar-SA"/>
              </w:rPr>
              <w:br/>
              <w:t>Se verifică dacă lista publicată în cadrul documentaţiei de atribuire - Formulare - este completă.</w:t>
            </w:r>
            <w:r w:rsidRPr="0034740D">
              <w:rPr>
                <w:rFonts w:ascii="Trebuchet MS" w:eastAsia="Times New Roman" w:hAnsi="Trebuchet MS"/>
                <w:color w:val="002060"/>
                <w:sz w:val="18"/>
                <w:szCs w:val="18"/>
                <w:lang w:bidi="ar-SA"/>
              </w:rPr>
              <w:br/>
              <w:t xml:space="preserve">Se verifica prin raportare la declaraţia pe propria răspundere a reprezentantului legal ce va conţine datele de identificare ale persoanelor care deţin funcţii de decizie în cadrul AC/entitatii contractante care sunt implicate în desfăşurarea procedurii de atribuire sau care pot influenţa rezultatul acesteia, precum şi a celor cu putere de reprezentare din partea furnizorilor de servicii auxiliare achiziţiei, dar şi a celor implicaţi în procedură din partea acestuia din urmă. </w:t>
            </w:r>
            <w:r w:rsidRPr="0034740D">
              <w:rPr>
                <w:rFonts w:ascii="Trebuchet MS" w:eastAsia="Times New Roman" w:hAnsi="Trebuchet MS"/>
                <w:color w:val="002060"/>
                <w:sz w:val="18"/>
                <w:szCs w:val="18"/>
                <w:lang w:bidi="ar-SA"/>
              </w:rPr>
              <w:br/>
              <w:t>Art. 58 din Legea nr. 98/2016/art. 71 din Legea nr. 99/2016</w:t>
            </w:r>
            <w:r w:rsidRPr="0034740D">
              <w:rPr>
                <w:rFonts w:ascii="Trebuchet MS" w:eastAsia="Times New Roman" w:hAnsi="Trebuchet MS"/>
                <w:color w:val="002060"/>
                <w:sz w:val="18"/>
                <w:szCs w:val="18"/>
                <w:lang w:bidi="ar-SA"/>
              </w:rPr>
              <w:br/>
              <w:t>Art. 21 alin. (3), (5) și (6) din HG nr. 395/2016/ art. 23 alin. (3), (5) și (6) din HG nr. 394/2016</w:t>
            </w:r>
            <w:r w:rsidRPr="0034740D">
              <w:rPr>
                <w:rFonts w:ascii="Trebuchet MS" w:eastAsia="Times New Roman" w:hAnsi="Trebuchet MS"/>
                <w:color w:val="002060"/>
                <w:sz w:val="18"/>
                <w:szCs w:val="18"/>
                <w:lang w:bidi="ar-SA"/>
              </w:rPr>
              <w:br/>
              <w:t>Art. 63 din Legea nr. 98/2016/art. 76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prin raportare la lista publicată de AC, în maxim 5 zile de la expirarea termenului-limită de depunere a solicitărilor de participare/ofertelor, ce conține denumirea şi datele de identificare ale ofertantului/candidatului/subcontractantului propus/ terţului susţinător (art. 63 alin. 2 din Legea nr. 98/2016 sau art. 76 alin. 2 din Legea nr. 99/2016).</w:t>
            </w:r>
          </w:p>
        </w:tc>
        <w:tc>
          <w:tcPr>
            <w:tcW w:w="222" w:type="dxa"/>
            <w:vAlign w:val="center"/>
            <w:hideMark/>
          </w:tcPr>
          <w:p w14:paraId="788638ED"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121FBAA6" w14:textId="77777777" w:rsidTr="00FC4CBF">
        <w:trPr>
          <w:trHeight w:val="24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D38C81B"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6.2</w:t>
            </w:r>
          </w:p>
        </w:tc>
        <w:tc>
          <w:tcPr>
            <w:tcW w:w="3139" w:type="dxa"/>
            <w:tcBorders>
              <w:top w:val="nil"/>
              <w:left w:val="nil"/>
              <w:bottom w:val="single" w:sz="4" w:space="0" w:color="auto"/>
              <w:right w:val="nil"/>
            </w:tcBorders>
            <w:vAlign w:val="center"/>
            <w:hideMark/>
          </w:tcPr>
          <w:p w14:paraId="76618BC5"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Membrii comisiei de evaluare/ experții cooptați, dacă este cazul şi cei ai consiliului de administraţie/conducerii/acţionarii nu se află în conflict de interese, astfel cum este reglementat de Legea nr. 98/2016, respectiv Legea nr. 99/2016?</w:t>
            </w:r>
          </w:p>
        </w:tc>
        <w:tc>
          <w:tcPr>
            <w:tcW w:w="6095" w:type="dxa"/>
            <w:tcBorders>
              <w:top w:val="nil"/>
              <w:left w:val="single" w:sz="4" w:space="0" w:color="auto"/>
              <w:bottom w:val="single" w:sz="4" w:space="0" w:color="auto"/>
              <w:right w:val="single" w:sz="4" w:space="0" w:color="auto"/>
            </w:tcBorders>
            <w:vAlign w:val="center"/>
            <w:hideMark/>
          </w:tcPr>
          <w:p w14:paraId="173C0E3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existenţa şi conţinutul Declaraţiilor de confidențialitate și imparţialitate ale membrilor comisiei de evaluare/experților cooptați, dacă este cazul, inclusiv ţinând seama de prevederile art. 61 din Legea nr. 98/2016, respectiv art. 74 din Legea nr. 99/2016 şi se verifică informaţiile necesare pentru completarea listei unice de verificare privind conflictul de interese.</w:t>
            </w:r>
            <w:r w:rsidRPr="0034740D">
              <w:rPr>
                <w:rFonts w:ascii="Trebuchet MS" w:eastAsia="Times New Roman" w:hAnsi="Trebuchet MS"/>
                <w:color w:val="002060"/>
                <w:sz w:val="18"/>
                <w:szCs w:val="18"/>
                <w:lang w:bidi="ar-SA"/>
              </w:rPr>
              <w:br/>
              <w:t>Se verifică dacă au fost înlocuiți membrii CE cu membrii de rezervă/alți membrii desemnați de AC. După înlocuire, membrii CE au semnat declarațiile de confidențialitate și imparțialitate?</w:t>
            </w:r>
          </w:p>
        </w:tc>
        <w:tc>
          <w:tcPr>
            <w:tcW w:w="222" w:type="dxa"/>
            <w:vAlign w:val="center"/>
            <w:hideMark/>
          </w:tcPr>
          <w:p w14:paraId="75F9FB04"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3A418E7" w14:textId="77777777" w:rsidTr="00FC4CBF">
        <w:trPr>
          <w:trHeight w:val="6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66481EE3"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6.3</w:t>
            </w:r>
          </w:p>
        </w:tc>
        <w:tc>
          <w:tcPr>
            <w:tcW w:w="3139" w:type="dxa"/>
            <w:tcBorders>
              <w:top w:val="nil"/>
              <w:left w:val="nil"/>
              <w:bottom w:val="single" w:sz="4" w:space="0" w:color="auto"/>
              <w:right w:val="nil"/>
            </w:tcBorders>
            <w:vAlign w:val="center"/>
            <w:hideMark/>
          </w:tcPr>
          <w:p w14:paraId="77D5C73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Observatorii ANAP au identificat prin verificările proprii existenţa unui potenţial conflict de interese? (daca e cazul)</w:t>
            </w:r>
          </w:p>
        </w:tc>
        <w:tc>
          <w:tcPr>
            <w:tcW w:w="6095" w:type="dxa"/>
            <w:tcBorders>
              <w:top w:val="nil"/>
              <w:left w:val="single" w:sz="4" w:space="0" w:color="auto"/>
              <w:bottom w:val="single" w:sz="4" w:space="0" w:color="auto"/>
              <w:right w:val="single" w:sz="4" w:space="0" w:color="auto"/>
            </w:tcBorders>
            <w:vAlign w:val="center"/>
            <w:hideMark/>
          </w:tcPr>
          <w:p w14:paraId="5F48D0F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Se verifică existenţa şi conţinutul Notei observatorilor ANAP pe această temă. </w:t>
            </w:r>
          </w:p>
        </w:tc>
        <w:tc>
          <w:tcPr>
            <w:tcW w:w="222" w:type="dxa"/>
            <w:vAlign w:val="center"/>
            <w:hideMark/>
          </w:tcPr>
          <w:p w14:paraId="078565EE"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B76CBC1" w14:textId="77777777" w:rsidTr="00FC4CBF">
        <w:trPr>
          <w:trHeight w:val="147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695C2DA8"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6.4</w:t>
            </w:r>
          </w:p>
        </w:tc>
        <w:tc>
          <w:tcPr>
            <w:tcW w:w="3139" w:type="dxa"/>
            <w:tcBorders>
              <w:top w:val="nil"/>
              <w:left w:val="nil"/>
              <w:bottom w:val="single" w:sz="4" w:space="0" w:color="auto"/>
              <w:right w:val="nil"/>
            </w:tcBorders>
            <w:vAlign w:val="center"/>
            <w:hideMark/>
          </w:tcPr>
          <w:p w14:paraId="10507AC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Autoritatea contractantă a implementat măsurile necesare ca urmare a notificării ANAP? (daca e cazul)</w:t>
            </w:r>
          </w:p>
        </w:tc>
        <w:tc>
          <w:tcPr>
            <w:tcW w:w="6095" w:type="dxa"/>
            <w:tcBorders>
              <w:top w:val="nil"/>
              <w:left w:val="single" w:sz="4" w:space="0" w:color="auto"/>
              <w:bottom w:val="single" w:sz="4" w:space="0" w:color="auto"/>
              <w:right w:val="single" w:sz="4" w:space="0" w:color="auto"/>
            </w:tcBorders>
            <w:vAlign w:val="center"/>
            <w:hideMark/>
          </w:tcPr>
          <w:p w14:paraId="7A82B14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Dacă observatorii ANAP au identificat un potenţial conflict de interese, se verifică dacă autoritatea contractantă a implementat măsurile necesare pentru remedierea situaţiei.</w:t>
            </w:r>
            <w:r w:rsidRPr="0034740D">
              <w:rPr>
                <w:rFonts w:ascii="Trebuchet MS" w:eastAsia="Times New Roman" w:hAnsi="Trebuchet MS"/>
                <w:color w:val="002060"/>
                <w:sz w:val="18"/>
                <w:szCs w:val="18"/>
                <w:lang w:bidi="ar-SA"/>
              </w:rPr>
              <w:br/>
              <w:t>Dacă măsurile nu s-au implementat, se va întocmi o suspiciune cu  privire la conflictul de interese.</w:t>
            </w:r>
          </w:p>
        </w:tc>
        <w:tc>
          <w:tcPr>
            <w:tcW w:w="222" w:type="dxa"/>
            <w:vAlign w:val="center"/>
            <w:hideMark/>
          </w:tcPr>
          <w:p w14:paraId="02D6F4B7"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C08B59A" w14:textId="77777777" w:rsidTr="00FC4CBF">
        <w:trPr>
          <w:trHeight w:val="300"/>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6773523A"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7</w:t>
            </w:r>
          </w:p>
        </w:tc>
        <w:tc>
          <w:tcPr>
            <w:tcW w:w="3139" w:type="dxa"/>
            <w:tcBorders>
              <w:top w:val="nil"/>
              <w:left w:val="nil"/>
              <w:bottom w:val="single" w:sz="4" w:space="0" w:color="auto"/>
              <w:right w:val="nil"/>
            </w:tcBorders>
            <w:shd w:val="clear" w:color="000000" w:fill="BFBFBF"/>
            <w:vAlign w:val="center"/>
            <w:hideMark/>
          </w:tcPr>
          <w:p w14:paraId="4E2664DC"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EVALUARE OFERTE</w:t>
            </w:r>
          </w:p>
        </w:tc>
        <w:tc>
          <w:tcPr>
            <w:tcW w:w="6095" w:type="dxa"/>
            <w:tcBorders>
              <w:top w:val="nil"/>
              <w:left w:val="single" w:sz="4" w:space="0" w:color="auto"/>
              <w:bottom w:val="single" w:sz="4" w:space="0" w:color="auto"/>
              <w:right w:val="single" w:sz="4" w:space="0" w:color="auto"/>
            </w:tcBorders>
            <w:shd w:val="clear" w:color="000000" w:fill="BFBFBF"/>
            <w:hideMark/>
          </w:tcPr>
          <w:p w14:paraId="31F828C2"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18407657"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C2BE237" w14:textId="77777777" w:rsidTr="00FC4CBF">
        <w:trPr>
          <w:trHeight w:val="81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752BD88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7.1</w:t>
            </w:r>
          </w:p>
        </w:tc>
        <w:tc>
          <w:tcPr>
            <w:tcW w:w="3139" w:type="dxa"/>
            <w:tcBorders>
              <w:top w:val="nil"/>
              <w:left w:val="nil"/>
              <w:bottom w:val="single" w:sz="4" w:space="0" w:color="auto"/>
              <w:right w:val="nil"/>
            </w:tcBorders>
            <w:vAlign w:val="center"/>
            <w:hideMark/>
          </w:tcPr>
          <w:p w14:paraId="2E1E3EA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Evaluarea ofertelor s-a realizat cu respectarea principiului tratamentului egal? </w:t>
            </w:r>
          </w:p>
        </w:tc>
        <w:tc>
          <w:tcPr>
            <w:tcW w:w="6095" w:type="dxa"/>
            <w:tcBorders>
              <w:top w:val="nil"/>
              <w:left w:val="single" w:sz="4" w:space="0" w:color="auto"/>
              <w:bottom w:val="single" w:sz="4" w:space="0" w:color="auto"/>
              <w:right w:val="single" w:sz="4" w:space="0" w:color="auto"/>
            </w:tcBorders>
            <w:vAlign w:val="center"/>
            <w:hideMark/>
          </w:tcPr>
          <w:p w14:paraId="595692D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ca:</w:t>
            </w:r>
            <w:r w:rsidRPr="0034740D">
              <w:rPr>
                <w:rFonts w:ascii="Trebuchet MS" w:eastAsia="Times New Roman" w:hAnsi="Trebuchet MS"/>
                <w:color w:val="002060"/>
                <w:sz w:val="18"/>
                <w:szCs w:val="18"/>
                <w:lang w:bidi="ar-SA"/>
              </w:rPr>
              <w:br/>
              <w:t xml:space="preserve">- prin solicitările de clarificare: </w:t>
            </w:r>
            <w:r w:rsidRPr="0034740D">
              <w:rPr>
                <w:rFonts w:ascii="Trebuchet MS" w:eastAsia="Times New Roman" w:hAnsi="Trebuchet MS"/>
                <w:color w:val="002060"/>
                <w:sz w:val="18"/>
                <w:szCs w:val="18"/>
                <w:lang w:bidi="ar-SA"/>
              </w:rPr>
              <w:br/>
              <w:t xml:space="preserve">a) să nu existe situații în care CE solicită clarificări unor candidați/ofertanți pe anumite probleme, iar altora nu, deși aceștia din urmă se află în circumstanțe similare. </w:t>
            </w:r>
            <w:r w:rsidRPr="0034740D">
              <w:rPr>
                <w:rFonts w:ascii="Trebuchet MS" w:eastAsia="Times New Roman" w:hAnsi="Trebuchet MS"/>
                <w:color w:val="002060"/>
                <w:sz w:val="18"/>
                <w:szCs w:val="18"/>
                <w:lang w:bidi="ar-SA"/>
              </w:rPr>
              <w:br/>
              <w:t>b) să nu existe cazuri în care candidați/ofertanți aflați în situații similare sunt tratați diferit de CE, unii fiind respinși direct, iar ceilalți sunt admiși sau li se solicită clarificări.</w:t>
            </w:r>
            <w:r w:rsidRPr="0034740D">
              <w:rPr>
                <w:rFonts w:ascii="Trebuchet MS" w:eastAsia="Times New Roman" w:hAnsi="Trebuchet MS"/>
                <w:color w:val="002060"/>
                <w:sz w:val="18"/>
                <w:szCs w:val="18"/>
                <w:lang w:bidi="ar-SA"/>
              </w:rPr>
              <w:br/>
              <w:t>Art. 2 alin. (2) lit. b), art. 209 din Legea nr. 98/2016 sau art. 2 alin. (2) lit. b), art. 221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Se analizează opinia separată a membrilor CE care nu sunt de acord cu raportul de specialitate întocmit de expertul cooptat, prezentand punctul de vedere în scris, elaborând în acest sens o notă individuală cu justificările argumentate privind punctul de vedere al respectivilor membrii ai CE, care devine anexă la RP? </w:t>
            </w:r>
            <w:r w:rsidRPr="0034740D">
              <w:rPr>
                <w:rFonts w:ascii="Trebuchet MS" w:eastAsia="Times New Roman" w:hAnsi="Trebuchet MS"/>
                <w:color w:val="002060"/>
                <w:sz w:val="18"/>
                <w:szCs w:val="18"/>
                <w:lang w:bidi="ar-SA"/>
              </w:rPr>
              <w:br/>
              <w:t>Art. 128 alin. (6) din HG nr. 395 sau art. 134 alin. (6)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Se verifică dacă documentul prin care s-au formalizat deciziile CE: </w:t>
            </w:r>
            <w:r w:rsidRPr="0034740D">
              <w:rPr>
                <w:rFonts w:ascii="Trebuchet MS" w:eastAsia="Times New Roman" w:hAnsi="Trebuchet MS"/>
                <w:color w:val="002060"/>
                <w:sz w:val="18"/>
                <w:szCs w:val="18"/>
                <w:lang w:bidi="ar-SA"/>
              </w:rPr>
              <w:br/>
              <w:t>1. prezintă procesul de evaluare a PF, în conformitate cu realitatea;</w:t>
            </w:r>
            <w:r w:rsidRPr="0034740D">
              <w:rPr>
                <w:rFonts w:ascii="Trebuchet MS" w:eastAsia="Times New Roman" w:hAnsi="Trebuchet MS"/>
                <w:color w:val="002060"/>
                <w:sz w:val="18"/>
                <w:szCs w:val="18"/>
                <w:lang w:bidi="ar-SA"/>
              </w:rPr>
              <w:br/>
              <w:t>2. CE stabilește și respinge ofertele inacceptabile sau neconforme și prezintă motivele care stau la baza încadrării ofertelor respective în această categorie;</w:t>
            </w:r>
            <w:r w:rsidRPr="0034740D">
              <w:rPr>
                <w:rFonts w:ascii="Trebuchet MS" w:eastAsia="Times New Roman" w:hAnsi="Trebuchet MS"/>
                <w:color w:val="002060"/>
                <w:sz w:val="18"/>
                <w:szCs w:val="18"/>
                <w:lang w:bidi="ar-SA"/>
              </w:rPr>
              <w:br/>
              <w:t>3. cuprinde deciziile adoptate de către CE;</w:t>
            </w:r>
            <w:r w:rsidRPr="0034740D">
              <w:rPr>
                <w:rFonts w:ascii="Trebuchet MS" w:eastAsia="Times New Roman" w:hAnsi="Trebuchet MS"/>
                <w:color w:val="002060"/>
                <w:sz w:val="18"/>
                <w:szCs w:val="18"/>
                <w:lang w:bidi="ar-SA"/>
              </w:rPr>
              <w:br/>
              <w:t xml:space="preserve">4. a întrunit votul a cel puțin 2/3 din numărul membrilor săi cu drept de vot sau </w:t>
            </w:r>
            <w:r w:rsidRPr="0034740D">
              <w:rPr>
                <w:rFonts w:ascii="Trebuchet MS" w:eastAsia="Times New Roman" w:hAnsi="Trebuchet MS"/>
                <w:color w:val="002060"/>
                <w:sz w:val="18"/>
                <w:szCs w:val="18"/>
                <w:lang w:bidi="ar-SA"/>
              </w:rPr>
              <w:br/>
              <w:t>5. votul majorității membrilor cu drept de vot, în cazul în care există divergențe de opinie, iar CE nu ajunge la un acord după reanalizarea punctelor de divergență;</w:t>
            </w:r>
            <w:r w:rsidRPr="0034740D">
              <w:rPr>
                <w:rFonts w:ascii="Trebuchet MS" w:eastAsia="Times New Roman" w:hAnsi="Trebuchet MS"/>
                <w:color w:val="002060"/>
                <w:sz w:val="18"/>
                <w:szCs w:val="18"/>
                <w:lang w:bidi="ar-SA"/>
              </w:rPr>
              <w:br/>
              <w:t>6. în cazul în care există divergențe de opinie între membrii CE, cuprinde procesul de reanalizare a punctelor de divergență, cu justificările opiniilor contrare,</w:t>
            </w:r>
            <w:r w:rsidRPr="0034740D">
              <w:rPr>
                <w:rFonts w:ascii="Trebuchet MS" w:eastAsia="Times New Roman" w:hAnsi="Trebuchet MS"/>
                <w:color w:val="002060"/>
                <w:sz w:val="18"/>
                <w:szCs w:val="18"/>
                <w:lang w:bidi="ar-SA"/>
              </w:rPr>
              <w:br/>
              <w:t>7. este înregistrat cu data ședinței.</w:t>
            </w:r>
            <w:r w:rsidRPr="0034740D">
              <w:rPr>
                <w:rFonts w:ascii="Trebuchet MS" w:eastAsia="Times New Roman" w:hAnsi="Trebuchet MS"/>
                <w:color w:val="002060"/>
                <w:sz w:val="18"/>
                <w:szCs w:val="18"/>
                <w:lang w:bidi="ar-SA"/>
              </w:rPr>
              <w:br/>
              <w:t>Art. 131 din HG nr. 395/2016 sau art. 137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Documente verificate:</w:t>
            </w:r>
            <w:r w:rsidRPr="0034740D">
              <w:rPr>
                <w:rFonts w:ascii="Trebuchet MS" w:eastAsia="Times New Roman" w:hAnsi="Trebuchet MS"/>
                <w:color w:val="002060"/>
                <w:sz w:val="18"/>
                <w:szCs w:val="18"/>
                <w:lang w:bidi="ar-SA"/>
              </w:rPr>
              <w:br/>
              <w:t>Raportul procedurii aprobat de conducătorul autorităţii contractante.</w:t>
            </w:r>
          </w:p>
        </w:tc>
        <w:tc>
          <w:tcPr>
            <w:tcW w:w="222" w:type="dxa"/>
            <w:vAlign w:val="center"/>
            <w:hideMark/>
          </w:tcPr>
          <w:p w14:paraId="694D0E56"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EE8968B" w14:textId="77777777" w:rsidTr="00FC4CBF">
        <w:trPr>
          <w:trHeight w:val="81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4A92442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7.2</w:t>
            </w:r>
          </w:p>
        </w:tc>
        <w:tc>
          <w:tcPr>
            <w:tcW w:w="3139" w:type="dxa"/>
            <w:tcBorders>
              <w:top w:val="nil"/>
              <w:left w:val="nil"/>
              <w:bottom w:val="single" w:sz="4" w:space="0" w:color="auto"/>
              <w:right w:val="nil"/>
            </w:tcBorders>
            <w:vAlign w:val="center"/>
            <w:hideMark/>
          </w:tcPr>
          <w:p w14:paraId="684E574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Sunt menţionate detaliat motivele de respingere a ofertelor?</w:t>
            </w:r>
          </w:p>
        </w:tc>
        <w:tc>
          <w:tcPr>
            <w:tcW w:w="6095" w:type="dxa"/>
            <w:tcBorders>
              <w:top w:val="nil"/>
              <w:left w:val="single" w:sz="4" w:space="0" w:color="auto"/>
              <w:bottom w:val="single" w:sz="4" w:space="0" w:color="auto"/>
              <w:right w:val="single" w:sz="4" w:space="0" w:color="auto"/>
            </w:tcBorders>
            <w:vAlign w:val="center"/>
            <w:hideMark/>
          </w:tcPr>
          <w:p w14:paraId="20770BF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CE respinge oferta atunci când:</w:t>
            </w:r>
            <w:r w:rsidRPr="0034740D">
              <w:rPr>
                <w:rFonts w:ascii="Trebuchet MS" w:eastAsia="Times New Roman" w:hAnsi="Trebuchet MS"/>
                <w:color w:val="002060"/>
                <w:sz w:val="18"/>
                <w:szCs w:val="18"/>
                <w:lang w:bidi="ar-SA"/>
              </w:rPr>
              <w:br/>
              <w:t xml:space="preserve">a)cazul în care ofertantul nu a completat DUAE - art. 137 alin. (2) lit. b) din HG nr. 395/2016 sau art. 143 alin. (2) lit. b) din HG nr. 394/2016; </w:t>
            </w:r>
            <w:r w:rsidRPr="0034740D">
              <w:rPr>
                <w:rFonts w:ascii="Trebuchet MS" w:eastAsia="Times New Roman" w:hAnsi="Trebuchet MS"/>
                <w:color w:val="002060"/>
                <w:sz w:val="18"/>
                <w:szCs w:val="18"/>
                <w:lang w:bidi="ar-SA"/>
              </w:rPr>
              <w:br/>
              <w:t>b)ofertantul/ candidatul / terțul susținător/ subcontractantul nu indeplineste criteriile stabilite de AC - art. 137 alin. (2) lit. b) din HG nr. 395/2016 sau art. 143 alin. (2) lit. b) din HG nr. 394/2016;</w:t>
            </w:r>
            <w:r w:rsidRPr="0034740D">
              <w:rPr>
                <w:rFonts w:ascii="Trebuchet MS" w:eastAsia="Times New Roman" w:hAnsi="Trebuchet MS"/>
                <w:color w:val="002060"/>
                <w:sz w:val="18"/>
                <w:szCs w:val="18"/>
                <w:lang w:bidi="ar-SA"/>
              </w:rPr>
              <w:br/>
              <w:t>c)oferta este depusă de un ofertant/candidat care se află în una din situațiile de conflict de interese potrivit prevederilor art. 60 alin. (1) lit. d), e), art. 62 alin. (3) din Legea nr. 98/2016/art. 73 alin. (1) lit. d), e), art. 75 alin. (3) din Legea nr. 99/2016;</w:t>
            </w:r>
            <w:r w:rsidRPr="0034740D">
              <w:rPr>
                <w:rFonts w:ascii="Trebuchet MS" w:eastAsia="Times New Roman" w:hAnsi="Trebuchet MS"/>
                <w:color w:val="002060"/>
                <w:sz w:val="18"/>
                <w:szCs w:val="18"/>
                <w:lang w:bidi="ar-SA"/>
              </w:rPr>
              <w:br/>
              <w:t>d)momentul primirii răspunsului la solicitarea de clarificări după termenul limită impus de CE pentru transmiterea acestui răspuns – art. 134 alin. (5) din HG nr. 395/2016 sau art. 140 alin. (4) din HG nr. 394/2016;</w:t>
            </w:r>
            <w:r w:rsidRPr="0034740D">
              <w:rPr>
                <w:rFonts w:ascii="Trebuchet MS" w:eastAsia="Times New Roman" w:hAnsi="Trebuchet MS"/>
                <w:color w:val="002060"/>
                <w:sz w:val="18"/>
                <w:szCs w:val="18"/>
                <w:lang w:bidi="ar-SA"/>
              </w:rPr>
              <w:br/>
              <w:t>e)ofertantul/candidatul refuză să prelungească perioada de valabilitate a ofertei si a garanției de participare - art. 137 alin. (2) lit. i) din HG nr. 395/2016 sau art. 143 alin. (2) lit. i) din HG nr. 394/2016;</w:t>
            </w:r>
            <w:r w:rsidRPr="0034740D">
              <w:rPr>
                <w:rFonts w:ascii="Trebuchet MS" w:eastAsia="Times New Roman" w:hAnsi="Trebuchet MS"/>
                <w:color w:val="002060"/>
                <w:sz w:val="18"/>
                <w:szCs w:val="18"/>
                <w:lang w:bidi="ar-SA"/>
              </w:rPr>
              <w:br/>
              <w:t>f)în cazul procedurilor derulate integral prin mijloace electronice, oferta/candidatura și documentele care o însoțesc nu sunt semnate cu semnătură electronică extinsă - art. 137 alin. (2) lit. j) din HG nr. 395/2016 sau art. 143 alin. (2) lit. j) din HG nr 394/2016;</w:t>
            </w:r>
            <w:r w:rsidRPr="0034740D">
              <w:rPr>
                <w:rFonts w:ascii="Trebuchet MS" w:eastAsia="Times New Roman" w:hAnsi="Trebuchet MS"/>
                <w:color w:val="002060"/>
                <w:sz w:val="18"/>
                <w:szCs w:val="18"/>
                <w:lang w:bidi="ar-SA"/>
              </w:rPr>
              <w:br/>
              <w:t>g)argumentele CE pentru care răspunsurile la solicitările de clarificări sunt neconcludente, cu identificarea clară a motivelor ce au determinat această decizie; - art. 134 alin. (5) din HG nr. 395/2016 sau art. 140 alin. (4) din HG nr. 394/2016;</w:t>
            </w:r>
            <w:r w:rsidRPr="0034740D">
              <w:rPr>
                <w:rFonts w:ascii="Trebuchet MS" w:eastAsia="Times New Roman" w:hAnsi="Trebuchet MS"/>
                <w:color w:val="002060"/>
                <w:sz w:val="18"/>
                <w:szCs w:val="18"/>
                <w:lang w:bidi="ar-SA"/>
              </w:rPr>
              <w:br/>
              <w:t>h)CE prezintă motivele de excludere/ respingere a candidaturii/ ofertei și baza legală corespunzătoare, precizându-se:</w:t>
            </w:r>
            <w:r w:rsidRPr="0034740D">
              <w:rPr>
                <w:rFonts w:ascii="Trebuchet MS" w:eastAsia="Times New Roman" w:hAnsi="Trebuchet MS"/>
                <w:color w:val="002060"/>
                <w:sz w:val="18"/>
                <w:szCs w:val="18"/>
                <w:lang w:bidi="ar-SA"/>
              </w:rPr>
              <w:br/>
              <w:t xml:space="preserve">1. faptul că sunt declarate excluse din procedură întrucât sunt depuse de un ofertant/candidat care are calitatea de ofertant/candidat asociat sau subcontractant într-o altă candidatură/ofertă - art. 47 din HG nr. 395/2016 sau art. 53 din HG nr. 394/2016. </w:t>
            </w:r>
            <w:r w:rsidRPr="0034740D">
              <w:rPr>
                <w:rFonts w:ascii="Trebuchet MS" w:eastAsia="Times New Roman" w:hAnsi="Trebuchet MS"/>
                <w:color w:val="002060"/>
                <w:sz w:val="18"/>
                <w:szCs w:val="18"/>
                <w:lang w:bidi="ar-SA"/>
              </w:rPr>
              <w:br/>
              <w:t xml:space="preserve">2. faptul că nu s-a încadrat în numărul maxim de candidați selectați precizat în anunțul de participare, în urma realizării clasamentului aferent procesului de selecţie. </w:t>
            </w:r>
            <w:r w:rsidRPr="0034740D">
              <w:rPr>
                <w:rFonts w:ascii="Trebuchet MS" w:eastAsia="Times New Roman" w:hAnsi="Trebuchet MS"/>
                <w:color w:val="002060"/>
                <w:sz w:val="18"/>
                <w:szCs w:val="18"/>
                <w:lang w:bidi="ar-SA"/>
              </w:rPr>
              <w:br/>
              <w:t>Art. 78, art. 82, art. 88,  art. 97, art. 107, art. 113 alin. (4) lit. b) din Legea nr. 98/2016 sau art. 91, art. 95, art. 101, art. 110, art. 120, art. 126 alin. (4) lit. b)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CE respinge oferta inacceptabilă atunci când:</w:t>
            </w:r>
            <w:r w:rsidRPr="0034740D">
              <w:rPr>
                <w:rFonts w:ascii="Trebuchet MS" w:eastAsia="Times New Roman" w:hAnsi="Trebuchet MS"/>
                <w:color w:val="002060"/>
                <w:sz w:val="18"/>
                <w:szCs w:val="18"/>
                <w:lang w:bidi="ar-SA"/>
              </w:rPr>
              <w:br/>
              <w:t>-lipsesc propunerea financiară, tehnică, precum şi alte documente stabilite prin documentaţia de atribuire cf. art. 3 alin. (1) lit. hh) din Lege nr. 98/201; art.137 alin. (2) lit. k) din HG nr. 395/2016 sau art. 143 alin. (2) lit. k) din HG nr. 394/2016 cf. art. 3 alin. (1) lit. ff) din Legea nr. 99/2016</w:t>
            </w:r>
            <w:r w:rsidRPr="0034740D">
              <w:rPr>
                <w:rFonts w:ascii="Trebuchet MS" w:eastAsia="Times New Roman" w:hAnsi="Trebuchet MS"/>
                <w:color w:val="002060"/>
                <w:sz w:val="18"/>
                <w:szCs w:val="18"/>
                <w:lang w:bidi="ar-SA"/>
              </w:rPr>
              <w:br/>
              <w:t>-prețul, fără TVA, inclus în PF depășește valoarea estimată comunicată prin anunțul de participare și nu există posibilitatea disponibilizării de fonduri suplimentare pentru îndeplinirea contractului de achiziție publică respectiv - art. 137 alin. (2) lit. e) din HG nr. 395/2016 sau art. 143 alin. (2) lit. e) din HG nr. 394/2016</w:t>
            </w:r>
            <w:r w:rsidRPr="0034740D">
              <w:rPr>
                <w:rFonts w:ascii="Trebuchet MS" w:eastAsia="Times New Roman" w:hAnsi="Trebuchet MS"/>
                <w:color w:val="002060"/>
                <w:sz w:val="18"/>
                <w:szCs w:val="18"/>
                <w:lang w:bidi="ar-SA"/>
              </w:rPr>
              <w:br/>
              <w:t>-prețul, fără TVA, inclus în PF depășește valoarea estimată comunicată prin anunțul de participare și, deși există posibilitatea disponibilizării de fonduri suplimentare pentru îndeplinirea contractului de achiziție publică respectiv, se constată că acceptarea unei astfel de oferte ar conduce la modificarea substanțială a acestuia în sensul prevederilor art. 55 alin. (2) lit. a) din HG nr. 395/2016 sau art. 62 alin. (2) lit. a) din HG nr. 394/2016 - art. 137 alin. (2) lit.  f) din HG nr. 395/2016 sau art. 143 alin. (2) lit. f) din HG nr. 394/2016 (aceste articole au fost modificate prin HG 419/2018)</w:t>
            </w:r>
            <w:r w:rsidRPr="0034740D">
              <w:rPr>
                <w:rFonts w:ascii="Trebuchet MS" w:eastAsia="Times New Roman" w:hAnsi="Trebuchet MS"/>
                <w:color w:val="002060"/>
                <w:sz w:val="18"/>
                <w:szCs w:val="18"/>
                <w:lang w:bidi="ar-SA"/>
              </w:rPr>
              <w:br/>
              <w:t>-în urma verificărilor prevăzute la art. 210 din Legea nr. 98/2016/art. 222 din Legea nr. 99/2016 se constată că oferta are un preț neobișnuit de scăzut pentru ceea ce urmează a fi furnizat/prestat/executat, astfel încât nu se poate asigura îndeplinirea contractului la parametrii cantitativi și calitativi solicitați prin caietul de sarcini/documentația descriptivă</w:t>
            </w:r>
            <w:r w:rsidRPr="0034740D">
              <w:rPr>
                <w:rFonts w:ascii="Trebuchet MS" w:eastAsia="Times New Roman" w:hAnsi="Trebuchet MS"/>
                <w:color w:val="002060"/>
                <w:sz w:val="18"/>
                <w:szCs w:val="18"/>
                <w:lang w:bidi="ar-SA"/>
              </w:rPr>
              <w:br/>
              <w:t xml:space="preserve">-clarificările/răspunsurile solicitate, necesare pentru evaluarea PF, nu sunt transmise de ofertant în termenul precizat de CE - art. 134 alin. </w:t>
            </w:r>
            <w:r w:rsidRPr="0034740D">
              <w:rPr>
                <w:rFonts w:ascii="Trebuchet MS" w:eastAsia="Times New Roman" w:hAnsi="Trebuchet MS"/>
                <w:color w:val="002060"/>
                <w:sz w:val="18"/>
                <w:szCs w:val="18"/>
                <w:lang w:bidi="ar-SA"/>
              </w:rPr>
              <w:lastRenderedPageBreak/>
              <w:t>(5) din HG nr. 395/2016 sau art. 140 alin. (4) din HG nr. 394/2016</w:t>
            </w:r>
            <w:r w:rsidRPr="0034740D">
              <w:rPr>
                <w:rFonts w:ascii="Trebuchet MS" w:eastAsia="Times New Roman" w:hAnsi="Trebuchet MS"/>
                <w:color w:val="002060"/>
                <w:sz w:val="18"/>
                <w:szCs w:val="18"/>
                <w:lang w:bidi="ar-SA"/>
              </w:rPr>
              <w:br/>
              <w:t>-explicațiile prezentate de ofertant nu sunt concludente – art. 134 alin. (5) din HG nr. 395/2016 sau art. 140 alin. (4) din HG nr. 394/2016</w:t>
            </w:r>
            <w:r w:rsidRPr="0034740D">
              <w:rPr>
                <w:rFonts w:ascii="Trebuchet MS" w:eastAsia="Times New Roman" w:hAnsi="Trebuchet MS"/>
                <w:color w:val="002060"/>
                <w:sz w:val="18"/>
                <w:szCs w:val="18"/>
                <w:lang w:bidi="ar-SA"/>
              </w:rPr>
              <w:br/>
              <w:t>-ofertantul modifică prin răspunsurile la clarificări pe care le prezintă, conținutul PF, precizându-se concret partea PF modificată prin răspunsul la solicitările de clarificări și evidenţiindu-se în ce constau aceste modificări - art. 134 alin. (6) din HG nr. 395/2016 sau art. 140 alin. (5) din HG nr. 394/2016 (actualizate prin OUG nr. 45/2018)</w:t>
            </w:r>
            <w:r w:rsidRPr="0034740D">
              <w:rPr>
                <w:rFonts w:ascii="Trebuchet MS" w:eastAsia="Times New Roman" w:hAnsi="Trebuchet MS"/>
                <w:color w:val="002060"/>
                <w:sz w:val="18"/>
                <w:szCs w:val="18"/>
                <w:lang w:bidi="ar-SA"/>
              </w:rPr>
              <w:br/>
              <w:t>-PF conține erori aritmetice sau vicii de formă pe care ofertantul nu a fost de acord să le remedieze, deși i s-a solicitat acceptul - art. 134 alin. (11), art. 135 alin. (2) din HG nr. 395 sau art. 140 alin. (10), art. 141 alin. (2) din HG nr. 394/2016 (actualizate prin OUG nr. 45/2018)</w:t>
            </w:r>
            <w:r w:rsidRPr="0034740D">
              <w:rPr>
                <w:rFonts w:ascii="Trebuchet MS" w:eastAsia="Times New Roman" w:hAnsi="Trebuchet MS"/>
                <w:color w:val="002060"/>
                <w:sz w:val="18"/>
                <w:szCs w:val="18"/>
                <w:lang w:bidi="ar-SA"/>
              </w:rPr>
              <w:br/>
              <w:t>-în cazul procedurilor derulate integral prin mijloace electronice, PF sau documentele care o însoțesc (răspunsurile la solicitările de clarificări) nu sunt semnate cu semnătură electronică extinsă, bazată pe un certificat calificat, eliberat de un furnizor de servicii de certificare acreditat - art. 137 alin. (2) lit. j) din HG nr. 395/2016 sau art. 143 alin. (2) lit. j) din HG nr. 394/2016</w:t>
            </w:r>
            <w:r w:rsidRPr="0034740D">
              <w:rPr>
                <w:rFonts w:ascii="Trebuchet MS" w:eastAsia="Times New Roman" w:hAnsi="Trebuchet MS"/>
                <w:color w:val="002060"/>
                <w:sz w:val="18"/>
                <w:szCs w:val="18"/>
                <w:lang w:bidi="ar-SA"/>
              </w:rPr>
              <w:br/>
              <w:t>-ofertantul/candidatul refuză să prelungească perioada de valabilitate a ofertei sau a garanției de participare - art. 137 alin. (2) lit. i) din HG nr. 395/2016 sau art. 143 alin. (2) lit. i)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CE respinge oferta neconformă atunci când:</w:t>
            </w:r>
            <w:r w:rsidRPr="0034740D">
              <w:rPr>
                <w:rFonts w:ascii="Trebuchet MS" w:eastAsia="Times New Roman" w:hAnsi="Trebuchet MS"/>
                <w:color w:val="002060"/>
                <w:sz w:val="18"/>
                <w:szCs w:val="18"/>
                <w:lang w:bidi="ar-SA"/>
              </w:rPr>
              <w:br/>
              <w:t>-conține în cadrul PF, prețuri care nu sunt rezultatul liberei concurențe şi care nu pot fi justificate - art. 137 alin. (3) lit. c) din HG nr. 395/2016 sau art. 143 alin. (3) lit. c) din HG nr. 394/2016</w:t>
            </w:r>
            <w:r w:rsidRPr="0034740D">
              <w:rPr>
                <w:rFonts w:ascii="Trebuchet MS" w:eastAsia="Times New Roman" w:hAnsi="Trebuchet MS"/>
                <w:color w:val="002060"/>
                <w:sz w:val="18"/>
                <w:szCs w:val="18"/>
                <w:lang w:bidi="ar-SA"/>
              </w:rPr>
              <w:br/>
              <w:t>-PF nu este corelată cu elementele PT, ceea ce ar putea conduce la executarea defectuoasă a contractului, sau constituie o abatere  de la legislația incidentă, alta decât cea în domeniul achizițiilor publice - art. 137 alin (3) lit d) din HG nr. 395/2016 sau art. 143 alin. (3) lit. d) din HG nr. 394/2016.</w:t>
            </w:r>
            <w:r w:rsidRPr="0034740D">
              <w:rPr>
                <w:rFonts w:ascii="Trebuchet MS" w:eastAsia="Times New Roman" w:hAnsi="Trebuchet MS"/>
                <w:color w:val="002060"/>
                <w:sz w:val="18"/>
                <w:szCs w:val="18"/>
                <w:lang w:bidi="ar-SA"/>
              </w:rPr>
              <w:br/>
              <w:t>-în cadrul unei proceduri de atribuire pentru care s-a prevăzut defalcarea pe loturi, oferta este prezentată fără a se realiza distincția pe loturile ofertate, din acest motiv devenind imposibilă aplicarea criteriului de atribuire pentru fiecare lot în parte - art. 137 alin. (3) lit. e) din HG nr. 395/2016 sau art. 143 alin. (3) lit. e) din HG nr. 394/2016.</w:t>
            </w:r>
            <w:r w:rsidRPr="0034740D">
              <w:rPr>
                <w:rFonts w:ascii="Trebuchet MS" w:eastAsia="Times New Roman" w:hAnsi="Trebuchet MS"/>
                <w:color w:val="002060"/>
                <w:sz w:val="18"/>
                <w:szCs w:val="18"/>
                <w:lang w:bidi="ar-SA"/>
              </w:rPr>
              <w:br/>
              <w:t>i) oferta este depusă cu nerespectarea prevederilor art. 60 alin. (1) lit. d) şi e) din Legea nr. 98/2016 raportat la data-limită stabilită pentru depunerea cererilor de participare/ofertelor şi/sau oricând pe parcursul evaluării acestora,</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va preciza: nr. ofertelor depuse/nr.oferte inacceptabile/nr.oferte neconforme /nr.oferte evaluate.</w:t>
            </w:r>
            <w:r w:rsidRPr="0034740D">
              <w:rPr>
                <w:rFonts w:ascii="Trebuchet MS" w:eastAsia="Times New Roman" w:hAnsi="Trebuchet MS"/>
                <w:color w:val="002060"/>
                <w:sz w:val="18"/>
                <w:szCs w:val="18"/>
                <w:lang w:bidi="ar-SA"/>
              </w:rPr>
              <w:br/>
              <w:t>Se va preciza dacă valoarea ofertei câștigătoare este cea mai mare dintre ofertele depuse.</w:t>
            </w:r>
            <w:r w:rsidRPr="0034740D">
              <w:rPr>
                <w:rFonts w:ascii="Trebuchet MS" w:eastAsia="Times New Roman" w:hAnsi="Trebuchet MS"/>
                <w:color w:val="002060"/>
                <w:sz w:val="18"/>
                <w:szCs w:val="18"/>
                <w:lang w:bidi="ar-SA"/>
              </w:rPr>
              <w:br/>
              <w:t>Motivele de respingere ale ofertelor se vor analiza prin raportare la contestațiile din cadrul procedurii, dacă există.</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Documente verificate:</w:t>
            </w:r>
            <w:r w:rsidRPr="0034740D">
              <w:rPr>
                <w:rFonts w:ascii="Trebuchet MS" w:eastAsia="Times New Roman" w:hAnsi="Trebuchet MS"/>
                <w:color w:val="002060"/>
                <w:sz w:val="18"/>
                <w:szCs w:val="18"/>
                <w:lang w:bidi="ar-SA"/>
              </w:rPr>
              <w:br/>
              <w:t>Raportul de atribuire.</w:t>
            </w:r>
          </w:p>
        </w:tc>
        <w:tc>
          <w:tcPr>
            <w:tcW w:w="222" w:type="dxa"/>
            <w:vAlign w:val="center"/>
            <w:hideMark/>
          </w:tcPr>
          <w:p w14:paraId="12130662"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D4258F7" w14:textId="77777777" w:rsidTr="00FC4CBF">
        <w:trPr>
          <w:trHeight w:val="6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BE4547F"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7.3</w:t>
            </w:r>
          </w:p>
        </w:tc>
        <w:tc>
          <w:tcPr>
            <w:tcW w:w="3139" w:type="dxa"/>
            <w:tcBorders>
              <w:top w:val="nil"/>
              <w:left w:val="nil"/>
              <w:bottom w:val="single" w:sz="4" w:space="0" w:color="auto"/>
              <w:right w:val="nil"/>
            </w:tcBorders>
            <w:vAlign w:val="center"/>
            <w:hideMark/>
          </w:tcPr>
          <w:p w14:paraId="418A6BAC"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Propunerea tehnică a ofertantului declarat câştigător, inclusiv experții nominalizați, respectă cerinţele stabilite în caietul de sarcini?</w:t>
            </w:r>
          </w:p>
        </w:tc>
        <w:tc>
          <w:tcPr>
            <w:tcW w:w="6095" w:type="dxa"/>
            <w:tcBorders>
              <w:top w:val="nil"/>
              <w:left w:val="single" w:sz="4" w:space="0" w:color="auto"/>
              <w:bottom w:val="single" w:sz="4" w:space="0" w:color="auto"/>
              <w:right w:val="single" w:sz="4" w:space="0" w:color="auto"/>
            </w:tcBorders>
            <w:vAlign w:val="center"/>
            <w:hideMark/>
          </w:tcPr>
          <w:p w14:paraId="76516FA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2D359FDB"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184ABC16" w14:textId="77777777" w:rsidTr="00FC4CBF">
        <w:trPr>
          <w:trHeight w:val="102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755BF5B6"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7.4</w:t>
            </w:r>
          </w:p>
        </w:tc>
        <w:tc>
          <w:tcPr>
            <w:tcW w:w="3139" w:type="dxa"/>
            <w:tcBorders>
              <w:top w:val="nil"/>
              <w:left w:val="nil"/>
              <w:bottom w:val="single" w:sz="4" w:space="0" w:color="auto"/>
              <w:right w:val="nil"/>
            </w:tcBorders>
            <w:vAlign w:val="center"/>
            <w:hideMark/>
          </w:tcPr>
          <w:p w14:paraId="63EE3C3A"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Propunerea financiară a ofertantului declarat câștigător este conformă cu propunerea tehnică si respecta formatul din documentatia de atribuire?</w:t>
            </w:r>
          </w:p>
        </w:tc>
        <w:tc>
          <w:tcPr>
            <w:tcW w:w="6095" w:type="dxa"/>
            <w:tcBorders>
              <w:top w:val="nil"/>
              <w:left w:val="single" w:sz="4" w:space="0" w:color="auto"/>
              <w:bottom w:val="single" w:sz="4" w:space="0" w:color="auto"/>
              <w:right w:val="single" w:sz="4" w:space="0" w:color="auto"/>
            </w:tcBorders>
            <w:vAlign w:val="center"/>
            <w:hideMark/>
          </w:tcPr>
          <w:p w14:paraId="458979A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460DBE4F"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1EFA1D7" w14:textId="77777777" w:rsidTr="00FC4CBF">
        <w:trPr>
          <w:trHeight w:val="298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061E543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7.5</w:t>
            </w:r>
          </w:p>
        </w:tc>
        <w:tc>
          <w:tcPr>
            <w:tcW w:w="3139" w:type="dxa"/>
            <w:tcBorders>
              <w:top w:val="nil"/>
              <w:left w:val="nil"/>
              <w:bottom w:val="single" w:sz="4" w:space="0" w:color="auto"/>
              <w:right w:val="nil"/>
            </w:tcBorders>
            <w:hideMark/>
          </w:tcPr>
          <w:p w14:paraId="54925D22"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cazul procedurilor de licitaţie deschisă, licitaţie restrânsă sau procedura simplificata nu au fost aduse modificări ale ofertei declarate câştigătoare in urma finalizarii procedurii, cu excepţia corectării eventualelor vicii de formă/abateri tehnice minore/erori aritmetice (în conformitate cu prevederile legale în domeniu)?</w:t>
            </w:r>
          </w:p>
        </w:tc>
        <w:tc>
          <w:tcPr>
            <w:tcW w:w="6095" w:type="dxa"/>
            <w:tcBorders>
              <w:top w:val="nil"/>
              <w:left w:val="single" w:sz="4" w:space="0" w:color="auto"/>
              <w:bottom w:val="single" w:sz="4" w:space="0" w:color="auto"/>
              <w:right w:val="single" w:sz="4" w:space="0" w:color="auto"/>
            </w:tcBorders>
            <w:vAlign w:val="center"/>
            <w:hideMark/>
          </w:tcPr>
          <w:p w14:paraId="0E0BCB4E"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pe parcursul evaluării ofertelor, au fost aduse modificări ale propunerilor tehnice şi/sau financiare.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Documente verificate:</w:t>
            </w:r>
            <w:r w:rsidRPr="0034740D">
              <w:rPr>
                <w:rFonts w:ascii="Trebuchet MS" w:eastAsia="Times New Roman" w:hAnsi="Trebuchet MS"/>
                <w:color w:val="002060"/>
                <w:sz w:val="18"/>
                <w:szCs w:val="18"/>
                <w:lang w:bidi="ar-SA"/>
              </w:rPr>
              <w:br/>
              <w:t>Clarificările şi răspunsurile ofertantului declarat câştigător.</w:t>
            </w:r>
            <w:r w:rsidRPr="0034740D">
              <w:rPr>
                <w:rFonts w:ascii="Trebuchet MS" w:eastAsia="Times New Roman" w:hAnsi="Trebuchet MS"/>
                <w:color w:val="002060"/>
                <w:sz w:val="18"/>
                <w:szCs w:val="18"/>
                <w:lang w:bidi="ar-SA"/>
              </w:rPr>
              <w:br/>
              <w:t>Art. 134 alin. (7), (8) si (10) din HG nr. 395/2016, respectiv art. 140 alin. (6), (7), (9) din HG nr. 394/2016 (actualizate prin HG nr. 419/2018).</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propunerile financiare depuse se încadrează în valoarea estimată publicată în anunțul de participare sau în fondurile ce pot fi disponibilizate, dacă se încadrează în situaţia prevăzută la art. 210 din Legea nr. 98/2016/art. 222 din Legea nr. 99/2016, respectiv au un preţ neobişnuit de scăzut în raport cu prețurile pieței, utilizându-se ca referință în acest sens informații cum ar fi buletine statistice sau cotații ale burselor de mărfuri.</w:t>
            </w:r>
            <w:r w:rsidRPr="0034740D">
              <w:rPr>
                <w:rFonts w:ascii="Trebuchet MS" w:eastAsia="Times New Roman" w:hAnsi="Trebuchet MS"/>
                <w:color w:val="002060"/>
                <w:sz w:val="18"/>
                <w:szCs w:val="18"/>
                <w:lang w:bidi="ar-SA"/>
              </w:rPr>
              <w:br/>
              <w:t>Art. 136 din HG nr. 395/2016 sau art. 142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în raportul procedurii se fac mențiuni cu privire la faptul că CE a analizat dacă argumentele ofertanților privind prețurile neobișnuit de scăzute ofertate sunt susținute de documente care se referă, după caz, la:</w:t>
            </w:r>
            <w:r w:rsidRPr="0034740D">
              <w:rPr>
                <w:rFonts w:ascii="Trebuchet MS" w:eastAsia="Times New Roman" w:hAnsi="Trebuchet MS"/>
                <w:color w:val="002060"/>
                <w:sz w:val="18"/>
                <w:szCs w:val="18"/>
                <w:lang w:bidi="ar-SA"/>
              </w:rPr>
              <w:br/>
              <w:t>1. prețurile de la furnizori,</w:t>
            </w:r>
            <w:r w:rsidRPr="0034740D">
              <w:rPr>
                <w:rFonts w:ascii="Trebuchet MS" w:eastAsia="Times New Roman" w:hAnsi="Trebuchet MS"/>
                <w:color w:val="002060"/>
                <w:sz w:val="18"/>
                <w:szCs w:val="18"/>
                <w:lang w:bidi="ar-SA"/>
              </w:rPr>
              <w:br/>
              <w:t>2. situația stocurilor de materii prime și materiale,</w:t>
            </w:r>
            <w:r w:rsidRPr="0034740D">
              <w:rPr>
                <w:rFonts w:ascii="Trebuchet MS" w:eastAsia="Times New Roman" w:hAnsi="Trebuchet MS"/>
                <w:color w:val="002060"/>
                <w:sz w:val="18"/>
                <w:szCs w:val="18"/>
                <w:lang w:bidi="ar-SA"/>
              </w:rPr>
              <w:br/>
              <w:t>3. modul de organizare și metodele utilizate în cadrul procesului de lucru,</w:t>
            </w:r>
            <w:r w:rsidRPr="0034740D">
              <w:rPr>
                <w:rFonts w:ascii="Trebuchet MS" w:eastAsia="Times New Roman" w:hAnsi="Trebuchet MS"/>
                <w:color w:val="002060"/>
                <w:sz w:val="18"/>
                <w:szCs w:val="18"/>
                <w:lang w:bidi="ar-SA"/>
              </w:rPr>
              <w:br/>
              <w:t>4. nivelul de salarizare a forței de muncă,</w:t>
            </w:r>
            <w:r w:rsidRPr="0034740D">
              <w:rPr>
                <w:rFonts w:ascii="Trebuchet MS" w:eastAsia="Times New Roman" w:hAnsi="Trebuchet MS"/>
                <w:color w:val="002060"/>
                <w:sz w:val="18"/>
                <w:szCs w:val="18"/>
                <w:lang w:bidi="ar-SA"/>
              </w:rPr>
              <w:br/>
              <w:t>5. performanțele și costurile implicate de anumite utilaje sau echipamente de lucru?</w:t>
            </w:r>
            <w:r w:rsidRPr="0034740D">
              <w:rPr>
                <w:rFonts w:ascii="Trebuchet MS" w:eastAsia="Times New Roman" w:hAnsi="Trebuchet MS"/>
                <w:color w:val="002060"/>
                <w:sz w:val="18"/>
                <w:szCs w:val="18"/>
                <w:lang w:bidi="ar-SA"/>
              </w:rPr>
              <w:br/>
              <w:t>Art. 136 din HG nr. 395/2016 sau art. 142 din HG nr 394/2016.</w:t>
            </w:r>
            <w:r w:rsidRPr="0034740D">
              <w:rPr>
                <w:rFonts w:ascii="Trebuchet MS" w:eastAsia="Times New Roman" w:hAnsi="Trebuchet MS"/>
                <w:color w:val="002060"/>
                <w:sz w:val="18"/>
                <w:szCs w:val="18"/>
                <w:lang w:bidi="ar-SA"/>
              </w:rPr>
              <w:br/>
              <w:t>Se verifică dacă în cazul în care CE a constatat existența unor vicii de formă sau erori aritmetice în cadrul ofertelor, aceasta a respectat obligația de a solicita acceptul ofertanților pentru corectarea acestora.</w:t>
            </w:r>
            <w:r w:rsidRPr="0034740D">
              <w:rPr>
                <w:rFonts w:ascii="Trebuchet MS" w:eastAsia="Times New Roman" w:hAnsi="Trebuchet MS"/>
                <w:color w:val="002060"/>
                <w:sz w:val="18"/>
                <w:szCs w:val="18"/>
                <w:lang w:bidi="ar-SA"/>
              </w:rPr>
              <w:br/>
              <w:t>Art. 134 alin. (10), alin. (11), art. 135 din HG nr. 395/2016 sau art. 140 alin. (9), alin. (10), art. 141 din HG nr 394/2016.</w:t>
            </w:r>
            <w:r w:rsidRPr="0034740D">
              <w:rPr>
                <w:rFonts w:ascii="Trebuchet MS" w:eastAsia="Times New Roman" w:hAnsi="Trebuchet MS"/>
                <w:color w:val="002060"/>
                <w:sz w:val="18"/>
                <w:szCs w:val="18"/>
                <w:lang w:bidi="ar-SA"/>
              </w:rPr>
              <w:br/>
              <w:t xml:space="preserve">Se verifică dacă prin solicitările de clarificare, CE asigură respectarea principiului tratamentului egal, respectiv: </w:t>
            </w:r>
            <w:r w:rsidRPr="0034740D">
              <w:rPr>
                <w:rFonts w:ascii="Trebuchet MS" w:eastAsia="Times New Roman" w:hAnsi="Trebuchet MS"/>
                <w:color w:val="002060"/>
                <w:sz w:val="18"/>
                <w:szCs w:val="18"/>
                <w:lang w:bidi="ar-SA"/>
              </w:rPr>
              <w:br/>
              <w:t>-să nu existe situații în care CE solicită clarificări unui/unor candidați/ofertanți pe anumite probleme, iar altora nu, deși aceștia din urmă se află în circumstanțe similare,</w:t>
            </w:r>
            <w:r w:rsidRPr="0034740D">
              <w:rPr>
                <w:rFonts w:ascii="Trebuchet MS" w:eastAsia="Times New Roman" w:hAnsi="Trebuchet MS"/>
                <w:color w:val="002060"/>
                <w:sz w:val="18"/>
                <w:szCs w:val="18"/>
                <w:lang w:bidi="ar-SA"/>
              </w:rPr>
              <w:br/>
              <w:t>-să nu existe cazuri în care ofertanți aflați în situații similare sunt tratați diferit de CE, unii fiind respinși direct, iar ceilalți sunt admiși sau li se solicită clarificări.</w:t>
            </w:r>
            <w:r w:rsidRPr="0034740D">
              <w:rPr>
                <w:rFonts w:ascii="Trebuchet MS" w:eastAsia="Times New Roman" w:hAnsi="Trebuchet MS"/>
                <w:color w:val="002060"/>
                <w:sz w:val="18"/>
                <w:szCs w:val="18"/>
                <w:lang w:bidi="ar-SA"/>
              </w:rPr>
              <w:br/>
              <w:t>Art. 2 alin. (2) lit. b), art. 209 din Legea nr. 98/2016 sau art. 2 alin. (2) lit. b), art. 221 din Legea nr. 99/2016.</w:t>
            </w:r>
          </w:p>
        </w:tc>
        <w:tc>
          <w:tcPr>
            <w:tcW w:w="222" w:type="dxa"/>
            <w:vAlign w:val="center"/>
            <w:hideMark/>
          </w:tcPr>
          <w:p w14:paraId="75831CAA"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1B57C1D7" w14:textId="77777777" w:rsidTr="00FC4CBF">
        <w:trPr>
          <w:trHeight w:val="12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1208727"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7.6</w:t>
            </w:r>
          </w:p>
        </w:tc>
        <w:tc>
          <w:tcPr>
            <w:tcW w:w="3139" w:type="dxa"/>
            <w:tcBorders>
              <w:top w:val="nil"/>
              <w:left w:val="nil"/>
              <w:bottom w:val="single" w:sz="4" w:space="0" w:color="auto"/>
              <w:right w:val="nil"/>
            </w:tcBorders>
            <w:vAlign w:val="center"/>
            <w:hideMark/>
          </w:tcPr>
          <w:p w14:paraId="77EDB90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Aplicarea criteriilor de selecție de către CE (în cazul procedurilor de LR, DC, NC, PI, CS, PS derulată în baza art. 113 alin. (4) lit. b) din Legea nr. 98/2016/art 126 alin. (4) lit. b) din Legea nr. 99/2016) s-a realizat în conformitate cu ponderile şi algoritmul de calcul precizate în anunțul de participare şi FDA?</w:t>
            </w:r>
          </w:p>
        </w:tc>
        <w:tc>
          <w:tcPr>
            <w:tcW w:w="6095" w:type="dxa"/>
            <w:tcBorders>
              <w:top w:val="nil"/>
              <w:left w:val="single" w:sz="4" w:space="0" w:color="auto"/>
              <w:bottom w:val="single" w:sz="4" w:space="0" w:color="auto"/>
              <w:right w:val="single" w:sz="4" w:space="0" w:color="auto"/>
            </w:tcBorders>
            <w:vAlign w:val="center"/>
            <w:hideMark/>
          </w:tcPr>
          <w:p w14:paraId="75E06E4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Art. 78, art. 82, art. 88, art. 97, art. 107, art. 113 alin. (4) lit. b) din Legea nr. 98/2016, art. 29-31, art. 127 alin. (1) lit. c) din HG 395/2016 sau art. 91, art. 95, art. 101, art. 110, art. 120, art. 126 alin. (4) lit. b) din Legea nr. 99/2016, art. 35-37, art. 133 alin. (1) lit. c) din HG nr. 394/2016.</w:t>
            </w:r>
          </w:p>
        </w:tc>
        <w:tc>
          <w:tcPr>
            <w:tcW w:w="222" w:type="dxa"/>
            <w:vAlign w:val="center"/>
            <w:hideMark/>
          </w:tcPr>
          <w:p w14:paraId="3DF28150"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1DF9C276" w14:textId="77777777" w:rsidTr="00FC4CBF">
        <w:trPr>
          <w:trHeight w:val="147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0B41E8A"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7.7</w:t>
            </w:r>
          </w:p>
        </w:tc>
        <w:tc>
          <w:tcPr>
            <w:tcW w:w="3139" w:type="dxa"/>
            <w:tcBorders>
              <w:top w:val="nil"/>
              <w:left w:val="nil"/>
              <w:bottom w:val="single" w:sz="4" w:space="0" w:color="auto"/>
              <w:right w:val="nil"/>
            </w:tcBorders>
            <w:vAlign w:val="center"/>
            <w:hideMark/>
          </w:tcPr>
          <w:p w14:paraId="690447E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cazul LR, DC, NC precum și PI, CE/AC a întocmit/aprobat Raportul intermediar?</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Raportul procedurii de atribuire a contractului de achiziţie publică respectă modelul standard aprobat şi conţine informaţiile relevante pe baza cărora s-a stabilit oferta câştigătoare?</w:t>
            </w:r>
          </w:p>
        </w:tc>
        <w:tc>
          <w:tcPr>
            <w:tcW w:w="6095" w:type="dxa"/>
            <w:tcBorders>
              <w:top w:val="nil"/>
              <w:left w:val="single" w:sz="4" w:space="0" w:color="auto"/>
              <w:bottom w:val="single" w:sz="4" w:space="0" w:color="auto"/>
              <w:right w:val="single" w:sz="4" w:space="0" w:color="auto"/>
            </w:tcBorders>
            <w:vAlign w:val="center"/>
            <w:hideMark/>
          </w:tcPr>
          <w:p w14:paraId="64477CD3"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Art. 70 alin. (3), art. 71, art. 74 alin. (2), art. 80 alin. (1), art. 85 alin. (4) din HG nr. 395/2016 sau art. 77 alin. (3), art. 78, art. 85 alin. (1), art. 80 alin. (2), art. 90 alin. (4)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s-a respectat formatul standard de raport de atribuire, dacă acesta cuprinde informaţiile relevante pe baza cărora s-a stabilit oferta câştigătoare, dacă acesta conține date complete care să permită verificarea tuturor etapelor procedurii, inclusiv clarificările din timpul etapei de evaluare.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CE a menționat în RP următoarele informații:</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lastRenderedPageBreak/>
              <w:t>- denumirea şi sediul AC;</w:t>
            </w:r>
            <w:r w:rsidRPr="0034740D">
              <w:rPr>
                <w:rFonts w:ascii="Trebuchet MS" w:eastAsia="Times New Roman" w:hAnsi="Trebuchet MS"/>
                <w:color w:val="002060"/>
                <w:sz w:val="18"/>
                <w:szCs w:val="18"/>
                <w:lang w:bidi="ar-SA"/>
              </w:rPr>
              <w:br/>
              <w:t>- obiectul contractului de achiziție publică /acordului-cadru sau sistemului de achiziție dinamic;</w:t>
            </w:r>
            <w:r w:rsidRPr="0034740D">
              <w:rPr>
                <w:rFonts w:ascii="Trebuchet MS" w:eastAsia="Times New Roman" w:hAnsi="Trebuchet MS"/>
                <w:color w:val="002060"/>
                <w:sz w:val="18"/>
                <w:szCs w:val="18"/>
                <w:lang w:bidi="ar-SA"/>
              </w:rPr>
              <w:br/>
              <w:t>- denumirea ofertanților/candidaților, după caz, care au participat la procedură;</w:t>
            </w:r>
            <w:r w:rsidRPr="0034740D">
              <w:rPr>
                <w:rFonts w:ascii="Trebuchet MS" w:eastAsia="Times New Roman" w:hAnsi="Trebuchet MS"/>
                <w:color w:val="002060"/>
                <w:sz w:val="18"/>
                <w:szCs w:val="18"/>
                <w:lang w:bidi="ar-SA"/>
              </w:rPr>
              <w:br/>
              <w:t>- denumirea/numele candidaților selectați și neselectați, precum și motivele concrete care au stat la baza: a)calificării sau respingerii acestora; b)selectării sau neselectării respectivilor candidați;</w:t>
            </w:r>
            <w:r w:rsidRPr="0034740D">
              <w:rPr>
                <w:rFonts w:ascii="Trebuchet MS" w:eastAsia="Times New Roman" w:hAnsi="Trebuchet MS"/>
                <w:color w:val="002060"/>
                <w:sz w:val="18"/>
                <w:szCs w:val="18"/>
                <w:lang w:bidi="ar-SA"/>
              </w:rPr>
              <w:br/>
              <w:t>- denumirea/numele ofertanților respinși, precum și motivele concrete care au stat la baza respectivelor decizii,</w:t>
            </w:r>
            <w:r w:rsidRPr="0034740D">
              <w:rPr>
                <w:rFonts w:ascii="Trebuchet MS" w:eastAsia="Times New Roman" w:hAnsi="Trebuchet MS"/>
                <w:color w:val="002060"/>
                <w:sz w:val="18"/>
                <w:szCs w:val="18"/>
                <w:lang w:bidi="ar-SA"/>
              </w:rPr>
              <w:br/>
              <w:t>- denumirea/numele ofertantului/ofertanților a cărui/căror ofertă(e) a(u) fost declarată(e) câștigătoare și motivele concrete care au stat la baza acestei decizii.</w:t>
            </w:r>
            <w:r w:rsidRPr="0034740D">
              <w:rPr>
                <w:rFonts w:ascii="Trebuchet MS" w:eastAsia="Times New Roman" w:hAnsi="Trebuchet MS"/>
                <w:color w:val="002060"/>
                <w:sz w:val="18"/>
                <w:szCs w:val="18"/>
                <w:lang w:bidi="ar-SA"/>
              </w:rPr>
              <w:br/>
              <w:t>Art. 216 din Legea nr. 98/2016 sau art. 230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în cazul în care există mai multe oferte admisibile, CE a precizat în RP caracteristicile și avantajele relative ale ofertei/ofertelor declarate câștigătoare în raport cu ofertele admisibile declarate necâștigătoare, astfel încât să existe bază pentru transmiterea comunicărilor privind rezultatul procedurii de atribuire în conformitate cu prevederile art. 215 alin. (2) lit. c) din Legea nr. 98/2016/ art. 228 alin. (2) lit. c)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CE a precizat în RP, partea din contract pe care ofertantul/ofertanții câștigători au declarat că o subcontractează, împreună cu denumirea/numele subcontractanților.</w:t>
            </w:r>
            <w:r w:rsidRPr="0034740D">
              <w:rPr>
                <w:rFonts w:ascii="Trebuchet MS" w:eastAsia="Times New Roman" w:hAnsi="Trebuchet MS"/>
                <w:color w:val="002060"/>
                <w:sz w:val="18"/>
                <w:szCs w:val="18"/>
                <w:lang w:bidi="ar-SA"/>
              </w:rPr>
              <w:br/>
              <w:t>Art. 216 alin. (2) lit. e) din Legea nr. 98/2016 sau art. 230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membrii CE care nu sunt de acord cu decizia adoptată, îşi prezintă punctul de vedere în scris, elaborând în acest sens o notă individuală care se atașează la raportul procedurii de atribuire.</w:t>
            </w:r>
            <w:r w:rsidRPr="0034740D">
              <w:rPr>
                <w:rFonts w:ascii="Trebuchet MS" w:eastAsia="Times New Roman" w:hAnsi="Trebuchet MS"/>
                <w:color w:val="002060"/>
                <w:sz w:val="18"/>
                <w:szCs w:val="18"/>
                <w:lang w:bidi="ar-SA"/>
              </w:rPr>
              <w:br/>
              <w:t>Art. 131 alin. (9) din HG nr. 395/2016 sau art. 137 alin. (9)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Se verifică dacă CE a finalizat activitatea de evaluare în termenul legal, iar daca prelungirea perioadei de evaluare a ofertelor, daca este cazul, s-a realizat cu respectarea prevederilor legale.</w:t>
            </w:r>
            <w:r w:rsidRPr="0034740D">
              <w:rPr>
                <w:rFonts w:ascii="Trebuchet MS" w:eastAsia="Times New Roman" w:hAnsi="Trebuchet MS"/>
                <w:color w:val="002060"/>
                <w:sz w:val="18"/>
                <w:szCs w:val="18"/>
                <w:lang w:bidi="ar-SA"/>
              </w:rPr>
              <w:br/>
              <w:t>Art. 214 din Legea nr. 98/2016 sau art. 227 din Legea nr. 99/2016.</w:t>
            </w:r>
          </w:p>
        </w:tc>
        <w:tc>
          <w:tcPr>
            <w:tcW w:w="222" w:type="dxa"/>
            <w:vAlign w:val="center"/>
            <w:hideMark/>
          </w:tcPr>
          <w:p w14:paraId="258C99EC"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0D704BA" w14:textId="77777777" w:rsidTr="00FC4CBF">
        <w:trPr>
          <w:trHeight w:val="900"/>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11A5E689"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8</w:t>
            </w:r>
          </w:p>
        </w:tc>
        <w:tc>
          <w:tcPr>
            <w:tcW w:w="3139" w:type="dxa"/>
            <w:tcBorders>
              <w:top w:val="nil"/>
              <w:left w:val="nil"/>
              <w:bottom w:val="single" w:sz="4" w:space="0" w:color="auto"/>
              <w:right w:val="nil"/>
            </w:tcBorders>
            <w:shd w:val="clear" w:color="000000" w:fill="BFBFBF"/>
            <w:vAlign w:val="center"/>
            <w:hideMark/>
          </w:tcPr>
          <w:p w14:paraId="2489DC0E"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 xml:space="preserve">COMUNICARE REZULTAT PROCEDURĂ </w:t>
            </w:r>
          </w:p>
        </w:tc>
        <w:tc>
          <w:tcPr>
            <w:tcW w:w="6095" w:type="dxa"/>
            <w:tcBorders>
              <w:top w:val="nil"/>
              <w:left w:val="single" w:sz="4" w:space="0" w:color="auto"/>
              <w:bottom w:val="single" w:sz="4" w:space="0" w:color="auto"/>
              <w:right w:val="single" w:sz="4" w:space="0" w:color="auto"/>
            </w:tcBorders>
            <w:shd w:val="clear" w:color="000000" w:fill="BFBFBF"/>
            <w:hideMark/>
          </w:tcPr>
          <w:p w14:paraId="57CBC71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3FA1E4E5"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57BCC4D" w14:textId="77777777" w:rsidTr="00FC4CBF">
        <w:trPr>
          <w:trHeight w:val="18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3DD1DC1"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8.1</w:t>
            </w:r>
          </w:p>
        </w:tc>
        <w:tc>
          <w:tcPr>
            <w:tcW w:w="3139" w:type="dxa"/>
            <w:tcBorders>
              <w:top w:val="nil"/>
              <w:left w:val="nil"/>
              <w:bottom w:val="single" w:sz="4" w:space="0" w:color="auto"/>
              <w:right w:val="nil"/>
            </w:tcBorders>
            <w:vAlign w:val="center"/>
            <w:hideMark/>
          </w:tcPr>
          <w:p w14:paraId="24CB21D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Operatorii economici implicaţi în procedura de atribuire au fost informaţi cu privire la rezultatul selecţiei, la rezultatul procedurii de atribuire a contractului de achiziţie publică/sectorială sau de încheiere a acordului-cadru, la admiterea într-un sistem de achiziţie dinamic, la rezultatul concursului de soluţii ori, după caz, la anularea procedurii de atribuire şi eventuala iniţiere ulterioară a unei noi proceduri, în termenul legal prevăzut  de Legea nr. 98/2016 si Legea nr. 99/2016?</w:t>
            </w:r>
          </w:p>
        </w:tc>
        <w:tc>
          <w:tcPr>
            <w:tcW w:w="6095" w:type="dxa"/>
            <w:tcBorders>
              <w:top w:val="nil"/>
              <w:left w:val="single" w:sz="4" w:space="0" w:color="auto"/>
              <w:bottom w:val="single" w:sz="4" w:space="0" w:color="auto"/>
              <w:right w:val="single" w:sz="4" w:space="0" w:color="auto"/>
            </w:tcBorders>
            <w:vAlign w:val="center"/>
            <w:hideMark/>
          </w:tcPr>
          <w:p w14:paraId="1FDE462B"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rezultatul selecţiei şi/sau al procedurii a fost comunicat în termenul prevăzut la art. 215 alin. (1) din Legea nr. 98/2016, respectiv art. 228 alin. (1) din Legea nr. 99/2016.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Comunicările către ofertanţi.</w:t>
            </w:r>
          </w:p>
        </w:tc>
        <w:tc>
          <w:tcPr>
            <w:tcW w:w="222" w:type="dxa"/>
            <w:vAlign w:val="center"/>
            <w:hideMark/>
          </w:tcPr>
          <w:p w14:paraId="2D36AC46"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0E4E9BC" w14:textId="77777777" w:rsidTr="00FC4CBF">
        <w:trPr>
          <w:trHeight w:val="18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9597BC5"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8.2</w:t>
            </w:r>
          </w:p>
        </w:tc>
        <w:tc>
          <w:tcPr>
            <w:tcW w:w="3139" w:type="dxa"/>
            <w:tcBorders>
              <w:top w:val="nil"/>
              <w:left w:val="nil"/>
              <w:bottom w:val="single" w:sz="4" w:space="0" w:color="auto"/>
              <w:right w:val="nil"/>
            </w:tcBorders>
            <w:vAlign w:val="center"/>
            <w:hideMark/>
          </w:tcPr>
          <w:p w14:paraId="18EDE73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Comunicările transmise conţin informaţiile prevăzute de Legea nr 98/2016 si Legea nr. 99/2016?</w:t>
            </w:r>
          </w:p>
        </w:tc>
        <w:tc>
          <w:tcPr>
            <w:tcW w:w="6095" w:type="dxa"/>
            <w:tcBorders>
              <w:top w:val="nil"/>
              <w:left w:val="single" w:sz="4" w:space="0" w:color="auto"/>
              <w:bottom w:val="single" w:sz="4" w:space="0" w:color="auto"/>
              <w:right w:val="single" w:sz="4" w:space="0" w:color="auto"/>
            </w:tcBorders>
            <w:vAlign w:val="center"/>
            <w:hideMark/>
          </w:tcPr>
          <w:p w14:paraId="79CC2116"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Se verifică dacă comunicarea transmisă candidaţilor/ ofertanţilor conţine toate informaţiile (sunt menţionate detaliat motivele de respingere) prevăzute la art. 215 alin. (2) din Legea nr. 98/2016, respectiv art. 228 alin. (2) din Legea nr. 99/2016. </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Comunicările către ofertanţi.</w:t>
            </w:r>
          </w:p>
        </w:tc>
        <w:tc>
          <w:tcPr>
            <w:tcW w:w="222" w:type="dxa"/>
            <w:vAlign w:val="center"/>
            <w:hideMark/>
          </w:tcPr>
          <w:p w14:paraId="271E4FB7"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B5B0B45" w14:textId="77777777" w:rsidTr="00FC4CBF">
        <w:trPr>
          <w:trHeight w:val="300"/>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78E7AB5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9</w:t>
            </w:r>
          </w:p>
        </w:tc>
        <w:tc>
          <w:tcPr>
            <w:tcW w:w="3139" w:type="dxa"/>
            <w:tcBorders>
              <w:top w:val="nil"/>
              <w:left w:val="nil"/>
              <w:bottom w:val="single" w:sz="4" w:space="0" w:color="auto"/>
              <w:right w:val="nil"/>
            </w:tcBorders>
            <w:shd w:val="clear" w:color="000000" w:fill="BFBFBF"/>
            <w:vAlign w:val="center"/>
            <w:hideMark/>
          </w:tcPr>
          <w:p w14:paraId="6AA5CEFF"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SEMNAREA CONTRACTULUI ŞI CONTESTAŢII</w:t>
            </w:r>
          </w:p>
        </w:tc>
        <w:tc>
          <w:tcPr>
            <w:tcW w:w="6095" w:type="dxa"/>
            <w:tcBorders>
              <w:top w:val="nil"/>
              <w:left w:val="single" w:sz="4" w:space="0" w:color="auto"/>
              <w:bottom w:val="single" w:sz="4" w:space="0" w:color="auto"/>
              <w:right w:val="single" w:sz="4" w:space="0" w:color="auto"/>
            </w:tcBorders>
            <w:shd w:val="clear" w:color="000000" w:fill="BFBFBF"/>
            <w:hideMark/>
          </w:tcPr>
          <w:p w14:paraId="7603001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6C27BBC3"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E6E4A22" w14:textId="77777777" w:rsidTr="00FC4CBF">
        <w:trPr>
          <w:trHeight w:val="36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7ECC3167"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9.1</w:t>
            </w:r>
          </w:p>
        </w:tc>
        <w:tc>
          <w:tcPr>
            <w:tcW w:w="3139" w:type="dxa"/>
            <w:tcBorders>
              <w:top w:val="nil"/>
              <w:left w:val="nil"/>
              <w:bottom w:val="single" w:sz="4" w:space="0" w:color="auto"/>
              <w:right w:val="nil"/>
            </w:tcBorders>
            <w:vAlign w:val="center"/>
            <w:hideMark/>
          </w:tcPr>
          <w:p w14:paraId="7A90265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Contractul de achiziţie publică a fost semnat cu respectarea termenelor de aşteptare/semnare prevăzute de Legea nr. 101/2016? </w:t>
            </w:r>
          </w:p>
        </w:tc>
        <w:tc>
          <w:tcPr>
            <w:tcW w:w="6095" w:type="dxa"/>
            <w:tcBorders>
              <w:top w:val="nil"/>
              <w:left w:val="single" w:sz="4" w:space="0" w:color="auto"/>
              <w:bottom w:val="single" w:sz="4" w:space="0" w:color="auto"/>
              <w:right w:val="single" w:sz="4" w:space="0" w:color="auto"/>
            </w:tcBorders>
            <w:hideMark/>
          </w:tcPr>
          <w:p w14:paraId="071CB7FF"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respectarea termenelor privind încheierea contractului de achiziție publică prevăzute la Capitolul III Contestația formulată pe cale administrativ-jurisdicțională, Secțiunea 1 Termenul de contestare și efectele contestației - art. 8 și 9 din Legea nr. 101/2016. Termenele de asteptare pentru încheierea contractului sunt prevăzute la art. 59 din Legea 101/2016.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 xml:space="preserve">1. Comunicările către ofertanţi cu privire la rezultatul procedurii; </w:t>
            </w:r>
            <w:r w:rsidRPr="0034740D">
              <w:rPr>
                <w:rFonts w:ascii="Trebuchet MS" w:eastAsia="Times New Roman" w:hAnsi="Trebuchet MS"/>
                <w:color w:val="002060"/>
                <w:sz w:val="18"/>
                <w:szCs w:val="18"/>
                <w:lang w:bidi="ar-SA"/>
              </w:rPr>
              <w:br/>
              <w:t>2. Contractul şi anexele acestuia;</w:t>
            </w:r>
            <w:r w:rsidRPr="0034740D">
              <w:rPr>
                <w:rFonts w:ascii="Trebuchet MS" w:eastAsia="Times New Roman" w:hAnsi="Trebuchet MS"/>
                <w:color w:val="002060"/>
                <w:sz w:val="18"/>
                <w:szCs w:val="18"/>
                <w:lang w:bidi="ar-SA"/>
              </w:rPr>
              <w:br/>
              <w:t>3. Măsurile de remediere luate de Autoritatea Contractanta (dacă este cazul),</w:t>
            </w:r>
            <w:r w:rsidRPr="0034740D">
              <w:rPr>
                <w:rFonts w:ascii="Trebuchet MS" w:eastAsia="Times New Roman" w:hAnsi="Trebuchet MS"/>
                <w:color w:val="002060"/>
                <w:sz w:val="18"/>
                <w:szCs w:val="18"/>
                <w:lang w:bidi="ar-SA"/>
              </w:rPr>
              <w:br/>
              <w:t>4. Contestațiile, dacă este cazul.</w:t>
            </w:r>
          </w:p>
        </w:tc>
        <w:tc>
          <w:tcPr>
            <w:tcW w:w="222" w:type="dxa"/>
            <w:vAlign w:val="center"/>
            <w:hideMark/>
          </w:tcPr>
          <w:p w14:paraId="73CB6F00"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64DD3B34" w14:textId="77777777" w:rsidTr="00FC4CBF">
        <w:trPr>
          <w:trHeight w:val="169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481EF35C"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9.2</w:t>
            </w:r>
          </w:p>
        </w:tc>
        <w:tc>
          <w:tcPr>
            <w:tcW w:w="3139" w:type="dxa"/>
            <w:tcBorders>
              <w:top w:val="nil"/>
              <w:left w:val="nil"/>
              <w:bottom w:val="single" w:sz="4" w:space="0" w:color="auto"/>
              <w:right w:val="nil"/>
            </w:tcBorders>
            <w:vAlign w:val="center"/>
            <w:hideMark/>
          </w:tcPr>
          <w:p w14:paraId="666AF7AC"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În măsura în care au fost depuse contestaţii pe parcursul procedurii de atribuire, contractul de achiziţie publică a fost încheiat după comunicarea deciziei CNSC, dar nu înainte de expirarea termenelor de aşteptare? </w:t>
            </w:r>
          </w:p>
        </w:tc>
        <w:tc>
          <w:tcPr>
            <w:tcW w:w="6095" w:type="dxa"/>
            <w:tcBorders>
              <w:top w:val="nil"/>
              <w:left w:val="single" w:sz="4" w:space="0" w:color="auto"/>
              <w:bottom w:val="single" w:sz="4" w:space="0" w:color="auto"/>
              <w:right w:val="single" w:sz="4" w:space="0" w:color="auto"/>
            </w:tcBorders>
            <w:vAlign w:val="center"/>
            <w:hideMark/>
          </w:tcPr>
          <w:p w14:paraId="30AC66D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contractul de achiziţie publică a fost încheiat cu respectarea prevederilor Capitolul III Contestatia formulata pe cale administrativ-jurisdictionala, Sectiunea 1 Termenul de contestare si efectele contestatiei - art. 9 din Legea nr. 101/2016; în cazul primirii unei contestaţii de către Consiliul Naţional de Soluţionare a Contestaţiilor, pentru care nu s-a luat act de renunţare, autoritatea contractantă are dreptul de a încheia contractul numai după comunicarea deciziei Consiliului Naţional de Soluţionare a Contestaţiilor, dar nu înainte de expirarea termenelor de aşteptare prevăzute de Legea nr. 101/2016.</w:t>
            </w:r>
          </w:p>
        </w:tc>
        <w:tc>
          <w:tcPr>
            <w:tcW w:w="222" w:type="dxa"/>
            <w:vAlign w:val="center"/>
            <w:hideMark/>
          </w:tcPr>
          <w:p w14:paraId="60F2FCE8"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4304E60" w14:textId="77777777" w:rsidTr="00FC4CBF">
        <w:trPr>
          <w:trHeight w:val="78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6351B73"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9.3</w:t>
            </w:r>
          </w:p>
        </w:tc>
        <w:tc>
          <w:tcPr>
            <w:tcW w:w="3139" w:type="dxa"/>
            <w:tcBorders>
              <w:top w:val="nil"/>
              <w:left w:val="nil"/>
              <w:bottom w:val="single" w:sz="4" w:space="0" w:color="auto"/>
              <w:right w:val="nil"/>
            </w:tcBorders>
            <w:vAlign w:val="center"/>
            <w:hideMark/>
          </w:tcPr>
          <w:p w14:paraId="0E6AD14A"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AC a pus în aplicare masurile de remediere dispuse de C.N.S.C, instanța de judecata (după caz), în situația în care acest organism a admis contestația?</w:t>
            </w:r>
          </w:p>
        </w:tc>
        <w:tc>
          <w:tcPr>
            <w:tcW w:w="6095" w:type="dxa"/>
            <w:tcBorders>
              <w:top w:val="nil"/>
              <w:left w:val="single" w:sz="4" w:space="0" w:color="auto"/>
              <w:bottom w:val="single" w:sz="4" w:space="0" w:color="auto"/>
              <w:right w:val="single" w:sz="4" w:space="0" w:color="auto"/>
            </w:tcBorders>
            <w:hideMark/>
          </w:tcPr>
          <w:p w14:paraId="32EBB47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prevederile art. 28 alin. (1) din Legea nr. 101/2016.</w:t>
            </w:r>
            <w:r w:rsidRPr="0034740D">
              <w:rPr>
                <w:rFonts w:ascii="Trebuchet MS" w:eastAsia="Times New Roman" w:hAnsi="Trebuchet MS"/>
                <w:color w:val="002060"/>
                <w:sz w:val="18"/>
                <w:szCs w:val="18"/>
                <w:lang w:bidi="ar-SA"/>
              </w:rPr>
              <w:br/>
              <w:t>Atenţie!</w:t>
            </w:r>
            <w:r w:rsidRPr="0034740D">
              <w:rPr>
                <w:rFonts w:ascii="Trebuchet MS" w:eastAsia="Times New Roman" w:hAnsi="Trebuchet MS"/>
                <w:color w:val="002060"/>
                <w:sz w:val="18"/>
                <w:szCs w:val="18"/>
                <w:lang w:bidi="ar-SA"/>
              </w:rPr>
              <w:br/>
              <w:t>Se verifică:</w:t>
            </w:r>
            <w:r w:rsidRPr="0034740D">
              <w:rPr>
                <w:rFonts w:ascii="Trebuchet MS" w:eastAsia="Times New Roman" w:hAnsi="Trebuchet MS"/>
                <w:color w:val="002060"/>
                <w:sz w:val="18"/>
                <w:szCs w:val="18"/>
                <w:lang w:bidi="ar-SA"/>
              </w:rPr>
              <w:br/>
              <w:t xml:space="preserve">- beneficiarul a ţinut cont/a luat măsurile impuse de decizia CNSC </w:t>
            </w:r>
            <w:r w:rsidRPr="0034740D">
              <w:rPr>
                <w:rFonts w:ascii="Trebuchet MS" w:eastAsia="Times New Roman" w:hAnsi="Trebuchet MS"/>
                <w:color w:val="002060"/>
                <w:sz w:val="18"/>
                <w:szCs w:val="18"/>
                <w:lang w:bidi="ar-SA"/>
              </w:rPr>
              <w:br/>
              <w:t>- se verifică temeinicia motivelor care au stat la baza contestaţiei chiar dacă s-a respins contestaţia pe motiv de tardivitate</w:t>
            </w:r>
            <w:r w:rsidRPr="0034740D">
              <w:rPr>
                <w:rFonts w:ascii="Trebuchet MS" w:eastAsia="Times New Roman" w:hAnsi="Trebuchet MS"/>
                <w:color w:val="002060"/>
                <w:sz w:val="18"/>
                <w:szCs w:val="18"/>
                <w:lang w:bidi="ar-SA"/>
              </w:rPr>
              <w:br/>
              <w:t>- se verifică elementele suplimentare care au rezultat în urma reevaluării dacă CNSC a dispus reluarea procedurii</w:t>
            </w:r>
            <w:r w:rsidRPr="0034740D">
              <w:rPr>
                <w:rFonts w:ascii="Trebuchet MS" w:eastAsia="Times New Roman" w:hAnsi="Trebuchet MS"/>
                <w:color w:val="002060"/>
                <w:sz w:val="18"/>
                <w:szCs w:val="18"/>
                <w:lang w:bidi="ar-SA"/>
              </w:rPr>
              <w:br/>
              <w:t>- se verifică decizii ale Curții de Apel, după caz</w:t>
            </w:r>
            <w:r w:rsidRPr="0034740D">
              <w:rPr>
                <w:rFonts w:ascii="Trebuchet MS" w:eastAsia="Times New Roman" w:hAnsi="Trebuchet MS"/>
                <w:color w:val="002060"/>
                <w:sz w:val="18"/>
                <w:szCs w:val="18"/>
                <w:lang w:bidi="ar-SA"/>
              </w:rPr>
              <w:br/>
              <w:t xml:space="preserve">Dacă în cadrul unei proceduri de atribuire s-a depus o contestație, se vor analiza conținutul acelei contestații indiferent de decizia Consiliului Național de Soluționare a Contestațiilor (CNSC). Astfel, chiar dacă CNSC a respins contestația depusă de un operator economic, se vor verifica condițiile de fond invocate de contestatar și impactul  asupra modului de derulare a procedurii. </w:t>
            </w:r>
            <w:r w:rsidRPr="0034740D">
              <w:rPr>
                <w:rFonts w:ascii="Trebuchet MS" w:eastAsia="Times New Roman" w:hAnsi="Trebuchet MS"/>
                <w:color w:val="002060"/>
                <w:sz w:val="18"/>
                <w:szCs w:val="18"/>
                <w:lang w:bidi="ar-SA"/>
              </w:rPr>
              <w:br/>
              <w:t>De asemenea, în situațiile în care CNSC consideră că trebuie reluată procedura din etapa de evaluare a ofertelor, se vor verifica elementele și motivele suplimentare care au intervenit în procesul de reevaluare (dacă se păstrează decizia inițială, trebuie analizate existența și motivația elementelor suplimentare care au condus la menținerea rezultatului procedurii, iar, dacă se modifică rezultatul, trebuie analizate motivele care au condus la respectiva modificare).</w:t>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1. Comunicarea deciziei CNSC;</w:t>
            </w:r>
            <w:r w:rsidRPr="0034740D">
              <w:rPr>
                <w:rFonts w:ascii="Trebuchet MS" w:eastAsia="Times New Roman" w:hAnsi="Trebuchet MS"/>
                <w:color w:val="002060"/>
                <w:sz w:val="18"/>
                <w:szCs w:val="18"/>
                <w:lang w:bidi="ar-SA"/>
              </w:rPr>
              <w:br/>
              <w:t>2.Noul raport al procedurii (dacă este cazul);</w:t>
            </w:r>
            <w:r w:rsidRPr="0034740D">
              <w:rPr>
                <w:rFonts w:ascii="Trebuchet MS" w:eastAsia="Times New Roman" w:hAnsi="Trebuchet MS"/>
                <w:color w:val="002060"/>
                <w:sz w:val="18"/>
                <w:szCs w:val="18"/>
                <w:lang w:bidi="ar-SA"/>
              </w:rPr>
              <w:br/>
              <w:t>3.Decizii ale  Curtii de apel, dupa caz;</w:t>
            </w:r>
            <w:r w:rsidRPr="0034740D">
              <w:rPr>
                <w:rFonts w:ascii="Trebuchet MS" w:eastAsia="Times New Roman" w:hAnsi="Trebuchet MS"/>
                <w:color w:val="002060"/>
                <w:sz w:val="18"/>
                <w:szCs w:val="18"/>
                <w:lang w:bidi="ar-SA"/>
              </w:rPr>
              <w:br/>
              <w:t>4. Comunicările către ofertanţi ulterior deciziilor CNSC/Curții de Apel;</w:t>
            </w:r>
            <w:r w:rsidRPr="0034740D">
              <w:rPr>
                <w:rFonts w:ascii="Trebuchet MS" w:eastAsia="Times New Roman" w:hAnsi="Trebuchet MS"/>
                <w:color w:val="002060"/>
                <w:sz w:val="18"/>
                <w:szCs w:val="18"/>
                <w:lang w:bidi="ar-SA"/>
              </w:rPr>
              <w:br/>
              <w:t>5. Contractul şi anexele acestuia.</w:t>
            </w:r>
          </w:p>
        </w:tc>
        <w:tc>
          <w:tcPr>
            <w:tcW w:w="222" w:type="dxa"/>
            <w:vAlign w:val="center"/>
            <w:hideMark/>
          </w:tcPr>
          <w:p w14:paraId="1775FB24"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F7843F4" w14:textId="77777777" w:rsidTr="00FC4CBF">
        <w:trPr>
          <w:trHeight w:val="585"/>
        </w:trPr>
        <w:tc>
          <w:tcPr>
            <w:tcW w:w="684" w:type="dxa"/>
            <w:tcBorders>
              <w:top w:val="nil"/>
              <w:left w:val="single" w:sz="4" w:space="0" w:color="auto"/>
              <w:bottom w:val="single" w:sz="4" w:space="0" w:color="auto"/>
              <w:right w:val="single" w:sz="4" w:space="0" w:color="auto"/>
            </w:tcBorders>
            <w:shd w:val="clear" w:color="000000" w:fill="BFBFBF"/>
            <w:vAlign w:val="center"/>
            <w:hideMark/>
          </w:tcPr>
          <w:p w14:paraId="6C3B787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10</w:t>
            </w:r>
          </w:p>
        </w:tc>
        <w:tc>
          <w:tcPr>
            <w:tcW w:w="3139" w:type="dxa"/>
            <w:tcBorders>
              <w:top w:val="nil"/>
              <w:left w:val="nil"/>
              <w:bottom w:val="single" w:sz="4" w:space="0" w:color="auto"/>
              <w:right w:val="nil"/>
            </w:tcBorders>
            <w:shd w:val="clear" w:color="000000" w:fill="BFBFBF"/>
            <w:vAlign w:val="center"/>
            <w:hideMark/>
          </w:tcPr>
          <w:p w14:paraId="408A356B" w14:textId="77777777" w:rsidR="003257AB" w:rsidRPr="0034740D" w:rsidRDefault="003257AB" w:rsidP="00FC4CBF">
            <w:pPr>
              <w:widowControl/>
              <w:autoSpaceDE/>
              <w:autoSpaceDN/>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 xml:space="preserve">ANUNŢ DE ATRIBUIRE </w:t>
            </w:r>
          </w:p>
        </w:tc>
        <w:tc>
          <w:tcPr>
            <w:tcW w:w="6095" w:type="dxa"/>
            <w:tcBorders>
              <w:top w:val="nil"/>
              <w:left w:val="single" w:sz="4" w:space="0" w:color="auto"/>
              <w:bottom w:val="single" w:sz="4" w:space="0" w:color="auto"/>
              <w:right w:val="single" w:sz="4" w:space="0" w:color="auto"/>
            </w:tcBorders>
            <w:shd w:val="clear" w:color="000000" w:fill="BFBFBF"/>
            <w:hideMark/>
          </w:tcPr>
          <w:p w14:paraId="113013D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7C756A34"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C90C8E0" w14:textId="77777777" w:rsidTr="00FC4CBF">
        <w:trPr>
          <w:trHeight w:val="45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03D3B33F"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10.1</w:t>
            </w:r>
          </w:p>
        </w:tc>
        <w:tc>
          <w:tcPr>
            <w:tcW w:w="3139" w:type="dxa"/>
            <w:tcBorders>
              <w:top w:val="nil"/>
              <w:left w:val="nil"/>
              <w:bottom w:val="single" w:sz="4" w:space="0" w:color="auto"/>
              <w:right w:val="nil"/>
            </w:tcBorders>
            <w:vAlign w:val="center"/>
            <w:hideMark/>
          </w:tcPr>
          <w:p w14:paraId="6B9035ED"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 fost publicat anunţul de atribuire?</w:t>
            </w:r>
          </w:p>
        </w:tc>
        <w:tc>
          <w:tcPr>
            <w:tcW w:w="6095" w:type="dxa"/>
            <w:tcBorders>
              <w:top w:val="nil"/>
              <w:left w:val="single" w:sz="4" w:space="0" w:color="auto"/>
              <w:bottom w:val="single" w:sz="4" w:space="0" w:color="auto"/>
              <w:right w:val="single" w:sz="4" w:space="0" w:color="auto"/>
            </w:tcBorders>
            <w:hideMark/>
          </w:tcPr>
          <w:p w14:paraId="1671AE3A"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a fost publicat anunţul de atribuire în SEAP şi, după caz, în JOUE şi/sau pe platforma electronică utilizată pentru realizarea achiziției la o adresă dedicată, precum și pagina proprie de internet, în cazul contractelor de servicii de publicitate media.)</w:t>
            </w:r>
            <w:r w:rsidRPr="0034740D">
              <w:rPr>
                <w:rFonts w:ascii="Trebuchet MS" w:eastAsia="Times New Roman" w:hAnsi="Trebuchet MS"/>
                <w:color w:val="002060"/>
                <w:sz w:val="18"/>
                <w:szCs w:val="18"/>
                <w:lang w:bidi="ar-SA"/>
              </w:rPr>
              <w:br/>
              <w:t>Obs. In cazul in care din motive de natura tehnica operatorul SEAP nu are posibilitatea transmiterii unui anumit anunt  spre publicare in Jurnalul Oficial al Uniunii Europene, autoritatii contractante ii revine responsabilitatea transmiterii spre publicare a anuntului respectiv prin mijloace proprii. Operatorul SEAP are obligatia de a instiinta autoritatea contractanta cu privire la aparitia unei astfel de situatii, in conformitate cu prevederile art. 26 din HG nr. 395/2016, respectiv art. 28 din HG nr. 394/2016.</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Verificări pe site-uri:</w:t>
            </w:r>
            <w:r w:rsidRPr="0034740D">
              <w:rPr>
                <w:rFonts w:ascii="Trebuchet MS" w:eastAsia="Times New Roman" w:hAnsi="Trebuchet MS"/>
                <w:color w:val="002060"/>
                <w:sz w:val="18"/>
                <w:szCs w:val="18"/>
                <w:lang w:bidi="ar-SA"/>
              </w:rPr>
              <w:br/>
              <w:t>www.e-licitatie.ro; platforma electronică utilizată pentru realizarea achiziției la o adresă dedicată, precum și pagina proprie de internet.</w:t>
            </w:r>
          </w:p>
        </w:tc>
        <w:tc>
          <w:tcPr>
            <w:tcW w:w="222" w:type="dxa"/>
            <w:vAlign w:val="center"/>
            <w:hideMark/>
          </w:tcPr>
          <w:p w14:paraId="2235948E"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82D23C3" w14:textId="77777777" w:rsidTr="00FC4CBF">
        <w:trPr>
          <w:trHeight w:val="91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5977298B"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10.2</w:t>
            </w:r>
          </w:p>
        </w:tc>
        <w:tc>
          <w:tcPr>
            <w:tcW w:w="3139" w:type="dxa"/>
            <w:tcBorders>
              <w:top w:val="nil"/>
              <w:left w:val="nil"/>
              <w:bottom w:val="single" w:sz="4" w:space="0" w:color="auto"/>
              <w:right w:val="nil"/>
            </w:tcBorders>
            <w:vAlign w:val="center"/>
            <w:hideMark/>
          </w:tcPr>
          <w:p w14:paraId="4B81903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Anunţul de atribuire a fost întocmit folosindu-se datele menţionate în Raportul de atribuire?</w:t>
            </w:r>
          </w:p>
        </w:tc>
        <w:tc>
          <w:tcPr>
            <w:tcW w:w="6095" w:type="dxa"/>
            <w:tcBorders>
              <w:top w:val="nil"/>
              <w:left w:val="single" w:sz="4" w:space="0" w:color="auto"/>
              <w:bottom w:val="single" w:sz="4" w:space="0" w:color="auto"/>
              <w:right w:val="single" w:sz="4" w:space="0" w:color="auto"/>
            </w:tcBorders>
            <w:vAlign w:val="center"/>
            <w:hideMark/>
          </w:tcPr>
          <w:p w14:paraId="4485615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conţinutul Anunţului de atribuire în comparaţie cu Raportul de atribuire</w:t>
            </w:r>
            <w:r w:rsidRPr="0034740D">
              <w:rPr>
                <w:rFonts w:ascii="Trebuchet MS" w:eastAsia="Times New Roman" w:hAnsi="Trebuchet MS"/>
                <w:color w:val="002060"/>
                <w:sz w:val="18"/>
                <w:szCs w:val="18"/>
                <w:lang w:bidi="ar-SA"/>
              </w:rPr>
              <w:br/>
              <w:t xml:space="preserve">Se va urmări precizarea exactă a ofertantului câștigător, respectiv a </w:t>
            </w:r>
            <w:r w:rsidRPr="0034740D">
              <w:rPr>
                <w:rFonts w:ascii="Trebuchet MS" w:eastAsia="Times New Roman" w:hAnsi="Trebuchet MS"/>
                <w:color w:val="002060"/>
                <w:sz w:val="18"/>
                <w:szCs w:val="18"/>
                <w:lang w:bidi="ar-SA"/>
              </w:rPr>
              <w:lastRenderedPageBreak/>
              <w:t>asocierii câștigătoare, cât a identificării subcontractorilor în cazul în care există.</w:t>
            </w:r>
          </w:p>
        </w:tc>
        <w:tc>
          <w:tcPr>
            <w:tcW w:w="222" w:type="dxa"/>
            <w:vAlign w:val="center"/>
            <w:hideMark/>
          </w:tcPr>
          <w:p w14:paraId="4BF459FD"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16BFB874" w14:textId="77777777" w:rsidTr="00FC4CBF">
        <w:trPr>
          <w:trHeight w:val="465"/>
        </w:trPr>
        <w:tc>
          <w:tcPr>
            <w:tcW w:w="684" w:type="dxa"/>
            <w:tcBorders>
              <w:top w:val="nil"/>
              <w:left w:val="nil"/>
              <w:bottom w:val="nil"/>
              <w:right w:val="nil"/>
            </w:tcBorders>
            <w:vAlign w:val="center"/>
            <w:hideMark/>
          </w:tcPr>
          <w:p w14:paraId="76C1DC68" w14:textId="77777777" w:rsidR="003257AB" w:rsidRPr="0034740D" w:rsidRDefault="003257AB" w:rsidP="00FC4CBF">
            <w:pPr>
              <w:widowControl/>
              <w:autoSpaceDE/>
              <w:autoSpaceDN/>
              <w:rPr>
                <w:rFonts w:ascii="Trebuchet MS" w:eastAsia="Times New Roman" w:hAnsi="Trebuchet MS"/>
                <w:color w:val="002060"/>
                <w:sz w:val="18"/>
                <w:szCs w:val="18"/>
                <w:lang w:bidi="ar-SA"/>
              </w:rPr>
            </w:pPr>
          </w:p>
        </w:tc>
        <w:tc>
          <w:tcPr>
            <w:tcW w:w="9234" w:type="dxa"/>
            <w:gridSpan w:val="2"/>
            <w:tcBorders>
              <w:top w:val="single" w:sz="8" w:space="0" w:color="auto"/>
              <w:left w:val="single" w:sz="8" w:space="0" w:color="auto"/>
              <w:bottom w:val="single" w:sz="8" w:space="0" w:color="auto"/>
              <w:right w:val="nil"/>
            </w:tcBorders>
            <w:vAlign w:val="center"/>
            <w:hideMark/>
          </w:tcPr>
          <w:p w14:paraId="063189A1" w14:textId="77777777" w:rsidR="003257AB" w:rsidRPr="0034740D" w:rsidRDefault="003257AB" w:rsidP="00FC4CBF">
            <w:pPr>
              <w:widowControl/>
              <w:autoSpaceDE/>
              <w:autoSpaceDN/>
              <w:jc w:val="both"/>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CONFORMITATATEA DOCUMENTATIEI DE ATRIBUIRE ÎN RAPORT CU CEREREA DE FINANTARE SI CONTRACTUL SEMNAT</w:t>
            </w:r>
          </w:p>
        </w:tc>
        <w:tc>
          <w:tcPr>
            <w:tcW w:w="222" w:type="dxa"/>
            <w:vAlign w:val="center"/>
            <w:hideMark/>
          </w:tcPr>
          <w:p w14:paraId="3579A51A"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2ADC4C85" w14:textId="77777777" w:rsidTr="00FC4CBF">
        <w:trPr>
          <w:trHeight w:val="480"/>
        </w:trPr>
        <w:tc>
          <w:tcPr>
            <w:tcW w:w="684" w:type="dxa"/>
            <w:tcBorders>
              <w:top w:val="nil"/>
              <w:left w:val="nil"/>
              <w:bottom w:val="nil"/>
              <w:right w:val="nil"/>
            </w:tcBorders>
            <w:vAlign w:val="center"/>
            <w:hideMark/>
          </w:tcPr>
          <w:p w14:paraId="54140418" w14:textId="77777777" w:rsidR="003257AB" w:rsidRPr="0034740D" w:rsidRDefault="003257AB" w:rsidP="00FC4CBF">
            <w:pPr>
              <w:widowControl/>
              <w:autoSpaceDE/>
              <w:autoSpaceDN/>
              <w:jc w:val="both"/>
              <w:rPr>
                <w:rFonts w:ascii="Trebuchet MS" w:eastAsia="Times New Roman" w:hAnsi="Trebuchet MS"/>
                <w:b/>
                <w:bCs/>
                <w:color w:val="002060"/>
                <w:sz w:val="18"/>
                <w:szCs w:val="18"/>
                <w:lang w:bidi="ar-SA"/>
              </w:rPr>
            </w:pPr>
          </w:p>
        </w:tc>
        <w:tc>
          <w:tcPr>
            <w:tcW w:w="9234" w:type="dxa"/>
            <w:gridSpan w:val="2"/>
            <w:tcBorders>
              <w:top w:val="single" w:sz="8" w:space="0" w:color="auto"/>
              <w:left w:val="single" w:sz="8" w:space="0" w:color="auto"/>
              <w:bottom w:val="nil"/>
              <w:right w:val="nil"/>
            </w:tcBorders>
            <w:vAlign w:val="center"/>
            <w:hideMark/>
          </w:tcPr>
          <w:p w14:paraId="1EEDF146" w14:textId="77777777" w:rsidR="003257AB" w:rsidRPr="0034740D" w:rsidRDefault="003257AB" w:rsidP="00FC4CBF">
            <w:pPr>
              <w:widowControl/>
              <w:autoSpaceDE/>
              <w:autoSpaceDN/>
              <w:jc w:val="both"/>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SPECIFICAȚIILE TEHNICE DIN CADRUL DOCUMENTAȚIEI DE ATRIBUIRE</w:t>
            </w:r>
          </w:p>
        </w:tc>
        <w:tc>
          <w:tcPr>
            <w:tcW w:w="222" w:type="dxa"/>
            <w:vAlign w:val="center"/>
            <w:hideMark/>
          </w:tcPr>
          <w:p w14:paraId="294DDB21"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69DBD023" w14:textId="77777777" w:rsidTr="00FC4CBF">
        <w:trPr>
          <w:trHeight w:val="915"/>
        </w:trPr>
        <w:tc>
          <w:tcPr>
            <w:tcW w:w="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704163"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11.1</w:t>
            </w:r>
          </w:p>
        </w:tc>
        <w:tc>
          <w:tcPr>
            <w:tcW w:w="3139" w:type="dxa"/>
            <w:tcBorders>
              <w:top w:val="single" w:sz="4" w:space="0" w:color="auto"/>
              <w:left w:val="nil"/>
              <w:bottom w:val="single" w:sz="4" w:space="0" w:color="auto"/>
              <w:right w:val="single" w:sz="4" w:space="0" w:color="auto"/>
            </w:tcBorders>
            <w:vAlign w:val="center"/>
            <w:hideMark/>
          </w:tcPr>
          <w:p w14:paraId="4D896036"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 Contractul implică soluții IT&amp;C, cu o valoare nominală sau cumulată mai mare de 2.000.000 lei?</w:t>
            </w:r>
          </w:p>
        </w:tc>
        <w:tc>
          <w:tcPr>
            <w:tcW w:w="6095" w:type="dxa"/>
            <w:tcBorders>
              <w:top w:val="single" w:sz="4" w:space="0" w:color="auto"/>
              <w:left w:val="nil"/>
              <w:bottom w:val="single" w:sz="4" w:space="0" w:color="auto"/>
              <w:right w:val="single" w:sz="4" w:space="0" w:color="auto"/>
            </w:tcBorders>
            <w:vAlign w:val="center"/>
            <w:hideMark/>
          </w:tcPr>
          <w:p w14:paraId="2A3CCB04"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Avizul Comitetului Tehnico – Economic  este parte integrantă din dosarul achiziției publice, anexă la caietul de sarcini (art. 1, alin. (3) și art. 4, alin. (1), pct. b din HG nr. 941/27.11.2013, cu modificarile si completarile ulterioare)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Documentația de atribuire</w:t>
            </w:r>
          </w:p>
        </w:tc>
        <w:tc>
          <w:tcPr>
            <w:tcW w:w="222" w:type="dxa"/>
            <w:vAlign w:val="center"/>
            <w:hideMark/>
          </w:tcPr>
          <w:p w14:paraId="7945124B"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C6D36FC" w14:textId="77777777" w:rsidTr="00FC4CBF">
        <w:trPr>
          <w:trHeight w:val="196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0CCC986"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11.2</w:t>
            </w:r>
          </w:p>
        </w:tc>
        <w:tc>
          <w:tcPr>
            <w:tcW w:w="3139" w:type="dxa"/>
            <w:tcBorders>
              <w:top w:val="nil"/>
              <w:left w:val="nil"/>
              <w:bottom w:val="single" w:sz="4" w:space="0" w:color="auto"/>
              <w:right w:val="single" w:sz="4" w:space="0" w:color="auto"/>
            </w:tcBorders>
            <w:hideMark/>
          </w:tcPr>
          <w:p w14:paraId="3B5BE85B"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Specificatiile tehnice incluse in DA nu precizeaza un anumit producator, o anumita origine sau un anumit procedeu care caracterizeaza produsele sau serviciile furnizate de un anumit operator economic si nici nu se refera la marci, brevete, tipuri, la o origine sau la o productie specifica, care ar avea ca efect favorizarea sau eliminarea anumitor operatori economici sau produse?</w:t>
            </w:r>
          </w:p>
        </w:tc>
        <w:tc>
          <w:tcPr>
            <w:tcW w:w="6095" w:type="dxa"/>
            <w:tcBorders>
              <w:top w:val="nil"/>
              <w:left w:val="nil"/>
              <w:bottom w:val="single" w:sz="4" w:space="0" w:color="auto"/>
              <w:right w:val="single" w:sz="4" w:space="0" w:color="auto"/>
            </w:tcBorders>
            <w:noWrap/>
            <w:vAlign w:val="bottom"/>
            <w:hideMark/>
          </w:tcPr>
          <w:p w14:paraId="4FEDBA42" w14:textId="77777777" w:rsidR="003257AB" w:rsidRPr="0034740D" w:rsidRDefault="003257AB" w:rsidP="00FC4CBF">
            <w:pPr>
              <w:widowControl/>
              <w:autoSpaceDE/>
              <w:autoSpaceDN/>
              <w:rPr>
                <w:rFonts w:ascii="Trebuchet MS" w:eastAsia="Times New Roman" w:hAnsi="Trebuchet MS" w:cs="Arial"/>
                <w:color w:val="002060"/>
                <w:sz w:val="18"/>
                <w:szCs w:val="18"/>
                <w:lang w:bidi="ar-SA"/>
              </w:rPr>
            </w:pPr>
            <w:r w:rsidRPr="0034740D">
              <w:rPr>
                <w:rFonts w:ascii="Trebuchet MS" w:eastAsia="Times New Roman" w:hAnsi="Trebuchet MS" w:cs="Arial"/>
                <w:color w:val="002060"/>
                <w:sz w:val="18"/>
                <w:szCs w:val="18"/>
                <w:lang w:bidi="ar-SA"/>
              </w:rPr>
              <w:t> </w:t>
            </w:r>
          </w:p>
        </w:tc>
        <w:tc>
          <w:tcPr>
            <w:tcW w:w="222" w:type="dxa"/>
            <w:vAlign w:val="center"/>
            <w:hideMark/>
          </w:tcPr>
          <w:p w14:paraId="6E0F4F97"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75261A81" w14:textId="77777777" w:rsidTr="00FC4CBF">
        <w:trPr>
          <w:trHeight w:val="12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64E3475F"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 </w:t>
            </w:r>
          </w:p>
        </w:tc>
        <w:tc>
          <w:tcPr>
            <w:tcW w:w="3139" w:type="dxa"/>
            <w:tcBorders>
              <w:top w:val="nil"/>
              <w:left w:val="nil"/>
              <w:bottom w:val="single" w:sz="4" w:space="0" w:color="auto"/>
              <w:right w:val="single" w:sz="4" w:space="0" w:color="auto"/>
            </w:tcBorders>
            <w:vAlign w:val="center"/>
            <w:hideMark/>
          </w:tcPr>
          <w:p w14:paraId="7E3601F1"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Daca specificatiile tehnice se stabilesc prin precizarea elementelor menționate mai sus, acest caz este justificat de situatii exceptionale prevazute la </w:t>
            </w:r>
            <w:r w:rsidRPr="0034740D">
              <w:rPr>
                <w:rFonts w:ascii="Trebuchet MS" w:eastAsia="Times New Roman" w:hAnsi="Trebuchet MS"/>
                <w:b/>
                <w:bCs/>
                <w:color w:val="002060"/>
                <w:sz w:val="18"/>
                <w:szCs w:val="18"/>
                <w:lang w:bidi="ar-SA"/>
              </w:rPr>
              <w:t>art. 156 alin. (3) din Legea nr. 98/2016</w:t>
            </w:r>
            <w:r w:rsidRPr="0034740D">
              <w:rPr>
                <w:rFonts w:ascii="Trebuchet MS" w:eastAsia="Times New Roman" w:hAnsi="Trebuchet MS"/>
                <w:color w:val="002060"/>
                <w:sz w:val="18"/>
                <w:szCs w:val="18"/>
                <w:lang w:bidi="ar-SA"/>
              </w:rPr>
              <w:t>, iar in cadrul specificatiilor tehnice exista mentiunea "sau echivalent"?</w:t>
            </w:r>
          </w:p>
        </w:tc>
        <w:tc>
          <w:tcPr>
            <w:tcW w:w="6095" w:type="dxa"/>
            <w:tcBorders>
              <w:top w:val="nil"/>
              <w:left w:val="nil"/>
              <w:bottom w:val="single" w:sz="4" w:space="0" w:color="auto"/>
              <w:right w:val="single" w:sz="4" w:space="0" w:color="auto"/>
            </w:tcBorders>
            <w:noWrap/>
            <w:vAlign w:val="bottom"/>
            <w:hideMark/>
          </w:tcPr>
          <w:p w14:paraId="78F5731B" w14:textId="77777777" w:rsidR="003257AB" w:rsidRPr="0034740D" w:rsidRDefault="003257AB" w:rsidP="00FC4CBF">
            <w:pPr>
              <w:widowControl/>
              <w:autoSpaceDE/>
              <w:autoSpaceDN/>
              <w:rPr>
                <w:rFonts w:ascii="Trebuchet MS" w:eastAsia="Times New Roman" w:hAnsi="Trebuchet MS" w:cs="Arial"/>
                <w:color w:val="002060"/>
                <w:sz w:val="18"/>
                <w:szCs w:val="18"/>
                <w:lang w:bidi="ar-SA"/>
              </w:rPr>
            </w:pPr>
            <w:r w:rsidRPr="0034740D">
              <w:rPr>
                <w:rFonts w:ascii="Trebuchet MS" w:eastAsia="Times New Roman" w:hAnsi="Trebuchet MS" w:cs="Arial"/>
                <w:color w:val="002060"/>
                <w:sz w:val="18"/>
                <w:szCs w:val="18"/>
                <w:lang w:bidi="ar-SA"/>
              </w:rPr>
              <w:t> </w:t>
            </w:r>
          </w:p>
        </w:tc>
        <w:tc>
          <w:tcPr>
            <w:tcW w:w="222" w:type="dxa"/>
            <w:vAlign w:val="center"/>
            <w:hideMark/>
          </w:tcPr>
          <w:p w14:paraId="7B4DDD0C"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82319B5" w14:textId="77777777" w:rsidTr="00FC4CBF">
        <w:trPr>
          <w:trHeight w:val="28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51D3BE86"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 </w:t>
            </w:r>
          </w:p>
        </w:tc>
        <w:tc>
          <w:tcPr>
            <w:tcW w:w="9234" w:type="dxa"/>
            <w:gridSpan w:val="2"/>
            <w:tcBorders>
              <w:top w:val="single" w:sz="4" w:space="0" w:color="auto"/>
              <w:left w:val="nil"/>
              <w:bottom w:val="single" w:sz="4" w:space="0" w:color="auto"/>
              <w:right w:val="single" w:sz="4" w:space="0" w:color="auto"/>
            </w:tcBorders>
            <w:vAlign w:val="center"/>
            <w:hideMark/>
          </w:tcPr>
          <w:p w14:paraId="4340F7AA" w14:textId="77777777" w:rsidR="003257AB" w:rsidRPr="0034740D" w:rsidRDefault="003257AB" w:rsidP="00FC4CBF">
            <w:pPr>
              <w:widowControl/>
              <w:autoSpaceDE/>
              <w:autoSpaceDN/>
              <w:jc w:val="both"/>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SURSA DE FINANȚARE</w:t>
            </w:r>
          </w:p>
        </w:tc>
        <w:tc>
          <w:tcPr>
            <w:tcW w:w="222" w:type="dxa"/>
            <w:vAlign w:val="center"/>
            <w:hideMark/>
          </w:tcPr>
          <w:p w14:paraId="2E6A1E8F"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9CBA616" w14:textId="77777777" w:rsidTr="00FC4CBF">
        <w:trPr>
          <w:trHeight w:val="63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59E12B7"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12.1</w:t>
            </w:r>
          </w:p>
        </w:tc>
        <w:tc>
          <w:tcPr>
            <w:tcW w:w="3139" w:type="dxa"/>
            <w:tcBorders>
              <w:top w:val="nil"/>
              <w:left w:val="nil"/>
              <w:bottom w:val="single" w:sz="4" w:space="0" w:color="auto"/>
              <w:right w:val="single" w:sz="4" w:space="0" w:color="auto"/>
            </w:tcBorders>
            <w:hideMark/>
          </w:tcPr>
          <w:p w14:paraId="0C40C7C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Valoarea estimată, menționată în documentația de atribuire, se încadrează în valoarea din cererea/contractul de finantare? (luând în considerare actele adiționale, dacă există, la contractul de finanțare)?</w:t>
            </w:r>
          </w:p>
        </w:tc>
        <w:tc>
          <w:tcPr>
            <w:tcW w:w="6095" w:type="dxa"/>
            <w:vMerge w:val="restart"/>
            <w:tcBorders>
              <w:top w:val="nil"/>
              <w:left w:val="single" w:sz="4" w:space="0" w:color="auto"/>
              <w:bottom w:val="single" w:sz="4" w:space="0" w:color="auto"/>
              <w:right w:val="single" w:sz="4" w:space="0" w:color="auto"/>
            </w:tcBorders>
            <w:vAlign w:val="center"/>
            <w:hideMark/>
          </w:tcPr>
          <w:p w14:paraId="2C3CFA35"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3A577FB9"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3B982E9" w14:textId="77777777" w:rsidTr="00FC4CBF">
        <w:trPr>
          <w:trHeight w:val="675"/>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24AF7794"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12.2</w:t>
            </w:r>
          </w:p>
        </w:tc>
        <w:tc>
          <w:tcPr>
            <w:tcW w:w="3139" w:type="dxa"/>
            <w:tcBorders>
              <w:top w:val="nil"/>
              <w:left w:val="nil"/>
              <w:bottom w:val="single" w:sz="4" w:space="0" w:color="auto"/>
              <w:right w:val="single" w:sz="4" w:space="0" w:color="auto"/>
            </w:tcBorders>
            <w:hideMark/>
          </w:tcPr>
          <w:p w14:paraId="7A8B3D95"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Valoarea propunerii financiare a ofertantului castigator se incadreaza in valoarea estimata mentionata in DA?</w:t>
            </w:r>
          </w:p>
        </w:tc>
        <w:tc>
          <w:tcPr>
            <w:tcW w:w="6095" w:type="dxa"/>
            <w:vMerge/>
            <w:tcBorders>
              <w:top w:val="nil"/>
              <w:left w:val="single" w:sz="4" w:space="0" w:color="auto"/>
              <w:bottom w:val="single" w:sz="4" w:space="0" w:color="auto"/>
              <w:right w:val="single" w:sz="4" w:space="0" w:color="auto"/>
            </w:tcBorders>
            <w:vAlign w:val="center"/>
            <w:hideMark/>
          </w:tcPr>
          <w:p w14:paraId="4AC66EA5" w14:textId="77777777" w:rsidR="003257AB" w:rsidRPr="0034740D" w:rsidRDefault="003257AB" w:rsidP="00FC4CBF">
            <w:pPr>
              <w:widowControl/>
              <w:autoSpaceDE/>
              <w:autoSpaceDN/>
              <w:rPr>
                <w:rFonts w:ascii="Trebuchet MS" w:eastAsia="Times New Roman" w:hAnsi="Trebuchet MS"/>
                <w:color w:val="002060"/>
                <w:sz w:val="18"/>
                <w:szCs w:val="18"/>
                <w:lang w:bidi="ar-SA"/>
              </w:rPr>
            </w:pPr>
          </w:p>
        </w:tc>
        <w:tc>
          <w:tcPr>
            <w:tcW w:w="222" w:type="dxa"/>
            <w:vAlign w:val="center"/>
            <w:hideMark/>
          </w:tcPr>
          <w:p w14:paraId="398F90F9"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77A0B9C" w14:textId="77777777" w:rsidTr="00FC4CBF">
        <w:trPr>
          <w:trHeight w:val="6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0EE01869"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12.3</w:t>
            </w:r>
          </w:p>
        </w:tc>
        <w:tc>
          <w:tcPr>
            <w:tcW w:w="3139" w:type="dxa"/>
            <w:tcBorders>
              <w:top w:val="nil"/>
              <w:left w:val="nil"/>
              <w:bottom w:val="single" w:sz="4" w:space="0" w:color="auto"/>
              <w:right w:val="single" w:sz="4" w:space="0" w:color="auto"/>
            </w:tcBorders>
            <w:hideMark/>
          </w:tcPr>
          <w:p w14:paraId="46153FF9"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Valoarea contractului este egală cu valoarea propunerii financiare (cu corecțiile aritmetice)?</w:t>
            </w:r>
          </w:p>
        </w:tc>
        <w:tc>
          <w:tcPr>
            <w:tcW w:w="6095" w:type="dxa"/>
            <w:tcBorders>
              <w:top w:val="nil"/>
              <w:left w:val="nil"/>
              <w:bottom w:val="single" w:sz="4" w:space="0" w:color="auto"/>
              <w:right w:val="single" w:sz="4" w:space="0" w:color="auto"/>
            </w:tcBorders>
            <w:vAlign w:val="center"/>
            <w:hideMark/>
          </w:tcPr>
          <w:p w14:paraId="38440667"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24B67A2E"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24FE667" w14:textId="77777777" w:rsidTr="00FC4CBF">
        <w:trPr>
          <w:trHeight w:val="285"/>
        </w:trPr>
        <w:tc>
          <w:tcPr>
            <w:tcW w:w="684" w:type="dxa"/>
            <w:tcBorders>
              <w:top w:val="nil"/>
              <w:left w:val="single" w:sz="4" w:space="0" w:color="auto"/>
              <w:bottom w:val="single" w:sz="4" w:space="0" w:color="auto"/>
              <w:right w:val="single" w:sz="4" w:space="0" w:color="auto"/>
            </w:tcBorders>
            <w:vAlign w:val="center"/>
            <w:hideMark/>
          </w:tcPr>
          <w:p w14:paraId="701C0B6D" w14:textId="77777777" w:rsidR="003257AB" w:rsidRPr="0034740D" w:rsidRDefault="003257AB" w:rsidP="00FC4CBF">
            <w:pPr>
              <w:widowControl/>
              <w:autoSpaceDE/>
              <w:autoSpaceDN/>
              <w:jc w:val="center"/>
              <w:rPr>
                <w:rFonts w:ascii="Trebuchet MS" w:eastAsia="Times New Roman" w:hAnsi="Trebuchet MS" w:cs="Arial"/>
                <w:b/>
                <w:bCs/>
                <w:color w:val="002060"/>
                <w:sz w:val="18"/>
                <w:szCs w:val="18"/>
                <w:lang w:bidi="ar-SA"/>
              </w:rPr>
            </w:pPr>
            <w:r w:rsidRPr="0034740D">
              <w:rPr>
                <w:rFonts w:ascii="Trebuchet MS" w:eastAsia="Times New Roman" w:hAnsi="Trebuchet MS" w:cs="Arial"/>
                <w:b/>
                <w:bCs/>
                <w:color w:val="002060"/>
                <w:sz w:val="18"/>
                <w:szCs w:val="18"/>
                <w:lang w:bidi="ar-SA"/>
              </w:rPr>
              <w:t> </w:t>
            </w:r>
          </w:p>
        </w:tc>
        <w:tc>
          <w:tcPr>
            <w:tcW w:w="9234" w:type="dxa"/>
            <w:gridSpan w:val="2"/>
            <w:tcBorders>
              <w:top w:val="single" w:sz="4" w:space="0" w:color="auto"/>
              <w:left w:val="nil"/>
              <w:bottom w:val="single" w:sz="4" w:space="0" w:color="auto"/>
              <w:right w:val="single" w:sz="4" w:space="0" w:color="auto"/>
            </w:tcBorders>
            <w:vAlign w:val="center"/>
            <w:hideMark/>
          </w:tcPr>
          <w:p w14:paraId="7EEF57CB" w14:textId="77777777" w:rsidR="003257AB" w:rsidRPr="0034740D" w:rsidRDefault="003257AB" w:rsidP="00FC4CBF">
            <w:pPr>
              <w:widowControl/>
              <w:autoSpaceDE/>
              <w:autoSpaceDN/>
              <w:jc w:val="both"/>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CONFORMITATEA CONTRACTULUI CU DOCUMENTAȚIA DE ATRIBUIRE ȘI PROPUNEREA OFERTANTULUI CÂȘTIGĂTOR</w:t>
            </w:r>
          </w:p>
        </w:tc>
        <w:tc>
          <w:tcPr>
            <w:tcW w:w="222" w:type="dxa"/>
            <w:vAlign w:val="center"/>
            <w:hideMark/>
          </w:tcPr>
          <w:p w14:paraId="3F08090C"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582B6D35" w14:textId="77777777" w:rsidTr="00FC4CBF">
        <w:trPr>
          <w:trHeight w:val="57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3E46DD7A"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13.1</w:t>
            </w:r>
          </w:p>
        </w:tc>
        <w:tc>
          <w:tcPr>
            <w:tcW w:w="3139" w:type="dxa"/>
            <w:tcBorders>
              <w:top w:val="nil"/>
              <w:left w:val="nil"/>
              <w:bottom w:val="single" w:sz="4" w:space="0" w:color="auto"/>
              <w:right w:val="single" w:sz="4" w:space="0" w:color="auto"/>
            </w:tcBorders>
            <w:hideMark/>
          </w:tcPr>
          <w:p w14:paraId="3FAB65EA"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Contractul este încheiat cu ofertantul declarat câștigător (în cazul unei asocieri, asocierea are componența din ofertă)?</w:t>
            </w:r>
          </w:p>
        </w:tc>
        <w:tc>
          <w:tcPr>
            <w:tcW w:w="6095" w:type="dxa"/>
            <w:tcBorders>
              <w:top w:val="nil"/>
              <w:left w:val="nil"/>
              <w:bottom w:val="single" w:sz="4" w:space="0" w:color="auto"/>
              <w:right w:val="single" w:sz="4" w:space="0" w:color="auto"/>
            </w:tcBorders>
            <w:vAlign w:val="center"/>
            <w:hideMark/>
          </w:tcPr>
          <w:p w14:paraId="2D719E9F"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7ADF00B7"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75F9A1A" w14:textId="77777777" w:rsidTr="00FC4CBF">
        <w:trPr>
          <w:trHeight w:val="189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1509667E"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lastRenderedPageBreak/>
              <w:t>13.2</w:t>
            </w:r>
          </w:p>
        </w:tc>
        <w:tc>
          <w:tcPr>
            <w:tcW w:w="3139" w:type="dxa"/>
            <w:tcBorders>
              <w:top w:val="nil"/>
              <w:left w:val="nil"/>
              <w:bottom w:val="single" w:sz="4" w:space="0" w:color="auto"/>
              <w:right w:val="single" w:sz="4" w:space="0" w:color="auto"/>
            </w:tcBorders>
            <w:hideMark/>
          </w:tcPr>
          <w:p w14:paraId="24ADBA41"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Contractul conține următoarele documente, după caz:</w:t>
            </w:r>
            <w:r w:rsidRPr="0034740D">
              <w:rPr>
                <w:rFonts w:ascii="Trebuchet MS" w:eastAsia="Times New Roman" w:hAnsi="Trebuchet MS"/>
                <w:color w:val="002060"/>
                <w:sz w:val="18"/>
                <w:szCs w:val="18"/>
                <w:lang w:bidi="ar-SA"/>
              </w:rPr>
              <w:br/>
              <w:t xml:space="preserve">- angajamentul ferm de susţinere din partea unui terţ; </w:t>
            </w:r>
            <w:r w:rsidRPr="0034740D">
              <w:rPr>
                <w:rFonts w:ascii="Trebuchet MS" w:eastAsia="Times New Roman" w:hAnsi="Trebuchet MS"/>
                <w:color w:val="002060"/>
                <w:sz w:val="18"/>
                <w:szCs w:val="18"/>
                <w:lang w:bidi="ar-SA"/>
              </w:rPr>
              <w:br/>
              <w:t xml:space="preserve">- contractele cu subcontractanţii, în măsura în care este reglementat în contract un mecanism de efectuare a plăţilor directe către subcontractanţi; </w:t>
            </w:r>
            <w:r w:rsidRPr="0034740D">
              <w:rPr>
                <w:rFonts w:ascii="Trebuchet MS" w:eastAsia="Times New Roman" w:hAnsi="Trebuchet MS"/>
                <w:color w:val="002060"/>
                <w:sz w:val="18"/>
                <w:szCs w:val="18"/>
                <w:lang w:bidi="ar-SA"/>
              </w:rPr>
              <w:br/>
              <w:t>- acordul de asociere;</w:t>
            </w:r>
            <w:r w:rsidRPr="0034740D">
              <w:rPr>
                <w:rFonts w:ascii="Trebuchet MS" w:eastAsia="Times New Roman" w:hAnsi="Trebuchet MS"/>
                <w:color w:val="002060"/>
                <w:sz w:val="18"/>
                <w:szCs w:val="18"/>
                <w:lang w:bidi="ar-SA"/>
              </w:rPr>
              <w:br/>
              <w:t>- garanția de bună execuție.</w:t>
            </w:r>
          </w:p>
        </w:tc>
        <w:tc>
          <w:tcPr>
            <w:tcW w:w="6095" w:type="dxa"/>
            <w:tcBorders>
              <w:top w:val="nil"/>
              <w:left w:val="nil"/>
              <w:bottom w:val="single" w:sz="4" w:space="0" w:color="auto"/>
              <w:right w:val="single" w:sz="4" w:space="0" w:color="auto"/>
            </w:tcBorders>
            <w:vAlign w:val="center"/>
            <w:hideMark/>
          </w:tcPr>
          <w:p w14:paraId="37CF183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existenţa angajamentului ferm, contractelor de subcontractare, acordului de asociere, garantiei de buna executie, după caz</w:t>
            </w:r>
          </w:p>
        </w:tc>
        <w:tc>
          <w:tcPr>
            <w:tcW w:w="222" w:type="dxa"/>
            <w:vAlign w:val="center"/>
            <w:hideMark/>
          </w:tcPr>
          <w:p w14:paraId="1EE0F68F"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39A4039C" w14:textId="77777777" w:rsidTr="00FC4CBF">
        <w:trPr>
          <w:trHeight w:val="21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69A79C3A"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13.3</w:t>
            </w:r>
          </w:p>
        </w:tc>
        <w:tc>
          <w:tcPr>
            <w:tcW w:w="3139" w:type="dxa"/>
            <w:tcBorders>
              <w:top w:val="nil"/>
              <w:left w:val="nil"/>
              <w:bottom w:val="single" w:sz="4" w:space="0" w:color="auto"/>
              <w:right w:val="single" w:sz="4" w:space="0" w:color="auto"/>
            </w:tcBorders>
            <w:hideMark/>
          </w:tcPr>
          <w:p w14:paraId="5E21538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Contractul este conform cu formatul din documentația de atribuire, completat cu datele ofertantului câștigător</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Include, dacă există, modificările publicate de către autoritatea/ entitatea contractantă înainte de dată limită de depunere a ofertelor? </w:t>
            </w:r>
            <w:r w:rsidRPr="0034740D">
              <w:rPr>
                <w:rFonts w:ascii="Trebuchet MS" w:eastAsia="Times New Roman" w:hAnsi="Trebuchet MS"/>
                <w:color w:val="002060"/>
                <w:sz w:val="18"/>
                <w:szCs w:val="18"/>
                <w:lang w:bidi="ar-SA"/>
              </w:rPr>
              <w:br/>
              <w:t>Contractul de achiziţie publică a fost semnat conform propunerilor tehnice şi financiare cuprinse în oferta declarată câştigătoare?</w:t>
            </w:r>
          </w:p>
        </w:tc>
        <w:tc>
          <w:tcPr>
            <w:tcW w:w="6095" w:type="dxa"/>
            <w:tcBorders>
              <w:top w:val="nil"/>
              <w:left w:val="nil"/>
              <w:bottom w:val="single" w:sz="4" w:space="0" w:color="auto"/>
              <w:right w:val="single" w:sz="4" w:space="0" w:color="auto"/>
            </w:tcBorders>
            <w:vAlign w:val="center"/>
            <w:hideMark/>
          </w:tcPr>
          <w:p w14:paraId="3F8E68EA"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Se verifică dacă prevederile din contractul de achiziţie publică nu aduc modificări ofertei câştigătoare.</w:t>
            </w:r>
            <w:r w:rsidRPr="0034740D">
              <w:rPr>
                <w:rFonts w:ascii="Trebuchet MS" w:eastAsia="Times New Roman" w:hAnsi="Trebuchet MS"/>
                <w:color w:val="002060"/>
                <w:sz w:val="18"/>
                <w:szCs w:val="18"/>
                <w:lang w:bidi="ar-SA"/>
              </w:rPr>
              <w:br/>
            </w:r>
            <w:r w:rsidRPr="0034740D">
              <w:rPr>
                <w:rFonts w:ascii="Trebuchet MS" w:eastAsia="Times New Roman" w:hAnsi="Trebuchet MS"/>
                <w:color w:val="002060"/>
                <w:sz w:val="18"/>
                <w:szCs w:val="18"/>
                <w:lang w:bidi="ar-SA"/>
              </w:rPr>
              <w:br/>
              <w:t xml:space="preserve">Documente verificate: </w:t>
            </w:r>
            <w:r w:rsidRPr="0034740D">
              <w:rPr>
                <w:rFonts w:ascii="Trebuchet MS" w:eastAsia="Times New Roman" w:hAnsi="Trebuchet MS"/>
                <w:color w:val="002060"/>
                <w:sz w:val="18"/>
                <w:szCs w:val="18"/>
                <w:lang w:bidi="ar-SA"/>
              </w:rPr>
              <w:br/>
              <w:t>Oferta câştigătoare;</w:t>
            </w:r>
            <w:r w:rsidRPr="0034740D">
              <w:rPr>
                <w:rFonts w:ascii="Trebuchet MS" w:eastAsia="Times New Roman" w:hAnsi="Trebuchet MS"/>
                <w:color w:val="002060"/>
                <w:sz w:val="18"/>
                <w:szCs w:val="18"/>
                <w:lang w:bidi="ar-SA"/>
              </w:rPr>
              <w:br/>
              <w:t>Contractul şi anexele acestuia.</w:t>
            </w:r>
          </w:p>
        </w:tc>
        <w:tc>
          <w:tcPr>
            <w:tcW w:w="222" w:type="dxa"/>
            <w:vAlign w:val="center"/>
            <w:hideMark/>
          </w:tcPr>
          <w:p w14:paraId="555BB10C"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4FE2CBBB" w14:textId="77777777" w:rsidTr="00FC4CBF">
        <w:trPr>
          <w:trHeight w:val="12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642B40E0"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13.4</w:t>
            </w:r>
          </w:p>
        </w:tc>
        <w:tc>
          <w:tcPr>
            <w:tcW w:w="3139" w:type="dxa"/>
            <w:tcBorders>
              <w:top w:val="nil"/>
              <w:left w:val="nil"/>
              <w:bottom w:val="single" w:sz="4" w:space="0" w:color="auto"/>
              <w:right w:val="single" w:sz="4" w:space="0" w:color="auto"/>
            </w:tcBorders>
            <w:hideMark/>
          </w:tcPr>
          <w:p w14:paraId="6A64BCF8"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Obiectele de executat / lucrările de realizat/ serviciile de prestat/ produsele de furnizat în cadrul contractului sunt conforme cu cele prevăzute în contractul de finanțare și anexele sale (luând în considerare actele adiționale, dacă există, la contractul de finanțare)?</w:t>
            </w:r>
          </w:p>
        </w:tc>
        <w:tc>
          <w:tcPr>
            <w:tcW w:w="6095" w:type="dxa"/>
            <w:tcBorders>
              <w:top w:val="nil"/>
              <w:left w:val="nil"/>
              <w:bottom w:val="single" w:sz="4" w:space="0" w:color="auto"/>
              <w:right w:val="single" w:sz="4" w:space="0" w:color="auto"/>
            </w:tcBorders>
            <w:vAlign w:val="center"/>
            <w:hideMark/>
          </w:tcPr>
          <w:p w14:paraId="35B27001"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197F9E26"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r w:rsidR="0016289B" w:rsidRPr="0034740D" w14:paraId="04F0981A" w14:textId="77777777" w:rsidTr="00FC4CBF">
        <w:trPr>
          <w:trHeight w:val="300"/>
        </w:trPr>
        <w:tc>
          <w:tcPr>
            <w:tcW w:w="684" w:type="dxa"/>
            <w:tcBorders>
              <w:top w:val="nil"/>
              <w:left w:val="single" w:sz="4" w:space="0" w:color="auto"/>
              <w:bottom w:val="single" w:sz="4" w:space="0" w:color="auto"/>
              <w:right w:val="single" w:sz="4" w:space="0" w:color="auto"/>
            </w:tcBorders>
            <w:shd w:val="clear" w:color="000000" w:fill="FFFFFF"/>
            <w:vAlign w:val="center"/>
            <w:hideMark/>
          </w:tcPr>
          <w:p w14:paraId="4AAE9A0D" w14:textId="77777777" w:rsidR="003257AB" w:rsidRPr="0034740D" w:rsidRDefault="003257AB" w:rsidP="00FC4CBF">
            <w:pPr>
              <w:widowControl/>
              <w:autoSpaceDE/>
              <w:autoSpaceDN/>
              <w:jc w:val="center"/>
              <w:rPr>
                <w:rFonts w:ascii="Trebuchet MS" w:eastAsia="Times New Roman" w:hAnsi="Trebuchet MS"/>
                <w:b/>
                <w:bCs/>
                <w:color w:val="002060"/>
                <w:sz w:val="18"/>
                <w:szCs w:val="18"/>
                <w:lang w:bidi="ar-SA"/>
              </w:rPr>
            </w:pPr>
            <w:r w:rsidRPr="0034740D">
              <w:rPr>
                <w:rFonts w:ascii="Trebuchet MS" w:eastAsia="Times New Roman" w:hAnsi="Trebuchet MS"/>
                <w:b/>
                <w:bCs/>
                <w:color w:val="002060"/>
                <w:sz w:val="18"/>
                <w:szCs w:val="18"/>
                <w:lang w:bidi="ar-SA"/>
              </w:rPr>
              <w:t>13.5</w:t>
            </w:r>
          </w:p>
        </w:tc>
        <w:tc>
          <w:tcPr>
            <w:tcW w:w="3139" w:type="dxa"/>
            <w:tcBorders>
              <w:top w:val="nil"/>
              <w:left w:val="nil"/>
              <w:bottom w:val="single" w:sz="4" w:space="0" w:color="auto"/>
              <w:right w:val="single" w:sz="4" w:space="0" w:color="auto"/>
            </w:tcBorders>
            <w:hideMark/>
          </w:tcPr>
          <w:p w14:paraId="2758CBC0" w14:textId="77777777" w:rsidR="003257AB" w:rsidRPr="0034740D" w:rsidRDefault="003257AB" w:rsidP="00FC4CBF">
            <w:pPr>
              <w:widowControl/>
              <w:autoSpaceDE/>
              <w:autoSpaceDN/>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Durata contractului se încadrează în perioada de eligibilitate a proiectului? </w:t>
            </w:r>
          </w:p>
        </w:tc>
        <w:tc>
          <w:tcPr>
            <w:tcW w:w="6095" w:type="dxa"/>
            <w:tcBorders>
              <w:top w:val="nil"/>
              <w:left w:val="nil"/>
              <w:bottom w:val="single" w:sz="4" w:space="0" w:color="auto"/>
              <w:right w:val="single" w:sz="4" w:space="0" w:color="auto"/>
            </w:tcBorders>
            <w:vAlign w:val="center"/>
            <w:hideMark/>
          </w:tcPr>
          <w:p w14:paraId="148D553A" w14:textId="77777777" w:rsidR="003257AB" w:rsidRPr="0034740D" w:rsidRDefault="003257AB" w:rsidP="00FC4CBF">
            <w:pPr>
              <w:widowControl/>
              <w:autoSpaceDE/>
              <w:autoSpaceDN/>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w:t>
            </w:r>
          </w:p>
        </w:tc>
        <w:tc>
          <w:tcPr>
            <w:tcW w:w="222" w:type="dxa"/>
            <w:vAlign w:val="center"/>
            <w:hideMark/>
          </w:tcPr>
          <w:p w14:paraId="0D0B48B2" w14:textId="77777777" w:rsidR="003257AB" w:rsidRPr="0034740D" w:rsidRDefault="003257AB" w:rsidP="00FC4CBF">
            <w:pPr>
              <w:widowControl/>
              <w:autoSpaceDE/>
              <w:autoSpaceDN/>
              <w:rPr>
                <w:rFonts w:ascii="Trebuchet MS" w:eastAsia="Times New Roman" w:hAnsi="Trebuchet MS" w:cs="Times New Roman"/>
                <w:color w:val="002060"/>
                <w:sz w:val="18"/>
                <w:szCs w:val="18"/>
                <w:lang w:bidi="ar-SA"/>
              </w:rPr>
            </w:pPr>
          </w:p>
        </w:tc>
      </w:tr>
    </w:tbl>
    <w:p w14:paraId="1D07E335" w14:textId="77777777" w:rsidR="003257AB" w:rsidRPr="0034740D" w:rsidRDefault="003257AB" w:rsidP="003257AB">
      <w:pPr>
        <w:rPr>
          <w:color w:val="002060"/>
        </w:rPr>
      </w:pPr>
    </w:p>
    <w:p w14:paraId="12208D0F" w14:textId="6823E599" w:rsidR="003257AB" w:rsidRPr="0034740D" w:rsidRDefault="003257AB" w:rsidP="003257AB">
      <w:pPr>
        <w:pStyle w:val="Heading4"/>
        <w:pageBreakBefore/>
        <w:jc w:val="right"/>
        <w:rPr>
          <w:rFonts w:ascii="Trebuchet MS" w:hAnsi="Trebuchet MS"/>
          <w:color w:val="002060"/>
        </w:rPr>
      </w:pPr>
      <w:bookmarkStart w:id="1556" w:name="_ANEXA_5_–_1"/>
      <w:bookmarkEnd w:id="1556"/>
      <w:r w:rsidRPr="0034740D">
        <w:rPr>
          <w:rFonts w:ascii="Trebuchet MS" w:hAnsi="Trebuchet MS"/>
          <w:color w:val="002060"/>
        </w:rPr>
        <w:lastRenderedPageBreak/>
        <w:t xml:space="preserve">ANEXA </w:t>
      </w:r>
      <w:r w:rsidR="0047040C" w:rsidRPr="0034740D">
        <w:rPr>
          <w:rFonts w:ascii="Trebuchet MS" w:hAnsi="Trebuchet MS"/>
          <w:color w:val="002060"/>
        </w:rPr>
        <w:t>5</w:t>
      </w:r>
      <w:r w:rsidRPr="0034740D">
        <w:rPr>
          <w:rFonts w:ascii="Trebuchet MS" w:hAnsi="Trebuchet MS"/>
          <w:color w:val="002060"/>
        </w:rPr>
        <w:t xml:space="preserve"> – Declarație Beneficiar</w:t>
      </w:r>
    </w:p>
    <w:p w14:paraId="05D04421" w14:textId="77777777" w:rsidR="003257AB" w:rsidRPr="0034740D" w:rsidRDefault="003257AB" w:rsidP="003257AB">
      <w:pPr>
        <w:rPr>
          <w:color w:val="002060"/>
        </w:rPr>
      </w:pPr>
    </w:p>
    <w:p w14:paraId="21D26B00" w14:textId="77777777" w:rsidR="003257AB" w:rsidRPr="0034740D" w:rsidRDefault="003257AB" w:rsidP="003257AB">
      <w:pPr>
        <w:rPr>
          <w:rFonts w:ascii="Trebuchet MS" w:eastAsiaTheme="majorEastAsia" w:hAnsi="Trebuchet MS" w:cstheme="majorBidi"/>
          <w:i/>
          <w:iCs/>
          <w:color w:val="002060"/>
        </w:rPr>
      </w:pPr>
    </w:p>
    <w:p w14:paraId="205F9DA4" w14:textId="77777777" w:rsidR="003257AB" w:rsidRPr="0034740D" w:rsidRDefault="003257AB" w:rsidP="003257AB">
      <w:pPr>
        <w:jc w:val="center"/>
        <w:rPr>
          <w:rFonts w:ascii="Trebuchet MS" w:hAnsi="Trebuchet MS" w:cs="Times New Roman"/>
          <w:b/>
          <w:color w:val="002060"/>
          <w:lang w:bidi="ar-SA"/>
        </w:rPr>
      </w:pPr>
      <w:r w:rsidRPr="0034740D">
        <w:rPr>
          <w:rFonts w:ascii="Trebuchet MS" w:hAnsi="Trebuchet MS"/>
          <w:b/>
          <w:color w:val="002060"/>
        </w:rPr>
        <w:t>DECLARAŢIE</w:t>
      </w:r>
      <w:r w:rsidRPr="0034740D">
        <w:rPr>
          <w:rStyle w:val="FootnoteReference"/>
          <w:rFonts w:ascii="Trebuchet MS" w:hAnsi="Trebuchet MS"/>
          <w:b/>
          <w:color w:val="002060"/>
        </w:rPr>
        <w:footnoteReference w:id="9"/>
      </w:r>
      <w:r w:rsidRPr="0034740D">
        <w:rPr>
          <w:rFonts w:ascii="Trebuchet MS" w:hAnsi="Trebuchet MS"/>
          <w:b/>
          <w:color w:val="002060"/>
        </w:rPr>
        <w:t xml:space="preserve"> </w:t>
      </w:r>
    </w:p>
    <w:p w14:paraId="0F2F70BA" w14:textId="77777777" w:rsidR="003257AB" w:rsidRPr="0034740D" w:rsidRDefault="003257AB" w:rsidP="003257AB">
      <w:pPr>
        <w:spacing w:line="360" w:lineRule="auto"/>
        <w:jc w:val="both"/>
        <w:rPr>
          <w:rFonts w:ascii="Trebuchet MS" w:hAnsi="Trebuchet MS"/>
          <w:color w:val="002060"/>
        </w:rPr>
      </w:pPr>
    </w:p>
    <w:p w14:paraId="2A044260" w14:textId="442BFF3D"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Subsemnatul ______&lt;</w:t>
      </w:r>
      <w:r w:rsidRPr="0034740D">
        <w:rPr>
          <w:rFonts w:ascii="Trebuchet MS" w:hAnsi="Trebuchet MS"/>
          <w:i/>
          <w:color w:val="002060"/>
        </w:rPr>
        <w:t>nume si prenume</w:t>
      </w:r>
      <w:r w:rsidRPr="0034740D">
        <w:rPr>
          <w:rFonts w:ascii="Trebuchet MS" w:hAnsi="Trebuchet MS"/>
          <w:color w:val="002060"/>
        </w:rPr>
        <w:t>&gt;, reprezentant legal _______ &lt;</w:t>
      </w:r>
      <w:r w:rsidRPr="0034740D">
        <w:rPr>
          <w:rFonts w:ascii="Trebuchet MS" w:hAnsi="Trebuchet MS"/>
          <w:i/>
          <w:color w:val="002060"/>
        </w:rPr>
        <w:t xml:space="preserve">denumire beneficiar </w:t>
      </w:r>
      <w:r w:rsidRPr="0034740D">
        <w:rPr>
          <w:rFonts w:ascii="Trebuchet MS" w:hAnsi="Trebuchet MS"/>
          <w:color w:val="002060"/>
        </w:rPr>
        <w:t>&gt;, beneficiar/partener al proiectului &lt;</w:t>
      </w:r>
      <w:r w:rsidRPr="0034740D">
        <w:rPr>
          <w:rFonts w:ascii="Trebuchet MS" w:hAnsi="Trebuchet MS"/>
          <w:i/>
          <w:color w:val="002060"/>
        </w:rPr>
        <w:t xml:space="preserve">titlu proiect </w:t>
      </w:r>
      <w:r w:rsidRPr="0034740D">
        <w:rPr>
          <w:rFonts w:ascii="Trebuchet MS" w:hAnsi="Trebuchet MS"/>
          <w:color w:val="002060"/>
        </w:rPr>
        <w:t>&gt;, cod SMIS &lt;</w:t>
      </w:r>
      <w:r w:rsidRPr="0034740D">
        <w:rPr>
          <w:rFonts w:ascii="Trebuchet MS" w:hAnsi="Trebuchet MS"/>
          <w:i/>
          <w:color w:val="002060"/>
        </w:rPr>
        <w:t xml:space="preserve">număr </w:t>
      </w:r>
      <w:r w:rsidRPr="0034740D">
        <w:rPr>
          <w:rFonts w:ascii="Trebuchet MS" w:hAnsi="Trebuchet MS"/>
          <w:color w:val="002060"/>
        </w:rPr>
        <w:t>&gt;,  declar pe propria răspundere că persoana ______&lt;</w:t>
      </w:r>
      <w:r w:rsidRPr="0034740D">
        <w:rPr>
          <w:rFonts w:ascii="Trebuchet MS" w:hAnsi="Trebuchet MS"/>
          <w:i/>
          <w:color w:val="002060"/>
        </w:rPr>
        <w:t>nume si prenume</w:t>
      </w:r>
      <w:r w:rsidRPr="0034740D">
        <w:rPr>
          <w:rFonts w:ascii="Trebuchet MS" w:hAnsi="Trebuchet MS"/>
          <w:color w:val="002060"/>
        </w:rPr>
        <w:t>&gt;, nominalizată expert al ______&lt;</w:t>
      </w:r>
      <w:r w:rsidRPr="0034740D">
        <w:rPr>
          <w:rFonts w:ascii="Trebuchet MS" w:hAnsi="Trebuchet MS"/>
          <w:i/>
          <w:color w:val="002060"/>
        </w:rPr>
        <w:t xml:space="preserve">denumire </w:t>
      </w:r>
      <w:r w:rsidRPr="0034740D">
        <w:rPr>
          <w:rFonts w:ascii="Trebuchet MS" w:hAnsi="Trebuchet MS"/>
          <w:color w:val="002060"/>
        </w:rPr>
        <w:t>&gt;, contractor în cadrul proiectului, nu beneficiază de indemnizaţie şi/sau alte drepturi salariale ori beneficii băneşti rezultate din exercitarea uneia din următoarele calităţi: membru în conducerea autorităţii contractante, membru al echipei de implementare a proiectului</w:t>
      </w:r>
      <w:r w:rsidRPr="0034740D">
        <w:rPr>
          <w:rStyle w:val="FootnoteReference"/>
          <w:rFonts w:ascii="Trebuchet MS" w:hAnsi="Trebuchet MS"/>
          <w:color w:val="002060"/>
        </w:rPr>
        <w:footnoteReference w:id="10"/>
      </w:r>
      <w:r w:rsidRPr="0034740D">
        <w:rPr>
          <w:rFonts w:ascii="Trebuchet MS" w:hAnsi="Trebuchet MS"/>
          <w:color w:val="002060"/>
        </w:rPr>
        <w:t xml:space="preserve"> şi/sau membru al comisiei de evaluare a ofertelor.</w:t>
      </w:r>
    </w:p>
    <w:p w14:paraId="00731633"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Menţionez faptul că persoana ______&lt;</w:t>
      </w:r>
      <w:r w:rsidRPr="0034740D">
        <w:rPr>
          <w:rFonts w:ascii="Trebuchet MS" w:hAnsi="Trebuchet MS"/>
          <w:i/>
          <w:color w:val="002060"/>
        </w:rPr>
        <w:t>nume si prenume</w:t>
      </w:r>
      <w:r w:rsidRPr="0034740D">
        <w:rPr>
          <w:rFonts w:ascii="Trebuchet MS" w:hAnsi="Trebuchet MS"/>
          <w:color w:val="002060"/>
        </w:rPr>
        <w:t>&gt; a înlocuit pe ______&lt;</w:t>
      </w:r>
      <w:r w:rsidRPr="0034740D">
        <w:rPr>
          <w:rFonts w:ascii="Trebuchet MS" w:hAnsi="Trebuchet MS"/>
          <w:i/>
          <w:color w:val="002060"/>
        </w:rPr>
        <w:t>nume si prenume</w:t>
      </w:r>
      <w:r w:rsidRPr="0034740D">
        <w:rPr>
          <w:rFonts w:ascii="Trebuchet MS" w:hAnsi="Trebuchet MS"/>
          <w:color w:val="002060"/>
        </w:rPr>
        <w:t>&gt;, expert nominalizat iniţial (/anterior) de către SC ______&lt;</w:t>
      </w:r>
      <w:r w:rsidRPr="0034740D">
        <w:rPr>
          <w:rFonts w:ascii="Trebuchet MS" w:hAnsi="Trebuchet MS"/>
          <w:i/>
          <w:color w:val="002060"/>
        </w:rPr>
        <w:t>denumire</w:t>
      </w:r>
      <w:r w:rsidRPr="0034740D">
        <w:rPr>
          <w:rFonts w:ascii="Trebuchet MS" w:hAnsi="Trebuchet MS"/>
          <w:color w:val="002060"/>
        </w:rPr>
        <w:t>&gt;.</w:t>
      </w:r>
    </w:p>
    <w:p w14:paraId="5A275447"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Dau prezenta declaraţie cunoscând dispoziţiile art. 292 Cod Penal referitoare la infracţiunea de fals în declaraţii.</w:t>
      </w:r>
    </w:p>
    <w:p w14:paraId="31D91903"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 xml:space="preserve">Mă angajez să declar orice modificare apărută în legătură cu cele declarate mai sus. </w:t>
      </w:r>
    </w:p>
    <w:p w14:paraId="70A158A3"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Data</w:t>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t>Nume Prenume</w:t>
      </w:r>
    </w:p>
    <w:p w14:paraId="78D2492B" w14:textId="77777777" w:rsidR="003257AB" w:rsidRPr="0034740D" w:rsidRDefault="003257AB" w:rsidP="003257AB">
      <w:pPr>
        <w:tabs>
          <w:tab w:val="center" w:pos="7797"/>
        </w:tabs>
        <w:spacing w:line="360" w:lineRule="auto"/>
        <w:jc w:val="both"/>
        <w:rPr>
          <w:rFonts w:ascii="Trebuchet MS" w:hAnsi="Trebuchet MS"/>
          <w:color w:val="002060"/>
        </w:rPr>
      </w:pPr>
      <w:r w:rsidRPr="0034740D">
        <w:rPr>
          <w:rFonts w:ascii="Trebuchet MS" w:hAnsi="Trebuchet MS"/>
          <w:color w:val="002060"/>
        </w:rPr>
        <w:tab/>
        <w:t>funcţia</w:t>
      </w:r>
    </w:p>
    <w:p w14:paraId="364DDC73" w14:textId="77777777" w:rsidR="003257AB" w:rsidRPr="0034740D" w:rsidRDefault="003257AB" w:rsidP="003257AB">
      <w:pPr>
        <w:tabs>
          <w:tab w:val="center" w:pos="7797"/>
        </w:tabs>
        <w:spacing w:line="360" w:lineRule="auto"/>
        <w:jc w:val="both"/>
        <w:rPr>
          <w:rFonts w:ascii="Trebuchet MS" w:hAnsi="Trebuchet MS"/>
          <w:color w:val="002060"/>
        </w:rPr>
      </w:pPr>
      <w:r w:rsidRPr="0034740D">
        <w:rPr>
          <w:rFonts w:ascii="Trebuchet MS" w:hAnsi="Trebuchet MS"/>
          <w:color w:val="002060"/>
        </w:rPr>
        <w:tab/>
        <w:t>[</w:t>
      </w:r>
      <w:r w:rsidRPr="0034740D">
        <w:rPr>
          <w:rFonts w:ascii="Trebuchet MS" w:hAnsi="Trebuchet MS"/>
          <w:i/>
          <w:color w:val="002060"/>
        </w:rPr>
        <w:t>semnătură şi ştampilă</w:t>
      </w:r>
      <w:r w:rsidRPr="0034740D">
        <w:rPr>
          <w:rFonts w:ascii="Trebuchet MS" w:hAnsi="Trebuchet MS"/>
          <w:color w:val="002060"/>
        </w:rPr>
        <w:t>]</w:t>
      </w:r>
    </w:p>
    <w:p w14:paraId="640EFBEC" w14:textId="77777777" w:rsidR="003257AB" w:rsidRPr="0034740D" w:rsidRDefault="003257AB" w:rsidP="003257AB">
      <w:pPr>
        <w:rPr>
          <w:rFonts w:ascii="Trebuchet MS" w:hAnsi="Trebuchet MS"/>
          <w:color w:val="002060"/>
        </w:rPr>
      </w:pPr>
    </w:p>
    <w:p w14:paraId="01ECDD67" w14:textId="7A5DF9B8" w:rsidR="003257AB" w:rsidRPr="0034740D" w:rsidRDefault="003257AB" w:rsidP="003257AB">
      <w:pPr>
        <w:pStyle w:val="Heading4"/>
        <w:pageBreakBefore/>
        <w:jc w:val="right"/>
        <w:rPr>
          <w:rFonts w:ascii="Trebuchet MS" w:hAnsi="Trebuchet MS"/>
          <w:color w:val="002060"/>
        </w:rPr>
      </w:pPr>
      <w:bookmarkStart w:id="1557" w:name="_ANEXA_6_–"/>
      <w:bookmarkEnd w:id="1557"/>
      <w:r w:rsidRPr="0034740D">
        <w:rPr>
          <w:rFonts w:ascii="Trebuchet MS" w:hAnsi="Trebuchet MS"/>
          <w:color w:val="002060"/>
        </w:rPr>
        <w:lastRenderedPageBreak/>
        <w:t xml:space="preserve">ANEXA </w:t>
      </w:r>
      <w:r w:rsidR="0047040C" w:rsidRPr="0034740D">
        <w:rPr>
          <w:rFonts w:ascii="Trebuchet MS" w:hAnsi="Trebuchet MS"/>
          <w:color w:val="002060"/>
        </w:rPr>
        <w:t>6</w:t>
      </w:r>
      <w:r w:rsidRPr="0034740D">
        <w:rPr>
          <w:rFonts w:ascii="Trebuchet MS" w:hAnsi="Trebuchet MS"/>
          <w:color w:val="002060"/>
        </w:rPr>
        <w:t xml:space="preserve"> – Declarație că persoana nu a devenit acționar</w:t>
      </w:r>
    </w:p>
    <w:p w14:paraId="76F65CC1" w14:textId="77777777" w:rsidR="003257AB" w:rsidRPr="0034740D" w:rsidRDefault="003257AB" w:rsidP="003257AB">
      <w:pPr>
        <w:rPr>
          <w:rFonts w:asciiTheme="majorHAnsi" w:eastAsiaTheme="majorEastAsia" w:hAnsiTheme="majorHAnsi" w:cstheme="majorBidi"/>
          <w:i/>
          <w:iCs/>
          <w:color w:val="002060"/>
        </w:rPr>
      </w:pPr>
    </w:p>
    <w:p w14:paraId="64515BFD" w14:textId="77777777" w:rsidR="003257AB" w:rsidRPr="0034740D" w:rsidRDefault="003257AB" w:rsidP="003257AB">
      <w:pPr>
        <w:jc w:val="center"/>
        <w:rPr>
          <w:rFonts w:ascii="Trebuchet MS" w:hAnsi="Trebuchet MS"/>
          <w:b/>
          <w:color w:val="002060"/>
        </w:rPr>
      </w:pPr>
    </w:p>
    <w:p w14:paraId="2042DDD7" w14:textId="77777777" w:rsidR="003257AB" w:rsidRPr="0034740D" w:rsidRDefault="003257AB" w:rsidP="003257AB">
      <w:pPr>
        <w:jc w:val="center"/>
        <w:rPr>
          <w:rFonts w:ascii="Trebuchet MS" w:hAnsi="Trebuchet MS" w:cs="Times New Roman"/>
          <w:b/>
          <w:color w:val="002060"/>
          <w:lang w:bidi="ar-SA"/>
        </w:rPr>
      </w:pPr>
      <w:r w:rsidRPr="0034740D">
        <w:rPr>
          <w:rFonts w:ascii="Trebuchet MS" w:hAnsi="Trebuchet MS"/>
          <w:b/>
          <w:color w:val="002060"/>
        </w:rPr>
        <w:t>DECLARAŢIE</w:t>
      </w:r>
      <w:r w:rsidRPr="0034740D">
        <w:rPr>
          <w:rStyle w:val="FootnoteReference"/>
          <w:rFonts w:ascii="Trebuchet MS" w:hAnsi="Trebuchet MS"/>
          <w:b/>
          <w:color w:val="002060"/>
        </w:rPr>
        <w:footnoteReference w:id="11"/>
      </w:r>
      <w:r w:rsidRPr="0034740D">
        <w:rPr>
          <w:rFonts w:ascii="Trebuchet MS" w:hAnsi="Trebuchet MS"/>
          <w:b/>
          <w:color w:val="002060"/>
        </w:rPr>
        <w:t xml:space="preserve"> </w:t>
      </w:r>
    </w:p>
    <w:p w14:paraId="40454E48" w14:textId="77777777" w:rsidR="003257AB" w:rsidRPr="0034740D" w:rsidRDefault="003257AB" w:rsidP="003257AB">
      <w:pPr>
        <w:spacing w:line="360" w:lineRule="auto"/>
        <w:jc w:val="center"/>
        <w:rPr>
          <w:rFonts w:ascii="Trebuchet MS" w:hAnsi="Trebuchet MS"/>
          <w:color w:val="002060"/>
        </w:rPr>
      </w:pPr>
    </w:p>
    <w:p w14:paraId="3DD8FD71"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Subsemnatul ______&lt;</w:t>
      </w:r>
      <w:r w:rsidRPr="0034740D">
        <w:rPr>
          <w:rFonts w:ascii="Trebuchet MS" w:hAnsi="Trebuchet MS"/>
          <w:i/>
          <w:color w:val="002060"/>
        </w:rPr>
        <w:t>nume si prenume</w:t>
      </w:r>
      <w:r w:rsidRPr="0034740D">
        <w:rPr>
          <w:rFonts w:ascii="Trebuchet MS" w:hAnsi="Trebuchet MS"/>
          <w:color w:val="002060"/>
        </w:rPr>
        <w:t>&gt;, am deţinut calitatea de angajat în perioada__________în  cadrul _______ &lt;</w:t>
      </w:r>
      <w:r w:rsidRPr="0034740D">
        <w:rPr>
          <w:rFonts w:ascii="Trebuchet MS" w:hAnsi="Trebuchet MS"/>
          <w:i/>
          <w:color w:val="002060"/>
        </w:rPr>
        <w:t xml:space="preserve">denumire beneficiar </w:t>
      </w:r>
      <w:r w:rsidRPr="0034740D">
        <w:rPr>
          <w:rFonts w:ascii="Trebuchet MS" w:hAnsi="Trebuchet MS"/>
          <w:color w:val="002060"/>
        </w:rPr>
        <w:t>&gt; beneficiar/partener al proiectului &lt;</w:t>
      </w:r>
      <w:r w:rsidRPr="0034740D">
        <w:rPr>
          <w:rFonts w:ascii="Trebuchet MS" w:hAnsi="Trebuchet MS"/>
          <w:i/>
          <w:color w:val="002060"/>
        </w:rPr>
        <w:t xml:space="preserve">titlu proiect </w:t>
      </w:r>
      <w:r w:rsidRPr="0034740D">
        <w:rPr>
          <w:rFonts w:ascii="Trebuchet MS" w:hAnsi="Trebuchet MS"/>
          <w:color w:val="002060"/>
        </w:rPr>
        <w:t>&gt;, cod SMIS &lt;</w:t>
      </w:r>
      <w:r w:rsidRPr="0034740D">
        <w:rPr>
          <w:rFonts w:ascii="Trebuchet MS" w:hAnsi="Trebuchet MS"/>
          <w:i/>
          <w:color w:val="002060"/>
        </w:rPr>
        <w:t xml:space="preserve">număr </w:t>
      </w:r>
      <w:r w:rsidRPr="0034740D">
        <w:rPr>
          <w:rFonts w:ascii="Trebuchet MS" w:hAnsi="Trebuchet MS"/>
          <w:color w:val="002060"/>
        </w:rPr>
        <w:t>&gt; şi am exercitat atribuţiile în calitatea de  _________&lt;</w:t>
      </w:r>
      <w:r w:rsidRPr="0034740D">
        <w:rPr>
          <w:rFonts w:ascii="Trebuchet MS" w:hAnsi="Trebuchet MS"/>
          <w:i/>
          <w:color w:val="002060"/>
        </w:rPr>
        <w:t>membru al echipei de proiect/ manager proiect/ membru comisie de evaluare, etc.</w:t>
      </w:r>
      <w:r w:rsidRPr="0034740D">
        <w:rPr>
          <w:rFonts w:ascii="Trebuchet MS" w:hAnsi="Trebuchet MS"/>
          <w:color w:val="002060"/>
        </w:rPr>
        <w:t>&gt; în perioada de implementare a proiectului amintit.</w:t>
      </w:r>
    </w:p>
    <w:p w14:paraId="487FB75C"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Declar că nu am fost şi nu sunt angajat/acţionar sau subcontractor al agenţilor economici care au încheiat contracte comerciale în cadrul proiectului cod SMIS &lt;</w:t>
      </w:r>
      <w:r w:rsidRPr="0034740D">
        <w:rPr>
          <w:rFonts w:ascii="Trebuchet MS" w:hAnsi="Trebuchet MS"/>
          <w:i/>
          <w:color w:val="002060"/>
        </w:rPr>
        <w:t xml:space="preserve">număr </w:t>
      </w:r>
      <w:r w:rsidRPr="0034740D">
        <w:rPr>
          <w:rFonts w:ascii="Trebuchet MS" w:hAnsi="Trebuchet MS"/>
          <w:color w:val="002060"/>
        </w:rPr>
        <w:t>&gt; şi nu m-am aflat şi nu mă aflu în nicio altă situaţie care ar putea genera o situaţie de conflict de interese sau o situaţie de incompatibilitate, de natura celor prevăzute în Legea nr. 161/19.04.2003 si in OUG nr. 66/2011 cu modificările și completările ulterioare</w:t>
      </w:r>
    </w:p>
    <w:p w14:paraId="66AA200F"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Dau prezenta declaraţie cunoscând dispoziţiile art. 292 Cod Penal referitoare la infracţiunea de fals în declaraţii.</w:t>
      </w:r>
    </w:p>
    <w:p w14:paraId="279CBEE9"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ab/>
        <w:t xml:space="preserve">Mă angajez să declar orice modificare apărută în legătură cu cele declarate mai sus. </w:t>
      </w:r>
    </w:p>
    <w:p w14:paraId="4354B3DB" w14:textId="77777777" w:rsidR="003257AB" w:rsidRPr="0034740D" w:rsidRDefault="003257AB" w:rsidP="003257AB">
      <w:pPr>
        <w:spacing w:line="360" w:lineRule="auto"/>
        <w:jc w:val="both"/>
        <w:rPr>
          <w:rFonts w:ascii="Trebuchet MS" w:hAnsi="Trebuchet MS"/>
          <w:color w:val="002060"/>
        </w:rPr>
      </w:pPr>
      <w:r w:rsidRPr="0034740D">
        <w:rPr>
          <w:rFonts w:ascii="Trebuchet MS" w:hAnsi="Trebuchet MS"/>
          <w:color w:val="002060"/>
        </w:rPr>
        <w:t>Data</w:t>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color w:val="002060"/>
        </w:rPr>
        <w:tab/>
        <w:t>Nume Prenume</w:t>
      </w:r>
    </w:p>
    <w:p w14:paraId="2384AFC7" w14:textId="77777777" w:rsidR="003257AB" w:rsidRPr="0034740D" w:rsidRDefault="003257AB" w:rsidP="003257AB">
      <w:pPr>
        <w:tabs>
          <w:tab w:val="center" w:pos="8080"/>
        </w:tabs>
        <w:spacing w:line="360" w:lineRule="auto"/>
        <w:jc w:val="both"/>
        <w:rPr>
          <w:rFonts w:ascii="Trebuchet MS" w:hAnsi="Trebuchet MS"/>
          <w:color w:val="002060"/>
        </w:rPr>
      </w:pPr>
      <w:r w:rsidRPr="0034740D">
        <w:rPr>
          <w:rFonts w:ascii="Trebuchet MS" w:hAnsi="Trebuchet MS"/>
          <w:color w:val="002060"/>
        </w:rPr>
        <w:tab/>
        <w:t>[</w:t>
      </w:r>
      <w:r w:rsidRPr="0034740D">
        <w:rPr>
          <w:rFonts w:ascii="Trebuchet MS" w:hAnsi="Trebuchet MS"/>
          <w:i/>
          <w:color w:val="002060"/>
        </w:rPr>
        <w:t>semnătură</w:t>
      </w:r>
      <w:r w:rsidRPr="0034740D">
        <w:rPr>
          <w:rFonts w:ascii="Trebuchet MS" w:hAnsi="Trebuchet MS"/>
          <w:color w:val="002060"/>
        </w:rPr>
        <w:t>]</w:t>
      </w:r>
    </w:p>
    <w:p w14:paraId="34582941" w14:textId="77777777" w:rsidR="003257AB" w:rsidRPr="0034740D" w:rsidRDefault="003257AB" w:rsidP="003257AB">
      <w:pPr>
        <w:tabs>
          <w:tab w:val="left" w:pos="2110"/>
        </w:tabs>
        <w:rPr>
          <w:color w:val="002060"/>
        </w:rPr>
      </w:pPr>
    </w:p>
    <w:p w14:paraId="7E776D5B" w14:textId="37DA2186" w:rsidR="003257AB" w:rsidRPr="0034740D" w:rsidRDefault="003257AB" w:rsidP="003257AB">
      <w:pPr>
        <w:pStyle w:val="Heading4"/>
        <w:pageBreakBefore/>
        <w:jc w:val="right"/>
        <w:rPr>
          <w:rFonts w:ascii="Trebuchet MS" w:hAnsi="Trebuchet MS"/>
          <w:color w:val="002060"/>
        </w:rPr>
      </w:pPr>
      <w:bookmarkStart w:id="1558" w:name="_ANEXA_7_–_1"/>
      <w:bookmarkEnd w:id="1558"/>
      <w:r w:rsidRPr="0034740D">
        <w:rPr>
          <w:rFonts w:ascii="Trebuchet MS" w:hAnsi="Trebuchet MS"/>
          <w:color w:val="002060"/>
        </w:rPr>
        <w:lastRenderedPageBreak/>
        <w:t xml:space="preserve">ANEXA </w:t>
      </w:r>
      <w:r w:rsidR="0047040C" w:rsidRPr="0034740D">
        <w:rPr>
          <w:rFonts w:ascii="Trebuchet MS" w:hAnsi="Trebuchet MS"/>
          <w:color w:val="002060"/>
        </w:rPr>
        <w:t>7</w:t>
      </w:r>
      <w:r w:rsidRPr="0034740D">
        <w:rPr>
          <w:rFonts w:ascii="Trebuchet MS" w:hAnsi="Trebuchet MS"/>
          <w:color w:val="002060"/>
        </w:rPr>
        <w:t xml:space="preserve"> – Notificare privind modificările intervenite </w:t>
      </w:r>
    </w:p>
    <w:p w14:paraId="46AB4314" w14:textId="77777777" w:rsidR="003257AB" w:rsidRPr="0034740D" w:rsidRDefault="003257AB" w:rsidP="003257AB">
      <w:pPr>
        <w:rPr>
          <w:color w:val="002060"/>
        </w:rPr>
      </w:pPr>
    </w:p>
    <w:p w14:paraId="33393C65" w14:textId="77777777" w:rsidR="003257AB" w:rsidRPr="0034740D" w:rsidRDefault="003257AB" w:rsidP="003257AB">
      <w:pPr>
        <w:rPr>
          <w:rFonts w:asciiTheme="majorHAnsi" w:eastAsiaTheme="majorEastAsia" w:hAnsiTheme="majorHAnsi" w:cstheme="majorBidi"/>
          <w:i/>
          <w:iCs/>
          <w:color w:val="002060"/>
        </w:rPr>
      </w:pPr>
    </w:p>
    <w:p w14:paraId="35CEB846" w14:textId="77777777" w:rsidR="003257AB" w:rsidRPr="0034740D" w:rsidRDefault="003257AB" w:rsidP="003257AB">
      <w:pPr>
        <w:jc w:val="center"/>
        <w:rPr>
          <w:rFonts w:ascii="Trebuchet MS" w:hAnsi="Trebuchet MS"/>
          <w:b/>
          <w:bCs/>
          <w:color w:val="002060"/>
        </w:rPr>
      </w:pPr>
      <w:r w:rsidRPr="0034740D">
        <w:rPr>
          <w:rFonts w:ascii="Trebuchet MS" w:hAnsi="Trebuchet MS"/>
          <w:b/>
          <w:bCs/>
          <w:color w:val="002060"/>
        </w:rPr>
        <w:t>NOTIFICARE</w:t>
      </w:r>
    </w:p>
    <w:p w14:paraId="56801724" w14:textId="77777777" w:rsidR="003257AB" w:rsidRPr="0034740D" w:rsidRDefault="003257AB" w:rsidP="003257AB">
      <w:pPr>
        <w:jc w:val="center"/>
        <w:rPr>
          <w:rFonts w:ascii="Trebuchet MS" w:hAnsi="Trebuchet MS"/>
          <w:b/>
          <w:bCs/>
          <w:color w:val="002060"/>
        </w:rPr>
      </w:pPr>
      <w:r w:rsidRPr="0034740D">
        <w:rPr>
          <w:rFonts w:ascii="Trebuchet MS" w:hAnsi="Trebuchet MS"/>
          <w:b/>
          <w:bCs/>
          <w:color w:val="002060"/>
        </w:rPr>
        <w:t>privind modificările intervenite în structura personalului/ a contractorilor/ terţilor susţinători / subcontractorilor/ experților cheie</w:t>
      </w:r>
    </w:p>
    <w:p w14:paraId="0B04A562" w14:textId="77777777" w:rsidR="003257AB" w:rsidRPr="0034740D" w:rsidRDefault="003257AB" w:rsidP="003257AB">
      <w:pPr>
        <w:jc w:val="both"/>
        <w:rPr>
          <w:color w:val="002060"/>
        </w:rPr>
      </w:pPr>
    </w:p>
    <w:p w14:paraId="4C496A41" w14:textId="77777777" w:rsidR="003257AB" w:rsidRPr="0034740D" w:rsidRDefault="003257AB" w:rsidP="003257AB">
      <w:pPr>
        <w:jc w:val="center"/>
        <w:rPr>
          <w:color w:val="002060"/>
        </w:rPr>
      </w:pPr>
    </w:p>
    <w:p w14:paraId="377E2EA8" w14:textId="77777777" w:rsidR="003257AB" w:rsidRPr="0034740D" w:rsidRDefault="003257AB" w:rsidP="003257AB">
      <w:pPr>
        <w:jc w:val="center"/>
        <w:rPr>
          <w:rFonts w:ascii="Trebuchet MS" w:hAnsi="Trebuchet MS"/>
          <w:color w:val="002060"/>
          <w:sz w:val="20"/>
          <w:szCs w:val="20"/>
        </w:rPr>
      </w:pPr>
      <w:r w:rsidRPr="0034740D">
        <w:rPr>
          <w:rFonts w:ascii="Trebuchet MS" w:hAnsi="Trebuchet MS"/>
          <w:color w:val="002060"/>
          <w:sz w:val="20"/>
          <w:szCs w:val="20"/>
        </w:rPr>
        <w:t>Data NOTIFICĂRII  [....………....]</w:t>
      </w:r>
    </w:p>
    <w:p w14:paraId="7ED0C436" w14:textId="77777777" w:rsidR="003257AB" w:rsidRPr="0034740D" w:rsidRDefault="003257AB" w:rsidP="003257AB">
      <w:pPr>
        <w:jc w:val="both"/>
        <w:rPr>
          <w:rFonts w:ascii="Trebuchet MS" w:hAnsi="Trebuchet MS"/>
          <w:color w:val="002060"/>
          <w:sz w:val="20"/>
          <w:szCs w:val="20"/>
        </w:rPr>
      </w:pPr>
    </w:p>
    <w:p w14:paraId="2A043C03" w14:textId="77777777" w:rsidR="003257AB" w:rsidRPr="0034740D" w:rsidRDefault="003257AB" w:rsidP="003257AB">
      <w:pPr>
        <w:jc w:val="both"/>
        <w:rPr>
          <w:rFonts w:ascii="Trebuchet MS" w:hAnsi="Trebuchet MS"/>
          <w:color w:val="002060"/>
          <w:sz w:val="20"/>
          <w:szCs w:val="20"/>
        </w:rPr>
      </w:pPr>
    </w:p>
    <w:p w14:paraId="7F7F043F" w14:textId="77777777" w:rsidR="003257AB" w:rsidRPr="0034740D" w:rsidRDefault="003257AB" w:rsidP="003257AB">
      <w:pPr>
        <w:rPr>
          <w:rFonts w:ascii="Trebuchet MS" w:hAnsi="Trebuchet MS"/>
          <w:color w:val="002060"/>
          <w:sz w:val="20"/>
          <w:szCs w:val="20"/>
        </w:rPr>
      </w:pPr>
      <w:r w:rsidRPr="0034740D">
        <w:rPr>
          <w:rFonts w:ascii="Trebuchet MS" w:hAnsi="Trebuchet MS"/>
          <w:color w:val="002060"/>
          <w:sz w:val="20"/>
          <w:szCs w:val="20"/>
        </w:rPr>
        <w:t>În atenţia D-lui /Doamnei:</w:t>
      </w:r>
    </w:p>
    <w:p w14:paraId="46D2D7D4" w14:textId="77777777" w:rsidR="003257AB" w:rsidRPr="0034740D" w:rsidRDefault="003257AB" w:rsidP="003257AB">
      <w:pPr>
        <w:jc w:val="center"/>
        <w:rPr>
          <w:rFonts w:ascii="Trebuchet MS" w:hAnsi="Trebuchet MS"/>
          <w:color w:val="002060"/>
          <w:sz w:val="20"/>
          <w:szCs w:val="20"/>
        </w:rPr>
      </w:pPr>
    </w:p>
    <w:p w14:paraId="21AEAC12" w14:textId="77777777" w:rsidR="003257AB" w:rsidRPr="0034740D" w:rsidRDefault="003257AB" w:rsidP="003257AB">
      <w:pPr>
        <w:tabs>
          <w:tab w:val="center" w:pos="4678"/>
        </w:tabs>
        <w:jc w:val="both"/>
        <w:rPr>
          <w:rFonts w:ascii="Trebuchet MS" w:hAnsi="Trebuchet MS"/>
          <w:color w:val="002060"/>
          <w:sz w:val="20"/>
          <w:szCs w:val="20"/>
        </w:rPr>
      </w:pPr>
      <w:r w:rsidRPr="0034740D">
        <w:rPr>
          <w:rFonts w:ascii="Trebuchet MS" w:hAnsi="Trebuchet MS"/>
          <w:color w:val="002060"/>
          <w:sz w:val="20"/>
          <w:szCs w:val="20"/>
        </w:rPr>
        <w:tab/>
        <w:t xml:space="preserve">AM/OI PEO/PIDS 2021- 2027 – Departament  verificare achiziții și conflict de interese </w:t>
      </w:r>
    </w:p>
    <w:p w14:paraId="450BF007" w14:textId="77777777" w:rsidR="003257AB" w:rsidRPr="0034740D" w:rsidRDefault="003257AB" w:rsidP="003257AB">
      <w:pPr>
        <w:jc w:val="both"/>
        <w:rPr>
          <w:rFonts w:ascii="Trebuchet MS" w:hAnsi="Trebuchet MS"/>
          <w:color w:val="002060"/>
          <w:sz w:val="20"/>
          <w:szCs w:val="20"/>
        </w:rPr>
      </w:pPr>
    </w:p>
    <w:p w14:paraId="76040CF0" w14:textId="77777777" w:rsidR="003257AB" w:rsidRPr="0034740D" w:rsidRDefault="003257AB" w:rsidP="003257AB">
      <w:pPr>
        <w:spacing w:before="120"/>
        <w:jc w:val="both"/>
        <w:rPr>
          <w:rFonts w:ascii="Trebuchet MS" w:hAnsi="Trebuchet MS"/>
          <w:color w:val="002060"/>
          <w:sz w:val="20"/>
          <w:szCs w:val="20"/>
        </w:rPr>
      </w:pPr>
      <w:r w:rsidRPr="0034740D">
        <w:rPr>
          <w:rFonts w:ascii="Trebuchet MS" w:hAnsi="Trebuchet MS"/>
          <w:color w:val="002060"/>
          <w:sz w:val="20"/>
          <w:szCs w:val="20"/>
        </w:rPr>
        <w:t>Codul SMIS al proiectului: ………………………….……………………</w:t>
      </w:r>
    </w:p>
    <w:p w14:paraId="14714F92" w14:textId="77777777" w:rsidR="003257AB" w:rsidRPr="0034740D" w:rsidRDefault="003257AB" w:rsidP="003257AB">
      <w:pPr>
        <w:spacing w:before="120"/>
        <w:jc w:val="both"/>
        <w:rPr>
          <w:rFonts w:ascii="Trebuchet MS" w:hAnsi="Trebuchet MS"/>
          <w:color w:val="002060"/>
          <w:sz w:val="20"/>
          <w:szCs w:val="20"/>
        </w:rPr>
      </w:pPr>
      <w:r w:rsidRPr="0034740D">
        <w:rPr>
          <w:rFonts w:ascii="Trebuchet MS" w:hAnsi="Trebuchet MS"/>
          <w:color w:val="002060"/>
          <w:sz w:val="20"/>
          <w:szCs w:val="20"/>
        </w:rPr>
        <w:t>Titlul proiectului: .………………………………………..…………………</w:t>
      </w:r>
    </w:p>
    <w:p w14:paraId="5A065B98" w14:textId="77777777" w:rsidR="003257AB" w:rsidRPr="0034740D" w:rsidRDefault="003257AB" w:rsidP="003257AB">
      <w:pPr>
        <w:spacing w:before="120"/>
        <w:jc w:val="both"/>
        <w:rPr>
          <w:rFonts w:ascii="Trebuchet MS" w:hAnsi="Trebuchet MS"/>
          <w:color w:val="002060"/>
          <w:sz w:val="20"/>
          <w:szCs w:val="20"/>
        </w:rPr>
      </w:pPr>
      <w:r w:rsidRPr="0034740D">
        <w:rPr>
          <w:rFonts w:ascii="Trebuchet MS" w:hAnsi="Trebuchet MS"/>
          <w:color w:val="002060"/>
          <w:sz w:val="20"/>
          <w:szCs w:val="20"/>
        </w:rPr>
        <w:t>Denumire Beneficiarului: .…….……………………………………………</w:t>
      </w:r>
    </w:p>
    <w:p w14:paraId="40F4C1F7" w14:textId="77777777" w:rsidR="003257AB" w:rsidRPr="0034740D" w:rsidRDefault="003257AB" w:rsidP="003257AB">
      <w:pPr>
        <w:jc w:val="both"/>
        <w:rPr>
          <w:rFonts w:ascii="Trebuchet MS" w:hAnsi="Trebuchet MS"/>
          <w:color w:val="002060"/>
          <w:sz w:val="20"/>
          <w:szCs w:val="20"/>
        </w:rPr>
      </w:pPr>
    </w:p>
    <w:p w14:paraId="08C20237" w14:textId="77777777" w:rsidR="003257AB" w:rsidRPr="0034740D" w:rsidRDefault="003257AB" w:rsidP="003257AB">
      <w:pPr>
        <w:jc w:val="both"/>
        <w:rPr>
          <w:rFonts w:ascii="Trebuchet MS" w:hAnsi="Trebuchet MS"/>
          <w:color w:val="002060"/>
          <w:sz w:val="20"/>
          <w:szCs w:val="20"/>
        </w:rPr>
      </w:pPr>
    </w:p>
    <w:p w14:paraId="15DBB786" w14:textId="77777777" w:rsidR="003257AB" w:rsidRPr="0034740D" w:rsidRDefault="003257AB" w:rsidP="003257AB">
      <w:pPr>
        <w:jc w:val="both"/>
        <w:rPr>
          <w:rFonts w:ascii="Trebuchet MS" w:hAnsi="Trebuchet MS"/>
          <w:b/>
          <w:color w:val="002060"/>
          <w:sz w:val="20"/>
          <w:szCs w:val="20"/>
        </w:rPr>
      </w:pPr>
      <w:r w:rsidRPr="0034740D">
        <w:rPr>
          <w:rFonts w:ascii="Trebuchet MS" w:hAnsi="Trebuchet MS"/>
          <w:color w:val="002060"/>
          <w:sz w:val="20"/>
          <w:szCs w:val="20"/>
        </w:rPr>
        <w:tab/>
      </w:r>
      <w:r w:rsidRPr="0034740D">
        <w:rPr>
          <w:rFonts w:ascii="Trebuchet MS" w:hAnsi="Trebuchet MS"/>
          <w:b/>
          <w:color w:val="002060"/>
          <w:sz w:val="20"/>
          <w:szCs w:val="20"/>
        </w:rPr>
        <w:t xml:space="preserve">Domnule/Doamnă, </w:t>
      </w:r>
    </w:p>
    <w:p w14:paraId="291C445B" w14:textId="77777777" w:rsidR="003257AB" w:rsidRPr="0034740D" w:rsidRDefault="003257AB" w:rsidP="003257AB">
      <w:pPr>
        <w:jc w:val="both"/>
        <w:rPr>
          <w:rFonts w:ascii="Trebuchet MS" w:hAnsi="Trebuchet MS"/>
          <w:color w:val="002060"/>
          <w:sz w:val="20"/>
          <w:szCs w:val="20"/>
        </w:rPr>
      </w:pPr>
    </w:p>
    <w:p w14:paraId="3C772522" w14:textId="77777777" w:rsidR="003257AB" w:rsidRPr="0034740D" w:rsidRDefault="003257AB" w:rsidP="003257AB">
      <w:pPr>
        <w:spacing w:line="360" w:lineRule="auto"/>
        <w:jc w:val="both"/>
        <w:rPr>
          <w:rFonts w:ascii="Trebuchet MS" w:hAnsi="Trebuchet MS"/>
          <w:color w:val="002060"/>
          <w:sz w:val="20"/>
          <w:szCs w:val="20"/>
        </w:rPr>
      </w:pPr>
      <w:r w:rsidRPr="0034740D">
        <w:rPr>
          <w:rFonts w:ascii="Trebuchet MS" w:hAnsi="Trebuchet MS"/>
          <w:color w:val="002060"/>
          <w:sz w:val="20"/>
          <w:szCs w:val="20"/>
        </w:rPr>
        <w:tab/>
        <w:t xml:space="preserve">vă informăm, prin prezenta, că au intervenit modificări privind ........ [ </w:t>
      </w:r>
      <w:r w:rsidRPr="0034740D">
        <w:rPr>
          <w:rFonts w:ascii="Trebuchet MS" w:hAnsi="Trebuchet MS"/>
          <w:i/>
          <w:color w:val="002060"/>
          <w:sz w:val="20"/>
          <w:szCs w:val="20"/>
        </w:rPr>
        <w:t>se completează după caz:reprezentant legal/ membrii echipe de implementare a proiectului / membrii comisiei de evaluare a ofertelor/ contractori/ subcontractorii nominalizaţi în cadrul contractului, experții cheie nominalizați în cadrul contactului...]</w:t>
      </w:r>
      <w:r w:rsidRPr="0034740D">
        <w:rPr>
          <w:rFonts w:ascii="Trebuchet MS" w:hAnsi="Trebuchet MS"/>
          <w:color w:val="002060"/>
          <w:sz w:val="20"/>
          <w:szCs w:val="20"/>
        </w:rPr>
        <w:t>. Informaţii detaliate sunt prezentate în paginile următoare.</w:t>
      </w:r>
    </w:p>
    <w:p w14:paraId="41D86D88" w14:textId="77777777" w:rsidR="003257AB" w:rsidRPr="0034740D" w:rsidRDefault="003257AB" w:rsidP="003257AB">
      <w:pPr>
        <w:spacing w:line="360" w:lineRule="auto"/>
        <w:jc w:val="both"/>
        <w:rPr>
          <w:rFonts w:ascii="Trebuchet MS" w:hAnsi="Trebuchet MS"/>
          <w:color w:val="002060"/>
          <w:sz w:val="20"/>
          <w:szCs w:val="20"/>
        </w:rPr>
      </w:pPr>
      <w:r w:rsidRPr="0034740D">
        <w:rPr>
          <w:rFonts w:ascii="Trebuchet MS" w:hAnsi="Trebuchet MS"/>
          <w:color w:val="002060"/>
          <w:sz w:val="20"/>
          <w:szCs w:val="20"/>
        </w:rPr>
        <w:tab/>
        <w:t>Se transmit ataşat declaraţiile pe propria răspundere ale următoarelor persoane:</w:t>
      </w:r>
    </w:p>
    <w:p w14:paraId="26EECEA1" w14:textId="77777777" w:rsidR="003257AB" w:rsidRPr="0034740D" w:rsidRDefault="003257AB" w:rsidP="003257AB">
      <w:pPr>
        <w:jc w:val="both"/>
        <w:rPr>
          <w:rFonts w:ascii="Trebuchet MS" w:hAnsi="Trebuchet MS"/>
          <w:color w:val="002060"/>
          <w:sz w:val="20"/>
          <w:szCs w:val="20"/>
        </w:rPr>
      </w:pPr>
      <w:r w:rsidRPr="0034740D">
        <w:rPr>
          <w:rFonts w:ascii="Trebuchet MS" w:hAnsi="Trebuchet MS"/>
          <w:color w:val="002060"/>
          <w:sz w:val="20"/>
          <w:szCs w:val="20"/>
        </w:rPr>
        <w:tab/>
        <w:t xml:space="preserve">Cu stimă, </w:t>
      </w:r>
    </w:p>
    <w:p w14:paraId="3279B042" w14:textId="77777777" w:rsidR="003257AB" w:rsidRPr="0034740D" w:rsidRDefault="003257AB" w:rsidP="003257AB">
      <w:pPr>
        <w:jc w:val="both"/>
        <w:rPr>
          <w:rFonts w:ascii="Trebuchet MS" w:hAnsi="Trebuchet MS"/>
          <w:color w:val="002060"/>
          <w:sz w:val="20"/>
          <w:szCs w:val="20"/>
        </w:rPr>
      </w:pPr>
    </w:p>
    <w:p w14:paraId="016BAF8B" w14:textId="77777777" w:rsidR="003257AB" w:rsidRPr="0034740D" w:rsidRDefault="003257AB" w:rsidP="003257AB">
      <w:pPr>
        <w:jc w:val="center"/>
        <w:rPr>
          <w:rFonts w:ascii="Trebuchet MS" w:hAnsi="Trebuchet MS"/>
          <w:color w:val="002060"/>
          <w:sz w:val="20"/>
          <w:szCs w:val="20"/>
        </w:rPr>
      </w:pPr>
      <w:r w:rsidRPr="0034740D">
        <w:rPr>
          <w:rFonts w:ascii="Trebuchet MS" w:hAnsi="Trebuchet MS"/>
          <w:color w:val="002060"/>
          <w:sz w:val="20"/>
          <w:szCs w:val="20"/>
        </w:rPr>
        <w:t>[</w:t>
      </w:r>
      <w:r w:rsidRPr="0034740D">
        <w:rPr>
          <w:rFonts w:ascii="Trebuchet MS" w:hAnsi="Trebuchet MS"/>
          <w:i/>
          <w:iCs/>
          <w:color w:val="002060"/>
          <w:sz w:val="20"/>
          <w:szCs w:val="20"/>
        </w:rPr>
        <w:t>semnătura</w:t>
      </w:r>
      <w:r w:rsidRPr="0034740D">
        <w:rPr>
          <w:rFonts w:ascii="Trebuchet MS" w:hAnsi="Trebuchet MS"/>
          <w:color w:val="002060"/>
          <w:sz w:val="20"/>
          <w:szCs w:val="20"/>
        </w:rPr>
        <w:t>]</w:t>
      </w:r>
    </w:p>
    <w:p w14:paraId="1B3A19A0" w14:textId="77777777" w:rsidR="003257AB" w:rsidRPr="0034740D" w:rsidRDefault="003257AB" w:rsidP="003257AB">
      <w:pPr>
        <w:jc w:val="center"/>
        <w:rPr>
          <w:rFonts w:ascii="Trebuchet MS" w:hAnsi="Trebuchet MS"/>
          <w:color w:val="002060"/>
          <w:sz w:val="20"/>
          <w:szCs w:val="20"/>
        </w:rPr>
      </w:pPr>
      <w:r w:rsidRPr="0034740D">
        <w:rPr>
          <w:rFonts w:ascii="Trebuchet MS" w:hAnsi="Trebuchet MS"/>
          <w:color w:val="002060"/>
          <w:sz w:val="20"/>
          <w:szCs w:val="20"/>
        </w:rPr>
        <w:t>[</w:t>
      </w:r>
      <w:r w:rsidRPr="0034740D">
        <w:rPr>
          <w:rFonts w:ascii="Trebuchet MS" w:hAnsi="Trebuchet MS"/>
          <w:i/>
          <w:iCs/>
          <w:color w:val="002060"/>
          <w:sz w:val="20"/>
          <w:szCs w:val="20"/>
        </w:rPr>
        <w:t>nume şi prenume</w:t>
      </w:r>
      <w:r w:rsidRPr="0034740D">
        <w:rPr>
          <w:rFonts w:ascii="Trebuchet MS" w:hAnsi="Trebuchet MS"/>
          <w:color w:val="002060"/>
          <w:sz w:val="20"/>
          <w:szCs w:val="20"/>
        </w:rPr>
        <w:t>]</w:t>
      </w:r>
    </w:p>
    <w:p w14:paraId="1EF5D676" w14:textId="77777777" w:rsidR="003257AB" w:rsidRPr="0034740D" w:rsidRDefault="003257AB" w:rsidP="003257AB">
      <w:pPr>
        <w:jc w:val="center"/>
        <w:rPr>
          <w:rFonts w:ascii="Trebuchet MS" w:hAnsi="Trebuchet MS"/>
          <w:color w:val="002060"/>
          <w:sz w:val="20"/>
          <w:szCs w:val="20"/>
        </w:rPr>
      </w:pPr>
      <w:r w:rsidRPr="0034740D">
        <w:rPr>
          <w:rFonts w:ascii="Trebuchet MS" w:hAnsi="Trebuchet MS"/>
          <w:color w:val="002060"/>
          <w:sz w:val="20"/>
          <w:szCs w:val="20"/>
        </w:rPr>
        <w:t>[</w:t>
      </w:r>
      <w:r w:rsidRPr="0034740D">
        <w:rPr>
          <w:rFonts w:ascii="Trebuchet MS" w:hAnsi="Trebuchet MS"/>
          <w:i/>
          <w:iCs/>
          <w:color w:val="002060"/>
          <w:sz w:val="20"/>
          <w:szCs w:val="20"/>
        </w:rPr>
        <w:t>funcţia</w:t>
      </w:r>
      <w:r w:rsidRPr="0034740D">
        <w:rPr>
          <w:rFonts w:ascii="Trebuchet MS" w:hAnsi="Trebuchet MS"/>
          <w:color w:val="002060"/>
          <w:sz w:val="20"/>
          <w:szCs w:val="20"/>
        </w:rPr>
        <w:t>]</w:t>
      </w:r>
    </w:p>
    <w:p w14:paraId="583128D9" w14:textId="77777777" w:rsidR="003257AB" w:rsidRPr="0034740D" w:rsidRDefault="003257AB" w:rsidP="003257AB">
      <w:pPr>
        <w:jc w:val="center"/>
        <w:rPr>
          <w:rFonts w:ascii="Trebuchet MS" w:hAnsi="Trebuchet MS"/>
          <w:b/>
          <w:bCs/>
          <w:color w:val="002060"/>
          <w:sz w:val="20"/>
          <w:szCs w:val="20"/>
        </w:rPr>
      </w:pPr>
      <w:r w:rsidRPr="0034740D">
        <w:rPr>
          <w:rFonts w:ascii="Trebuchet MS" w:hAnsi="Trebuchet MS"/>
          <w:b/>
          <w:bCs/>
          <w:color w:val="002060"/>
          <w:sz w:val="20"/>
          <w:szCs w:val="20"/>
        </w:rPr>
        <w:br w:type="page"/>
      </w:r>
    </w:p>
    <w:p w14:paraId="70F8E2F6" w14:textId="77777777" w:rsidR="003257AB" w:rsidRPr="0034740D" w:rsidRDefault="003257AB" w:rsidP="003257AB">
      <w:pPr>
        <w:jc w:val="center"/>
        <w:rPr>
          <w:rFonts w:ascii="Trebuchet MS" w:hAnsi="Trebuchet MS"/>
          <w:b/>
          <w:bCs/>
          <w:color w:val="002060"/>
          <w:sz w:val="20"/>
          <w:szCs w:val="20"/>
        </w:rPr>
      </w:pPr>
      <w:r w:rsidRPr="0034740D">
        <w:rPr>
          <w:rFonts w:ascii="Trebuchet MS" w:hAnsi="Trebuchet MS"/>
          <w:b/>
          <w:bCs/>
          <w:color w:val="002060"/>
          <w:sz w:val="20"/>
          <w:szCs w:val="20"/>
        </w:rPr>
        <w:lastRenderedPageBreak/>
        <w:t>Situaţia modificărilor intervenite în structura personalului/ a asociaţilor/ terţilor susţinători/a subcontractorilor/ a experților cheie</w:t>
      </w:r>
    </w:p>
    <w:p w14:paraId="1727DC86" w14:textId="77777777" w:rsidR="003257AB" w:rsidRPr="0034740D" w:rsidRDefault="003257AB" w:rsidP="003257AB">
      <w:pPr>
        <w:jc w:val="center"/>
        <w:rPr>
          <w:rFonts w:ascii="Trebuchet MS" w:hAnsi="Trebuchet MS"/>
          <w:b/>
          <w:bCs/>
          <w:color w:val="002060"/>
          <w:sz w:val="20"/>
          <w:szCs w:val="20"/>
        </w:rPr>
      </w:pPr>
    </w:p>
    <w:p w14:paraId="6F43BC8B" w14:textId="77777777" w:rsidR="003257AB" w:rsidRPr="0034740D" w:rsidRDefault="003257AB" w:rsidP="003257AB">
      <w:pPr>
        <w:jc w:val="both"/>
        <w:rPr>
          <w:rFonts w:ascii="Trebuchet MS" w:hAnsi="Trebuchet MS"/>
          <w:b/>
          <w:bCs/>
          <w:color w:val="002060"/>
          <w:sz w:val="20"/>
          <w:szCs w:val="20"/>
        </w:rPr>
      </w:pPr>
    </w:p>
    <w:p w14:paraId="14A525B9" w14:textId="4644E959"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Programul</w:t>
      </w:r>
      <w:r w:rsidR="00257C3C" w:rsidRPr="0034740D">
        <w:rPr>
          <w:rFonts w:ascii="Trebuchet MS" w:hAnsi="Trebuchet MS"/>
          <w:b/>
          <w:bCs/>
          <w:color w:val="002060"/>
          <w:sz w:val="20"/>
          <w:szCs w:val="20"/>
        </w:rPr>
        <w:t>:</w:t>
      </w:r>
      <w:r w:rsidRPr="0034740D">
        <w:rPr>
          <w:rFonts w:ascii="Trebuchet MS" w:hAnsi="Trebuchet MS"/>
          <w:b/>
          <w:bCs/>
          <w:color w:val="002060"/>
          <w:sz w:val="20"/>
          <w:szCs w:val="20"/>
        </w:rPr>
        <w:t xml:space="preserve"> </w:t>
      </w:r>
    </w:p>
    <w:p w14:paraId="1EA4DC30"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 xml:space="preserve">Prioritate: </w:t>
      </w:r>
    </w:p>
    <w:p w14:paraId="359FD6D5"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Cod SMIS :</w:t>
      </w:r>
    </w:p>
    <w:p w14:paraId="50018876"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Beneficiar:</w:t>
      </w:r>
    </w:p>
    <w:p w14:paraId="65DD03F6" w14:textId="77777777" w:rsidR="003257AB" w:rsidRPr="0034740D" w:rsidRDefault="003257AB" w:rsidP="003257AB">
      <w:pPr>
        <w:jc w:val="center"/>
        <w:rPr>
          <w:rFonts w:ascii="Trebuchet MS" w:hAnsi="Trebuchet MS"/>
          <w:b/>
          <w:bCs/>
          <w:color w:val="002060"/>
          <w:sz w:val="20"/>
          <w:szCs w:val="20"/>
        </w:rPr>
      </w:pPr>
    </w:p>
    <w:p w14:paraId="6AEDE030" w14:textId="77777777" w:rsidR="003257AB" w:rsidRPr="0034740D" w:rsidRDefault="003257AB" w:rsidP="003257AB">
      <w:pPr>
        <w:tabs>
          <w:tab w:val="left" w:pos="7368"/>
        </w:tabs>
        <w:jc w:val="both"/>
        <w:rPr>
          <w:rFonts w:ascii="Trebuchet MS" w:hAnsi="Trebuchet MS"/>
          <w:b/>
          <w:bCs/>
          <w:color w:val="002060"/>
          <w:sz w:val="20"/>
          <w:szCs w:val="20"/>
        </w:rPr>
      </w:pPr>
      <w:r w:rsidRPr="0034740D">
        <w:rPr>
          <w:rFonts w:ascii="Trebuchet MS" w:hAnsi="Trebuchet MS"/>
          <w:b/>
          <w:bCs/>
          <w:color w:val="002060"/>
          <w:sz w:val="20"/>
          <w:szCs w:val="20"/>
        </w:rPr>
        <w:tab/>
      </w:r>
    </w:p>
    <w:p w14:paraId="42BE79E3" w14:textId="77777777" w:rsidR="003257AB" w:rsidRPr="0034740D" w:rsidRDefault="003257AB" w:rsidP="003257AB">
      <w:pPr>
        <w:jc w:val="both"/>
        <w:rPr>
          <w:rFonts w:ascii="Trebuchet MS" w:hAnsi="Trebuchet MS"/>
          <w:bCs/>
          <w:color w:val="002060"/>
          <w:sz w:val="20"/>
          <w:szCs w:val="20"/>
        </w:rPr>
      </w:pPr>
    </w:p>
    <w:p w14:paraId="2056DB66"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Tabel 1 – Reprezentantul legal al beneficiarului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2400"/>
        <w:gridCol w:w="1853"/>
      </w:tblGrid>
      <w:tr w:rsidR="0016289B" w:rsidRPr="0034740D" w14:paraId="22D60F3B" w14:textId="77777777" w:rsidTr="00FC4CBF">
        <w:tc>
          <w:tcPr>
            <w:tcW w:w="5353" w:type="dxa"/>
          </w:tcPr>
          <w:p w14:paraId="3F2B9B0A" w14:textId="77777777" w:rsidR="003257AB" w:rsidRPr="0034740D" w:rsidRDefault="003257AB" w:rsidP="00FC4CBF">
            <w:pPr>
              <w:jc w:val="both"/>
              <w:rPr>
                <w:rFonts w:ascii="Trebuchet MS" w:hAnsi="Trebuchet MS"/>
                <w:bCs/>
                <w:color w:val="002060"/>
                <w:sz w:val="20"/>
                <w:szCs w:val="20"/>
              </w:rPr>
            </w:pPr>
          </w:p>
        </w:tc>
        <w:tc>
          <w:tcPr>
            <w:tcW w:w="2400" w:type="dxa"/>
          </w:tcPr>
          <w:p w14:paraId="06E7B75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02702207"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Perioada</w:t>
            </w:r>
          </w:p>
        </w:tc>
      </w:tr>
      <w:tr w:rsidR="0016289B" w:rsidRPr="0034740D" w14:paraId="74AF6713" w14:textId="77777777" w:rsidTr="00FC4CBF">
        <w:tc>
          <w:tcPr>
            <w:tcW w:w="5353" w:type="dxa"/>
          </w:tcPr>
          <w:p w14:paraId="0913161E"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Reprezentantul legal la data semnării contractului de finanţare</w:t>
            </w:r>
          </w:p>
        </w:tc>
        <w:tc>
          <w:tcPr>
            <w:tcW w:w="2400" w:type="dxa"/>
          </w:tcPr>
          <w:p w14:paraId="3C44328C" w14:textId="77777777" w:rsidR="003257AB" w:rsidRPr="0034740D" w:rsidRDefault="003257AB" w:rsidP="00FC4CBF">
            <w:pPr>
              <w:jc w:val="both"/>
              <w:rPr>
                <w:rFonts w:ascii="Trebuchet MS" w:hAnsi="Trebuchet MS"/>
                <w:bCs/>
                <w:color w:val="002060"/>
                <w:sz w:val="20"/>
                <w:szCs w:val="20"/>
              </w:rPr>
            </w:pPr>
          </w:p>
        </w:tc>
        <w:tc>
          <w:tcPr>
            <w:tcW w:w="1853" w:type="dxa"/>
          </w:tcPr>
          <w:p w14:paraId="1F5400CC" w14:textId="77777777" w:rsidR="003257AB" w:rsidRPr="0034740D" w:rsidRDefault="003257AB" w:rsidP="00FC4CBF">
            <w:pPr>
              <w:jc w:val="both"/>
              <w:rPr>
                <w:rFonts w:ascii="Trebuchet MS" w:hAnsi="Trebuchet MS"/>
                <w:bCs/>
                <w:color w:val="002060"/>
                <w:sz w:val="20"/>
                <w:szCs w:val="20"/>
              </w:rPr>
            </w:pPr>
          </w:p>
        </w:tc>
      </w:tr>
      <w:tr w:rsidR="0016289B" w:rsidRPr="0034740D" w14:paraId="7749EFFD" w14:textId="77777777" w:rsidTr="00FC4CBF">
        <w:tc>
          <w:tcPr>
            <w:tcW w:w="5353" w:type="dxa"/>
          </w:tcPr>
          <w:p w14:paraId="0812435C"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Reprezentantul legal în perioada de implementare*</w:t>
            </w:r>
          </w:p>
        </w:tc>
        <w:tc>
          <w:tcPr>
            <w:tcW w:w="2400" w:type="dxa"/>
          </w:tcPr>
          <w:p w14:paraId="3FAED2D9" w14:textId="77777777" w:rsidR="003257AB" w:rsidRPr="0034740D" w:rsidRDefault="003257AB" w:rsidP="00FC4CBF">
            <w:pPr>
              <w:jc w:val="both"/>
              <w:rPr>
                <w:rFonts w:ascii="Trebuchet MS" w:hAnsi="Trebuchet MS"/>
                <w:bCs/>
                <w:color w:val="002060"/>
                <w:sz w:val="20"/>
                <w:szCs w:val="20"/>
              </w:rPr>
            </w:pPr>
          </w:p>
        </w:tc>
        <w:tc>
          <w:tcPr>
            <w:tcW w:w="1853" w:type="dxa"/>
          </w:tcPr>
          <w:p w14:paraId="30DBB20A" w14:textId="77777777" w:rsidR="003257AB" w:rsidRPr="0034740D" w:rsidRDefault="003257AB" w:rsidP="00FC4CBF">
            <w:pPr>
              <w:jc w:val="both"/>
              <w:rPr>
                <w:rFonts w:ascii="Trebuchet MS" w:hAnsi="Trebuchet MS"/>
                <w:bCs/>
                <w:color w:val="002060"/>
                <w:sz w:val="20"/>
                <w:szCs w:val="20"/>
              </w:rPr>
            </w:pPr>
          </w:p>
        </w:tc>
      </w:tr>
    </w:tbl>
    <w:p w14:paraId="6A88AC40"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 Se completează numai în cazul în care au existat modificări ale reprezentantului legal</w:t>
      </w:r>
    </w:p>
    <w:p w14:paraId="18451075" w14:textId="77777777" w:rsidR="003257AB" w:rsidRPr="0034740D" w:rsidRDefault="003257AB" w:rsidP="003257AB">
      <w:pPr>
        <w:jc w:val="both"/>
        <w:rPr>
          <w:rFonts w:ascii="Trebuchet MS" w:hAnsi="Trebuchet MS"/>
          <w:bCs/>
          <w:color w:val="002060"/>
          <w:sz w:val="20"/>
          <w:szCs w:val="20"/>
        </w:rPr>
      </w:pPr>
    </w:p>
    <w:p w14:paraId="2C951FFD"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Tabel 2 – Împuternicitul reprezentantului legal al beneficiarului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2400"/>
        <w:gridCol w:w="1853"/>
      </w:tblGrid>
      <w:tr w:rsidR="0016289B" w:rsidRPr="0034740D" w14:paraId="6C75B323" w14:textId="77777777" w:rsidTr="00FC4CBF">
        <w:tc>
          <w:tcPr>
            <w:tcW w:w="5353" w:type="dxa"/>
          </w:tcPr>
          <w:p w14:paraId="6FF8EB53" w14:textId="77777777" w:rsidR="003257AB" w:rsidRPr="0034740D" w:rsidRDefault="003257AB" w:rsidP="00FC4CBF">
            <w:pPr>
              <w:jc w:val="both"/>
              <w:rPr>
                <w:rFonts w:ascii="Trebuchet MS" w:hAnsi="Trebuchet MS"/>
                <w:bCs/>
                <w:color w:val="002060"/>
                <w:sz w:val="20"/>
                <w:szCs w:val="20"/>
              </w:rPr>
            </w:pPr>
          </w:p>
        </w:tc>
        <w:tc>
          <w:tcPr>
            <w:tcW w:w="2400" w:type="dxa"/>
          </w:tcPr>
          <w:p w14:paraId="3B68B4C1"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3AEB35A4"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Perioada</w:t>
            </w:r>
          </w:p>
        </w:tc>
      </w:tr>
      <w:tr w:rsidR="0016289B" w:rsidRPr="0034740D" w14:paraId="20530B10" w14:textId="77777777" w:rsidTr="00FC4CBF">
        <w:tc>
          <w:tcPr>
            <w:tcW w:w="5353" w:type="dxa"/>
          </w:tcPr>
          <w:p w14:paraId="7A662864"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Împuternicitul reprezentantului legal pentru proiectul PR la data semnării contractului de finanţare</w:t>
            </w:r>
          </w:p>
        </w:tc>
        <w:tc>
          <w:tcPr>
            <w:tcW w:w="2400" w:type="dxa"/>
          </w:tcPr>
          <w:p w14:paraId="3C288D13" w14:textId="77777777" w:rsidR="003257AB" w:rsidRPr="0034740D" w:rsidRDefault="003257AB" w:rsidP="00FC4CBF">
            <w:pPr>
              <w:jc w:val="both"/>
              <w:rPr>
                <w:rFonts w:ascii="Trebuchet MS" w:hAnsi="Trebuchet MS"/>
                <w:bCs/>
                <w:color w:val="002060"/>
                <w:sz w:val="20"/>
                <w:szCs w:val="20"/>
              </w:rPr>
            </w:pPr>
          </w:p>
        </w:tc>
        <w:tc>
          <w:tcPr>
            <w:tcW w:w="1853" w:type="dxa"/>
          </w:tcPr>
          <w:p w14:paraId="7AB8D868" w14:textId="77777777" w:rsidR="003257AB" w:rsidRPr="0034740D" w:rsidRDefault="003257AB" w:rsidP="00FC4CBF">
            <w:pPr>
              <w:jc w:val="both"/>
              <w:rPr>
                <w:rFonts w:ascii="Trebuchet MS" w:hAnsi="Trebuchet MS"/>
                <w:bCs/>
                <w:color w:val="002060"/>
                <w:sz w:val="20"/>
                <w:szCs w:val="20"/>
              </w:rPr>
            </w:pPr>
          </w:p>
        </w:tc>
      </w:tr>
      <w:tr w:rsidR="0016289B" w:rsidRPr="0034740D" w14:paraId="49C24E0B" w14:textId="77777777" w:rsidTr="00FC4CBF">
        <w:tc>
          <w:tcPr>
            <w:tcW w:w="5353" w:type="dxa"/>
          </w:tcPr>
          <w:p w14:paraId="2CDC3344"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Împuternicitul reprezentantului legal pentru proiectul în perioada de implementare *</w:t>
            </w:r>
          </w:p>
        </w:tc>
        <w:tc>
          <w:tcPr>
            <w:tcW w:w="2400" w:type="dxa"/>
          </w:tcPr>
          <w:p w14:paraId="16A77200" w14:textId="77777777" w:rsidR="003257AB" w:rsidRPr="0034740D" w:rsidRDefault="003257AB" w:rsidP="00FC4CBF">
            <w:pPr>
              <w:jc w:val="both"/>
              <w:rPr>
                <w:rFonts w:ascii="Trebuchet MS" w:hAnsi="Trebuchet MS"/>
                <w:bCs/>
                <w:color w:val="002060"/>
                <w:sz w:val="20"/>
                <w:szCs w:val="20"/>
              </w:rPr>
            </w:pPr>
          </w:p>
        </w:tc>
        <w:tc>
          <w:tcPr>
            <w:tcW w:w="1853" w:type="dxa"/>
          </w:tcPr>
          <w:p w14:paraId="30CD299E" w14:textId="77777777" w:rsidR="003257AB" w:rsidRPr="0034740D" w:rsidRDefault="003257AB" w:rsidP="00FC4CBF">
            <w:pPr>
              <w:jc w:val="both"/>
              <w:rPr>
                <w:rFonts w:ascii="Trebuchet MS" w:hAnsi="Trebuchet MS"/>
                <w:bCs/>
                <w:color w:val="002060"/>
                <w:sz w:val="20"/>
                <w:szCs w:val="20"/>
              </w:rPr>
            </w:pPr>
          </w:p>
        </w:tc>
      </w:tr>
    </w:tbl>
    <w:p w14:paraId="3E38C5F3"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 Se completează numai în cazul în care au existat modificări ale împuternicitului reprezentantului legal</w:t>
      </w:r>
    </w:p>
    <w:p w14:paraId="230EDFD5" w14:textId="77777777" w:rsidR="003257AB" w:rsidRPr="0034740D" w:rsidRDefault="003257AB" w:rsidP="003257AB">
      <w:pPr>
        <w:jc w:val="both"/>
        <w:rPr>
          <w:rFonts w:ascii="Trebuchet MS" w:hAnsi="Trebuchet MS"/>
          <w:bCs/>
          <w:color w:val="002060"/>
          <w:sz w:val="20"/>
          <w:szCs w:val="20"/>
        </w:rPr>
      </w:pPr>
    </w:p>
    <w:p w14:paraId="0CADBF15"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Tabel 3 – Membrii echipei de implementare a proiectului – personal propriu</w:t>
      </w: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400"/>
        <w:gridCol w:w="1853"/>
        <w:gridCol w:w="1853"/>
      </w:tblGrid>
      <w:tr w:rsidR="0016289B" w:rsidRPr="0034740D" w14:paraId="0854B373" w14:textId="77777777" w:rsidTr="00FC4CBF">
        <w:tc>
          <w:tcPr>
            <w:tcW w:w="3936" w:type="dxa"/>
          </w:tcPr>
          <w:p w14:paraId="00882DCC" w14:textId="77777777" w:rsidR="003257AB" w:rsidRPr="0034740D" w:rsidRDefault="003257AB" w:rsidP="00FC4CBF">
            <w:pPr>
              <w:jc w:val="both"/>
              <w:rPr>
                <w:rFonts w:ascii="Trebuchet MS" w:hAnsi="Trebuchet MS"/>
                <w:bCs/>
                <w:color w:val="002060"/>
                <w:sz w:val="20"/>
                <w:szCs w:val="20"/>
              </w:rPr>
            </w:pPr>
          </w:p>
        </w:tc>
        <w:tc>
          <w:tcPr>
            <w:tcW w:w="2400" w:type="dxa"/>
          </w:tcPr>
          <w:p w14:paraId="0351A23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6DC7ABF5"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Dispoziţia de numire nr./ data</w:t>
            </w:r>
          </w:p>
        </w:tc>
        <w:tc>
          <w:tcPr>
            <w:tcW w:w="1853" w:type="dxa"/>
          </w:tcPr>
          <w:p w14:paraId="201CB4E7"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Observaţii*</w:t>
            </w:r>
          </w:p>
        </w:tc>
      </w:tr>
      <w:tr w:rsidR="0016289B" w:rsidRPr="0034740D" w14:paraId="5E4143F1" w14:textId="77777777" w:rsidTr="00FC4CBF">
        <w:tc>
          <w:tcPr>
            <w:tcW w:w="3936" w:type="dxa"/>
          </w:tcPr>
          <w:p w14:paraId="3474F8BA"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Echipa de implementare la data semnării contractului de finanţare</w:t>
            </w:r>
          </w:p>
        </w:tc>
        <w:tc>
          <w:tcPr>
            <w:tcW w:w="2400" w:type="dxa"/>
          </w:tcPr>
          <w:p w14:paraId="0676C905" w14:textId="77777777" w:rsidR="003257AB" w:rsidRPr="0034740D" w:rsidRDefault="003257AB" w:rsidP="00FC4CBF">
            <w:pPr>
              <w:jc w:val="both"/>
              <w:rPr>
                <w:rFonts w:ascii="Trebuchet MS" w:hAnsi="Trebuchet MS"/>
                <w:bCs/>
                <w:color w:val="002060"/>
                <w:sz w:val="20"/>
                <w:szCs w:val="20"/>
              </w:rPr>
            </w:pPr>
          </w:p>
        </w:tc>
        <w:tc>
          <w:tcPr>
            <w:tcW w:w="1853" w:type="dxa"/>
          </w:tcPr>
          <w:p w14:paraId="160A894E" w14:textId="77777777" w:rsidR="003257AB" w:rsidRPr="0034740D" w:rsidRDefault="003257AB" w:rsidP="00FC4CBF">
            <w:pPr>
              <w:jc w:val="both"/>
              <w:rPr>
                <w:rFonts w:ascii="Trebuchet MS" w:hAnsi="Trebuchet MS"/>
                <w:bCs/>
                <w:color w:val="002060"/>
                <w:sz w:val="20"/>
                <w:szCs w:val="20"/>
              </w:rPr>
            </w:pPr>
          </w:p>
        </w:tc>
        <w:tc>
          <w:tcPr>
            <w:tcW w:w="1853" w:type="dxa"/>
          </w:tcPr>
          <w:p w14:paraId="2D422990" w14:textId="77777777" w:rsidR="003257AB" w:rsidRPr="0034740D" w:rsidRDefault="003257AB" w:rsidP="00FC4CBF">
            <w:pPr>
              <w:jc w:val="both"/>
              <w:rPr>
                <w:rFonts w:ascii="Trebuchet MS" w:hAnsi="Trebuchet MS"/>
                <w:bCs/>
                <w:color w:val="002060"/>
                <w:sz w:val="20"/>
                <w:szCs w:val="20"/>
              </w:rPr>
            </w:pPr>
          </w:p>
        </w:tc>
      </w:tr>
      <w:tr w:rsidR="0016289B" w:rsidRPr="0034740D" w14:paraId="1B54660D" w14:textId="77777777" w:rsidTr="00FC4CBF">
        <w:tc>
          <w:tcPr>
            <w:tcW w:w="3936" w:type="dxa"/>
          </w:tcPr>
          <w:p w14:paraId="08D84B19"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Modificări ale membrilor echipei de implementare</w:t>
            </w:r>
          </w:p>
        </w:tc>
        <w:tc>
          <w:tcPr>
            <w:tcW w:w="2400" w:type="dxa"/>
          </w:tcPr>
          <w:p w14:paraId="6CC5A9B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persoana înlocuită*/ persoană înlocuitoare</w:t>
            </w:r>
          </w:p>
        </w:tc>
        <w:tc>
          <w:tcPr>
            <w:tcW w:w="1853" w:type="dxa"/>
          </w:tcPr>
          <w:p w14:paraId="760BBA33" w14:textId="77777777" w:rsidR="003257AB" w:rsidRPr="0034740D" w:rsidRDefault="003257AB" w:rsidP="00FC4CBF">
            <w:pPr>
              <w:jc w:val="both"/>
              <w:rPr>
                <w:rFonts w:ascii="Trebuchet MS" w:hAnsi="Trebuchet MS"/>
                <w:bCs/>
                <w:color w:val="002060"/>
                <w:sz w:val="20"/>
                <w:szCs w:val="20"/>
              </w:rPr>
            </w:pPr>
          </w:p>
        </w:tc>
        <w:tc>
          <w:tcPr>
            <w:tcW w:w="1853" w:type="dxa"/>
          </w:tcPr>
          <w:p w14:paraId="3AF31AB5" w14:textId="77777777" w:rsidR="003257AB" w:rsidRPr="0034740D" w:rsidRDefault="003257AB" w:rsidP="00FC4CBF">
            <w:pPr>
              <w:jc w:val="both"/>
              <w:rPr>
                <w:rFonts w:ascii="Trebuchet MS" w:hAnsi="Trebuchet MS"/>
                <w:bCs/>
                <w:color w:val="002060"/>
                <w:sz w:val="20"/>
                <w:szCs w:val="20"/>
              </w:rPr>
            </w:pPr>
          </w:p>
        </w:tc>
      </w:tr>
    </w:tbl>
    <w:p w14:paraId="0FDBC177"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 xml:space="preserve">* pentru persoanele înlocuite se completează la rubrica de observaţii dacă persoana respectivă mai face parte din structura organizatorică (de exemplu a fost transferata în alt departament). În cazul în care nu mai face parte din structura organizatorică, iar momentul înlocuirii s-a produs într-un interval de 12 luni de la data atribuirii contractului, se va transmite declaraţia pe propria răspundere </w:t>
      </w:r>
    </w:p>
    <w:p w14:paraId="7C99A34E" w14:textId="77777777" w:rsidR="003257AB" w:rsidRPr="0034740D" w:rsidRDefault="003257AB" w:rsidP="003257AB">
      <w:pPr>
        <w:jc w:val="both"/>
        <w:rPr>
          <w:rFonts w:ascii="Trebuchet MS" w:hAnsi="Trebuchet MS"/>
          <w:bCs/>
          <w:color w:val="002060"/>
          <w:sz w:val="20"/>
          <w:szCs w:val="20"/>
        </w:rPr>
      </w:pPr>
    </w:p>
    <w:p w14:paraId="2D1AE691"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br w:type="page"/>
      </w:r>
      <w:r w:rsidRPr="0034740D">
        <w:rPr>
          <w:rFonts w:ascii="Trebuchet MS" w:hAnsi="Trebuchet MS"/>
          <w:bCs/>
          <w:color w:val="002060"/>
          <w:sz w:val="20"/>
          <w:szCs w:val="20"/>
        </w:rPr>
        <w:lastRenderedPageBreak/>
        <w:t xml:space="preserve"> </w:t>
      </w:r>
    </w:p>
    <w:p w14:paraId="7C0C0CA2"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 xml:space="preserve">Tabel 4 – Preşedintele şi membrii comisiei de evaluare a ofertelor </w:t>
      </w:r>
    </w:p>
    <w:p w14:paraId="754D9963" w14:textId="77777777" w:rsidR="003257AB" w:rsidRPr="0034740D" w:rsidRDefault="003257AB" w:rsidP="003257AB">
      <w:pPr>
        <w:jc w:val="both"/>
        <w:rPr>
          <w:rFonts w:ascii="Trebuchet MS" w:hAnsi="Trebuchet MS"/>
          <w:b/>
          <w:bCs/>
          <w:color w:val="002060"/>
          <w:sz w:val="20"/>
          <w:szCs w:val="20"/>
        </w:rPr>
      </w:pPr>
    </w:p>
    <w:p w14:paraId="3D025297"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4.1. Procedura de atribuire a contractului  nr./data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400"/>
        <w:gridCol w:w="1853"/>
      </w:tblGrid>
      <w:tr w:rsidR="0016289B" w:rsidRPr="0034740D" w14:paraId="708478F9" w14:textId="77777777" w:rsidTr="00FC4CBF">
        <w:tc>
          <w:tcPr>
            <w:tcW w:w="5211" w:type="dxa"/>
          </w:tcPr>
          <w:p w14:paraId="1D274CCA" w14:textId="77777777" w:rsidR="003257AB" w:rsidRPr="0034740D" w:rsidRDefault="003257AB" w:rsidP="00FC4CBF">
            <w:pPr>
              <w:jc w:val="both"/>
              <w:rPr>
                <w:rFonts w:ascii="Trebuchet MS" w:hAnsi="Trebuchet MS"/>
                <w:bCs/>
                <w:color w:val="002060"/>
                <w:sz w:val="20"/>
                <w:szCs w:val="20"/>
              </w:rPr>
            </w:pPr>
          </w:p>
        </w:tc>
        <w:tc>
          <w:tcPr>
            <w:tcW w:w="2400" w:type="dxa"/>
          </w:tcPr>
          <w:p w14:paraId="07B9A45F"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77E392D2"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Observaţii*</w:t>
            </w:r>
          </w:p>
        </w:tc>
      </w:tr>
      <w:tr w:rsidR="0016289B" w:rsidRPr="0034740D" w14:paraId="503F1B98" w14:textId="77777777" w:rsidTr="00FC4CBF">
        <w:tc>
          <w:tcPr>
            <w:tcW w:w="5211" w:type="dxa"/>
          </w:tcPr>
          <w:p w14:paraId="2521DDDF"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Persoanele care au făcut parte din comisia de evaluare a ofertelor pentru atribuirea contractului nominalizat în adresa, inclusiv expertii cooptaţi.</w:t>
            </w:r>
          </w:p>
        </w:tc>
        <w:tc>
          <w:tcPr>
            <w:tcW w:w="2400" w:type="dxa"/>
          </w:tcPr>
          <w:p w14:paraId="1F497FC4" w14:textId="77777777" w:rsidR="003257AB" w:rsidRPr="0034740D" w:rsidRDefault="003257AB" w:rsidP="00FC4CBF">
            <w:pPr>
              <w:jc w:val="both"/>
              <w:rPr>
                <w:rFonts w:ascii="Trebuchet MS" w:hAnsi="Trebuchet MS"/>
                <w:bCs/>
                <w:color w:val="002060"/>
                <w:sz w:val="20"/>
                <w:szCs w:val="20"/>
              </w:rPr>
            </w:pPr>
          </w:p>
        </w:tc>
        <w:tc>
          <w:tcPr>
            <w:tcW w:w="1853" w:type="dxa"/>
          </w:tcPr>
          <w:p w14:paraId="61B74E2E" w14:textId="77777777" w:rsidR="003257AB" w:rsidRPr="0034740D" w:rsidRDefault="003257AB" w:rsidP="00FC4CBF">
            <w:pPr>
              <w:jc w:val="both"/>
              <w:rPr>
                <w:rFonts w:ascii="Trebuchet MS" w:hAnsi="Trebuchet MS"/>
                <w:bCs/>
                <w:i/>
                <w:color w:val="002060"/>
                <w:sz w:val="20"/>
                <w:szCs w:val="20"/>
              </w:rPr>
            </w:pPr>
          </w:p>
        </w:tc>
      </w:tr>
      <w:tr w:rsidR="003257AB" w:rsidRPr="0034740D" w14:paraId="0447E5A7" w14:textId="77777777" w:rsidTr="00FC4CBF">
        <w:tc>
          <w:tcPr>
            <w:tcW w:w="5211" w:type="dxa"/>
          </w:tcPr>
          <w:p w14:paraId="20126ABD"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Membrii ai comisiei de evaluare care nu mai fac parte din instituţie</w:t>
            </w:r>
          </w:p>
        </w:tc>
        <w:tc>
          <w:tcPr>
            <w:tcW w:w="2400" w:type="dxa"/>
          </w:tcPr>
          <w:p w14:paraId="7D95AA4D" w14:textId="77777777" w:rsidR="003257AB" w:rsidRPr="0034740D" w:rsidRDefault="003257AB" w:rsidP="00FC4CBF">
            <w:pPr>
              <w:jc w:val="both"/>
              <w:rPr>
                <w:rFonts w:ascii="Trebuchet MS" w:hAnsi="Trebuchet MS"/>
                <w:bCs/>
                <w:color w:val="002060"/>
                <w:sz w:val="20"/>
                <w:szCs w:val="20"/>
              </w:rPr>
            </w:pPr>
          </w:p>
        </w:tc>
        <w:tc>
          <w:tcPr>
            <w:tcW w:w="1853" w:type="dxa"/>
          </w:tcPr>
          <w:p w14:paraId="71B33D69" w14:textId="77777777" w:rsidR="003257AB" w:rsidRPr="0034740D" w:rsidRDefault="003257AB" w:rsidP="00FC4CBF">
            <w:pPr>
              <w:jc w:val="both"/>
              <w:rPr>
                <w:rFonts w:ascii="Trebuchet MS" w:hAnsi="Trebuchet MS"/>
                <w:bCs/>
                <w:color w:val="002060"/>
                <w:sz w:val="20"/>
                <w:szCs w:val="20"/>
              </w:rPr>
            </w:pPr>
          </w:p>
        </w:tc>
      </w:tr>
    </w:tbl>
    <w:p w14:paraId="5541D88F" w14:textId="77777777" w:rsidR="003257AB" w:rsidRPr="0034740D" w:rsidRDefault="003257AB" w:rsidP="003257AB">
      <w:pPr>
        <w:jc w:val="both"/>
        <w:rPr>
          <w:rFonts w:ascii="Trebuchet MS" w:hAnsi="Trebuchet MS"/>
          <w:bCs/>
          <w:color w:val="002060"/>
          <w:sz w:val="20"/>
          <w:szCs w:val="20"/>
        </w:rPr>
      </w:pPr>
    </w:p>
    <w:p w14:paraId="5A1DDC2F"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4.2. Procedura de atribuire a contractului  nr./data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400"/>
        <w:gridCol w:w="1853"/>
      </w:tblGrid>
      <w:tr w:rsidR="0016289B" w:rsidRPr="0034740D" w14:paraId="49270176" w14:textId="77777777" w:rsidTr="00FC4CBF">
        <w:tc>
          <w:tcPr>
            <w:tcW w:w="5211" w:type="dxa"/>
          </w:tcPr>
          <w:p w14:paraId="4694E90A" w14:textId="77777777" w:rsidR="003257AB" w:rsidRPr="0034740D" w:rsidRDefault="003257AB" w:rsidP="00FC4CBF">
            <w:pPr>
              <w:jc w:val="both"/>
              <w:rPr>
                <w:rFonts w:ascii="Trebuchet MS" w:hAnsi="Trebuchet MS"/>
                <w:bCs/>
                <w:color w:val="002060"/>
                <w:sz w:val="20"/>
                <w:szCs w:val="20"/>
              </w:rPr>
            </w:pPr>
          </w:p>
        </w:tc>
        <w:tc>
          <w:tcPr>
            <w:tcW w:w="2400" w:type="dxa"/>
          </w:tcPr>
          <w:p w14:paraId="59BD0909"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44108765"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Observaţii*</w:t>
            </w:r>
          </w:p>
        </w:tc>
      </w:tr>
      <w:tr w:rsidR="0016289B" w:rsidRPr="0034740D" w14:paraId="695507EA" w14:textId="77777777" w:rsidTr="00FC4CBF">
        <w:tc>
          <w:tcPr>
            <w:tcW w:w="5211" w:type="dxa"/>
          </w:tcPr>
          <w:p w14:paraId="786FE88D"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Persoanele care au făcut parte din comisia de evaluare a ofertelor pentru atribuirea contractului nominalizat în adresa, inclusiv expertii cooptaţi.</w:t>
            </w:r>
          </w:p>
        </w:tc>
        <w:tc>
          <w:tcPr>
            <w:tcW w:w="2400" w:type="dxa"/>
          </w:tcPr>
          <w:p w14:paraId="78395D82" w14:textId="77777777" w:rsidR="003257AB" w:rsidRPr="0034740D" w:rsidRDefault="003257AB" w:rsidP="00FC4CBF">
            <w:pPr>
              <w:jc w:val="both"/>
              <w:rPr>
                <w:rFonts w:ascii="Trebuchet MS" w:hAnsi="Trebuchet MS"/>
                <w:bCs/>
                <w:color w:val="002060"/>
                <w:sz w:val="20"/>
                <w:szCs w:val="20"/>
              </w:rPr>
            </w:pPr>
          </w:p>
        </w:tc>
        <w:tc>
          <w:tcPr>
            <w:tcW w:w="1853" w:type="dxa"/>
          </w:tcPr>
          <w:p w14:paraId="4BC540D5" w14:textId="77777777" w:rsidR="003257AB" w:rsidRPr="0034740D" w:rsidRDefault="003257AB" w:rsidP="00FC4CBF">
            <w:pPr>
              <w:jc w:val="both"/>
              <w:rPr>
                <w:rFonts w:ascii="Trebuchet MS" w:hAnsi="Trebuchet MS"/>
                <w:bCs/>
                <w:i/>
                <w:color w:val="002060"/>
                <w:sz w:val="20"/>
                <w:szCs w:val="20"/>
              </w:rPr>
            </w:pPr>
          </w:p>
        </w:tc>
      </w:tr>
      <w:tr w:rsidR="003257AB" w:rsidRPr="0034740D" w14:paraId="45784292" w14:textId="77777777" w:rsidTr="00FC4CBF">
        <w:tc>
          <w:tcPr>
            <w:tcW w:w="5211" w:type="dxa"/>
          </w:tcPr>
          <w:p w14:paraId="7E1D825B"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Membrii ai comisiei de evaluare care nu mai fac parte din instituţie</w:t>
            </w:r>
          </w:p>
        </w:tc>
        <w:tc>
          <w:tcPr>
            <w:tcW w:w="2400" w:type="dxa"/>
          </w:tcPr>
          <w:p w14:paraId="4D1EE1E8" w14:textId="77777777" w:rsidR="003257AB" w:rsidRPr="0034740D" w:rsidRDefault="003257AB" w:rsidP="00FC4CBF">
            <w:pPr>
              <w:jc w:val="both"/>
              <w:rPr>
                <w:rFonts w:ascii="Trebuchet MS" w:hAnsi="Trebuchet MS"/>
                <w:bCs/>
                <w:color w:val="002060"/>
                <w:sz w:val="20"/>
                <w:szCs w:val="20"/>
              </w:rPr>
            </w:pPr>
          </w:p>
        </w:tc>
        <w:tc>
          <w:tcPr>
            <w:tcW w:w="1853" w:type="dxa"/>
          </w:tcPr>
          <w:p w14:paraId="34CD5D12" w14:textId="77777777" w:rsidR="003257AB" w:rsidRPr="0034740D" w:rsidRDefault="003257AB" w:rsidP="00FC4CBF">
            <w:pPr>
              <w:jc w:val="both"/>
              <w:rPr>
                <w:rFonts w:ascii="Trebuchet MS" w:hAnsi="Trebuchet MS"/>
                <w:bCs/>
                <w:color w:val="002060"/>
                <w:sz w:val="20"/>
                <w:szCs w:val="20"/>
              </w:rPr>
            </w:pPr>
          </w:p>
        </w:tc>
      </w:tr>
    </w:tbl>
    <w:p w14:paraId="319EBC5F" w14:textId="77777777" w:rsidR="003257AB" w:rsidRPr="0034740D" w:rsidRDefault="003257AB" w:rsidP="003257AB">
      <w:pPr>
        <w:jc w:val="both"/>
        <w:rPr>
          <w:rFonts w:ascii="Trebuchet MS" w:hAnsi="Trebuchet MS"/>
          <w:bCs/>
          <w:color w:val="002060"/>
          <w:sz w:val="20"/>
          <w:szCs w:val="20"/>
        </w:rPr>
      </w:pPr>
    </w:p>
    <w:p w14:paraId="31AD607B"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w:t>
      </w:r>
    </w:p>
    <w:p w14:paraId="635B0B99"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 xml:space="preserve">* pentru persoanele care nu mai fac parte din structura organizatorică a beneficiarului se completează la rubrica de observaţii data plecării. În cazul în care data plecării se încadrează în intervalul de 12 luni de la data atribuirii contractului, se va transmite declaraţia pe propria răspundere </w:t>
      </w:r>
    </w:p>
    <w:p w14:paraId="36D8E046" w14:textId="77777777" w:rsidR="003257AB" w:rsidRPr="0034740D" w:rsidRDefault="003257AB" w:rsidP="003257AB">
      <w:pPr>
        <w:jc w:val="both"/>
        <w:rPr>
          <w:rFonts w:ascii="Trebuchet MS" w:hAnsi="Trebuchet MS"/>
          <w:bCs/>
          <w:color w:val="002060"/>
          <w:sz w:val="20"/>
          <w:szCs w:val="20"/>
        </w:rPr>
      </w:pPr>
    </w:p>
    <w:p w14:paraId="3920A24A"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Tabel 5 – Situaţia modificărilor experţilor cheie nominalizaţi în cadrul contractului</w:t>
      </w:r>
    </w:p>
    <w:p w14:paraId="33FEC7F3"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5.1.  Contractul  nr./data</w:t>
      </w:r>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693"/>
        <w:gridCol w:w="1853"/>
      </w:tblGrid>
      <w:tr w:rsidR="0016289B" w:rsidRPr="0034740D" w14:paraId="2D491E15" w14:textId="77777777" w:rsidTr="00FC4CBF">
        <w:tc>
          <w:tcPr>
            <w:tcW w:w="4928" w:type="dxa"/>
          </w:tcPr>
          <w:p w14:paraId="504991AA" w14:textId="77777777" w:rsidR="003257AB" w:rsidRPr="0034740D" w:rsidRDefault="003257AB" w:rsidP="00FC4CBF">
            <w:pPr>
              <w:jc w:val="both"/>
              <w:rPr>
                <w:rFonts w:ascii="Trebuchet MS" w:hAnsi="Trebuchet MS"/>
                <w:bCs/>
                <w:color w:val="002060"/>
                <w:sz w:val="20"/>
                <w:szCs w:val="20"/>
              </w:rPr>
            </w:pPr>
          </w:p>
        </w:tc>
        <w:tc>
          <w:tcPr>
            <w:tcW w:w="2693" w:type="dxa"/>
          </w:tcPr>
          <w:p w14:paraId="3165FF2D"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30FB21B6"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Poziţia</w:t>
            </w:r>
          </w:p>
        </w:tc>
      </w:tr>
      <w:tr w:rsidR="003257AB" w:rsidRPr="0034740D" w14:paraId="78382440" w14:textId="77777777" w:rsidTr="00FC4CBF">
        <w:tc>
          <w:tcPr>
            <w:tcW w:w="4928" w:type="dxa"/>
          </w:tcPr>
          <w:p w14:paraId="6913D2BC"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Experţi principali/secundari nominalizaţi de către contractor ulterior atribuirii contractului</w:t>
            </w:r>
          </w:p>
        </w:tc>
        <w:tc>
          <w:tcPr>
            <w:tcW w:w="2693" w:type="dxa"/>
          </w:tcPr>
          <w:p w14:paraId="38885E99"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persoana înlocuită/ persoană înlocuitoare*</w:t>
            </w:r>
          </w:p>
        </w:tc>
        <w:tc>
          <w:tcPr>
            <w:tcW w:w="1853" w:type="dxa"/>
          </w:tcPr>
          <w:p w14:paraId="62A1E76D" w14:textId="77777777" w:rsidR="003257AB" w:rsidRPr="0034740D" w:rsidRDefault="003257AB" w:rsidP="00FC4CBF">
            <w:pPr>
              <w:jc w:val="both"/>
              <w:rPr>
                <w:rFonts w:ascii="Trebuchet MS" w:hAnsi="Trebuchet MS"/>
                <w:bCs/>
                <w:i/>
                <w:color w:val="002060"/>
                <w:sz w:val="20"/>
                <w:szCs w:val="20"/>
              </w:rPr>
            </w:pPr>
          </w:p>
        </w:tc>
      </w:tr>
    </w:tbl>
    <w:p w14:paraId="1CD39B6C" w14:textId="77777777" w:rsidR="003257AB" w:rsidRPr="0034740D" w:rsidRDefault="003257AB" w:rsidP="003257AB">
      <w:pPr>
        <w:jc w:val="both"/>
        <w:rPr>
          <w:rFonts w:ascii="Trebuchet MS" w:hAnsi="Trebuchet MS"/>
          <w:bCs/>
          <w:color w:val="002060"/>
          <w:sz w:val="20"/>
          <w:szCs w:val="20"/>
        </w:rPr>
      </w:pPr>
    </w:p>
    <w:p w14:paraId="7CFE2E8F"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5.2.  Contractul  nr./data</w:t>
      </w:r>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693"/>
        <w:gridCol w:w="1853"/>
      </w:tblGrid>
      <w:tr w:rsidR="0016289B" w:rsidRPr="0034740D" w14:paraId="7D37C8C8" w14:textId="77777777" w:rsidTr="00FC4CBF">
        <w:tc>
          <w:tcPr>
            <w:tcW w:w="4928" w:type="dxa"/>
          </w:tcPr>
          <w:p w14:paraId="3E4D2A39" w14:textId="77777777" w:rsidR="003257AB" w:rsidRPr="0034740D" w:rsidRDefault="003257AB" w:rsidP="00FC4CBF">
            <w:pPr>
              <w:jc w:val="both"/>
              <w:rPr>
                <w:rFonts w:ascii="Trebuchet MS" w:hAnsi="Trebuchet MS"/>
                <w:bCs/>
                <w:color w:val="002060"/>
                <w:sz w:val="20"/>
                <w:szCs w:val="20"/>
              </w:rPr>
            </w:pPr>
          </w:p>
        </w:tc>
        <w:tc>
          <w:tcPr>
            <w:tcW w:w="2693" w:type="dxa"/>
          </w:tcPr>
          <w:p w14:paraId="3159935E"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Nume şi Prenume</w:t>
            </w:r>
          </w:p>
        </w:tc>
        <w:tc>
          <w:tcPr>
            <w:tcW w:w="1853" w:type="dxa"/>
          </w:tcPr>
          <w:p w14:paraId="54773BA3"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Poziţia</w:t>
            </w:r>
          </w:p>
        </w:tc>
      </w:tr>
      <w:tr w:rsidR="003257AB" w:rsidRPr="0034740D" w14:paraId="56E1E460" w14:textId="77777777" w:rsidTr="00FC4CBF">
        <w:tc>
          <w:tcPr>
            <w:tcW w:w="4928" w:type="dxa"/>
          </w:tcPr>
          <w:p w14:paraId="601EA86D"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Experţi principali/secundari nominalizaţi de către contractor ulterior atribuirii contractului</w:t>
            </w:r>
          </w:p>
        </w:tc>
        <w:tc>
          <w:tcPr>
            <w:tcW w:w="2693" w:type="dxa"/>
          </w:tcPr>
          <w:p w14:paraId="13303C89"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persoana înlocuită/ persoană înlocuitoare*</w:t>
            </w:r>
          </w:p>
        </w:tc>
        <w:tc>
          <w:tcPr>
            <w:tcW w:w="1853" w:type="dxa"/>
          </w:tcPr>
          <w:p w14:paraId="3C8F0C91" w14:textId="77777777" w:rsidR="003257AB" w:rsidRPr="0034740D" w:rsidRDefault="003257AB" w:rsidP="00FC4CBF">
            <w:pPr>
              <w:jc w:val="both"/>
              <w:rPr>
                <w:rFonts w:ascii="Trebuchet MS" w:hAnsi="Trebuchet MS"/>
                <w:bCs/>
                <w:i/>
                <w:color w:val="002060"/>
                <w:sz w:val="20"/>
                <w:szCs w:val="20"/>
              </w:rPr>
            </w:pPr>
          </w:p>
        </w:tc>
      </w:tr>
    </w:tbl>
    <w:p w14:paraId="33031E94" w14:textId="77777777" w:rsidR="003257AB" w:rsidRPr="0034740D" w:rsidRDefault="003257AB" w:rsidP="003257AB">
      <w:pPr>
        <w:jc w:val="both"/>
        <w:rPr>
          <w:rFonts w:ascii="Trebuchet MS" w:hAnsi="Trebuchet MS"/>
          <w:bCs/>
          <w:color w:val="002060"/>
          <w:sz w:val="20"/>
          <w:szCs w:val="20"/>
        </w:rPr>
      </w:pPr>
    </w:p>
    <w:p w14:paraId="19B8D63B"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w:t>
      </w:r>
    </w:p>
    <w:p w14:paraId="62FF4D54"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 xml:space="preserve">* pentru experţii nominalizaţi ulterior se va prezenta declaraţia pe proprie răspundere </w:t>
      </w:r>
    </w:p>
    <w:p w14:paraId="77467CAF" w14:textId="77777777" w:rsidR="003257AB" w:rsidRPr="0034740D" w:rsidRDefault="003257AB" w:rsidP="003257AB">
      <w:pPr>
        <w:jc w:val="both"/>
        <w:rPr>
          <w:rFonts w:ascii="Trebuchet MS" w:hAnsi="Trebuchet MS"/>
          <w:bCs/>
          <w:color w:val="002060"/>
          <w:sz w:val="20"/>
          <w:szCs w:val="20"/>
        </w:rPr>
      </w:pPr>
    </w:p>
    <w:p w14:paraId="662A385D"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 xml:space="preserve">Tabel 6 – Situaţia modificărilor contractorului – asociere câştigătoare </w:t>
      </w:r>
    </w:p>
    <w:p w14:paraId="7CC12C1C" w14:textId="77777777" w:rsidR="003257AB" w:rsidRPr="0034740D" w:rsidRDefault="003257AB" w:rsidP="003257AB">
      <w:pPr>
        <w:jc w:val="both"/>
        <w:rPr>
          <w:rFonts w:ascii="Trebuchet MS" w:hAnsi="Trebuchet MS"/>
          <w:b/>
          <w:bCs/>
          <w:color w:val="002060"/>
          <w:sz w:val="20"/>
          <w:szCs w:val="20"/>
        </w:rPr>
      </w:pPr>
    </w:p>
    <w:p w14:paraId="19C636B2"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6.1.  Contractul  nr./data</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2168"/>
        <w:gridCol w:w="1622"/>
        <w:gridCol w:w="1544"/>
      </w:tblGrid>
      <w:tr w:rsidR="0016289B" w:rsidRPr="0034740D" w14:paraId="1ABC153C" w14:textId="77777777" w:rsidTr="00FC4CBF">
        <w:tc>
          <w:tcPr>
            <w:tcW w:w="4264" w:type="dxa"/>
          </w:tcPr>
          <w:p w14:paraId="642CFC57" w14:textId="77777777" w:rsidR="003257AB" w:rsidRPr="0034740D" w:rsidRDefault="003257AB" w:rsidP="00FC4CBF">
            <w:pPr>
              <w:jc w:val="both"/>
              <w:rPr>
                <w:rFonts w:ascii="Trebuchet MS" w:hAnsi="Trebuchet MS"/>
                <w:bCs/>
                <w:color w:val="002060"/>
                <w:sz w:val="20"/>
                <w:szCs w:val="20"/>
              </w:rPr>
            </w:pPr>
          </w:p>
        </w:tc>
        <w:tc>
          <w:tcPr>
            <w:tcW w:w="2168" w:type="dxa"/>
          </w:tcPr>
          <w:p w14:paraId="2CD97FDB"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Denumire</w:t>
            </w:r>
          </w:p>
        </w:tc>
        <w:tc>
          <w:tcPr>
            <w:tcW w:w="1622" w:type="dxa"/>
          </w:tcPr>
          <w:p w14:paraId="2F0ABDC4"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CUI</w:t>
            </w:r>
          </w:p>
        </w:tc>
        <w:tc>
          <w:tcPr>
            <w:tcW w:w="1544" w:type="dxa"/>
          </w:tcPr>
          <w:p w14:paraId="4A1ECD7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Explicaţii</w:t>
            </w:r>
          </w:p>
        </w:tc>
      </w:tr>
      <w:tr w:rsidR="0016289B" w:rsidRPr="0034740D" w14:paraId="7CECA0D7" w14:textId="77777777" w:rsidTr="00FC4CBF">
        <w:tc>
          <w:tcPr>
            <w:tcW w:w="4264" w:type="dxa"/>
          </w:tcPr>
          <w:p w14:paraId="3C876694"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Asociaţi nominalizaţi la semnarea contractului</w:t>
            </w:r>
          </w:p>
        </w:tc>
        <w:tc>
          <w:tcPr>
            <w:tcW w:w="2168" w:type="dxa"/>
          </w:tcPr>
          <w:p w14:paraId="3177160E" w14:textId="77777777" w:rsidR="003257AB" w:rsidRPr="0034740D" w:rsidRDefault="003257AB" w:rsidP="00FC4CBF">
            <w:pPr>
              <w:jc w:val="both"/>
              <w:rPr>
                <w:rFonts w:ascii="Trebuchet MS" w:hAnsi="Trebuchet MS"/>
                <w:bCs/>
                <w:color w:val="002060"/>
                <w:sz w:val="20"/>
                <w:szCs w:val="20"/>
              </w:rPr>
            </w:pPr>
          </w:p>
        </w:tc>
        <w:tc>
          <w:tcPr>
            <w:tcW w:w="1622" w:type="dxa"/>
          </w:tcPr>
          <w:p w14:paraId="4095EC34" w14:textId="77777777" w:rsidR="003257AB" w:rsidRPr="0034740D" w:rsidRDefault="003257AB" w:rsidP="00FC4CBF">
            <w:pPr>
              <w:jc w:val="both"/>
              <w:rPr>
                <w:rFonts w:ascii="Trebuchet MS" w:hAnsi="Trebuchet MS"/>
                <w:bCs/>
                <w:i/>
                <w:color w:val="002060"/>
                <w:sz w:val="20"/>
                <w:szCs w:val="20"/>
              </w:rPr>
            </w:pPr>
          </w:p>
        </w:tc>
        <w:tc>
          <w:tcPr>
            <w:tcW w:w="1544" w:type="dxa"/>
          </w:tcPr>
          <w:p w14:paraId="52936DEB" w14:textId="77777777" w:rsidR="003257AB" w:rsidRPr="0034740D" w:rsidRDefault="003257AB" w:rsidP="00FC4CBF">
            <w:pPr>
              <w:jc w:val="both"/>
              <w:rPr>
                <w:rFonts w:ascii="Trebuchet MS" w:hAnsi="Trebuchet MS"/>
                <w:bCs/>
                <w:i/>
                <w:color w:val="002060"/>
                <w:sz w:val="20"/>
                <w:szCs w:val="20"/>
              </w:rPr>
            </w:pPr>
          </w:p>
        </w:tc>
      </w:tr>
      <w:tr w:rsidR="003257AB" w:rsidRPr="0034740D" w14:paraId="6186D5E5" w14:textId="77777777" w:rsidTr="00FC4CBF">
        <w:tc>
          <w:tcPr>
            <w:tcW w:w="4264" w:type="dxa"/>
          </w:tcPr>
          <w:p w14:paraId="1CE35B75"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Modificări intervenite (modificare contractant/asociat/ modificare procent asociere, etc)</w:t>
            </w:r>
          </w:p>
        </w:tc>
        <w:tc>
          <w:tcPr>
            <w:tcW w:w="2168" w:type="dxa"/>
          </w:tcPr>
          <w:p w14:paraId="59385B03" w14:textId="77777777" w:rsidR="003257AB" w:rsidRPr="0034740D" w:rsidRDefault="003257AB" w:rsidP="00FC4CBF">
            <w:pPr>
              <w:jc w:val="both"/>
              <w:rPr>
                <w:rFonts w:ascii="Trebuchet MS" w:hAnsi="Trebuchet MS"/>
                <w:bCs/>
                <w:color w:val="002060"/>
                <w:sz w:val="20"/>
                <w:szCs w:val="20"/>
              </w:rPr>
            </w:pPr>
          </w:p>
        </w:tc>
        <w:tc>
          <w:tcPr>
            <w:tcW w:w="1622" w:type="dxa"/>
          </w:tcPr>
          <w:p w14:paraId="6208752E" w14:textId="77777777" w:rsidR="003257AB" w:rsidRPr="0034740D" w:rsidRDefault="003257AB" w:rsidP="00FC4CBF">
            <w:pPr>
              <w:jc w:val="both"/>
              <w:rPr>
                <w:rFonts w:ascii="Trebuchet MS" w:hAnsi="Trebuchet MS"/>
                <w:bCs/>
                <w:i/>
                <w:color w:val="002060"/>
                <w:sz w:val="20"/>
                <w:szCs w:val="20"/>
              </w:rPr>
            </w:pPr>
          </w:p>
        </w:tc>
        <w:tc>
          <w:tcPr>
            <w:tcW w:w="1544" w:type="dxa"/>
          </w:tcPr>
          <w:p w14:paraId="79843F8C" w14:textId="77777777" w:rsidR="003257AB" w:rsidRPr="0034740D" w:rsidRDefault="003257AB" w:rsidP="00FC4CBF">
            <w:pPr>
              <w:jc w:val="both"/>
              <w:rPr>
                <w:rFonts w:ascii="Trebuchet MS" w:hAnsi="Trebuchet MS"/>
                <w:bCs/>
                <w:i/>
                <w:color w:val="002060"/>
                <w:sz w:val="20"/>
                <w:szCs w:val="20"/>
              </w:rPr>
            </w:pPr>
          </w:p>
        </w:tc>
      </w:tr>
    </w:tbl>
    <w:p w14:paraId="0CC88BBC" w14:textId="77777777" w:rsidR="003257AB" w:rsidRPr="0034740D" w:rsidRDefault="003257AB" w:rsidP="003257AB">
      <w:pPr>
        <w:jc w:val="both"/>
        <w:rPr>
          <w:rFonts w:ascii="Trebuchet MS" w:hAnsi="Trebuchet MS"/>
          <w:bCs/>
          <w:color w:val="002060"/>
          <w:sz w:val="20"/>
          <w:szCs w:val="20"/>
        </w:rPr>
      </w:pPr>
    </w:p>
    <w:p w14:paraId="04A56119"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6.2.  Contractul  nr./data</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2168"/>
        <w:gridCol w:w="1622"/>
        <w:gridCol w:w="1544"/>
      </w:tblGrid>
      <w:tr w:rsidR="0016289B" w:rsidRPr="0034740D" w14:paraId="11043FF3" w14:textId="77777777" w:rsidTr="00FC4CBF">
        <w:tc>
          <w:tcPr>
            <w:tcW w:w="4264" w:type="dxa"/>
          </w:tcPr>
          <w:p w14:paraId="578ABF97" w14:textId="77777777" w:rsidR="003257AB" w:rsidRPr="0034740D" w:rsidRDefault="003257AB" w:rsidP="00FC4CBF">
            <w:pPr>
              <w:jc w:val="both"/>
              <w:rPr>
                <w:rFonts w:ascii="Trebuchet MS" w:hAnsi="Trebuchet MS"/>
                <w:bCs/>
                <w:color w:val="002060"/>
                <w:sz w:val="20"/>
                <w:szCs w:val="20"/>
              </w:rPr>
            </w:pPr>
          </w:p>
        </w:tc>
        <w:tc>
          <w:tcPr>
            <w:tcW w:w="2168" w:type="dxa"/>
          </w:tcPr>
          <w:p w14:paraId="00E4F6F3"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Denumire</w:t>
            </w:r>
          </w:p>
        </w:tc>
        <w:tc>
          <w:tcPr>
            <w:tcW w:w="1622" w:type="dxa"/>
          </w:tcPr>
          <w:p w14:paraId="6AE27BC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CUI</w:t>
            </w:r>
          </w:p>
        </w:tc>
        <w:tc>
          <w:tcPr>
            <w:tcW w:w="1544" w:type="dxa"/>
          </w:tcPr>
          <w:p w14:paraId="0DB26CCA"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Explicaţii</w:t>
            </w:r>
          </w:p>
        </w:tc>
      </w:tr>
      <w:tr w:rsidR="0016289B" w:rsidRPr="0034740D" w14:paraId="47FF8CB8" w14:textId="77777777" w:rsidTr="00FC4CBF">
        <w:tc>
          <w:tcPr>
            <w:tcW w:w="4264" w:type="dxa"/>
          </w:tcPr>
          <w:p w14:paraId="6B161A74"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Asociaţi nominalizaţi la semnarea contractului</w:t>
            </w:r>
          </w:p>
        </w:tc>
        <w:tc>
          <w:tcPr>
            <w:tcW w:w="2168" w:type="dxa"/>
          </w:tcPr>
          <w:p w14:paraId="4A01B16D" w14:textId="77777777" w:rsidR="003257AB" w:rsidRPr="0034740D" w:rsidRDefault="003257AB" w:rsidP="00FC4CBF">
            <w:pPr>
              <w:jc w:val="both"/>
              <w:rPr>
                <w:rFonts w:ascii="Trebuchet MS" w:hAnsi="Trebuchet MS"/>
                <w:bCs/>
                <w:color w:val="002060"/>
                <w:sz w:val="20"/>
                <w:szCs w:val="20"/>
              </w:rPr>
            </w:pPr>
          </w:p>
        </w:tc>
        <w:tc>
          <w:tcPr>
            <w:tcW w:w="1622" w:type="dxa"/>
          </w:tcPr>
          <w:p w14:paraId="3E0081FB" w14:textId="77777777" w:rsidR="003257AB" w:rsidRPr="0034740D" w:rsidRDefault="003257AB" w:rsidP="00FC4CBF">
            <w:pPr>
              <w:jc w:val="both"/>
              <w:rPr>
                <w:rFonts w:ascii="Trebuchet MS" w:hAnsi="Trebuchet MS"/>
                <w:bCs/>
                <w:i/>
                <w:color w:val="002060"/>
                <w:sz w:val="20"/>
                <w:szCs w:val="20"/>
              </w:rPr>
            </w:pPr>
          </w:p>
        </w:tc>
        <w:tc>
          <w:tcPr>
            <w:tcW w:w="1544" w:type="dxa"/>
          </w:tcPr>
          <w:p w14:paraId="34875CCA" w14:textId="77777777" w:rsidR="003257AB" w:rsidRPr="0034740D" w:rsidRDefault="003257AB" w:rsidP="00FC4CBF">
            <w:pPr>
              <w:jc w:val="both"/>
              <w:rPr>
                <w:rFonts w:ascii="Trebuchet MS" w:hAnsi="Trebuchet MS"/>
                <w:bCs/>
                <w:i/>
                <w:color w:val="002060"/>
                <w:sz w:val="20"/>
                <w:szCs w:val="20"/>
              </w:rPr>
            </w:pPr>
          </w:p>
        </w:tc>
      </w:tr>
      <w:tr w:rsidR="0016289B" w:rsidRPr="0034740D" w14:paraId="70E8EEE6" w14:textId="77777777" w:rsidTr="00FC4CBF">
        <w:tc>
          <w:tcPr>
            <w:tcW w:w="4264" w:type="dxa"/>
          </w:tcPr>
          <w:p w14:paraId="31C658CB"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Modificări intervenite (modificare contractant/asociat/ modificare procent asociere, etc)</w:t>
            </w:r>
          </w:p>
        </w:tc>
        <w:tc>
          <w:tcPr>
            <w:tcW w:w="2168" w:type="dxa"/>
          </w:tcPr>
          <w:p w14:paraId="21493771" w14:textId="77777777" w:rsidR="003257AB" w:rsidRPr="0034740D" w:rsidRDefault="003257AB" w:rsidP="00FC4CBF">
            <w:pPr>
              <w:jc w:val="both"/>
              <w:rPr>
                <w:rFonts w:ascii="Trebuchet MS" w:hAnsi="Trebuchet MS"/>
                <w:bCs/>
                <w:color w:val="002060"/>
                <w:sz w:val="20"/>
                <w:szCs w:val="20"/>
              </w:rPr>
            </w:pPr>
          </w:p>
        </w:tc>
        <w:tc>
          <w:tcPr>
            <w:tcW w:w="1622" w:type="dxa"/>
          </w:tcPr>
          <w:p w14:paraId="10E0BFC6" w14:textId="77777777" w:rsidR="003257AB" w:rsidRPr="0034740D" w:rsidRDefault="003257AB" w:rsidP="00FC4CBF">
            <w:pPr>
              <w:jc w:val="both"/>
              <w:rPr>
                <w:rFonts w:ascii="Trebuchet MS" w:hAnsi="Trebuchet MS"/>
                <w:bCs/>
                <w:i/>
                <w:color w:val="002060"/>
                <w:sz w:val="20"/>
                <w:szCs w:val="20"/>
              </w:rPr>
            </w:pPr>
          </w:p>
        </w:tc>
        <w:tc>
          <w:tcPr>
            <w:tcW w:w="1544" w:type="dxa"/>
          </w:tcPr>
          <w:p w14:paraId="1929BA9E" w14:textId="77777777" w:rsidR="003257AB" w:rsidRPr="0034740D" w:rsidRDefault="003257AB" w:rsidP="00FC4CBF">
            <w:pPr>
              <w:jc w:val="both"/>
              <w:rPr>
                <w:rFonts w:ascii="Trebuchet MS" w:hAnsi="Trebuchet MS"/>
                <w:bCs/>
                <w:i/>
                <w:color w:val="002060"/>
                <w:sz w:val="20"/>
                <w:szCs w:val="20"/>
              </w:rPr>
            </w:pPr>
          </w:p>
        </w:tc>
      </w:tr>
    </w:tbl>
    <w:p w14:paraId="3321F3E7"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w:t>
      </w:r>
    </w:p>
    <w:p w14:paraId="3896B29F" w14:textId="77777777" w:rsidR="003257AB" w:rsidRPr="0034740D" w:rsidRDefault="003257AB" w:rsidP="003257AB">
      <w:pPr>
        <w:jc w:val="both"/>
        <w:rPr>
          <w:rFonts w:ascii="Trebuchet MS" w:hAnsi="Trebuchet MS"/>
          <w:bCs/>
          <w:color w:val="002060"/>
          <w:sz w:val="20"/>
          <w:szCs w:val="20"/>
        </w:rPr>
      </w:pPr>
    </w:p>
    <w:p w14:paraId="084F3F1A" w14:textId="77777777" w:rsidR="003257AB" w:rsidRPr="0034740D" w:rsidRDefault="003257AB" w:rsidP="003257AB">
      <w:pPr>
        <w:jc w:val="both"/>
        <w:rPr>
          <w:rFonts w:ascii="Trebuchet MS" w:hAnsi="Trebuchet MS"/>
          <w:bCs/>
          <w:color w:val="002060"/>
          <w:sz w:val="20"/>
          <w:szCs w:val="20"/>
        </w:rPr>
      </w:pPr>
    </w:p>
    <w:p w14:paraId="63348AE8"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lastRenderedPageBreak/>
        <w:t xml:space="preserve">Tabel 7– Situaţia modificărilor subcontractorilor </w:t>
      </w:r>
    </w:p>
    <w:p w14:paraId="71C1C48A" w14:textId="77777777" w:rsidR="003257AB" w:rsidRPr="0034740D" w:rsidRDefault="003257AB" w:rsidP="003257AB">
      <w:pPr>
        <w:jc w:val="both"/>
        <w:rPr>
          <w:rFonts w:ascii="Trebuchet MS" w:hAnsi="Trebuchet MS"/>
          <w:b/>
          <w:bCs/>
          <w:color w:val="002060"/>
          <w:sz w:val="20"/>
          <w:szCs w:val="20"/>
        </w:rPr>
      </w:pPr>
    </w:p>
    <w:p w14:paraId="319DCF4E"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7.1.  Contractul  nr./data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126"/>
        <w:gridCol w:w="1559"/>
        <w:gridCol w:w="1560"/>
      </w:tblGrid>
      <w:tr w:rsidR="0016289B" w:rsidRPr="0034740D" w14:paraId="1C5EFBA1" w14:textId="77777777" w:rsidTr="00FC4CBF">
        <w:tc>
          <w:tcPr>
            <w:tcW w:w="4361" w:type="dxa"/>
          </w:tcPr>
          <w:p w14:paraId="0E26AFD7" w14:textId="77777777" w:rsidR="003257AB" w:rsidRPr="0034740D" w:rsidRDefault="003257AB" w:rsidP="00FC4CBF">
            <w:pPr>
              <w:jc w:val="both"/>
              <w:rPr>
                <w:rFonts w:ascii="Trebuchet MS" w:hAnsi="Trebuchet MS"/>
                <w:bCs/>
                <w:color w:val="002060"/>
                <w:sz w:val="20"/>
                <w:szCs w:val="20"/>
              </w:rPr>
            </w:pPr>
          </w:p>
        </w:tc>
        <w:tc>
          <w:tcPr>
            <w:tcW w:w="2126" w:type="dxa"/>
          </w:tcPr>
          <w:p w14:paraId="7D349009"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Denumire</w:t>
            </w:r>
          </w:p>
        </w:tc>
        <w:tc>
          <w:tcPr>
            <w:tcW w:w="1559" w:type="dxa"/>
          </w:tcPr>
          <w:p w14:paraId="6486ADAA"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CUI</w:t>
            </w:r>
          </w:p>
        </w:tc>
        <w:tc>
          <w:tcPr>
            <w:tcW w:w="1560" w:type="dxa"/>
          </w:tcPr>
          <w:p w14:paraId="1DC15177"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Explicaţii</w:t>
            </w:r>
          </w:p>
        </w:tc>
      </w:tr>
      <w:tr w:rsidR="0016289B" w:rsidRPr="0034740D" w14:paraId="2EBD777A" w14:textId="77777777" w:rsidTr="00FC4CBF">
        <w:tc>
          <w:tcPr>
            <w:tcW w:w="4361" w:type="dxa"/>
          </w:tcPr>
          <w:p w14:paraId="02E80837"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Subcontractori nominalizaţi la semnarea contractului (dacă este cazul)</w:t>
            </w:r>
          </w:p>
        </w:tc>
        <w:tc>
          <w:tcPr>
            <w:tcW w:w="2126" w:type="dxa"/>
          </w:tcPr>
          <w:p w14:paraId="1A8FC65A" w14:textId="77777777" w:rsidR="003257AB" w:rsidRPr="0034740D" w:rsidRDefault="003257AB" w:rsidP="00FC4CBF">
            <w:pPr>
              <w:jc w:val="both"/>
              <w:rPr>
                <w:rFonts w:ascii="Trebuchet MS" w:hAnsi="Trebuchet MS"/>
                <w:bCs/>
                <w:color w:val="002060"/>
                <w:sz w:val="20"/>
                <w:szCs w:val="20"/>
              </w:rPr>
            </w:pPr>
          </w:p>
        </w:tc>
        <w:tc>
          <w:tcPr>
            <w:tcW w:w="1559" w:type="dxa"/>
          </w:tcPr>
          <w:p w14:paraId="18B93029" w14:textId="77777777" w:rsidR="003257AB" w:rsidRPr="0034740D" w:rsidRDefault="003257AB" w:rsidP="00FC4CBF">
            <w:pPr>
              <w:jc w:val="both"/>
              <w:rPr>
                <w:rFonts w:ascii="Trebuchet MS" w:hAnsi="Trebuchet MS"/>
                <w:bCs/>
                <w:i/>
                <w:color w:val="002060"/>
                <w:sz w:val="20"/>
                <w:szCs w:val="20"/>
              </w:rPr>
            </w:pPr>
          </w:p>
        </w:tc>
        <w:tc>
          <w:tcPr>
            <w:tcW w:w="1560" w:type="dxa"/>
          </w:tcPr>
          <w:p w14:paraId="137947A0" w14:textId="77777777" w:rsidR="003257AB" w:rsidRPr="0034740D" w:rsidRDefault="003257AB" w:rsidP="00FC4CBF">
            <w:pPr>
              <w:jc w:val="both"/>
              <w:rPr>
                <w:rFonts w:ascii="Trebuchet MS" w:hAnsi="Trebuchet MS"/>
                <w:bCs/>
                <w:i/>
                <w:color w:val="002060"/>
                <w:sz w:val="20"/>
                <w:szCs w:val="20"/>
              </w:rPr>
            </w:pPr>
          </w:p>
        </w:tc>
      </w:tr>
      <w:tr w:rsidR="003257AB" w:rsidRPr="0034740D" w14:paraId="1C06A7DA" w14:textId="77777777" w:rsidTr="00FC4CBF">
        <w:tc>
          <w:tcPr>
            <w:tcW w:w="4361" w:type="dxa"/>
          </w:tcPr>
          <w:p w14:paraId="359D5F8F"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Modificari intervenite (modificare procent subcontractare/inlocuire subcontractanti/ introducere subcontractanti noi)</w:t>
            </w:r>
          </w:p>
        </w:tc>
        <w:tc>
          <w:tcPr>
            <w:tcW w:w="2126" w:type="dxa"/>
          </w:tcPr>
          <w:p w14:paraId="7167BB6D" w14:textId="77777777" w:rsidR="003257AB" w:rsidRPr="0034740D" w:rsidRDefault="003257AB" w:rsidP="00FC4CBF">
            <w:pPr>
              <w:jc w:val="both"/>
              <w:rPr>
                <w:rFonts w:ascii="Trebuchet MS" w:hAnsi="Trebuchet MS"/>
                <w:bCs/>
                <w:color w:val="002060"/>
                <w:sz w:val="20"/>
                <w:szCs w:val="20"/>
              </w:rPr>
            </w:pPr>
          </w:p>
        </w:tc>
        <w:tc>
          <w:tcPr>
            <w:tcW w:w="1559" w:type="dxa"/>
          </w:tcPr>
          <w:p w14:paraId="338E3391" w14:textId="77777777" w:rsidR="003257AB" w:rsidRPr="0034740D" w:rsidRDefault="003257AB" w:rsidP="00FC4CBF">
            <w:pPr>
              <w:jc w:val="both"/>
              <w:rPr>
                <w:rFonts w:ascii="Trebuchet MS" w:hAnsi="Trebuchet MS"/>
                <w:bCs/>
                <w:i/>
                <w:color w:val="002060"/>
                <w:sz w:val="20"/>
                <w:szCs w:val="20"/>
              </w:rPr>
            </w:pPr>
          </w:p>
        </w:tc>
        <w:tc>
          <w:tcPr>
            <w:tcW w:w="1560" w:type="dxa"/>
          </w:tcPr>
          <w:p w14:paraId="715D1BF6" w14:textId="77777777" w:rsidR="003257AB" w:rsidRPr="0034740D" w:rsidRDefault="003257AB" w:rsidP="00FC4CBF">
            <w:pPr>
              <w:jc w:val="both"/>
              <w:rPr>
                <w:rFonts w:ascii="Trebuchet MS" w:hAnsi="Trebuchet MS"/>
                <w:bCs/>
                <w:i/>
                <w:color w:val="002060"/>
                <w:sz w:val="20"/>
                <w:szCs w:val="20"/>
              </w:rPr>
            </w:pPr>
          </w:p>
        </w:tc>
      </w:tr>
    </w:tbl>
    <w:p w14:paraId="466216DC" w14:textId="77777777" w:rsidR="003257AB" w:rsidRPr="0034740D" w:rsidRDefault="003257AB" w:rsidP="003257AB">
      <w:pPr>
        <w:jc w:val="both"/>
        <w:rPr>
          <w:rFonts w:ascii="Trebuchet MS" w:hAnsi="Trebuchet MS"/>
          <w:bCs/>
          <w:color w:val="002060"/>
          <w:sz w:val="20"/>
          <w:szCs w:val="20"/>
        </w:rPr>
      </w:pPr>
    </w:p>
    <w:p w14:paraId="3C13C665"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7.2.  Contractul  nr./data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126"/>
        <w:gridCol w:w="1559"/>
        <w:gridCol w:w="1560"/>
      </w:tblGrid>
      <w:tr w:rsidR="0016289B" w:rsidRPr="0034740D" w14:paraId="67E1D53A" w14:textId="77777777" w:rsidTr="00FC4CBF">
        <w:tc>
          <w:tcPr>
            <w:tcW w:w="4361" w:type="dxa"/>
          </w:tcPr>
          <w:p w14:paraId="5DAEEDAD" w14:textId="77777777" w:rsidR="003257AB" w:rsidRPr="0034740D" w:rsidRDefault="003257AB" w:rsidP="00FC4CBF">
            <w:pPr>
              <w:jc w:val="both"/>
              <w:rPr>
                <w:rFonts w:ascii="Trebuchet MS" w:hAnsi="Trebuchet MS"/>
                <w:bCs/>
                <w:color w:val="002060"/>
                <w:sz w:val="20"/>
                <w:szCs w:val="20"/>
              </w:rPr>
            </w:pPr>
          </w:p>
        </w:tc>
        <w:tc>
          <w:tcPr>
            <w:tcW w:w="2126" w:type="dxa"/>
          </w:tcPr>
          <w:p w14:paraId="1AE0EFA6"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Denumire</w:t>
            </w:r>
          </w:p>
        </w:tc>
        <w:tc>
          <w:tcPr>
            <w:tcW w:w="1559" w:type="dxa"/>
          </w:tcPr>
          <w:p w14:paraId="4256791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CUI</w:t>
            </w:r>
          </w:p>
        </w:tc>
        <w:tc>
          <w:tcPr>
            <w:tcW w:w="1560" w:type="dxa"/>
          </w:tcPr>
          <w:p w14:paraId="0A6F38C7"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Explicaţii</w:t>
            </w:r>
          </w:p>
        </w:tc>
      </w:tr>
      <w:tr w:rsidR="0016289B" w:rsidRPr="0034740D" w14:paraId="6BAF250C" w14:textId="77777777" w:rsidTr="00FC4CBF">
        <w:tc>
          <w:tcPr>
            <w:tcW w:w="4361" w:type="dxa"/>
          </w:tcPr>
          <w:p w14:paraId="5DBDEEFB"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Subcontractori nominalizaţi la semnarea contractului (dacă este cazul)</w:t>
            </w:r>
          </w:p>
        </w:tc>
        <w:tc>
          <w:tcPr>
            <w:tcW w:w="2126" w:type="dxa"/>
          </w:tcPr>
          <w:p w14:paraId="5A85F603" w14:textId="77777777" w:rsidR="003257AB" w:rsidRPr="0034740D" w:rsidRDefault="003257AB" w:rsidP="00FC4CBF">
            <w:pPr>
              <w:jc w:val="both"/>
              <w:rPr>
                <w:rFonts w:ascii="Trebuchet MS" w:hAnsi="Trebuchet MS"/>
                <w:bCs/>
                <w:color w:val="002060"/>
                <w:sz w:val="20"/>
                <w:szCs w:val="20"/>
              </w:rPr>
            </w:pPr>
          </w:p>
        </w:tc>
        <w:tc>
          <w:tcPr>
            <w:tcW w:w="1559" w:type="dxa"/>
          </w:tcPr>
          <w:p w14:paraId="603BC155" w14:textId="77777777" w:rsidR="003257AB" w:rsidRPr="0034740D" w:rsidRDefault="003257AB" w:rsidP="00FC4CBF">
            <w:pPr>
              <w:jc w:val="both"/>
              <w:rPr>
                <w:rFonts w:ascii="Trebuchet MS" w:hAnsi="Trebuchet MS"/>
                <w:bCs/>
                <w:i/>
                <w:color w:val="002060"/>
                <w:sz w:val="20"/>
                <w:szCs w:val="20"/>
              </w:rPr>
            </w:pPr>
          </w:p>
        </w:tc>
        <w:tc>
          <w:tcPr>
            <w:tcW w:w="1560" w:type="dxa"/>
          </w:tcPr>
          <w:p w14:paraId="6F74B776" w14:textId="77777777" w:rsidR="003257AB" w:rsidRPr="0034740D" w:rsidRDefault="003257AB" w:rsidP="00FC4CBF">
            <w:pPr>
              <w:jc w:val="both"/>
              <w:rPr>
                <w:rFonts w:ascii="Trebuchet MS" w:hAnsi="Trebuchet MS"/>
                <w:bCs/>
                <w:i/>
                <w:color w:val="002060"/>
                <w:sz w:val="20"/>
                <w:szCs w:val="20"/>
              </w:rPr>
            </w:pPr>
          </w:p>
        </w:tc>
      </w:tr>
      <w:tr w:rsidR="003257AB" w:rsidRPr="0034740D" w14:paraId="6C2FED36" w14:textId="77777777" w:rsidTr="00FC4CBF">
        <w:tc>
          <w:tcPr>
            <w:tcW w:w="4361" w:type="dxa"/>
          </w:tcPr>
          <w:p w14:paraId="392D2EE0"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Modificari intervenite (modificare procent subcontractare/inlocuire subcontractanti/ introducere subcontractanti noi)</w:t>
            </w:r>
          </w:p>
        </w:tc>
        <w:tc>
          <w:tcPr>
            <w:tcW w:w="2126" w:type="dxa"/>
          </w:tcPr>
          <w:p w14:paraId="156C2869" w14:textId="77777777" w:rsidR="003257AB" w:rsidRPr="0034740D" w:rsidRDefault="003257AB" w:rsidP="00FC4CBF">
            <w:pPr>
              <w:jc w:val="both"/>
              <w:rPr>
                <w:rFonts w:ascii="Trebuchet MS" w:hAnsi="Trebuchet MS"/>
                <w:bCs/>
                <w:color w:val="002060"/>
                <w:sz w:val="20"/>
                <w:szCs w:val="20"/>
              </w:rPr>
            </w:pPr>
          </w:p>
        </w:tc>
        <w:tc>
          <w:tcPr>
            <w:tcW w:w="1559" w:type="dxa"/>
          </w:tcPr>
          <w:p w14:paraId="7157003C" w14:textId="77777777" w:rsidR="003257AB" w:rsidRPr="0034740D" w:rsidRDefault="003257AB" w:rsidP="00FC4CBF">
            <w:pPr>
              <w:jc w:val="both"/>
              <w:rPr>
                <w:rFonts w:ascii="Trebuchet MS" w:hAnsi="Trebuchet MS"/>
                <w:bCs/>
                <w:i/>
                <w:color w:val="002060"/>
                <w:sz w:val="20"/>
                <w:szCs w:val="20"/>
              </w:rPr>
            </w:pPr>
          </w:p>
        </w:tc>
        <w:tc>
          <w:tcPr>
            <w:tcW w:w="1560" w:type="dxa"/>
          </w:tcPr>
          <w:p w14:paraId="31B0F190" w14:textId="77777777" w:rsidR="003257AB" w:rsidRPr="0034740D" w:rsidRDefault="003257AB" w:rsidP="00FC4CBF">
            <w:pPr>
              <w:jc w:val="both"/>
              <w:rPr>
                <w:rFonts w:ascii="Trebuchet MS" w:hAnsi="Trebuchet MS"/>
                <w:bCs/>
                <w:i/>
                <w:color w:val="002060"/>
                <w:sz w:val="20"/>
                <w:szCs w:val="20"/>
              </w:rPr>
            </w:pPr>
          </w:p>
        </w:tc>
      </w:tr>
    </w:tbl>
    <w:p w14:paraId="05AC30E6" w14:textId="77777777" w:rsidR="003257AB" w:rsidRPr="0034740D" w:rsidRDefault="003257AB" w:rsidP="003257AB">
      <w:pPr>
        <w:jc w:val="both"/>
        <w:rPr>
          <w:rFonts w:ascii="Trebuchet MS" w:hAnsi="Trebuchet MS"/>
          <w:bCs/>
          <w:color w:val="002060"/>
          <w:sz w:val="20"/>
          <w:szCs w:val="20"/>
        </w:rPr>
      </w:pPr>
    </w:p>
    <w:p w14:paraId="39DC99D5"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w:t>
      </w:r>
    </w:p>
    <w:p w14:paraId="5F0655A5" w14:textId="77777777" w:rsidR="003257AB" w:rsidRPr="0034740D" w:rsidRDefault="003257AB" w:rsidP="003257AB">
      <w:pPr>
        <w:jc w:val="both"/>
        <w:rPr>
          <w:rFonts w:ascii="Trebuchet MS" w:hAnsi="Trebuchet MS"/>
          <w:bCs/>
          <w:color w:val="002060"/>
          <w:sz w:val="20"/>
          <w:szCs w:val="20"/>
        </w:rPr>
      </w:pPr>
    </w:p>
    <w:p w14:paraId="11108FE8" w14:textId="77777777" w:rsidR="003257AB" w:rsidRPr="0034740D" w:rsidRDefault="003257AB" w:rsidP="003257AB">
      <w:pPr>
        <w:jc w:val="both"/>
        <w:rPr>
          <w:rFonts w:ascii="Trebuchet MS" w:hAnsi="Trebuchet MS"/>
          <w:bCs/>
          <w:color w:val="002060"/>
          <w:sz w:val="20"/>
          <w:szCs w:val="20"/>
        </w:rPr>
      </w:pPr>
    </w:p>
    <w:p w14:paraId="436D7F83"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Tabel 8 –Terţi susţinători</w:t>
      </w:r>
    </w:p>
    <w:p w14:paraId="5AC1A253" w14:textId="77777777" w:rsidR="003257AB" w:rsidRPr="0034740D" w:rsidRDefault="003257AB" w:rsidP="003257AB">
      <w:pPr>
        <w:jc w:val="both"/>
        <w:rPr>
          <w:rFonts w:ascii="Trebuchet MS" w:hAnsi="Trebuchet MS"/>
          <w:b/>
          <w:bCs/>
          <w:color w:val="002060"/>
          <w:sz w:val="20"/>
          <w:szCs w:val="20"/>
        </w:rPr>
      </w:pPr>
    </w:p>
    <w:p w14:paraId="517D2CE8"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8.1.  Contractul  nr./data</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126"/>
        <w:gridCol w:w="1559"/>
      </w:tblGrid>
      <w:tr w:rsidR="0016289B" w:rsidRPr="0034740D" w14:paraId="647DFFF9" w14:textId="77777777" w:rsidTr="00FC4CBF">
        <w:tc>
          <w:tcPr>
            <w:tcW w:w="4361" w:type="dxa"/>
          </w:tcPr>
          <w:p w14:paraId="4A30A98E" w14:textId="77777777" w:rsidR="003257AB" w:rsidRPr="0034740D" w:rsidRDefault="003257AB" w:rsidP="00FC4CBF">
            <w:pPr>
              <w:jc w:val="both"/>
              <w:rPr>
                <w:rFonts w:ascii="Trebuchet MS" w:hAnsi="Trebuchet MS"/>
                <w:bCs/>
                <w:color w:val="002060"/>
                <w:sz w:val="20"/>
                <w:szCs w:val="20"/>
              </w:rPr>
            </w:pPr>
          </w:p>
        </w:tc>
        <w:tc>
          <w:tcPr>
            <w:tcW w:w="2126" w:type="dxa"/>
          </w:tcPr>
          <w:p w14:paraId="47E58E4B"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Denumire</w:t>
            </w:r>
          </w:p>
        </w:tc>
        <w:tc>
          <w:tcPr>
            <w:tcW w:w="1559" w:type="dxa"/>
          </w:tcPr>
          <w:p w14:paraId="4C90A7B1"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CUI</w:t>
            </w:r>
          </w:p>
        </w:tc>
      </w:tr>
      <w:tr w:rsidR="0016289B" w:rsidRPr="0034740D" w14:paraId="5C99891B" w14:textId="77777777" w:rsidTr="00FC4CBF">
        <w:tc>
          <w:tcPr>
            <w:tcW w:w="4361" w:type="dxa"/>
          </w:tcPr>
          <w:p w14:paraId="50D1E905"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Terţi susţinători ai ofertantului câştigător</w:t>
            </w:r>
          </w:p>
        </w:tc>
        <w:tc>
          <w:tcPr>
            <w:tcW w:w="2126" w:type="dxa"/>
          </w:tcPr>
          <w:p w14:paraId="1FE53E6F" w14:textId="77777777" w:rsidR="003257AB" w:rsidRPr="0034740D" w:rsidRDefault="003257AB" w:rsidP="00FC4CBF">
            <w:pPr>
              <w:jc w:val="both"/>
              <w:rPr>
                <w:rFonts w:ascii="Trebuchet MS" w:hAnsi="Trebuchet MS"/>
                <w:bCs/>
                <w:color w:val="002060"/>
                <w:sz w:val="20"/>
                <w:szCs w:val="20"/>
              </w:rPr>
            </w:pPr>
          </w:p>
        </w:tc>
        <w:tc>
          <w:tcPr>
            <w:tcW w:w="1559" w:type="dxa"/>
          </w:tcPr>
          <w:p w14:paraId="3898E518" w14:textId="77777777" w:rsidR="003257AB" w:rsidRPr="0034740D" w:rsidRDefault="003257AB" w:rsidP="00FC4CBF">
            <w:pPr>
              <w:jc w:val="both"/>
              <w:rPr>
                <w:rFonts w:ascii="Trebuchet MS" w:hAnsi="Trebuchet MS"/>
                <w:bCs/>
                <w:i/>
                <w:color w:val="002060"/>
                <w:sz w:val="20"/>
                <w:szCs w:val="20"/>
              </w:rPr>
            </w:pPr>
          </w:p>
        </w:tc>
      </w:tr>
      <w:tr w:rsidR="003257AB" w:rsidRPr="0034740D" w14:paraId="08286631" w14:textId="77777777" w:rsidTr="00FC4CBF">
        <w:tc>
          <w:tcPr>
            <w:tcW w:w="4361" w:type="dxa"/>
          </w:tcPr>
          <w:p w14:paraId="092DC447" w14:textId="77777777" w:rsidR="003257AB" w:rsidRPr="0034740D" w:rsidRDefault="003257AB" w:rsidP="00FC4CBF">
            <w:pPr>
              <w:jc w:val="both"/>
              <w:rPr>
                <w:rFonts w:ascii="Trebuchet MS" w:hAnsi="Trebuchet MS"/>
                <w:bCs/>
                <w:color w:val="002060"/>
                <w:sz w:val="20"/>
                <w:szCs w:val="20"/>
              </w:rPr>
            </w:pPr>
          </w:p>
        </w:tc>
        <w:tc>
          <w:tcPr>
            <w:tcW w:w="2126" w:type="dxa"/>
          </w:tcPr>
          <w:p w14:paraId="3BCF87BF" w14:textId="77777777" w:rsidR="003257AB" w:rsidRPr="0034740D" w:rsidRDefault="003257AB" w:rsidP="00FC4CBF">
            <w:pPr>
              <w:jc w:val="both"/>
              <w:rPr>
                <w:rFonts w:ascii="Trebuchet MS" w:hAnsi="Trebuchet MS"/>
                <w:bCs/>
                <w:color w:val="002060"/>
                <w:sz w:val="20"/>
                <w:szCs w:val="20"/>
              </w:rPr>
            </w:pPr>
          </w:p>
        </w:tc>
        <w:tc>
          <w:tcPr>
            <w:tcW w:w="1559" w:type="dxa"/>
          </w:tcPr>
          <w:p w14:paraId="23978DD2" w14:textId="77777777" w:rsidR="003257AB" w:rsidRPr="0034740D" w:rsidRDefault="003257AB" w:rsidP="00FC4CBF">
            <w:pPr>
              <w:jc w:val="both"/>
              <w:rPr>
                <w:rFonts w:ascii="Trebuchet MS" w:hAnsi="Trebuchet MS"/>
                <w:bCs/>
                <w:i/>
                <w:color w:val="002060"/>
                <w:sz w:val="20"/>
                <w:szCs w:val="20"/>
              </w:rPr>
            </w:pPr>
          </w:p>
        </w:tc>
      </w:tr>
    </w:tbl>
    <w:p w14:paraId="10E5226C" w14:textId="77777777" w:rsidR="003257AB" w:rsidRPr="0034740D" w:rsidRDefault="003257AB" w:rsidP="003257AB">
      <w:pPr>
        <w:jc w:val="both"/>
        <w:rPr>
          <w:rFonts w:ascii="Trebuchet MS" w:hAnsi="Trebuchet MS"/>
          <w:bCs/>
          <w:color w:val="002060"/>
          <w:sz w:val="20"/>
          <w:szCs w:val="20"/>
        </w:rPr>
      </w:pPr>
    </w:p>
    <w:p w14:paraId="41663AB0" w14:textId="77777777" w:rsidR="003257AB" w:rsidRPr="0034740D" w:rsidRDefault="003257AB" w:rsidP="003257AB">
      <w:pPr>
        <w:jc w:val="both"/>
        <w:rPr>
          <w:rFonts w:ascii="Trebuchet MS" w:hAnsi="Trebuchet MS"/>
          <w:b/>
          <w:bCs/>
          <w:color w:val="002060"/>
          <w:sz w:val="20"/>
          <w:szCs w:val="20"/>
        </w:rPr>
      </w:pPr>
      <w:r w:rsidRPr="0034740D">
        <w:rPr>
          <w:rFonts w:ascii="Trebuchet MS" w:hAnsi="Trebuchet MS"/>
          <w:b/>
          <w:bCs/>
          <w:color w:val="002060"/>
          <w:sz w:val="20"/>
          <w:szCs w:val="20"/>
        </w:rPr>
        <w:t>8.2.  Contractul  nr./data</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126"/>
        <w:gridCol w:w="1559"/>
      </w:tblGrid>
      <w:tr w:rsidR="0016289B" w:rsidRPr="0034740D" w14:paraId="76026251" w14:textId="77777777" w:rsidTr="00FC4CBF">
        <w:tc>
          <w:tcPr>
            <w:tcW w:w="4361" w:type="dxa"/>
          </w:tcPr>
          <w:p w14:paraId="09E64749" w14:textId="77777777" w:rsidR="003257AB" w:rsidRPr="0034740D" w:rsidRDefault="003257AB" w:rsidP="00FC4CBF">
            <w:pPr>
              <w:jc w:val="both"/>
              <w:rPr>
                <w:rFonts w:ascii="Trebuchet MS" w:hAnsi="Trebuchet MS"/>
                <w:bCs/>
                <w:color w:val="002060"/>
                <w:sz w:val="20"/>
                <w:szCs w:val="20"/>
              </w:rPr>
            </w:pPr>
          </w:p>
        </w:tc>
        <w:tc>
          <w:tcPr>
            <w:tcW w:w="2126" w:type="dxa"/>
          </w:tcPr>
          <w:p w14:paraId="62496AB9"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Denumire</w:t>
            </w:r>
          </w:p>
        </w:tc>
        <w:tc>
          <w:tcPr>
            <w:tcW w:w="1559" w:type="dxa"/>
          </w:tcPr>
          <w:p w14:paraId="359025AE"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CUI</w:t>
            </w:r>
          </w:p>
        </w:tc>
      </w:tr>
      <w:tr w:rsidR="0016289B" w:rsidRPr="0034740D" w14:paraId="5450B03C" w14:textId="77777777" w:rsidTr="00FC4CBF">
        <w:tc>
          <w:tcPr>
            <w:tcW w:w="4361" w:type="dxa"/>
          </w:tcPr>
          <w:p w14:paraId="5482C306" w14:textId="77777777" w:rsidR="003257AB" w:rsidRPr="0034740D" w:rsidRDefault="003257AB" w:rsidP="00FC4CBF">
            <w:pPr>
              <w:jc w:val="both"/>
              <w:rPr>
                <w:rFonts w:ascii="Trebuchet MS" w:hAnsi="Trebuchet MS"/>
                <w:bCs/>
                <w:color w:val="002060"/>
                <w:sz w:val="20"/>
                <w:szCs w:val="20"/>
              </w:rPr>
            </w:pPr>
            <w:r w:rsidRPr="0034740D">
              <w:rPr>
                <w:rFonts w:ascii="Trebuchet MS" w:hAnsi="Trebuchet MS"/>
                <w:bCs/>
                <w:color w:val="002060"/>
                <w:sz w:val="20"/>
                <w:szCs w:val="20"/>
              </w:rPr>
              <w:t>Terţi susţinători ai ofertantului câştigător</w:t>
            </w:r>
          </w:p>
        </w:tc>
        <w:tc>
          <w:tcPr>
            <w:tcW w:w="2126" w:type="dxa"/>
          </w:tcPr>
          <w:p w14:paraId="378091ED" w14:textId="77777777" w:rsidR="003257AB" w:rsidRPr="0034740D" w:rsidRDefault="003257AB" w:rsidP="00FC4CBF">
            <w:pPr>
              <w:jc w:val="both"/>
              <w:rPr>
                <w:rFonts w:ascii="Trebuchet MS" w:hAnsi="Trebuchet MS"/>
                <w:bCs/>
                <w:color w:val="002060"/>
                <w:sz w:val="20"/>
                <w:szCs w:val="20"/>
              </w:rPr>
            </w:pPr>
          </w:p>
        </w:tc>
        <w:tc>
          <w:tcPr>
            <w:tcW w:w="1559" w:type="dxa"/>
          </w:tcPr>
          <w:p w14:paraId="5A6AF548" w14:textId="77777777" w:rsidR="003257AB" w:rsidRPr="0034740D" w:rsidRDefault="003257AB" w:rsidP="00FC4CBF">
            <w:pPr>
              <w:jc w:val="both"/>
              <w:rPr>
                <w:rFonts w:ascii="Trebuchet MS" w:hAnsi="Trebuchet MS"/>
                <w:bCs/>
                <w:i/>
                <w:color w:val="002060"/>
                <w:sz w:val="20"/>
                <w:szCs w:val="20"/>
              </w:rPr>
            </w:pPr>
          </w:p>
        </w:tc>
      </w:tr>
      <w:tr w:rsidR="003257AB" w:rsidRPr="0034740D" w14:paraId="522BCD3B" w14:textId="77777777" w:rsidTr="00FC4CBF">
        <w:tc>
          <w:tcPr>
            <w:tcW w:w="4361" w:type="dxa"/>
          </w:tcPr>
          <w:p w14:paraId="3685C8E9" w14:textId="77777777" w:rsidR="003257AB" w:rsidRPr="0034740D" w:rsidRDefault="003257AB" w:rsidP="00FC4CBF">
            <w:pPr>
              <w:jc w:val="both"/>
              <w:rPr>
                <w:rFonts w:ascii="Trebuchet MS" w:hAnsi="Trebuchet MS"/>
                <w:bCs/>
                <w:color w:val="002060"/>
                <w:sz w:val="20"/>
                <w:szCs w:val="20"/>
              </w:rPr>
            </w:pPr>
          </w:p>
        </w:tc>
        <w:tc>
          <w:tcPr>
            <w:tcW w:w="2126" w:type="dxa"/>
          </w:tcPr>
          <w:p w14:paraId="457967B0" w14:textId="77777777" w:rsidR="003257AB" w:rsidRPr="0034740D" w:rsidRDefault="003257AB" w:rsidP="00FC4CBF">
            <w:pPr>
              <w:jc w:val="both"/>
              <w:rPr>
                <w:rFonts w:ascii="Trebuchet MS" w:hAnsi="Trebuchet MS"/>
                <w:bCs/>
                <w:color w:val="002060"/>
                <w:sz w:val="20"/>
                <w:szCs w:val="20"/>
              </w:rPr>
            </w:pPr>
          </w:p>
        </w:tc>
        <w:tc>
          <w:tcPr>
            <w:tcW w:w="1559" w:type="dxa"/>
          </w:tcPr>
          <w:p w14:paraId="5D8BAAFE" w14:textId="77777777" w:rsidR="003257AB" w:rsidRPr="0034740D" w:rsidRDefault="003257AB" w:rsidP="00FC4CBF">
            <w:pPr>
              <w:jc w:val="both"/>
              <w:rPr>
                <w:rFonts w:ascii="Trebuchet MS" w:hAnsi="Trebuchet MS"/>
                <w:bCs/>
                <w:i/>
                <w:color w:val="002060"/>
                <w:sz w:val="20"/>
                <w:szCs w:val="20"/>
              </w:rPr>
            </w:pPr>
          </w:p>
        </w:tc>
      </w:tr>
    </w:tbl>
    <w:p w14:paraId="756D2D0B" w14:textId="77777777" w:rsidR="003257AB" w:rsidRPr="0034740D" w:rsidRDefault="003257AB" w:rsidP="003257AB">
      <w:pPr>
        <w:jc w:val="both"/>
        <w:rPr>
          <w:rFonts w:ascii="Trebuchet MS" w:hAnsi="Trebuchet MS"/>
          <w:bCs/>
          <w:color w:val="002060"/>
          <w:sz w:val="20"/>
          <w:szCs w:val="20"/>
        </w:rPr>
      </w:pPr>
    </w:p>
    <w:p w14:paraId="7865EC50" w14:textId="77777777" w:rsidR="003257AB" w:rsidRPr="0034740D" w:rsidRDefault="003257AB" w:rsidP="003257AB">
      <w:pPr>
        <w:jc w:val="both"/>
        <w:rPr>
          <w:rFonts w:ascii="Trebuchet MS" w:hAnsi="Trebuchet MS"/>
          <w:bCs/>
          <w:color w:val="002060"/>
          <w:sz w:val="20"/>
          <w:szCs w:val="20"/>
        </w:rPr>
      </w:pPr>
      <w:r w:rsidRPr="0034740D">
        <w:rPr>
          <w:rFonts w:ascii="Trebuchet MS" w:hAnsi="Trebuchet MS"/>
          <w:bCs/>
          <w:color w:val="002060"/>
          <w:sz w:val="20"/>
          <w:szCs w:val="20"/>
        </w:rPr>
        <w:t>……</w:t>
      </w:r>
    </w:p>
    <w:p w14:paraId="7927B9DC" w14:textId="77777777" w:rsidR="003257AB" w:rsidRPr="0034740D" w:rsidRDefault="003257AB" w:rsidP="003257AB">
      <w:pPr>
        <w:pStyle w:val="Title"/>
        <w:rPr>
          <w:rFonts w:ascii="Trebuchet MS" w:hAnsi="Trebuchet MS"/>
          <w:bCs/>
          <w:color w:val="002060"/>
          <w:sz w:val="20"/>
          <w:szCs w:val="20"/>
          <w:lang w:val="ro-RO"/>
        </w:rPr>
      </w:pPr>
    </w:p>
    <w:p w14:paraId="0412366B" w14:textId="77777777" w:rsidR="003257AB" w:rsidRPr="0034740D" w:rsidRDefault="003257AB" w:rsidP="003257AB">
      <w:pPr>
        <w:tabs>
          <w:tab w:val="left" w:pos="2193"/>
        </w:tabs>
        <w:rPr>
          <w:rFonts w:ascii="Trebuchet MS" w:hAnsi="Trebuchet MS"/>
          <w:color w:val="002060"/>
          <w:sz w:val="20"/>
          <w:szCs w:val="20"/>
        </w:rPr>
      </w:pPr>
    </w:p>
    <w:p w14:paraId="397356FD" w14:textId="5CB8D9BE" w:rsidR="00E21A46" w:rsidRPr="0034740D" w:rsidRDefault="00E21A46" w:rsidP="00E21A46">
      <w:pPr>
        <w:pStyle w:val="Heading4"/>
        <w:pageBreakBefore/>
        <w:jc w:val="right"/>
        <w:rPr>
          <w:rFonts w:ascii="Trebuchet MS" w:hAnsi="Trebuchet MS"/>
          <w:color w:val="002060"/>
        </w:rPr>
      </w:pPr>
      <w:bookmarkStart w:id="1559" w:name="_ANEXA_8_–_1"/>
      <w:bookmarkEnd w:id="1559"/>
      <w:r w:rsidRPr="0034740D">
        <w:rPr>
          <w:rFonts w:ascii="Trebuchet MS" w:hAnsi="Trebuchet MS"/>
          <w:color w:val="002060"/>
        </w:rPr>
        <w:lastRenderedPageBreak/>
        <w:t xml:space="preserve">ANEXA </w:t>
      </w:r>
      <w:r w:rsidR="0047040C" w:rsidRPr="0034740D">
        <w:rPr>
          <w:rFonts w:ascii="Trebuchet MS" w:hAnsi="Trebuchet MS"/>
          <w:color w:val="002060"/>
        </w:rPr>
        <w:t>8</w:t>
      </w:r>
      <w:r w:rsidRPr="0034740D">
        <w:rPr>
          <w:rFonts w:ascii="Trebuchet MS" w:hAnsi="Trebuchet MS"/>
          <w:color w:val="002060"/>
        </w:rPr>
        <w:t xml:space="preserve"> – Fișă </w:t>
      </w:r>
      <w:r w:rsidR="0045798F" w:rsidRPr="0034740D">
        <w:rPr>
          <w:rFonts w:ascii="Trebuchet MS" w:hAnsi="Trebuchet MS"/>
          <w:color w:val="002060"/>
        </w:rPr>
        <w:t xml:space="preserve">individuala </w:t>
      </w:r>
      <w:r w:rsidRPr="0034740D">
        <w:rPr>
          <w:rFonts w:ascii="Trebuchet MS" w:hAnsi="Trebuchet MS"/>
          <w:color w:val="002060"/>
        </w:rPr>
        <w:t>de pontaj</w:t>
      </w:r>
    </w:p>
    <w:p w14:paraId="226C379F" w14:textId="77777777" w:rsidR="007F2262" w:rsidRPr="0034740D" w:rsidRDefault="007F2262" w:rsidP="00E21A46">
      <w:pPr>
        <w:jc w:val="center"/>
        <w:rPr>
          <w:rFonts w:ascii="Trebuchet MS" w:eastAsia="Times New Roman" w:hAnsi="Trebuchet MS"/>
          <w:b/>
          <w:bCs/>
          <w:color w:val="002060"/>
          <w:lang w:bidi="ar-SA"/>
        </w:rPr>
      </w:pPr>
    </w:p>
    <w:p w14:paraId="18DD0114" w14:textId="63D94D02" w:rsidR="00E21A46" w:rsidRPr="0034740D" w:rsidRDefault="00E21A46" w:rsidP="00E21A46">
      <w:pPr>
        <w:jc w:val="center"/>
        <w:rPr>
          <w:rFonts w:ascii="Trebuchet MS" w:eastAsia="Times New Roman" w:hAnsi="Trebuchet MS"/>
          <w:b/>
          <w:bCs/>
          <w:color w:val="002060"/>
          <w:lang w:bidi="ar-SA"/>
        </w:rPr>
      </w:pPr>
      <w:r w:rsidRPr="0034740D">
        <w:rPr>
          <w:rFonts w:ascii="Trebuchet MS" w:eastAsia="Times New Roman" w:hAnsi="Trebuchet MS"/>
          <w:b/>
          <w:bCs/>
          <w:color w:val="002060"/>
          <w:lang w:bidi="ar-SA"/>
        </w:rPr>
        <w:t xml:space="preserve">Fișă </w:t>
      </w:r>
      <w:r w:rsidR="0045798F" w:rsidRPr="0034740D">
        <w:rPr>
          <w:rFonts w:ascii="Trebuchet MS" w:eastAsia="Times New Roman" w:hAnsi="Trebuchet MS"/>
          <w:b/>
          <w:bCs/>
          <w:color w:val="002060"/>
          <w:lang w:bidi="ar-SA"/>
        </w:rPr>
        <w:t xml:space="preserve">individuala </w:t>
      </w:r>
      <w:r w:rsidRPr="0034740D">
        <w:rPr>
          <w:rFonts w:ascii="Trebuchet MS" w:eastAsia="Times New Roman" w:hAnsi="Trebuchet MS"/>
          <w:b/>
          <w:bCs/>
          <w:color w:val="002060"/>
          <w:lang w:bidi="ar-SA"/>
        </w:rPr>
        <w:t>de pontaj</w:t>
      </w:r>
    </w:p>
    <w:p w14:paraId="717F1595" w14:textId="77777777" w:rsidR="00E21A46" w:rsidRPr="0034740D" w:rsidRDefault="00E21A46" w:rsidP="00E21A46">
      <w:pPr>
        <w:spacing w:before="120" w:after="120"/>
        <w:jc w:val="center"/>
        <w:rPr>
          <w:rFonts w:ascii="Trebuchet MS" w:hAnsi="Trebuchet MS"/>
          <w:i/>
          <w:color w:val="002060"/>
          <w:u w:val="single"/>
        </w:rPr>
      </w:pPr>
      <w:r w:rsidRPr="0034740D">
        <w:rPr>
          <w:rFonts w:ascii="Trebuchet MS" w:hAnsi="Trebuchet MS"/>
          <w:i/>
          <w:color w:val="002060"/>
          <w:u w:val="single"/>
        </w:rPr>
        <w:t>&lt;Luna şi Anul&gt;</w:t>
      </w:r>
    </w:p>
    <w:tbl>
      <w:tblPr>
        <w:tblW w:w="10065" w:type="dxa"/>
        <w:tblInd w:w="-10" w:type="dxa"/>
        <w:tblLayout w:type="fixed"/>
        <w:tblLook w:val="04A0" w:firstRow="1" w:lastRow="0" w:firstColumn="1" w:lastColumn="0" w:noHBand="0" w:noVBand="1"/>
      </w:tblPr>
      <w:tblGrid>
        <w:gridCol w:w="473"/>
        <w:gridCol w:w="678"/>
        <w:gridCol w:w="1492"/>
        <w:gridCol w:w="780"/>
        <w:gridCol w:w="779"/>
        <w:gridCol w:w="983"/>
        <w:gridCol w:w="1761"/>
        <w:gridCol w:w="1843"/>
        <w:gridCol w:w="1276"/>
      </w:tblGrid>
      <w:tr w:rsidR="0016289B" w:rsidRPr="0034740D" w14:paraId="4F6D7286" w14:textId="129E643C" w:rsidTr="005B6E0F">
        <w:trPr>
          <w:trHeight w:val="390"/>
        </w:trPr>
        <w:tc>
          <w:tcPr>
            <w:tcW w:w="6946" w:type="dxa"/>
            <w:gridSpan w:val="7"/>
            <w:tcBorders>
              <w:top w:val="single" w:sz="8" w:space="0" w:color="auto"/>
              <w:left w:val="single" w:sz="8" w:space="0" w:color="auto"/>
              <w:bottom w:val="single" w:sz="4" w:space="0" w:color="auto"/>
              <w:right w:val="single" w:sz="4" w:space="0" w:color="auto"/>
            </w:tcBorders>
            <w:vAlign w:val="center"/>
            <w:hideMark/>
          </w:tcPr>
          <w:p w14:paraId="336BF39C" w14:textId="77777777" w:rsidR="00E21A46" w:rsidRPr="0034740D" w:rsidRDefault="00E21A46" w:rsidP="00FC4CBF">
            <w:pPr>
              <w:widowControl/>
              <w:autoSpaceDE/>
              <w:autoSpaceDN/>
              <w:rPr>
                <w:rFonts w:ascii="Trebuchet MS" w:eastAsia="Times New Roman" w:hAnsi="Trebuchet MS"/>
                <w:color w:val="002060"/>
                <w:sz w:val="20"/>
                <w:szCs w:val="20"/>
                <w:lang w:bidi="ar-SA"/>
              </w:rPr>
            </w:pPr>
            <w:r w:rsidRPr="0034740D">
              <w:rPr>
                <w:rFonts w:ascii="Trebuchet MS" w:eastAsia="Times New Roman" w:hAnsi="Trebuchet MS"/>
                <w:b/>
                <w:bCs/>
                <w:color w:val="002060"/>
                <w:sz w:val="20"/>
                <w:szCs w:val="20"/>
                <w:lang w:bidi="ar-SA"/>
              </w:rPr>
              <w:t>Numele şi prenumele expertului:</w:t>
            </w:r>
          </w:p>
        </w:tc>
        <w:tc>
          <w:tcPr>
            <w:tcW w:w="3119" w:type="dxa"/>
            <w:gridSpan w:val="2"/>
            <w:tcBorders>
              <w:top w:val="single" w:sz="8" w:space="0" w:color="auto"/>
              <w:left w:val="single" w:sz="8" w:space="0" w:color="auto"/>
              <w:bottom w:val="single" w:sz="4" w:space="0" w:color="auto"/>
              <w:right w:val="single" w:sz="4" w:space="0" w:color="auto"/>
            </w:tcBorders>
          </w:tcPr>
          <w:p w14:paraId="310FA2E6" w14:textId="77777777" w:rsidR="0045798F" w:rsidRPr="0034740D" w:rsidRDefault="0045798F" w:rsidP="00FC4CBF">
            <w:pPr>
              <w:widowControl/>
              <w:autoSpaceDE/>
              <w:autoSpaceDN/>
              <w:rPr>
                <w:rFonts w:ascii="Trebuchet MS" w:eastAsia="Times New Roman" w:hAnsi="Trebuchet MS"/>
                <w:b/>
                <w:bCs/>
                <w:color w:val="002060"/>
                <w:sz w:val="20"/>
                <w:szCs w:val="20"/>
                <w:lang w:bidi="ar-SA"/>
              </w:rPr>
            </w:pPr>
          </w:p>
        </w:tc>
      </w:tr>
      <w:tr w:rsidR="0016289B" w:rsidRPr="0034740D" w14:paraId="1427399A" w14:textId="67FE728A" w:rsidTr="005B6E0F">
        <w:trPr>
          <w:trHeight w:val="390"/>
        </w:trPr>
        <w:tc>
          <w:tcPr>
            <w:tcW w:w="6946" w:type="dxa"/>
            <w:gridSpan w:val="7"/>
            <w:tcBorders>
              <w:top w:val="single" w:sz="4" w:space="0" w:color="auto"/>
              <w:left w:val="single" w:sz="8" w:space="0" w:color="auto"/>
              <w:bottom w:val="single" w:sz="4" w:space="0" w:color="auto"/>
              <w:right w:val="single" w:sz="4" w:space="0" w:color="auto"/>
            </w:tcBorders>
            <w:vAlign w:val="center"/>
            <w:hideMark/>
          </w:tcPr>
          <w:p w14:paraId="34CF6A21" w14:textId="77777777" w:rsidR="00E21A46" w:rsidRPr="0034740D" w:rsidRDefault="00E21A46" w:rsidP="00FC4CBF">
            <w:pPr>
              <w:widowControl/>
              <w:autoSpaceDE/>
              <w:autoSpaceDN/>
              <w:rPr>
                <w:rFonts w:ascii="Trebuchet MS" w:eastAsia="Times New Roman" w:hAnsi="Trebuchet MS"/>
                <w:color w:val="002060"/>
                <w:sz w:val="20"/>
                <w:szCs w:val="20"/>
                <w:lang w:bidi="ar-SA"/>
              </w:rPr>
            </w:pPr>
            <w:r w:rsidRPr="0034740D">
              <w:rPr>
                <w:rFonts w:ascii="Trebuchet MS" w:eastAsia="Times New Roman" w:hAnsi="Trebuchet MS"/>
                <w:b/>
                <w:bCs/>
                <w:color w:val="002060"/>
                <w:sz w:val="20"/>
                <w:szCs w:val="20"/>
                <w:lang w:bidi="ar-SA"/>
              </w:rPr>
              <w:t>Poziția în proiect:</w:t>
            </w:r>
          </w:p>
        </w:tc>
        <w:tc>
          <w:tcPr>
            <w:tcW w:w="3119" w:type="dxa"/>
            <w:gridSpan w:val="2"/>
            <w:tcBorders>
              <w:top w:val="single" w:sz="4" w:space="0" w:color="auto"/>
              <w:left w:val="single" w:sz="8" w:space="0" w:color="auto"/>
              <w:bottom w:val="single" w:sz="4" w:space="0" w:color="auto"/>
              <w:right w:val="single" w:sz="4" w:space="0" w:color="auto"/>
            </w:tcBorders>
          </w:tcPr>
          <w:p w14:paraId="703547B9" w14:textId="77777777" w:rsidR="0045798F" w:rsidRPr="0034740D" w:rsidRDefault="0045798F" w:rsidP="00FC4CBF">
            <w:pPr>
              <w:widowControl/>
              <w:autoSpaceDE/>
              <w:autoSpaceDN/>
              <w:rPr>
                <w:rFonts w:ascii="Trebuchet MS" w:eastAsia="Times New Roman" w:hAnsi="Trebuchet MS"/>
                <w:b/>
                <w:bCs/>
                <w:color w:val="002060"/>
                <w:sz w:val="20"/>
                <w:szCs w:val="20"/>
                <w:lang w:bidi="ar-SA"/>
              </w:rPr>
            </w:pPr>
          </w:p>
        </w:tc>
      </w:tr>
      <w:tr w:rsidR="0016289B" w:rsidRPr="0034740D" w14:paraId="140E7DDA" w14:textId="55AFD455" w:rsidTr="005B6E0F">
        <w:trPr>
          <w:trHeight w:val="390"/>
        </w:trPr>
        <w:tc>
          <w:tcPr>
            <w:tcW w:w="6946" w:type="dxa"/>
            <w:gridSpan w:val="7"/>
            <w:tcBorders>
              <w:top w:val="single" w:sz="4" w:space="0" w:color="auto"/>
              <w:left w:val="single" w:sz="8" w:space="0" w:color="auto"/>
              <w:bottom w:val="single" w:sz="4" w:space="0" w:color="auto"/>
              <w:right w:val="single" w:sz="4" w:space="0" w:color="auto"/>
            </w:tcBorders>
            <w:vAlign w:val="center"/>
            <w:hideMark/>
          </w:tcPr>
          <w:p w14:paraId="3FD9729B" w14:textId="77777777" w:rsidR="00E21A46" w:rsidRPr="0034740D" w:rsidRDefault="00E21A46" w:rsidP="00FC4CBF">
            <w:pPr>
              <w:widowControl/>
              <w:autoSpaceDE/>
              <w:autoSpaceDN/>
              <w:rPr>
                <w:rFonts w:ascii="Trebuchet MS" w:eastAsia="Times New Roman" w:hAnsi="Trebuchet MS"/>
                <w:color w:val="002060"/>
                <w:sz w:val="20"/>
                <w:szCs w:val="20"/>
                <w:lang w:bidi="ar-SA"/>
              </w:rPr>
            </w:pPr>
            <w:r w:rsidRPr="0034740D">
              <w:rPr>
                <w:rFonts w:ascii="Trebuchet MS" w:eastAsia="Times New Roman" w:hAnsi="Trebuchet MS"/>
                <w:b/>
                <w:bCs/>
                <w:color w:val="002060"/>
                <w:sz w:val="20"/>
                <w:szCs w:val="20"/>
                <w:lang w:bidi="ar-SA"/>
              </w:rPr>
              <w:t>Categoria expertului și experiența profesională specifică [10]:</w:t>
            </w:r>
          </w:p>
        </w:tc>
        <w:tc>
          <w:tcPr>
            <w:tcW w:w="3119" w:type="dxa"/>
            <w:gridSpan w:val="2"/>
            <w:tcBorders>
              <w:top w:val="single" w:sz="4" w:space="0" w:color="auto"/>
              <w:left w:val="single" w:sz="8" w:space="0" w:color="auto"/>
              <w:bottom w:val="single" w:sz="4" w:space="0" w:color="auto"/>
              <w:right w:val="single" w:sz="4" w:space="0" w:color="auto"/>
            </w:tcBorders>
          </w:tcPr>
          <w:p w14:paraId="68B52EE5" w14:textId="77777777" w:rsidR="0045798F" w:rsidRPr="0034740D" w:rsidRDefault="0045798F" w:rsidP="00FC4CBF">
            <w:pPr>
              <w:widowControl/>
              <w:autoSpaceDE/>
              <w:autoSpaceDN/>
              <w:rPr>
                <w:rFonts w:ascii="Trebuchet MS" w:eastAsia="Times New Roman" w:hAnsi="Trebuchet MS"/>
                <w:b/>
                <w:bCs/>
                <w:color w:val="002060"/>
                <w:sz w:val="20"/>
                <w:szCs w:val="20"/>
                <w:lang w:bidi="ar-SA"/>
              </w:rPr>
            </w:pPr>
          </w:p>
        </w:tc>
      </w:tr>
      <w:tr w:rsidR="0016289B" w:rsidRPr="0034740D" w14:paraId="6B97FF25" w14:textId="2CCA3E0B" w:rsidTr="005B6E0F">
        <w:trPr>
          <w:trHeight w:val="390"/>
        </w:trPr>
        <w:tc>
          <w:tcPr>
            <w:tcW w:w="6946" w:type="dxa"/>
            <w:gridSpan w:val="7"/>
            <w:tcBorders>
              <w:top w:val="single" w:sz="4" w:space="0" w:color="auto"/>
              <w:left w:val="single" w:sz="8" w:space="0" w:color="auto"/>
              <w:bottom w:val="single" w:sz="4" w:space="0" w:color="auto"/>
              <w:right w:val="single" w:sz="4" w:space="0" w:color="auto"/>
            </w:tcBorders>
            <w:vAlign w:val="center"/>
            <w:hideMark/>
          </w:tcPr>
          <w:p w14:paraId="0AFEC9FF" w14:textId="522698D5" w:rsidR="00E21A46" w:rsidRPr="0034740D" w:rsidRDefault="00E21A46" w:rsidP="00FC4CBF">
            <w:pPr>
              <w:widowControl/>
              <w:autoSpaceDE/>
              <w:autoSpaceDN/>
              <w:rPr>
                <w:rFonts w:ascii="Trebuchet MS" w:eastAsia="Times New Roman" w:hAnsi="Trebuchet MS"/>
                <w:color w:val="002060"/>
                <w:sz w:val="20"/>
                <w:szCs w:val="20"/>
                <w:lang w:bidi="ar-SA"/>
              </w:rPr>
            </w:pPr>
            <w:r w:rsidRPr="0034740D">
              <w:rPr>
                <w:rFonts w:ascii="Trebuchet MS" w:eastAsia="Times New Roman" w:hAnsi="Trebuchet MS"/>
                <w:b/>
                <w:bCs/>
                <w:color w:val="002060"/>
                <w:sz w:val="20"/>
                <w:szCs w:val="20"/>
                <w:lang w:bidi="ar-SA"/>
              </w:rPr>
              <w:t>Denumire Beneficiar (Lider de parteneriat)/Partener</w:t>
            </w:r>
            <w:r w:rsidR="004B1047" w:rsidRPr="0034740D">
              <w:rPr>
                <w:rFonts w:ascii="Trebuchet MS" w:eastAsia="Times New Roman" w:hAnsi="Trebuchet MS"/>
                <w:b/>
                <w:bCs/>
                <w:color w:val="002060"/>
                <w:sz w:val="20"/>
                <w:szCs w:val="20"/>
                <w:lang w:bidi="ar-SA"/>
              </w:rPr>
              <w:t xml:space="preserve"> [11]</w:t>
            </w:r>
            <w:r w:rsidR="00BF1F4C" w:rsidRPr="0034740D">
              <w:rPr>
                <w:rFonts w:ascii="Trebuchet MS" w:eastAsia="Times New Roman" w:hAnsi="Trebuchet MS"/>
                <w:b/>
                <w:bCs/>
                <w:color w:val="002060"/>
                <w:sz w:val="20"/>
                <w:szCs w:val="20"/>
                <w:lang w:bidi="ar-SA"/>
              </w:rPr>
              <w:t>:</w:t>
            </w:r>
          </w:p>
        </w:tc>
        <w:tc>
          <w:tcPr>
            <w:tcW w:w="3119" w:type="dxa"/>
            <w:gridSpan w:val="2"/>
            <w:tcBorders>
              <w:top w:val="single" w:sz="4" w:space="0" w:color="auto"/>
              <w:left w:val="single" w:sz="8" w:space="0" w:color="auto"/>
              <w:bottom w:val="single" w:sz="4" w:space="0" w:color="auto"/>
              <w:right w:val="single" w:sz="4" w:space="0" w:color="auto"/>
            </w:tcBorders>
          </w:tcPr>
          <w:p w14:paraId="49F73CFB" w14:textId="77777777" w:rsidR="0045798F" w:rsidRPr="0034740D" w:rsidRDefault="0045798F" w:rsidP="00FC4CBF">
            <w:pPr>
              <w:widowControl/>
              <w:autoSpaceDE/>
              <w:autoSpaceDN/>
              <w:rPr>
                <w:rFonts w:ascii="Trebuchet MS" w:eastAsia="Times New Roman" w:hAnsi="Trebuchet MS"/>
                <w:b/>
                <w:bCs/>
                <w:color w:val="002060"/>
                <w:sz w:val="20"/>
                <w:szCs w:val="20"/>
                <w:lang w:bidi="ar-SA"/>
              </w:rPr>
            </w:pPr>
          </w:p>
        </w:tc>
      </w:tr>
      <w:tr w:rsidR="0016289B" w:rsidRPr="0034740D" w14:paraId="20EDA7FE" w14:textId="5D725C86" w:rsidTr="005B6E0F">
        <w:trPr>
          <w:trHeight w:val="390"/>
        </w:trPr>
        <w:tc>
          <w:tcPr>
            <w:tcW w:w="6946" w:type="dxa"/>
            <w:gridSpan w:val="7"/>
            <w:tcBorders>
              <w:top w:val="single" w:sz="4" w:space="0" w:color="auto"/>
              <w:left w:val="single" w:sz="8" w:space="0" w:color="auto"/>
              <w:bottom w:val="single" w:sz="4" w:space="0" w:color="auto"/>
              <w:right w:val="single" w:sz="4" w:space="0" w:color="auto"/>
            </w:tcBorders>
            <w:vAlign w:val="center"/>
          </w:tcPr>
          <w:p w14:paraId="443ADAEE" w14:textId="69D3329E" w:rsidR="00BF1F4C" w:rsidRPr="0034740D" w:rsidRDefault="00BF1F4C" w:rsidP="00FC4CBF">
            <w:pPr>
              <w:widowControl/>
              <w:autoSpaceDE/>
              <w:autoSpaceDN/>
              <w:rPr>
                <w:rFonts w:ascii="Trebuchet MS" w:eastAsia="Times New Roman" w:hAnsi="Trebuchet MS"/>
                <w:b/>
                <w:bCs/>
                <w:color w:val="002060"/>
                <w:sz w:val="20"/>
                <w:szCs w:val="20"/>
                <w:lang w:bidi="ar-SA"/>
              </w:rPr>
            </w:pPr>
            <w:r w:rsidRPr="0034740D">
              <w:rPr>
                <w:rFonts w:ascii="Trebuchet MS" w:eastAsia="Times New Roman" w:hAnsi="Trebuchet MS"/>
                <w:b/>
                <w:bCs/>
                <w:color w:val="002060"/>
                <w:sz w:val="20"/>
                <w:szCs w:val="20"/>
                <w:lang w:bidi="ar-SA"/>
              </w:rPr>
              <w:t xml:space="preserve">Denumire Prestator </w:t>
            </w:r>
            <w:r w:rsidR="00103ACD" w:rsidRPr="0034740D">
              <w:rPr>
                <w:rFonts w:ascii="Trebuchet MS" w:eastAsia="Times New Roman" w:hAnsi="Trebuchet MS"/>
                <w:b/>
                <w:bCs/>
                <w:color w:val="002060"/>
                <w:sz w:val="20"/>
                <w:szCs w:val="20"/>
                <w:lang w:bidi="ar-SA"/>
              </w:rPr>
              <w:t>Activități externalizate</w:t>
            </w:r>
            <w:r w:rsidRPr="0034740D">
              <w:rPr>
                <w:rFonts w:ascii="Trebuchet MS" w:eastAsia="Times New Roman" w:hAnsi="Trebuchet MS"/>
                <w:b/>
                <w:bCs/>
                <w:color w:val="002060"/>
                <w:sz w:val="20"/>
                <w:szCs w:val="20"/>
                <w:lang w:bidi="ar-SA"/>
              </w:rPr>
              <w:t xml:space="preserve"> [1</w:t>
            </w:r>
            <w:r w:rsidR="004B1047" w:rsidRPr="0034740D">
              <w:rPr>
                <w:rFonts w:ascii="Trebuchet MS" w:eastAsia="Times New Roman" w:hAnsi="Trebuchet MS"/>
                <w:b/>
                <w:bCs/>
                <w:color w:val="002060"/>
                <w:sz w:val="20"/>
                <w:szCs w:val="20"/>
                <w:lang w:bidi="ar-SA"/>
              </w:rPr>
              <w:t>2</w:t>
            </w:r>
            <w:r w:rsidRPr="0034740D">
              <w:rPr>
                <w:rFonts w:ascii="Trebuchet MS" w:eastAsia="Times New Roman" w:hAnsi="Trebuchet MS"/>
                <w:b/>
                <w:bCs/>
                <w:color w:val="002060"/>
                <w:sz w:val="20"/>
                <w:szCs w:val="20"/>
                <w:lang w:bidi="ar-SA"/>
              </w:rPr>
              <w:t>]:</w:t>
            </w:r>
          </w:p>
        </w:tc>
        <w:tc>
          <w:tcPr>
            <w:tcW w:w="3119" w:type="dxa"/>
            <w:gridSpan w:val="2"/>
            <w:tcBorders>
              <w:top w:val="single" w:sz="4" w:space="0" w:color="auto"/>
              <w:left w:val="single" w:sz="8" w:space="0" w:color="auto"/>
              <w:bottom w:val="single" w:sz="4" w:space="0" w:color="auto"/>
              <w:right w:val="single" w:sz="4" w:space="0" w:color="auto"/>
            </w:tcBorders>
          </w:tcPr>
          <w:p w14:paraId="56188A23" w14:textId="77777777" w:rsidR="0045798F" w:rsidRPr="0034740D" w:rsidRDefault="0045798F" w:rsidP="00FC4CBF">
            <w:pPr>
              <w:widowControl/>
              <w:autoSpaceDE/>
              <w:autoSpaceDN/>
              <w:rPr>
                <w:rFonts w:ascii="Trebuchet MS" w:eastAsia="Times New Roman" w:hAnsi="Trebuchet MS"/>
                <w:b/>
                <w:bCs/>
                <w:color w:val="002060"/>
                <w:sz w:val="20"/>
                <w:szCs w:val="20"/>
                <w:lang w:bidi="ar-SA"/>
              </w:rPr>
            </w:pPr>
          </w:p>
        </w:tc>
      </w:tr>
      <w:tr w:rsidR="0016289B" w:rsidRPr="0034740D" w14:paraId="2227383F" w14:textId="0FEE73BB" w:rsidTr="005B6E0F">
        <w:trPr>
          <w:trHeight w:val="405"/>
        </w:trPr>
        <w:tc>
          <w:tcPr>
            <w:tcW w:w="6946" w:type="dxa"/>
            <w:gridSpan w:val="7"/>
            <w:tcBorders>
              <w:top w:val="single" w:sz="4" w:space="0" w:color="auto"/>
              <w:left w:val="single" w:sz="8" w:space="0" w:color="auto"/>
              <w:bottom w:val="single" w:sz="4" w:space="0" w:color="auto"/>
              <w:right w:val="single" w:sz="4" w:space="0" w:color="auto"/>
            </w:tcBorders>
            <w:noWrap/>
            <w:vAlign w:val="bottom"/>
            <w:hideMark/>
          </w:tcPr>
          <w:p w14:paraId="41242188" w14:textId="77777777" w:rsidR="00E21A46" w:rsidRPr="0034740D" w:rsidRDefault="00E21A46" w:rsidP="00FC4CBF">
            <w:pPr>
              <w:widowControl/>
              <w:autoSpaceDE/>
              <w:autoSpaceDN/>
              <w:rPr>
                <w:rFonts w:ascii="Trebuchet MS" w:eastAsia="Times New Roman" w:hAnsi="Trebuchet MS"/>
                <w:color w:val="002060"/>
                <w:sz w:val="20"/>
                <w:szCs w:val="20"/>
                <w:lang w:bidi="ar-SA"/>
              </w:rPr>
            </w:pPr>
            <w:r w:rsidRPr="0034740D">
              <w:rPr>
                <w:rFonts w:ascii="Trebuchet MS" w:hAnsi="Trebuchet MS"/>
                <w:b/>
                <w:bCs/>
                <w:color w:val="002060"/>
                <w:sz w:val="20"/>
                <w:szCs w:val="20"/>
              </w:rPr>
              <w:t>Program/</w:t>
            </w:r>
            <w:hyperlink r:id="rId42" w:anchor="RANGE!A51" w:history="1">
              <w:r w:rsidRPr="0034740D">
                <w:rPr>
                  <w:rFonts w:ascii="Trebuchet MS" w:eastAsia="Times New Roman" w:hAnsi="Trebuchet MS"/>
                  <w:b/>
                  <w:bCs/>
                  <w:color w:val="002060"/>
                  <w:sz w:val="20"/>
                  <w:szCs w:val="20"/>
                  <w:u w:val="single"/>
                  <w:lang w:bidi="ar-SA"/>
                </w:rPr>
                <w:t>Cod SMIS/ titlu proiect 1 [1]:</w:t>
              </w:r>
            </w:hyperlink>
          </w:p>
        </w:tc>
        <w:tc>
          <w:tcPr>
            <w:tcW w:w="3119" w:type="dxa"/>
            <w:gridSpan w:val="2"/>
            <w:tcBorders>
              <w:top w:val="single" w:sz="4" w:space="0" w:color="auto"/>
              <w:left w:val="single" w:sz="8" w:space="0" w:color="auto"/>
              <w:bottom w:val="single" w:sz="4" w:space="0" w:color="auto"/>
              <w:right w:val="single" w:sz="4" w:space="0" w:color="auto"/>
            </w:tcBorders>
          </w:tcPr>
          <w:p w14:paraId="512E1FEF" w14:textId="77777777" w:rsidR="0045798F" w:rsidRPr="0034740D" w:rsidRDefault="0045798F" w:rsidP="00FC4CBF">
            <w:pPr>
              <w:widowControl/>
              <w:autoSpaceDE/>
              <w:autoSpaceDN/>
              <w:rPr>
                <w:rFonts w:ascii="Trebuchet MS" w:hAnsi="Trebuchet MS"/>
                <w:b/>
                <w:bCs/>
                <w:color w:val="002060"/>
                <w:sz w:val="20"/>
                <w:szCs w:val="20"/>
              </w:rPr>
            </w:pPr>
          </w:p>
        </w:tc>
      </w:tr>
      <w:tr w:rsidR="0016289B" w:rsidRPr="0034740D" w14:paraId="4D273957" w14:textId="08325EB2" w:rsidTr="005B6E0F">
        <w:trPr>
          <w:trHeight w:val="405"/>
        </w:trPr>
        <w:tc>
          <w:tcPr>
            <w:tcW w:w="6946" w:type="dxa"/>
            <w:gridSpan w:val="7"/>
            <w:tcBorders>
              <w:top w:val="single" w:sz="4" w:space="0" w:color="auto"/>
              <w:left w:val="single" w:sz="8" w:space="0" w:color="auto"/>
              <w:bottom w:val="nil"/>
              <w:right w:val="single" w:sz="4" w:space="0" w:color="auto"/>
            </w:tcBorders>
            <w:noWrap/>
            <w:vAlign w:val="bottom"/>
            <w:hideMark/>
          </w:tcPr>
          <w:p w14:paraId="55A59A8F" w14:textId="77777777" w:rsidR="00E21A46" w:rsidRPr="0034740D" w:rsidRDefault="00E21A46" w:rsidP="00FC4CBF">
            <w:pPr>
              <w:widowControl/>
              <w:autoSpaceDE/>
              <w:autoSpaceDN/>
              <w:rPr>
                <w:rFonts w:ascii="Trebuchet MS" w:eastAsia="Times New Roman" w:hAnsi="Trebuchet MS"/>
                <w:color w:val="002060"/>
                <w:sz w:val="20"/>
                <w:szCs w:val="20"/>
                <w:lang w:bidi="ar-SA"/>
              </w:rPr>
            </w:pPr>
            <w:r w:rsidRPr="0034740D">
              <w:rPr>
                <w:rFonts w:ascii="Trebuchet MS" w:hAnsi="Trebuchet MS"/>
                <w:b/>
                <w:bCs/>
                <w:color w:val="002060"/>
                <w:sz w:val="20"/>
                <w:szCs w:val="20"/>
              </w:rPr>
              <w:t>Program/</w:t>
            </w:r>
            <w:hyperlink r:id="rId43" w:anchor="RANGE!A52" w:history="1">
              <w:r w:rsidRPr="0034740D">
                <w:rPr>
                  <w:rFonts w:ascii="Trebuchet MS" w:eastAsia="Times New Roman" w:hAnsi="Trebuchet MS"/>
                  <w:b/>
                  <w:bCs/>
                  <w:color w:val="002060"/>
                  <w:sz w:val="20"/>
                  <w:szCs w:val="20"/>
                  <w:u w:val="single"/>
                  <w:lang w:bidi="ar-SA"/>
                </w:rPr>
                <w:t>Cod SMIS/ titlu proiect 2 [2]:</w:t>
              </w:r>
            </w:hyperlink>
          </w:p>
        </w:tc>
        <w:tc>
          <w:tcPr>
            <w:tcW w:w="3119" w:type="dxa"/>
            <w:gridSpan w:val="2"/>
            <w:tcBorders>
              <w:top w:val="single" w:sz="4" w:space="0" w:color="auto"/>
              <w:left w:val="single" w:sz="8" w:space="0" w:color="auto"/>
              <w:bottom w:val="nil"/>
              <w:right w:val="single" w:sz="4" w:space="0" w:color="auto"/>
            </w:tcBorders>
          </w:tcPr>
          <w:p w14:paraId="202C444D" w14:textId="77777777" w:rsidR="0045798F" w:rsidRPr="0034740D" w:rsidRDefault="0045798F" w:rsidP="00FC4CBF">
            <w:pPr>
              <w:widowControl/>
              <w:autoSpaceDE/>
              <w:autoSpaceDN/>
              <w:rPr>
                <w:rFonts w:ascii="Trebuchet MS" w:hAnsi="Trebuchet MS"/>
                <w:b/>
                <w:bCs/>
                <w:color w:val="002060"/>
                <w:sz w:val="20"/>
                <w:szCs w:val="20"/>
              </w:rPr>
            </w:pPr>
          </w:p>
        </w:tc>
      </w:tr>
      <w:tr w:rsidR="00C24E18" w:rsidRPr="0034740D" w14:paraId="2172A0E0" w14:textId="77777777" w:rsidTr="005B6E0F">
        <w:trPr>
          <w:trHeight w:val="405"/>
        </w:trPr>
        <w:tc>
          <w:tcPr>
            <w:tcW w:w="6946" w:type="dxa"/>
            <w:gridSpan w:val="7"/>
            <w:tcBorders>
              <w:top w:val="single" w:sz="4" w:space="0" w:color="auto"/>
              <w:left w:val="single" w:sz="8" w:space="0" w:color="auto"/>
              <w:bottom w:val="nil"/>
              <w:right w:val="single" w:sz="4" w:space="0" w:color="auto"/>
            </w:tcBorders>
            <w:noWrap/>
            <w:vAlign w:val="bottom"/>
          </w:tcPr>
          <w:p w14:paraId="7EA94405" w14:textId="7C24574F" w:rsidR="00C24E18" w:rsidRPr="0034740D" w:rsidRDefault="00C24E18" w:rsidP="00C24E18">
            <w:pPr>
              <w:widowControl/>
              <w:autoSpaceDE/>
              <w:autoSpaceDN/>
              <w:rPr>
                <w:rFonts w:ascii="Trebuchet MS" w:hAnsi="Trebuchet MS"/>
                <w:b/>
                <w:bCs/>
                <w:color w:val="002060"/>
                <w:sz w:val="20"/>
                <w:szCs w:val="20"/>
              </w:rPr>
            </w:pPr>
            <w:r w:rsidRPr="0034740D">
              <w:rPr>
                <w:rFonts w:ascii="Trebuchet MS" w:hAnsi="Trebuchet MS"/>
                <w:b/>
                <w:bCs/>
                <w:color w:val="002060"/>
                <w:sz w:val="20"/>
                <w:szCs w:val="20"/>
              </w:rPr>
              <w:t>Program/</w:t>
            </w:r>
            <w:hyperlink r:id="rId44" w:anchor="RANGE!A52" w:history="1">
              <w:r w:rsidRPr="0034740D">
                <w:rPr>
                  <w:rFonts w:ascii="Trebuchet MS" w:eastAsia="Times New Roman" w:hAnsi="Trebuchet MS"/>
                  <w:b/>
                  <w:bCs/>
                  <w:color w:val="002060"/>
                  <w:sz w:val="20"/>
                  <w:szCs w:val="20"/>
                  <w:u w:val="single"/>
                  <w:lang w:bidi="ar-SA"/>
                </w:rPr>
                <w:t>Cod SMIS/ titlu proiect 3 [2]:</w:t>
              </w:r>
            </w:hyperlink>
          </w:p>
        </w:tc>
        <w:tc>
          <w:tcPr>
            <w:tcW w:w="3119" w:type="dxa"/>
            <w:gridSpan w:val="2"/>
            <w:tcBorders>
              <w:top w:val="single" w:sz="4" w:space="0" w:color="auto"/>
              <w:left w:val="single" w:sz="8" w:space="0" w:color="auto"/>
              <w:bottom w:val="nil"/>
              <w:right w:val="single" w:sz="4" w:space="0" w:color="auto"/>
            </w:tcBorders>
          </w:tcPr>
          <w:p w14:paraId="3EA38002" w14:textId="77777777" w:rsidR="00C24E18" w:rsidRPr="0034740D" w:rsidRDefault="00C24E18" w:rsidP="00C24E18">
            <w:pPr>
              <w:widowControl/>
              <w:autoSpaceDE/>
              <w:autoSpaceDN/>
              <w:rPr>
                <w:rFonts w:ascii="Trebuchet MS" w:hAnsi="Trebuchet MS"/>
                <w:b/>
                <w:bCs/>
                <w:color w:val="002060"/>
                <w:sz w:val="20"/>
                <w:szCs w:val="20"/>
              </w:rPr>
            </w:pPr>
          </w:p>
        </w:tc>
      </w:tr>
      <w:tr w:rsidR="008438E6" w:rsidRPr="0034740D" w14:paraId="0A359FDD" w14:textId="5E5A9720" w:rsidTr="004B1047">
        <w:trPr>
          <w:trHeight w:val="615"/>
        </w:trPr>
        <w:tc>
          <w:tcPr>
            <w:tcW w:w="473" w:type="dxa"/>
            <w:tcBorders>
              <w:top w:val="single" w:sz="8" w:space="0" w:color="auto"/>
              <w:left w:val="single" w:sz="8" w:space="0" w:color="auto"/>
              <w:bottom w:val="single" w:sz="8" w:space="0" w:color="auto"/>
              <w:right w:val="single" w:sz="4" w:space="0" w:color="auto"/>
            </w:tcBorders>
            <w:vAlign w:val="center"/>
            <w:hideMark/>
          </w:tcPr>
          <w:p w14:paraId="74CF8CD4" w14:textId="77777777"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45" w:anchor="RANGE!_ftn1" w:history="1">
              <w:r w:rsidRPr="0034740D">
                <w:rPr>
                  <w:rFonts w:ascii="Trebuchet MS" w:eastAsia="Times New Roman" w:hAnsi="Trebuchet MS"/>
                  <w:b/>
                  <w:bCs/>
                  <w:color w:val="002060"/>
                  <w:sz w:val="18"/>
                  <w:szCs w:val="18"/>
                  <w:u w:val="single"/>
                  <w:lang w:bidi="ar-SA"/>
                </w:rPr>
                <w:t>Ziua [3]</w:t>
              </w:r>
            </w:hyperlink>
          </w:p>
        </w:tc>
        <w:tc>
          <w:tcPr>
            <w:tcW w:w="678" w:type="dxa"/>
            <w:tcBorders>
              <w:top w:val="single" w:sz="8" w:space="0" w:color="auto"/>
              <w:left w:val="nil"/>
              <w:bottom w:val="single" w:sz="8" w:space="0" w:color="auto"/>
              <w:right w:val="single" w:sz="4" w:space="0" w:color="auto"/>
            </w:tcBorders>
            <w:shd w:val="clear" w:color="auto" w:fill="1F497D" w:themeFill="text2"/>
            <w:vAlign w:val="center"/>
            <w:hideMark/>
          </w:tcPr>
          <w:p w14:paraId="595A9321" w14:textId="77777777"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46" w:anchor="RANGE!_ftn2" w:history="1">
              <w:r w:rsidRPr="0034740D">
                <w:rPr>
                  <w:rFonts w:ascii="Trebuchet MS" w:eastAsia="Times New Roman" w:hAnsi="Trebuchet MS"/>
                  <w:b/>
                  <w:bCs/>
                  <w:color w:val="002060"/>
                  <w:sz w:val="18"/>
                  <w:szCs w:val="18"/>
                  <w:u w:val="single"/>
                  <w:lang w:bidi="ar-SA"/>
                </w:rPr>
                <w:t>Nr. Activității [4]</w:t>
              </w:r>
            </w:hyperlink>
          </w:p>
        </w:tc>
        <w:tc>
          <w:tcPr>
            <w:tcW w:w="1492" w:type="dxa"/>
            <w:tcBorders>
              <w:top w:val="single" w:sz="8" w:space="0" w:color="auto"/>
              <w:left w:val="nil"/>
              <w:bottom w:val="single" w:sz="8" w:space="0" w:color="auto"/>
              <w:right w:val="single" w:sz="4" w:space="0" w:color="auto"/>
            </w:tcBorders>
            <w:shd w:val="clear" w:color="auto" w:fill="1F497D" w:themeFill="text2"/>
            <w:vAlign w:val="center"/>
            <w:hideMark/>
          </w:tcPr>
          <w:p w14:paraId="02CB4B68" w14:textId="77777777"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47" w:anchor="RANGE!_ftn3" w:history="1">
              <w:r w:rsidRPr="0034740D">
                <w:rPr>
                  <w:rFonts w:ascii="Trebuchet MS" w:eastAsia="Times New Roman" w:hAnsi="Trebuchet MS"/>
                  <w:b/>
                  <w:bCs/>
                  <w:color w:val="002060"/>
                  <w:sz w:val="18"/>
                  <w:szCs w:val="18"/>
                  <w:u w:val="single"/>
                  <w:lang w:bidi="ar-SA"/>
                </w:rPr>
                <w:t>Titlul activității din proiectul 1 [5]</w:t>
              </w:r>
            </w:hyperlink>
          </w:p>
        </w:tc>
        <w:tc>
          <w:tcPr>
            <w:tcW w:w="780" w:type="dxa"/>
            <w:tcBorders>
              <w:top w:val="single" w:sz="8" w:space="0" w:color="auto"/>
              <w:left w:val="nil"/>
              <w:bottom w:val="single" w:sz="8" w:space="0" w:color="auto"/>
              <w:right w:val="single" w:sz="4" w:space="0" w:color="auto"/>
            </w:tcBorders>
            <w:shd w:val="clear" w:color="auto" w:fill="1F497D" w:themeFill="text2"/>
            <w:hideMark/>
          </w:tcPr>
          <w:p w14:paraId="4C189645" w14:textId="77777777"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48" w:anchor="RANGE!A56" w:history="1">
              <w:r w:rsidRPr="0034740D">
                <w:rPr>
                  <w:rFonts w:ascii="Trebuchet MS" w:eastAsia="Times New Roman" w:hAnsi="Trebuchet MS"/>
                  <w:b/>
                  <w:bCs/>
                  <w:color w:val="002060"/>
                  <w:sz w:val="18"/>
                  <w:szCs w:val="18"/>
                  <w:u w:val="single"/>
                  <w:lang w:bidi="ar-SA"/>
                </w:rPr>
                <w:t xml:space="preserve">Salariu net/oră în proiect 1 [6] </w:t>
              </w:r>
            </w:hyperlink>
          </w:p>
        </w:tc>
        <w:tc>
          <w:tcPr>
            <w:tcW w:w="779" w:type="dxa"/>
            <w:tcBorders>
              <w:top w:val="single" w:sz="8" w:space="0" w:color="auto"/>
              <w:left w:val="nil"/>
              <w:bottom w:val="single" w:sz="8" w:space="0" w:color="auto"/>
              <w:right w:val="single" w:sz="4" w:space="0" w:color="auto"/>
            </w:tcBorders>
            <w:shd w:val="clear" w:color="auto" w:fill="1F497D" w:themeFill="text2"/>
            <w:hideMark/>
          </w:tcPr>
          <w:p w14:paraId="6649A577" w14:textId="77777777"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49" w:anchor="RANGE!A57" w:history="1">
              <w:r w:rsidRPr="0034740D">
                <w:rPr>
                  <w:rFonts w:ascii="Trebuchet MS" w:eastAsia="Times New Roman" w:hAnsi="Trebuchet MS"/>
                  <w:b/>
                  <w:bCs/>
                  <w:color w:val="002060"/>
                  <w:sz w:val="18"/>
                  <w:szCs w:val="18"/>
                  <w:u w:val="single"/>
                  <w:lang w:bidi="ar-SA"/>
                </w:rPr>
                <w:t>Nr. ore lucrate  în proiect 1 [7]</w:t>
              </w:r>
            </w:hyperlink>
          </w:p>
        </w:tc>
        <w:tc>
          <w:tcPr>
            <w:tcW w:w="983" w:type="dxa"/>
            <w:tcBorders>
              <w:top w:val="single" w:sz="4" w:space="0" w:color="auto"/>
              <w:left w:val="nil"/>
              <w:bottom w:val="single" w:sz="8" w:space="0" w:color="auto"/>
              <w:right w:val="single" w:sz="4" w:space="0" w:color="auto"/>
            </w:tcBorders>
            <w:shd w:val="clear" w:color="auto" w:fill="FFC000"/>
            <w:hideMark/>
          </w:tcPr>
          <w:p w14:paraId="325DB341" w14:textId="45E87122"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50" w:anchor="RANGE!A58" w:history="1">
              <w:r w:rsidRPr="0034740D">
                <w:rPr>
                  <w:rFonts w:ascii="Trebuchet MS" w:eastAsia="Times New Roman" w:hAnsi="Trebuchet MS"/>
                  <w:b/>
                  <w:bCs/>
                  <w:color w:val="002060"/>
                  <w:sz w:val="18"/>
                  <w:szCs w:val="18"/>
                  <w:u w:val="single"/>
                  <w:lang w:bidi="ar-SA"/>
                </w:rPr>
                <w:t>Nr. ore lucrate proiect 2 PEO/</w:t>
              </w:r>
              <w:r w:rsidR="00D0201D" w:rsidRPr="0034740D">
                <w:rPr>
                  <w:rFonts w:ascii="Trebuchet MS" w:eastAsia="Times New Roman" w:hAnsi="Trebuchet MS"/>
                  <w:b/>
                  <w:bCs/>
                  <w:color w:val="002060"/>
                  <w:sz w:val="18"/>
                  <w:szCs w:val="18"/>
                  <w:u w:val="single"/>
                  <w:lang w:bidi="ar-SA"/>
                </w:rPr>
                <w:t>PIDS</w:t>
              </w:r>
              <w:r w:rsidRPr="0034740D">
                <w:rPr>
                  <w:rFonts w:ascii="Trebuchet MS" w:eastAsia="Times New Roman" w:hAnsi="Trebuchet MS"/>
                  <w:b/>
                  <w:bCs/>
                  <w:color w:val="002060"/>
                  <w:sz w:val="18"/>
                  <w:szCs w:val="18"/>
                  <w:u w:val="single"/>
                  <w:lang w:bidi="ar-SA"/>
                </w:rPr>
                <w:t xml:space="preserve"> [8]</w:t>
              </w:r>
            </w:hyperlink>
          </w:p>
        </w:tc>
        <w:tc>
          <w:tcPr>
            <w:tcW w:w="1761" w:type="dxa"/>
            <w:tcBorders>
              <w:top w:val="single" w:sz="4" w:space="0" w:color="auto"/>
              <w:left w:val="nil"/>
              <w:bottom w:val="single" w:sz="8" w:space="0" w:color="auto"/>
              <w:right w:val="single" w:sz="4" w:space="0" w:color="auto"/>
            </w:tcBorders>
            <w:shd w:val="clear" w:color="auto" w:fill="FFC000"/>
          </w:tcPr>
          <w:p w14:paraId="4FB2831A" w14:textId="66CC3F7B"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hyperlink r:id="rId51" w:anchor="RANGE!A58" w:history="1">
              <w:r w:rsidRPr="0034740D">
                <w:rPr>
                  <w:rFonts w:ascii="Trebuchet MS" w:eastAsia="Times New Roman" w:hAnsi="Trebuchet MS"/>
                  <w:b/>
                  <w:bCs/>
                  <w:color w:val="002060"/>
                  <w:sz w:val="18"/>
                  <w:szCs w:val="18"/>
                  <w:u w:val="single"/>
                  <w:lang w:bidi="ar-SA"/>
                </w:rPr>
                <w:t>Nr. ore lucrate proiect 3 PEO/</w:t>
              </w:r>
              <w:r w:rsidR="00D0201D" w:rsidRPr="0034740D">
                <w:rPr>
                  <w:rFonts w:ascii="Trebuchet MS" w:eastAsia="Times New Roman" w:hAnsi="Trebuchet MS"/>
                  <w:b/>
                  <w:bCs/>
                  <w:color w:val="002060"/>
                  <w:sz w:val="18"/>
                  <w:szCs w:val="18"/>
                  <w:u w:val="single"/>
                  <w:lang w:bidi="ar-SA"/>
                </w:rPr>
                <w:t>PIDS</w:t>
              </w:r>
              <w:r w:rsidRPr="0034740D">
                <w:rPr>
                  <w:rFonts w:ascii="Trebuchet MS" w:eastAsia="Times New Roman" w:hAnsi="Trebuchet MS"/>
                  <w:b/>
                  <w:bCs/>
                  <w:color w:val="002060"/>
                  <w:sz w:val="18"/>
                  <w:szCs w:val="18"/>
                  <w:u w:val="single"/>
                  <w:lang w:bidi="ar-SA"/>
                </w:rPr>
                <w:t xml:space="preserve"> [8]</w:t>
              </w:r>
            </w:hyperlink>
          </w:p>
        </w:tc>
        <w:tc>
          <w:tcPr>
            <w:tcW w:w="1843" w:type="dxa"/>
            <w:tcBorders>
              <w:top w:val="single" w:sz="4" w:space="0" w:color="auto"/>
              <w:left w:val="nil"/>
              <w:bottom w:val="single" w:sz="8" w:space="0" w:color="auto"/>
              <w:right w:val="single" w:sz="4" w:space="0" w:color="auto"/>
            </w:tcBorders>
            <w:shd w:val="clear" w:color="auto" w:fill="FFC000"/>
          </w:tcPr>
          <w:p w14:paraId="0E5C6905" w14:textId="20897D37" w:rsidR="00C24E18" w:rsidRPr="0034740D" w:rsidRDefault="00C24E18" w:rsidP="00C24E18">
            <w:pPr>
              <w:widowControl/>
              <w:autoSpaceDE/>
              <w:autoSpaceDN/>
              <w:jc w:val="center"/>
              <w:rPr>
                <w:rFonts w:ascii="Trebuchet MS" w:eastAsia="Times New Roman" w:hAnsi="Trebuchet MS"/>
                <w:b/>
                <w:bCs/>
                <w:color w:val="002060"/>
                <w:sz w:val="18"/>
                <w:szCs w:val="18"/>
                <w:u w:val="single"/>
                <w:lang w:bidi="ar-SA"/>
              </w:rPr>
            </w:pPr>
            <w:r w:rsidRPr="0034740D">
              <w:rPr>
                <w:rFonts w:ascii="Trebuchet MS" w:eastAsia="Times New Roman" w:hAnsi="Trebuchet MS"/>
                <w:b/>
                <w:bCs/>
                <w:color w:val="002060"/>
                <w:sz w:val="18"/>
                <w:szCs w:val="18"/>
                <w:u w:val="single"/>
                <w:lang w:bidi="ar-SA"/>
              </w:rPr>
              <w:t xml:space="preserve">TOTAL ore lucrate în proiecte PEO și </w:t>
            </w:r>
            <w:r w:rsidR="00D0201D" w:rsidRPr="0034740D">
              <w:rPr>
                <w:rFonts w:ascii="Trebuchet MS" w:eastAsia="Times New Roman" w:hAnsi="Trebuchet MS"/>
                <w:b/>
                <w:bCs/>
                <w:color w:val="002060"/>
                <w:sz w:val="18"/>
                <w:szCs w:val="18"/>
                <w:u w:val="single"/>
                <w:lang w:bidi="ar-SA"/>
              </w:rPr>
              <w:t>PIDS</w:t>
            </w:r>
          </w:p>
        </w:tc>
        <w:tc>
          <w:tcPr>
            <w:tcW w:w="1276" w:type="dxa"/>
            <w:tcBorders>
              <w:top w:val="single" w:sz="4" w:space="0" w:color="auto"/>
              <w:left w:val="nil"/>
              <w:bottom w:val="single" w:sz="8" w:space="0" w:color="auto"/>
              <w:right w:val="single" w:sz="4" w:space="0" w:color="auto"/>
            </w:tcBorders>
            <w:shd w:val="clear" w:color="auto" w:fill="FFC000"/>
          </w:tcPr>
          <w:p w14:paraId="0755230D" w14:textId="63030F64" w:rsidR="00C24E18" w:rsidRPr="0034740D" w:rsidRDefault="00C24E18" w:rsidP="00C24E18">
            <w:pPr>
              <w:widowControl/>
              <w:autoSpaceDE/>
              <w:autoSpaceDN/>
              <w:jc w:val="center"/>
              <w:rPr>
                <w:rFonts w:ascii="Trebuchet MS" w:eastAsia="Times New Roman" w:hAnsi="Trebuchet MS"/>
                <w:b/>
                <w:bCs/>
                <w:sz w:val="18"/>
                <w:szCs w:val="18"/>
                <w:u w:val="single"/>
                <w:lang w:bidi="ar-SA"/>
              </w:rPr>
            </w:pPr>
            <w:r w:rsidRPr="0034740D">
              <w:rPr>
                <w:rFonts w:ascii="Trebuchet MS" w:eastAsia="Times New Roman" w:hAnsi="Trebuchet MS"/>
                <w:b/>
                <w:bCs/>
                <w:sz w:val="18"/>
                <w:szCs w:val="18"/>
                <w:u w:val="single"/>
                <w:lang w:bidi="ar-SA"/>
              </w:rPr>
              <w:t>Nr. ore lucrate la același angajator în afara proiectelor PEO/</w:t>
            </w:r>
            <w:r w:rsidR="00D0201D" w:rsidRPr="0034740D">
              <w:rPr>
                <w:rFonts w:ascii="Trebuchet MS" w:eastAsia="Times New Roman" w:hAnsi="Trebuchet MS"/>
                <w:b/>
                <w:bCs/>
                <w:sz w:val="18"/>
                <w:szCs w:val="18"/>
                <w:u w:val="single"/>
                <w:lang w:bidi="ar-SA"/>
              </w:rPr>
              <w:t>PIDS</w:t>
            </w:r>
          </w:p>
          <w:p w14:paraId="3E02DFFF" w14:textId="20F237D8" w:rsidR="00C24E18" w:rsidRPr="0034740D" w:rsidRDefault="00C24E18" w:rsidP="00C24E18">
            <w:pPr>
              <w:widowControl/>
              <w:autoSpaceDE/>
              <w:autoSpaceDN/>
              <w:jc w:val="center"/>
              <w:rPr>
                <w:rFonts w:ascii="Trebuchet MS" w:eastAsia="Times New Roman" w:hAnsi="Trebuchet MS"/>
                <w:b/>
                <w:bCs/>
                <w:sz w:val="18"/>
                <w:szCs w:val="18"/>
                <w:u w:val="single"/>
                <w:lang w:bidi="ar-SA"/>
              </w:rPr>
            </w:pPr>
            <w:r w:rsidRPr="0034740D">
              <w:rPr>
                <w:rFonts w:ascii="Trebuchet MS" w:eastAsia="Times New Roman" w:hAnsi="Trebuchet MS"/>
                <w:b/>
                <w:bCs/>
                <w:color w:val="002060"/>
                <w:sz w:val="18"/>
                <w:szCs w:val="18"/>
                <w:u w:val="single"/>
                <w:lang w:bidi="ar-SA"/>
              </w:rPr>
              <w:t>[9]</w:t>
            </w:r>
          </w:p>
        </w:tc>
      </w:tr>
      <w:tr w:rsidR="008438E6" w:rsidRPr="0034740D" w14:paraId="18E6E551" w14:textId="45ADA36B" w:rsidTr="004B1047">
        <w:trPr>
          <w:trHeight w:val="287"/>
        </w:trPr>
        <w:tc>
          <w:tcPr>
            <w:tcW w:w="473"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464299DB"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1</w:t>
            </w:r>
          </w:p>
        </w:tc>
        <w:tc>
          <w:tcPr>
            <w:tcW w:w="678"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041545B9"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2</w:t>
            </w:r>
          </w:p>
        </w:tc>
        <w:tc>
          <w:tcPr>
            <w:tcW w:w="1492"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3F20718B"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3</w:t>
            </w:r>
          </w:p>
        </w:tc>
        <w:tc>
          <w:tcPr>
            <w:tcW w:w="780"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5AB0C932"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4</w:t>
            </w:r>
          </w:p>
        </w:tc>
        <w:tc>
          <w:tcPr>
            <w:tcW w:w="779"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4B236BFD"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5</w:t>
            </w:r>
          </w:p>
        </w:tc>
        <w:tc>
          <w:tcPr>
            <w:tcW w:w="983"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28F2A72C"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6</w:t>
            </w:r>
          </w:p>
        </w:tc>
        <w:tc>
          <w:tcPr>
            <w:tcW w:w="1761"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000409CC" w14:textId="77777777"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7</w:t>
            </w:r>
          </w:p>
        </w:tc>
        <w:tc>
          <w:tcPr>
            <w:tcW w:w="1843"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35F87D2D" w14:textId="484A26C1" w:rsidR="00C24E18" w:rsidRPr="0034740D" w:rsidRDefault="00C24E18"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8=5+6+7+...</w:t>
            </w:r>
          </w:p>
        </w:tc>
        <w:tc>
          <w:tcPr>
            <w:tcW w:w="1276" w:type="dxa"/>
            <w:tcBorders>
              <w:top w:val="single" w:sz="8" w:space="0" w:color="auto"/>
              <w:left w:val="nil"/>
              <w:bottom w:val="single" w:sz="8" w:space="0" w:color="auto"/>
              <w:right w:val="single" w:sz="4" w:space="0" w:color="auto"/>
            </w:tcBorders>
            <w:shd w:val="clear" w:color="auto" w:fill="D9D9D9" w:themeFill="background1" w:themeFillShade="D9"/>
          </w:tcPr>
          <w:p w14:paraId="3DAE667F" w14:textId="58CE7523" w:rsidR="00C24E18" w:rsidRPr="0034740D" w:rsidRDefault="003A2246" w:rsidP="00C24E18">
            <w:pPr>
              <w:widowControl/>
              <w:autoSpaceDE/>
              <w:autoSpaceDN/>
              <w:jc w:val="center"/>
              <w:rPr>
                <w:rFonts w:ascii="Trebuchet MS" w:eastAsia="Times New Roman" w:hAnsi="Trebuchet MS"/>
                <w:i/>
                <w:iCs/>
                <w:color w:val="002060"/>
                <w:sz w:val="16"/>
                <w:szCs w:val="16"/>
                <w:lang w:bidi="ar-SA"/>
              </w:rPr>
            </w:pPr>
            <w:r w:rsidRPr="0034740D">
              <w:rPr>
                <w:rFonts w:ascii="Trebuchet MS" w:eastAsia="Times New Roman" w:hAnsi="Trebuchet MS"/>
                <w:i/>
                <w:iCs/>
                <w:color w:val="002060"/>
                <w:sz w:val="16"/>
                <w:szCs w:val="16"/>
                <w:lang w:bidi="ar-SA"/>
              </w:rPr>
              <w:t>...</w:t>
            </w:r>
          </w:p>
        </w:tc>
      </w:tr>
      <w:tr w:rsidR="00C24E18" w:rsidRPr="0034740D" w14:paraId="258FC405" w14:textId="02A63904"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6CF81E14"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w:t>
            </w:r>
          </w:p>
        </w:tc>
        <w:tc>
          <w:tcPr>
            <w:tcW w:w="678" w:type="dxa"/>
            <w:tcBorders>
              <w:top w:val="nil"/>
              <w:left w:val="nil"/>
              <w:bottom w:val="single" w:sz="4" w:space="0" w:color="auto"/>
              <w:right w:val="single" w:sz="4" w:space="0" w:color="auto"/>
            </w:tcBorders>
            <w:vAlign w:val="center"/>
            <w:hideMark/>
          </w:tcPr>
          <w:p w14:paraId="05A6D45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6C2BBC0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64D956DF"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00E68C7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27A6A65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3F472E0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28BE3F5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7B38122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210F66DB" w14:textId="68F05AE5"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175FB322"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2</w:t>
            </w:r>
          </w:p>
        </w:tc>
        <w:tc>
          <w:tcPr>
            <w:tcW w:w="678" w:type="dxa"/>
            <w:tcBorders>
              <w:top w:val="nil"/>
              <w:left w:val="nil"/>
              <w:bottom w:val="single" w:sz="4" w:space="0" w:color="auto"/>
              <w:right w:val="single" w:sz="4" w:space="0" w:color="auto"/>
            </w:tcBorders>
            <w:vAlign w:val="center"/>
            <w:hideMark/>
          </w:tcPr>
          <w:p w14:paraId="4D67E57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25DBA07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75A8981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5FDFFC3A"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2EDC34B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50DFC6D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33DC2F4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7347CA2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3F8765B7" w14:textId="778D23E0"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66E996C7"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3</w:t>
            </w:r>
          </w:p>
        </w:tc>
        <w:tc>
          <w:tcPr>
            <w:tcW w:w="678" w:type="dxa"/>
            <w:tcBorders>
              <w:top w:val="nil"/>
              <w:left w:val="nil"/>
              <w:bottom w:val="single" w:sz="4" w:space="0" w:color="auto"/>
              <w:right w:val="single" w:sz="4" w:space="0" w:color="auto"/>
            </w:tcBorders>
            <w:vAlign w:val="center"/>
            <w:hideMark/>
          </w:tcPr>
          <w:p w14:paraId="2A4A4B7A"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7F3E527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14EECCE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283808A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08B0816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76610FA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04A16AB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77B0F29A"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1E13537C" w14:textId="1ACCE0D9"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4855EDA7"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4</w:t>
            </w:r>
          </w:p>
        </w:tc>
        <w:tc>
          <w:tcPr>
            <w:tcW w:w="678" w:type="dxa"/>
            <w:tcBorders>
              <w:top w:val="nil"/>
              <w:left w:val="nil"/>
              <w:bottom w:val="single" w:sz="4" w:space="0" w:color="auto"/>
              <w:right w:val="single" w:sz="4" w:space="0" w:color="auto"/>
            </w:tcBorders>
            <w:vAlign w:val="center"/>
            <w:hideMark/>
          </w:tcPr>
          <w:p w14:paraId="238B072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279DEA5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7034B60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3138B00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66C66D2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6555BB1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24F675D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7B117CE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409C1E0A" w14:textId="35F9BAB6"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66766D1F"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5</w:t>
            </w:r>
          </w:p>
        </w:tc>
        <w:tc>
          <w:tcPr>
            <w:tcW w:w="678" w:type="dxa"/>
            <w:tcBorders>
              <w:top w:val="nil"/>
              <w:left w:val="nil"/>
              <w:bottom w:val="single" w:sz="4" w:space="0" w:color="auto"/>
              <w:right w:val="single" w:sz="4" w:space="0" w:color="auto"/>
            </w:tcBorders>
            <w:vAlign w:val="center"/>
            <w:hideMark/>
          </w:tcPr>
          <w:p w14:paraId="68453D7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4354CE9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278612B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5D89594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79333F0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3E06C76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251C0FF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0AE7081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477501F8" w14:textId="2B4ED5FE"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403933C9"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6</w:t>
            </w:r>
          </w:p>
        </w:tc>
        <w:tc>
          <w:tcPr>
            <w:tcW w:w="678" w:type="dxa"/>
            <w:tcBorders>
              <w:top w:val="nil"/>
              <w:left w:val="nil"/>
              <w:bottom w:val="single" w:sz="4" w:space="0" w:color="auto"/>
              <w:right w:val="single" w:sz="4" w:space="0" w:color="auto"/>
            </w:tcBorders>
            <w:vAlign w:val="center"/>
            <w:hideMark/>
          </w:tcPr>
          <w:p w14:paraId="6D846AC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0C0230F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4B1C216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113A71C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0A2C388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5D80C32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2FCC30B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4993B7A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1A68FEB7" w14:textId="61D2C508"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6ED950BF"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7</w:t>
            </w:r>
          </w:p>
        </w:tc>
        <w:tc>
          <w:tcPr>
            <w:tcW w:w="678" w:type="dxa"/>
            <w:tcBorders>
              <w:top w:val="nil"/>
              <w:left w:val="nil"/>
              <w:bottom w:val="single" w:sz="4" w:space="0" w:color="auto"/>
              <w:right w:val="single" w:sz="4" w:space="0" w:color="auto"/>
            </w:tcBorders>
            <w:vAlign w:val="center"/>
            <w:hideMark/>
          </w:tcPr>
          <w:p w14:paraId="21FB9E6F"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4CF9C34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24C5EC3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5803B6E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218C62E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21BA3CF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00C1807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66E14A0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7B0A1D1E" w14:textId="3DC0846B"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49006489"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8</w:t>
            </w:r>
          </w:p>
        </w:tc>
        <w:tc>
          <w:tcPr>
            <w:tcW w:w="678" w:type="dxa"/>
            <w:tcBorders>
              <w:top w:val="nil"/>
              <w:left w:val="nil"/>
              <w:bottom w:val="single" w:sz="4" w:space="0" w:color="auto"/>
              <w:right w:val="single" w:sz="4" w:space="0" w:color="auto"/>
            </w:tcBorders>
            <w:vAlign w:val="center"/>
            <w:hideMark/>
          </w:tcPr>
          <w:p w14:paraId="2F1DA7A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1FB4DB8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78559BAF"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07426EC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1AA098D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1E14541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0CE9A92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5013464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36137F74" w14:textId="5E0795B8"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4E0C08B3"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9</w:t>
            </w:r>
          </w:p>
        </w:tc>
        <w:tc>
          <w:tcPr>
            <w:tcW w:w="678" w:type="dxa"/>
            <w:tcBorders>
              <w:top w:val="nil"/>
              <w:left w:val="nil"/>
              <w:bottom w:val="single" w:sz="4" w:space="0" w:color="auto"/>
              <w:right w:val="single" w:sz="4" w:space="0" w:color="auto"/>
            </w:tcBorders>
            <w:vAlign w:val="center"/>
            <w:hideMark/>
          </w:tcPr>
          <w:p w14:paraId="3EB69E2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7EDE4A4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30D49F9F"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67FC6D2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59F45B9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0E69A0D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054B554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62C6CA0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7A8FFC0B" w14:textId="7578A160"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250D45E1"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10</w:t>
            </w:r>
          </w:p>
        </w:tc>
        <w:tc>
          <w:tcPr>
            <w:tcW w:w="678" w:type="dxa"/>
            <w:tcBorders>
              <w:top w:val="nil"/>
              <w:left w:val="nil"/>
              <w:bottom w:val="single" w:sz="4" w:space="0" w:color="auto"/>
              <w:right w:val="single" w:sz="4" w:space="0" w:color="auto"/>
            </w:tcBorders>
            <w:vAlign w:val="center"/>
            <w:hideMark/>
          </w:tcPr>
          <w:p w14:paraId="093EA02F"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nil"/>
              <w:right w:val="single" w:sz="4" w:space="0" w:color="auto"/>
            </w:tcBorders>
            <w:vAlign w:val="center"/>
            <w:hideMark/>
          </w:tcPr>
          <w:p w14:paraId="4293DD9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3DA83A9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79DC020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0845A9B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738CCB1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7B5803A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25A2C2C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78DA5A1B" w14:textId="104F15ED"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00C539FF"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11</w:t>
            </w:r>
          </w:p>
        </w:tc>
        <w:tc>
          <w:tcPr>
            <w:tcW w:w="678" w:type="dxa"/>
            <w:tcBorders>
              <w:top w:val="nil"/>
              <w:left w:val="nil"/>
              <w:bottom w:val="single" w:sz="4" w:space="0" w:color="auto"/>
              <w:right w:val="nil"/>
            </w:tcBorders>
            <w:vAlign w:val="center"/>
            <w:hideMark/>
          </w:tcPr>
          <w:p w14:paraId="294E92D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663826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728F191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76C1DA1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05D8D60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6A96FE5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3DA833D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4A20675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2399949B" w14:textId="3423F6F6"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6BBFC02E"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12</w:t>
            </w:r>
          </w:p>
        </w:tc>
        <w:tc>
          <w:tcPr>
            <w:tcW w:w="678" w:type="dxa"/>
            <w:tcBorders>
              <w:top w:val="nil"/>
              <w:left w:val="nil"/>
              <w:bottom w:val="single" w:sz="4" w:space="0" w:color="auto"/>
              <w:right w:val="single" w:sz="4" w:space="0" w:color="auto"/>
            </w:tcBorders>
            <w:vAlign w:val="center"/>
            <w:hideMark/>
          </w:tcPr>
          <w:p w14:paraId="363CA70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4FDFF32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5D7F3F6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75B073B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0D54F64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0F78A26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21FA8A5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2C7AC88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43EBC95F" w14:textId="63D9161D"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55E6BADA"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13</w:t>
            </w:r>
          </w:p>
        </w:tc>
        <w:tc>
          <w:tcPr>
            <w:tcW w:w="678" w:type="dxa"/>
            <w:tcBorders>
              <w:top w:val="nil"/>
              <w:left w:val="nil"/>
              <w:bottom w:val="single" w:sz="4" w:space="0" w:color="auto"/>
              <w:right w:val="single" w:sz="4" w:space="0" w:color="auto"/>
            </w:tcBorders>
            <w:vAlign w:val="center"/>
            <w:hideMark/>
          </w:tcPr>
          <w:p w14:paraId="0F9B0E0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4A76957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4250A510"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2AD91E7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6671C7C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3609879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26A2859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2FC2F08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29BAB7DB" w14:textId="02BAE437"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47992158"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14</w:t>
            </w:r>
          </w:p>
        </w:tc>
        <w:tc>
          <w:tcPr>
            <w:tcW w:w="678" w:type="dxa"/>
            <w:tcBorders>
              <w:top w:val="nil"/>
              <w:left w:val="nil"/>
              <w:bottom w:val="single" w:sz="4" w:space="0" w:color="auto"/>
              <w:right w:val="single" w:sz="4" w:space="0" w:color="auto"/>
            </w:tcBorders>
            <w:vAlign w:val="center"/>
            <w:hideMark/>
          </w:tcPr>
          <w:p w14:paraId="58A1130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36638FCB"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2490249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48D826B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275147D8"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743DE063"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04D63BA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3A9CD20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3D2B7514" w14:textId="5F693F8A" w:rsidTr="005B6E0F">
        <w:trPr>
          <w:trHeight w:val="300"/>
        </w:trPr>
        <w:tc>
          <w:tcPr>
            <w:tcW w:w="473" w:type="dxa"/>
            <w:tcBorders>
              <w:top w:val="nil"/>
              <w:left w:val="single" w:sz="8" w:space="0" w:color="auto"/>
              <w:bottom w:val="single" w:sz="4" w:space="0" w:color="auto"/>
              <w:right w:val="single" w:sz="4" w:space="0" w:color="auto"/>
            </w:tcBorders>
            <w:vAlign w:val="center"/>
            <w:hideMark/>
          </w:tcPr>
          <w:p w14:paraId="7B2C05A7"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15</w:t>
            </w:r>
          </w:p>
        </w:tc>
        <w:tc>
          <w:tcPr>
            <w:tcW w:w="678" w:type="dxa"/>
            <w:tcBorders>
              <w:top w:val="nil"/>
              <w:left w:val="nil"/>
              <w:bottom w:val="single" w:sz="4" w:space="0" w:color="auto"/>
              <w:right w:val="single" w:sz="4" w:space="0" w:color="auto"/>
            </w:tcBorders>
            <w:vAlign w:val="center"/>
            <w:hideMark/>
          </w:tcPr>
          <w:p w14:paraId="62E1C13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single" w:sz="4" w:space="0" w:color="auto"/>
              <w:right w:val="single" w:sz="4" w:space="0" w:color="auto"/>
            </w:tcBorders>
            <w:vAlign w:val="center"/>
            <w:hideMark/>
          </w:tcPr>
          <w:p w14:paraId="09BF3ED2"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single" w:sz="4" w:space="0" w:color="auto"/>
              <w:right w:val="single" w:sz="4" w:space="0" w:color="auto"/>
            </w:tcBorders>
            <w:vAlign w:val="center"/>
            <w:hideMark/>
          </w:tcPr>
          <w:p w14:paraId="08D9A2D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single" w:sz="4" w:space="0" w:color="auto"/>
              <w:right w:val="single" w:sz="4" w:space="0" w:color="auto"/>
            </w:tcBorders>
            <w:vAlign w:val="center"/>
            <w:hideMark/>
          </w:tcPr>
          <w:p w14:paraId="2049779D"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single" w:sz="4" w:space="0" w:color="auto"/>
              <w:right w:val="single" w:sz="4" w:space="0" w:color="auto"/>
            </w:tcBorders>
            <w:vAlign w:val="center"/>
            <w:hideMark/>
          </w:tcPr>
          <w:p w14:paraId="3D7E8386"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single" w:sz="4" w:space="0" w:color="auto"/>
              <w:right w:val="single" w:sz="4" w:space="0" w:color="auto"/>
            </w:tcBorders>
          </w:tcPr>
          <w:p w14:paraId="39887C1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single" w:sz="4" w:space="0" w:color="auto"/>
              <w:right w:val="single" w:sz="4" w:space="0" w:color="auto"/>
            </w:tcBorders>
          </w:tcPr>
          <w:p w14:paraId="440CE149"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single" w:sz="4" w:space="0" w:color="auto"/>
              <w:right w:val="single" w:sz="4" w:space="0" w:color="auto"/>
            </w:tcBorders>
          </w:tcPr>
          <w:p w14:paraId="74E7E5C7"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0FCBC902" w14:textId="483796E6" w:rsidTr="005B6E0F">
        <w:trPr>
          <w:trHeight w:val="315"/>
        </w:trPr>
        <w:tc>
          <w:tcPr>
            <w:tcW w:w="473" w:type="dxa"/>
            <w:tcBorders>
              <w:top w:val="nil"/>
              <w:left w:val="single" w:sz="8" w:space="0" w:color="auto"/>
              <w:bottom w:val="nil"/>
              <w:right w:val="single" w:sz="4" w:space="0" w:color="auto"/>
            </w:tcBorders>
            <w:vAlign w:val="center"/>
            <w:hideMark/>
          </w:tcPr>
          <w:p w14:paraId="473745A6" w14:textId="77777777" w:rsidR="00C24E18" w:rsidRPr="0034740D" w:rsidRDefault="00C24E18" w:rsidP="00C24E18">
            <w:pPr>
              <w:widowControl/>
              <w:autoSpaceDE/>
              <w:autoSpaceDN/>
              <w:jc w:val="both"/>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w:t>
            </w:r>
          </w:p>
        </w:tc>
        <w:tc>
          <w:tcPr>
            <w:tcW w:w="678" w:type="dxa"/>
            <w:tcBorders>
              <w:top w:val="nil"/>
              <w:left w:val="nil"/>
              <w:bottom w:val="nil"/>
              <w:right w:val="single" w:sz="4" w:space="0" w:color="auto"/>
            </w:tcBorders>
            <w:vAlign w:val="center"/>
            <w:hideMark/>
          </w:tcPr>
          <w:p w14:paraId="2E77D2CA"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492" w:type="dxa"/>
            <w:tcBorders>
              <w:top w:val="nil"/>
              <w:left w:val="nil"/>
              <w:bottom w:val="nil"/>
              <w:right w:val="single" w:sz="4" w:space="0" w:color="auto"/>
            </w:tcBorders>
            <w:vAlign w:val="center"/>
            <w:hideMark/>
          </w:tcPr>
          <w:p w14:paraId="45DE4EEC"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80" w:type="dxa"/>
            <w:tcBorders>
              <w:top w:val="nil"/>
              <w:left w:val="nil"/>
              <w:bottom w:val="nil"/>
              <w:right w:val="single" w:sz="4" w:space="0" w:color="auto"/>
            </w:tcBorders>
            <w:vAlign w:val="center"/>
            <w:hideMark/>
          </w:tcPr>
          <w:p w14:paraId="7C868EC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779" w:type="dxa"/>
            <w:tcBorders>
              <w:top w:val="nil"/>
              <w:left w:val="nil"/>
              <w:bottom w:val="nil"/>
              <w:right w:val="single" w:sz="4" w:space="0" w:color="auto"/>
            </w:tcBorders>
            <w:vAlign w:val="center"/>
            <w:hideMark/>
          </w:tcPr>
          <w:p w14:paraId="5120100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983" w:type="dxa"/>
            <w:tcBorders>
              <w:top w:val="nil"/>
              <w:left w:val="nil"/>
              <w:bottom w:val="nil"/>
              <w:right w:val="single" w:sz="4" w:space="0" w:color="auto"/>
            </w:tcBorders>
            <w:vAlign w:val="center"/>
            <w:hideMark/>
          </w:tcPr>
          <w:p w14:paraId="5612DAB1"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r w:rsidRPr="0034740D">
              <w:rPr>
                <w:rFonts w:ascii="Trebuchet MS" w:eastAsia="Times New Roman" w:hAnsi="Trebuchet MS"/>
                <w:color w:val="002060"/>
                <w:sz w:val="20"/>
                <w:szCs w:val="20"/>
                <w:lang w:bidi="ar-SA"/>
              </w:rPr>
              <w:t> </w:t>
            </w:r>
          </w:p>
        </w:tc>
        <w:tc>
          <w:tcPr>
            <w:tcW w:w="1761" w:type="dxa"/>
            <w:tcBorders>
              <w:top w:val="nil"/>
              <w:left w:val="nil"/>
              <w:bottom w:val="nil"/>
              <w:right w:val="single" w:sz="4" w:space="0" w:color="auto"/>
            </w:tcBorders>
          </w:tcPr>
          <w:p w14:paraId="2C5C9A75"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843" w:type="dxa"/>
            <w:tcBorders>
              <w:top w:val="nil"/>
              <w:left w:val="nil"/>
              <w:bottom w:val="nil"/>
              <w:right w:val="single" w:sz="4" w:space="0" w:color="auto"/>
            </w:tcBorders>
          </w:tcPr>
          <w:p w14:paraId="779E526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c>
          <w:tcPr>
            <w:tcW w:w="1276" w:type="dxa"/>
            <w:tcBorders>
              <w:top w:val="nil"/>
              <w:left w:val="nil"/>
              <w:bottom w:val="nil"/>
              <w:right w:val="single" w:sz="4" w:space="0" w:color="auto"/>
            </w:tcBorders>
          </w:tcPr>
          <w:p w14:paraId="2BB38B44" w14:textId="77777777" w:rsidR="00C24E18" w:rsidRPr="0034740D" w:rsidRDefault="00C24E18" w:rsidP="00C24E18">
            <w:pPr>
              <w:widowControl/>
              <w:autoSpaceDE/>
              <w:autoSpaceDN/>
              <w:jc w:val="center"/>
              <w:rPr>
                <w:rFonts w:ascii="Trebuchet MS" w:eastAsia="Times New Roman" w:hAnsi="Trebuchet MS"/>
                <w:color w:val="002060"/>
                <w:sz w:val="20"/>
                <w:szCs w:val="20"/>
                <w:lang w:bidi="ar-SA"/>
              </w:rPr>
            </w:pPr>
          </w:p>
        </w:tc>
      </w:tr>
      <w:tr w:rsidR="00C24E18" w:rsidRPr="0034740D" w14:paraId="2A5CB0A0" w14:textId="233FB9CD" w:rsidTr="005B6E0F">
        <w:trPr>
          <w:trHeight w:val="315"/>
        </w:trPr>
        <w:tc>
          <w:tcPr>
            <w:tcW w:w="3423" w:type="dxa"/>
            <w:gridSpan w:val="4"/>
            <w:tcBorders>
              <w:top w:val="single" w:sz="8" w:space="0" w:color="auto"/>
              <w:left w:val="single" w:sz="8" w:space="0" w:color="auto"/>
              <w:bottom w:val="single" w:sz="8" w:space="0" w:color="auto"/>
              <w:right w:val="single" w:sz="4" w:space="0" w:color="000000"/>
            </w:tcBorders>
            <w:vAlign w:val="center"/>
            <w:hideMark/>
          </w:tcPr>
          <w:p w14:paraId="17EAFCD0" w14:textId="77777777" w:rsidR="00C24E18" w:rsidRPr="0034740D" w:rsidRDefault="00C24E18" w:rsidP="00C24E18">
            <w:pPr>
              <w:widowControl/>
              <w:autoSpaceDE/>
              <w:autoSpaceDN/>
              <w:jc w:val="both"/>
              <w:rPr>
                <w:rFonts w:ascii="Trebuchet MS" w:eastAsia="Times New Roman" w:hAnsi="Trebuchet MS"/>
                <w:b/>
                <w:bCs/>
                <w:color w:val="002060"/>
                <w:sz w:val="20"/>
                <w:szCs w:val="20"/>
                <w:lang w:bidi="ar-SA"/>
              </w:rPr>
            </w:pPr>
            <w:r w:rsidRPr="0034740D">
              <w:rPr>
                <w:rFonts w:ascii="Trebuchet MS" w:eastAsia="Times New Roman" w:hAnsi="Trebuchet MS"/>
                <w:b/>
                <w:bCs/>
                <w:color w:val="002060"/>
                <w:sz w:val="20"/>
                <w:szCs w:val="20"/>
                <w:lang w:bidi="ar-SA"/>
              </w:rPr>
              <w:t>Nr. total de ore</w:t>
            </w:r>
          </w:p>
        </w:tc>
        <w:tc>
          <w:tcPr>
            <w:tcW w:w="779" w:type="dxa"/>
            <w:tcBorders>
              <w:top w:val="single" w:sz="8" w:space="0" w:color="auto"/>
              <w:left w:val="nil"/>
              <w:bottom w:val="single" w:sz="8" w:space="0" w:color="auto"/>
              <w:right w:val="single" w:sz="4" w:space="0" w:color="auto"/>
            </w:tcBorders>
            <w:vAlign w:val="center"/>
            <w:hideMark/>
          </w:tcPr>
          <w:p w14:paraId="2CF17C0C" w14:textId="77777777" w:rsidR="00C24E18" w:rsidRPr="0034740D" w:rsidRDefault="00C24E18" w:rsidP="00C24E18">
            <w:pPr>
              <w:widowControl/>
              <w:autoSpaceDE/>
              <w:autoSpaceDN/>
              <w:jc w:val="both"/>
              <w:rPr>
                <w:rFonts w:ascii="Trebuchet MS" w:eastAsia="Times New Roman" w:hAnsi="Trebuchet MS"/>
                <w:b/>
                <w:bCs/>
                <w:color w:val="002060"/>
                <w:sz w:val="20"/>
                <w:szCs w:val="20"/>
                <w:lang w:bidi="ar-SA"/>
              </w:rPr>
            </w:pPr>
            <w:r w:rsidRPr="0034740D">
              <w:rPr>
                <w:rFonts w:ascii="Trebuchet MS" w:eastAsia="Times New Roman" w:hAnsi="Trebuchet MS"/>
                <w:b/>
                <w:bCs/>
                <w:color w:val="002060"/>
                <w:sz w:val="20"/>
                <w:szCs w:val="20"/>
                <w:lang w:bidi="ar-SA"/>
              </w:rPr>
              <w:t> </w:t>
            </w:r>
          </w:p>
        </w:tc>
        <w:tc>
          <w:tcPr>
            <w:tcW w:w="983" w:type="dxa"/>
            <w:tcBorders>
              <w:top w:val="single" w:sz="8" w:space="0" w:color="auto"/>
              <w:left w:val="nil"/>
              <w:bottom w:val="single" w:sz="8" w:space="0" w:color="auto"/>
              <w:right w:val="single" w:sz="4" w:space="0" w:color="auto"/>
            </w:tcBorders>
            <w:vAlign w:val="center"/>
            <w:hideMark/>
          </w:tcPr>
          <w:p w14:paraId="4730B2F3" w14:textId="77777777" w:rsidR="00C24E18" w:rsidRPr="0034740D" w:rsidRDefault="00C24E18" w:rsidP="00C24E18">
            <w:pPr>
              <w:widowControl/>
              <w:autoSpaceDE/>
              <w:autoSpaceDN/>
              <w:jc w:val="both"/>
              <w:rPr>
                <w:rFonts w:ascii="Trebuchet MS" w:eastAsia="Times New Roman" w:hAnsi="Trebuchet MS"/>
                <w:b/>
                <w:bCs/>
                <w:color w:val="002060"/>
                <w:sz w:val="20"/>
                <w:szCs w:val="20"/>
                <w:lang w:bidi="ar-SA"/>
              </w:rPr>
            </w:pPr>
            <w:r w:rsidRPr="0034740D">
              <w:rPr>
                <w:rFonts w:ascii="Trebuchet MS" w:eastAsia="Times New Roman" w:hAnsi="Trebuchet MS"/>
                <w:b/>
                <w:bCs/>
                <w:color w:val="002060"/>
                <w:sz w:val="20"/>
                <w:szCs w:val="20"/>
                <w:lang w:bidi="ar-SA"/>
              </w:rPr>
              <w:t> </w:t>
            </w:r>
          </w:p>
        </w:tc>
        <w:tc>
          <w:tcPr>
            <w:tcW w:w="1761" w:type="dxa"/>
            <w:tcBorders>
              <w:top w:val="single" w:sz="8" w:space="0" w:color="auto"/>
              <w:left w:val="nil"/>
              <w:bottom w:val="single" w:sz="8" w:space="0" w:color="auto"/>
              <w:right w:val="single" w:sz="4" w:space="0" w:color="auto"/>
            </w:tcBorders>
          </w:tcPr>
          <w:p w14:paraId="324DDEE8" w14:textId="77777777" w:rsidR="00C24E18" w:rsidRPr="0034740D" w:rsidRDefault="00C24E18" w:rsidP="00C24E18">
            <w:pPr>
              <w:widowControl/>
              <w:autoSpaceDE/>
              <w:autoSpaceDN/>
              <w:jc w:val="both"/>
              <w:rPr>
                <w:rFonts w:ascii="Trebuchet MS" w:eastAsia="Times New Roman" w:hAnsi="Trebuchet MS"/>
                <w:b/>
                <w:bCs/>
                <w:color w:val="002060"/>
                <w:sz w:val="20"/>
                <w:szCs w:val="20"/>
                <w:lang w:bidi="ar-SA"/>
              </w:rPr>
            </w:pPr>
          </w:p>
        </w:tc>
        <w:tc>
          <w:tcPr>
            <w:tcW w:w="1843" w:type="dxa"/>
            <w:tcBorders>
              <w:top w:val="single" w:sz="8" w:space="0" w:color="auto"/>
              <w:left w:val="nil"/>
              <w:bottom w:val="single" w:sz="8" w:space="0" w:color="auto"/>
              <w:right w:val="single" w:sz="4" w:space="0" w:color="auto"/>
            </w:tcBorders>
          </w:tcPr>
          <w:p w14:paraId="706D40D2" w14:textId="77777777" w:rsidR="00C24E18" w:rsidRPr="0034740D" w:rsidRDefault="00C24E18" w:rsidP="00C24E18">
            <w:pPr>
              <w:widowControl/>
              <w:autoSpaceDE/>
              <w:autoSpaceDN/>
              <w:jc w:val="both"/>
              <w:rPr>
                <w:rFonts w:ascii="Trebuchet MS" w:eastAsia="Times New Roman" w:hAnsi="Trebuchet MS"/>
                <w:b/>
                <w:bCs/>
                <w:color w:val="002060"/>
                <w:sz w:val="20"/>
                <w:szCs w:val="20"/>
                <w:lang w:bidi="ar-SA"/>
              </w:rPr>
            </w:pPr>
          </w:p>
        </w:tc>
        <w:tc>
          <w:tcPr>
            <w:tcW w:w="1276" w:type="dxa"/>
            <w:tcBorders>
              <w:top w:val="single" w:sz="8" w:space="0" w:color="auto"/>
              <w:left w:val="nil"/>
              <w:bottom w:val="single" w:sz="8" w:space="0" w:color="auto"/>
              <w:right w:val="single" w:sz="4" w:space="0" w:color="auto"/>
            </w:tcBorders>
          </w:tcPr>
          <w:p w14:paraId="7111E57A" w14:textId="77777777" w:rsidR="00C24E18" w:rsidRPr="0034740D" w:rsidRDefault="00C24E18" w:rsidP="00C24E18">
            <w:pPr>
              <w:widowControl/>
              <w:autoSpaceDE/>
              <w:autoSpaceDN/>
              <w:jc w:val="both"/>
              <w:rPr>
                <w:rFonts w:ascii="Trebuchet MS" w:eastAsia="Times New Roman" w:hAnsi="Trebuchet MS"/>
                <w:b/>
                <w:bCs/>
                <w:color w:val="002060"/>
                <w:sz w:val="20"/>
                <w:szCs w:val="20"/>
                <w:lang w:bidi="ar-SA"/>
              </w:rPr>
            </w:pPr>
          </w:p>
        </w:tc>
      </w:tr>
    </w:tbl>
    <w:p w14:paraId="40F0B92D" w14:textId="77777777" w:rsidR="00E21A46" w:rsidRPr="0034740D" w:rsidRDefault="00E21A46" w:rsidP="00E21A46">
      <w:pPr>
        <w:rPr>
          <w:color w:val="002060"/>
        </w:rPr>
      </w:pPr>
    </w:p>
    <w:p w14:paraId="6DFCBF06" w14:textId="77777777" w:rsidR="00E21A46" w:rsidRPr="0034740D" w:rsidRDefault="00E21A46" w:rsidP="00E21A46">
      <w:pPr>
        <w:rPr>
          <w:rFonts w:ascii="Trebuchet MS" w:eastAsia="Times New Roman" w:hAnsi="Trebuchet MS"/>
          <w:color w:val="002060"/>
          <w:lang w:bidi="ar-SA"/>
        </w:rPr>
      </w:pPr>
      <w:r w:rsidRPr="0034740D">
        <w:rPr>
          <w:rFonts w:ascii="Trebuchet MS" w:eastAsia="Times New Roman" w:hAnsi="Trebuchet MS"/>
          <w:color w:val="002060"/>
          <w:lang w:bidi="ar-SA"/>
        </w:rPr>
        <w:t>Numele expertului:</w:t>
      </w:r>
    </w:p>
    <w:p w14:paraId="1439348E" w14:textId="77777777" w:rsidR="00E21A46" w:rsidRPr="0034740D" w:rsidRDefault="00E21A46" w:rsidP="00E21A46">
      <w:pPr>
        <w:rPr>
          <w:color w:val="002060"/>
        </w:rPr>
      </w:pPr>
    </w:p>
    <w:p w14:paraId="71A1EA4C" w14:textId="77777777" w:rsidR="00E21A46" w:rsidRPr="0034740D" w:rsidRDefault="00E21A46" w:rsidP="00E21A46">
      <w:pPr>
        <w:jc w:val="both"/>
        <w:rPr>
          <w:rFonts w:ascii="Trebuchet MS" w:eastAsia="Times New Roman" w:hAnsi="Trebuchet MS"/>
          <w:color w:val="002060"/>
          <w:lang w:bidi="ar-SA"/>
        </w:rPr>
      </w:pPr>
      <w:r w:rsidRPr="0034740D">
        <w:rPr>
          <w:rFonts w:ascii="Trebuchet MS" w:eastAsia="Times New Roman" w:hAnsi="Trebuchet MS"/>
          <w:color w:val="002060"/>
          <w:lang w:bidi="ar-SA"/>
        </w:rPr>
        <w:t>Semnătură:</w:t>
      </w:r>
    </w:p>
    <w:p w14:paraId="6BA66715" w14:textId="77777777" w:rsidR="00E21A46" w:rsidRPr="0034740D" w:rsidRDefault="00E21A46" w:rsidP="00E21A46">
      <w:pPr>
        <w:jc w:val="both"/>
        <w:rPr>
          <w:rFonts w:ascii="Trebuchet MS" w:eastAsia="Times New Roman" w:hAnsi="Trebuchet MS"/>
          <w:color w:val="002060"/>
          <w:lang w:bidi="ar-SA"/>
        </w:rPr>
      </w:pPr>
      <w:r w:rsidRPr="0034740D">
        <w:rPr>
          <w:rFonts w:ascii="Trebuchet MS" w:eastAsia="Times New Roman" w:hAnsi="Trebuchet MS"/>
          <w:color w:val="002060"/>
          <w:lang w:bidi="ar-SA"/>
        </w:rPr>
        <w:t>Data:</w:t>
      </w:r>
    </w:p>
    <w:p w14:paraId="69CD8C09" w14:textId="77777777" w:rsidR="00E21A46" w:rsidRPr="0034740D" w:rsidRDefault="00E21A46" w:rsidP="00E21A46">
      <w:pPr>
        <w:jc w:val="both"/>
        <w:rPr>
          <w:rFonts w:ascii="Trebuchet MS" w:eastAsia="Times New Roman" w:hAnsi="Trebuchet MS"/>
          <w:color w:val="002060"/>
        </w:rPr>
      </w:pPr>
    </w:p>
    <w:p w14:paraId="0D821568" w14:textId="0F51E3C4" w:rsidR="00E21A46" w:rsidRPr="0034740D" w:rsidRDefault="00E21A46" w:rsidP="009A0733">
      <w:pPr>
        <w:jc w:val="center"/>
        <w:rPr>
          <w:rFonts w:ascii="Trebuchet MS" w:eastAsia="Times New Roman" w:hAnsi="Trebuchet MS"/>
          <w:color w:val="002060"/>
          <w:lang w:bidi="ar-SA"/>
        </w:rPr>
      </w:pPr>
      <w:r w:rsidRPr="0034740D">
        <w:rPr>
          <w:rFonts w:ascii="Trebuchet MS" w:eastAsia="Times New Roman" w:hAnsi="Trebuchet MS"/>
          <w:color w:val="002060"/>
          <w:lang w:bidi="ar-SA"/>
        </w:rPr>
        <w:t>Numele managerului de proiect</w:t>
      </w:r>
      <w:r w:rsidR="00073486" w:rsidRPr="0034740D">
        <w:rPr>
          <w:rFonts w:ascii="Trebuchet MS" w:eastAsia="Times New Roman" w:hAnsi="Trebuchet MS"/>
          <w:color w:val="002060"/>
          <w:lang w:bidi="ar-SA"/>
        </w:rPr>
        <w:t>/reprezentant legal/împuternicit</w:t>
      </w:r>
      <w:r w:rsidRPr="0034740D">
        <w:rPr>
          <w:rFonts w:ascii="Trebuchet MS" w:eastAsia="Times New Roman" w:hAnsi="Trebuchet MS"/>
          <w:color w:val="002060"/>
          <w:lang w:bidi="ar-SA"/>
        </w:rPr>
        <w:t>:</w:t>
      </w:r>
    </w:p>
    <w:p w14:paraId="527BEBFB" w14:textId="757305F2" w:rsidR="00E21A46" w:rsidRPr="0034740D" w:rsidRDefault="00E21A46" w:rsidP="009A0733">
      <w:pPr>
        <w:jc w:val="center"/>
        <w:rPr>
          <w:rFonts w:ascii="Trebuchet MS" w:eastAsia="Times New Roman" w:hAnsi="Trebuchet MS"/>
          <w:color w:val="002060"/>
          <w:lang w:bidi="ar-SA"/>
        </w:rPr>
      </w:pPr>
      <w:r w:rsidRPr="0034740D">
        <w:rPr>
          <w:rFonts w:ascii="Trebuchet MS" w:eastAsia="Times New Roman" w:hAnsi="Trebuchet MS"/>
          <w:color w:val="002060"/>
          <w:lang w:bidi="ar-SA"/>
        </w:rPr>
        <w:t>Semnătură:</w:t>
      </w:r>
    </w:p>
    <w:p w14:paraId="7718D4AC" w14:textId="25AAD8B4" w:rsidR="00E21A46" w:rsidRPr="0034740D" w:rsidRDefault="00E21A46" w:rsidP="009A0733">
      <w:pPr>
        <w:jc w:val="center"/>
        <w:rPr>
          <w:rFonts w:ascii="Trebuchet MS" w:hAnsi="Trebuchet MS"/>
          <w:color w:val="002060"/>
        </w:rPr>
      </w:pPr>
      <w:r w:rsidRPr="0034740D">
        <w:rPr>
          <w:rFonts w:ascii="Trebuchet MS" w:eastAsia="Times New Roman" w:hAnsi="Trebuchet MS"/>
          <w:color w:val="002060"/>
          <w:lang w:bidi="ar-SA"/>
        </w:rPr>
        <w:lastRenderedPageBreak/>
        <w:t>Data:</w:t>
      </w:r>
    </w:p>
    <w:p w14:paraId="0EA3B82F" w14:textId="4DF0D7FC" w:rsidR="00E21A46" w:rsidRPr="0034740D" w:rsidRDefault="00E21A46" w:rsidP="00E21A46">
      <w:pPr>
        <w:rPr>
          <w:color w:val="002060"/>
        </w:rPr>
      </w:pPr>
    </w:p>
    <w:p w14:paraId="39DD938E" w14:textId="77777777" w:rsidR="00E21A46" w:rsidRPr="0034740D" w:rsidRDefault="00E21A46" w:rsidP="00E21A46">
      <w:pPr>
        <w:rPr>
          <w:rFonts w:ascii="Trebuchet MS" w:hAnsi="Trebuchet MS"/>
          <w:color w:val="002060"/>
          <w:sz w:val="18"/>
          <w:szCs w:val="18"/>
        </w:rPr>
      </w:pPr>
      <w:r w:rsidRPr="0034740D">
        <w:rPr>
          <w:rFonts w:ascii="Trebuchet MS" w:eastAsia="Times New Roman" w:hAnsi="Trebuchet MS"/>
          <w:b/>
          <w:bCs/>
          <w:i/>
          <w:iCs/>
          <w:color w:val="002060"/>
          <w:sz w:val="18"/>
          <w:szCs w:val="18"/>
          <w:u w:val="single"/>
          <w:lang w:bidi="ar-SA"/>
        </w:rPr>
        <w:t>NOTE:</w:t>
      </w:r>
    </w:p>
    <w:p w14:paraId="04727612" w14:textId="77777777" w:rsidR="00E21A46" w:rsidRPr="0034740D" w:rsidRDefault="00E21A46" w:rsidP="00E21A46">
      <w:pPr>
        <w:jc w:val="both"/>
        <w:rPr>
          <w:rFonts w:ascii="Trebuchet MS" w:hAnsi="Trebuchet MS"/>
          <w:color w:val="002060"/>
          <w:sz w:val="18"/>
          <w:szCs w:val="18"/>
        </w:rPr>
      </w:pPr>
      <w:r w:rsidRPr="0034740D">
        <w:rPr>
          <w:rFonts w:ascii="Trebuchet MS" w:eastAsia="Times New Roman" w:hAnsi="Trebuchet MS"/>
          <w:color w:val="002060"/>
          <w:sz w:val="18"/>
          <w:szCs w:val="18"/>
          <w:lang w:bidi="ar-SA"/>
        </w:rPr>
        <w:t>[1] Se va menționa programul, codul și titlul proiectului principal, pentru care se depune raportul de progres și cererea de rambursare.</w:t>
      </w:r>
    </w:p>
    <w:p w14:paraId="36284EF5" w14:textId="494DA72F" w:rsidR="00E21A46" w:rsidRPr="0034740D" w:rsidRDefault="00E21A46" w:rsidP="00E21A46">
      <w:pPr>
        <w:jc w:val="both"/>
        <w:rPr>
          <w:rFonts w:ascii="Trebuchet MS" w:hAnsi="Trebuchet MS"/>
          <w:color w:val="002060"/>
          <w:sz w:val="18"/>
          <w:szCs w:val="18"/>
        </w:rPr>
      </w:pPr>
      <w:r w:rsidRPr="0034740D">
        <w:rPr>
          <w:rFonts w:ascii="Trebuchet MS" w:eastAsia="Times New Roman" w:hAnsi="Trebuchet MS"/>
          <w:color w:val="002060"/>
          <w:sz w:val="18"/>
          <w:szCs w:val="18"/>
          <w:lang w:bidi="ar-SA"/>
        </w:rPr>
        <w:t xml:space="preserve">[2] Se va menționa programul, codul și titlul </w:t>
      </w:r>
      <w:r w:rsidR="00C24E18" w:rsidRPr="0034740D">
        <w:rPr>
          <w:rFonts w:ascii="Trebuchet MS" w:eastAsia="Times New Roman" w:hAnsi="Trebuchet MS"/>
          <w:color w:val="002060"/>
          <w:sz w:val="18"/>
          <w:szCs w:val="18"/>
          <w:lang w:bidi="ar-SA"/>
        </w:rPr>
        <w:t xml:space="preserve">celorlalte </w:t>
      </w:r>
      <w:r w:rsidRPr="0034740D">
        <w:rPr>
          <w:rFonts w:ascii="Trebuchet MS" w:eastAsia="Times New Roman" w:hAnsi="Trebuchet MS"/>
          <w:color w:val="002060"/>
          <w:sz w:val="18"/>
          <w:szCs w:val="18"/>
          <w:lang w:bidi="ar-SA"/>
        </w:rPr>
        <w:t>proiect</w:t>
      </w:r>
      <w:r w:rsidR="00C24E18" w:rsidRPr="0034740D">
        <w:rPr>
          <w:rFonts w:ascii="Trebuchet MS" w:eastAsia="Times New Roman" w:hAnsi="Trebuchet MS"/>
          <w:color w:val="002060"/>
          <w:sz w:val="18"/>
          <w:szCs w:val="18"/>
          <w:lang w:bidi="ar-SA"/>
        </w:rPr>
        <w:t>e</w:t>
      </w:r>
      <w:r w:rsidRPr="0034740D">
        <w:rPr>
          <w:rFonts w:ascii="Trebuchet MS" w:eastAsia="Times New Roman" w:hAnsi="Trebuchet MS"/>
          <w:color w:val="002060"/>
          <w:sz w:val="18"/>
          <w:szCs w:val="18"/>
          <w:lang w:bidi="ar-SA"/>
        </w:rPr>
        <w:t xml:space="preserve"> finanțat</w:t>
      </w:r>
      <w:r w:rsidR="00C24E18" w:rsidRPr="0034740D">
        <w:rPr>
          <w:rFonts w:ascii="Trebuchet MS" w:eastAsia="Times New Roman" w:hAnsi="Trebuchet MS"/>
          <w:color w:val="002060"/>
          <w:sz w:val="18"/>
          <w:szCs w:val="18"/>
          <w:lang w:bidi="ar-SA"/>
        </w:rPr>
        <w:t>e</w:t>
      </w:r>
      <w:r w:rsidRPr="0034740D">
        <w:rPr>
          <w:rFonts w:ascii="Trebuchet MS" w:eastAsia="Times New Roman" w:hAnsi="Trebuchet MS"/>
          <w:color w:val="002060"/>
          <w:sz w:val="18"/>
          <w:szCs w:val="18"/>
          <w:lang w:bidi="ar-SA"/>
        </w:rPr>
        <w:t xml:space="preserve"> din PE0 </w:t>
      </w:r>
      <w:r w:rsidR="00257C3C" w:rsidRPr="0034740D">
        <w:rPr>
          <w:rFonts w:ascii="Trebuchet MS" w:eastAsia="Times New Roman" w:hAnsi="Trebuchet MS"/>
          <w:color w:val="002060"/>
          <w:sz w:val="18"/>
          <w:szCs w:val="18"/>
          <w:lang w:bidi="ar-SA"/>
        </w:rPr>
        <w:t>și/</w:t>
      </w:r>
      <w:r w:rsidRPr="0034740D">
        <w:rPr>
          <w:rFonts w:ascii="Trebuchet MS" w:eastAsia="Times New Roman" w:hAnsi="Trebuchet MS"/>
          <w:color w:val="002060"/>
          <w:sz w:val="18"/>
          <w:szCs w:val="18"/>
          <w:lang w:bidi="ar-SA"/>
        </w:rPr>
        <w:t xml:space="preserve">sau </w:t>
      </w:r>
      <w:r w:rsidR="00D0201D" w:rsidRPr="0034740D">
        <w:rPr>
          <w:rFonts w:ascii="Trebuchet MS" w:eastAsia="Times New Roman" w:hAnsi="Trebuchet MS"/>
          <w:color w:val="002060"/>
          <w:sz w:val="18"/>
          <w:szCs w:val="18"/>
          <w:lang w:bidi="ar-SA"/>
        </w:rPr>
        <w:t>PIDS</w:t>
      </w:r>
      <w:r w:rsidRPr="0034740D">
        <w:rPr>
          <w:rFonts w:ascii="Trebuchet MS" w:eastAsia="Times New Roman" w:hAnsi="Trebuchet MS"/>
          <w:color w:val="002060"/>
          <w:sz w:val="18"/>
          <w:szCs w:val="18"/>
          <w:lang w:bidi="ar-SA"/>
        </w:rPr>
        <w:t xml:space="preserve">, în care expertul este implicat. Dacă expertul este implicat în mai mult de 2 proiecte, se vor introduce </w:t>
      </w:r>
      <w:r w:rsidR="00C24E18" w:rsidRPr="0034740D">
        <w:rPr>
          <w:rFonts w:ascii="Trebuchet MS" w:eastAsia="Times New Roman" w:hAnsi="Trebuchet MS"/>
          <w:color w:val="002060"/>
          <w:sz w:val="18"/>
          <w:szCs w:val="18"/>
          <w:lang w:bidi="ar-SA"/>
        </w:rPr>
        <w:t>rânduri</w:t>
      </w:r>
      <w:r w:rsidRPr="0034740D">
        <w:rPr>
          <w:rFonts w:ascii="Trebuchet MS" w:eastAsia="Times New Roman" w:hAnsi="Trebuchet MS"/>
          <w:color w:val="002060"/>
          <w:sz w:val="18"/>
          <w:szCs w:val="18"/>
          <w:lang w:bidi="ar-SA"/>
        </w:rPr>
        <w:t xml:space="preserve"> distincte și se vor menționa datele specifice și timpul alocat execuției acestora.</w:t>
      </w:r>
    </w:p>
    <w:p w14:paraId="4369CC3E" w14:textId="77777777" w:rsidR="00E21A46" w:rsidRPr="0034740D" w:rsidRDefault="00E21A46" w:rsidP="00E21A46">
      <w:pPr>
        <w:jc w:val="both"/>
        <w:rPr>
          <w:rFonts w:ascii="Trebuchet MS" w:hAnsi="Trebuchet MS"/>
          <w:color w:val="002060"/>
          <w:sz w:val="18"/>
          <w:szCs w:val="18"/>
        </w:rPr>
      </w:pPr>
      <w:r w:rsidRPr="0034740D">
        <w:rPr>
          <w:rFonts w:ascii="Trebuchet MS" w:eastAsia="Times New Roman" w:hAnsi="Trebuchet MS"/>
          <w:color w:val="002060"/>
          <w:sz w:val="18"/>
          <w:szCs w:val="18"/>
          <w:lang w:bidi="ar-SA"/>
        </w:rPr>
        <w:t xml:space="preserve">[3] Ziua corespunde zilei calendaristice în care a fost prestată activitatea de la coloana 1. </w:t>
      </w:r>
    </w:p>
    <w:p w14:paraId="4CCD4C0D" w14:textId="77777777" w:rsidR="00E21A46" w:rsidRPr="0034740D" w:rsidRDefault="00E21A46" w:rsidP="00E21A46">
      <w:pPr>
        <w:jc w:val="both"/>
        <w:rPr>
          <w:rFonts w:ascii="Trebuchet MS" w:hAnsi="Trebuchet MS"/>
          <w:color w:val="002060"/>
          <w:sz w:val="18"/>
          <w:szCs w:val="18"/>
        </w:rPr>
      </w:pPr>
      <w:r w:rsidRPr="0034740D">
        <w:rPr>
          <w:rFonts w:ascii="Trebuchet MS" w:eastAsia="Times New Roman" w:hAnsi="Trebuchet MS"/>
          <w:color w:val="002060"/>
          <w:sz w:val="18"/>
          <w:szCs w:val="18"/>
          <w:lang w:bidi="ar-SA"/>
        </w:rPr>
        <w:t>[4] Se completează numărul activității conform cererii de finanțare (graficul activităților proiectului).</w:t>
      </w:r>
    </w:p>
    <w:p w14:paraId="7AEB6D47" w14:textId="77777777"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[5] Se va menționa titlul activității prestate în proiectul 1 (principal, pentru care se depune raportul de progres și cererea de rambursare) conform cererii de finanțare (graficul activităților proiectului).</w:t>
      </w:r>
    </w:p>
    <w:p w14:paraId="34CC45D6" w14:textId="5ED17BAA"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[6] Se va menționa salariul net/oră aferent proiectului 1/functie, calculat în funcție de salariul lunar</w:t>
      </w:r>
      <w:r w:rsidR="001D2EAA" w:rsidRPr="0034740D">
        <w:rPr>
          <w:rFonts w:ascii="Trebuchet MS" w:eastAsia="Times New Roman" w:hAnsi="Trebuchet MS"/>
          <w:color w:val="002060"/>
          <w:sz w:val="18"/>
          <w:szCs w:val="18"/>
          <w:lang w:bidi="ar-SA"/>
        </w:rPr>
        <w:t xml:space="preserve"> </w:t>
      </w:r>
      <w:r w:rsidRPr="0034740D">
        <w:rPr>
          <w:rFonts w:ascii="Trebuchet MS" w:eastAsia="Times New Roman" w:hAnsi="Trebuchet MS"/>
          <w:color w:val="002060"/>
          <w:sz w:val="18"/>
          <w:szCs w:val="18"/>
          <w:lang w:bidi="ar-SA"/>
        </w:rPr>
        <w:t xml:space="preserve">net. </w:t>
      </w:r>
    </w:p>
    <w:p w14:paraId="1BA00520" w14:textId="6F8BEDC2"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În cazul Beneficiarilor/Partenerilor</w:t>
      </w:r>
      <w:r w:rsidR="00560DAE" w:rsidRPr="0034740D">
        <w:rPr>
          <w:rFonts w:ascii="Trebuchet MS" w:eastAsia="Times New Roman" w:hAnsi="Trebuchet MS"/>
          <w:color w:val="002060"/>
          <w:sz w:val="18"/>
          <w:szCs w:val="18"/>
          <w:lang w:bidi="ar-SA"/>
        </w:rPr>
        <w:t>, autorități și instituții publice aflate sub incidența Legii nr. 153/2017, cheltuiala salarială se va deconta conform specificațiilor de la pct. 3.2.2.</w:t>
      </w:r>
      <w:r w:rsidRPr="0034740D">
        <w:rPr>
          <w:rFonts w:ascii="Trebuchet MS" w:eastAsia="Times New Roman" w:hAnsi="Trebuchet MS"/>
          <w:color w:val="002060"/>
          <w:sz w:val="18"/>
          <w:szCs w:val="18"/>
          <w:lang w:bidi="ar-SA"/>
        </w:rPr>
        <w:t xml:space="preserve"> </w:t>
      </w:r>
    </w:p>
    <w:p w14:paraId="64F1630E" w14:textId="77777777"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[7] Se vor menționa numărul de ore prestate pentru funcția  deținută în proiectul 1, pentru care se raportează activități realizate în cadrul proiectului pentru care se depune raportul de progres și cererea de rambursare.</w:t>
      </w:r>
    </w:p>
    <w:p w14:paraId="1B720666" w14:textId="209BB3F8"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[8] Se vor menționa numărul de ore prestate în ziua respectivă pentru execuția activităților în cadrul alt</w:t>
      </w:r>
      <w:r w:rsidR="00C24E18" w:rsidRPr="0034740D">
        <w:rPr>
          <w:rFonts w:ascii="Trebuchet MS" w:eastAsia="Times New Roman" w:hAnsi="Trebuchet MS"/>
          <w:color w:val="002060"/>
          <w:sz w:val="18"/>
          <w:szCs w:val="18"/>
          <w:lang w:bidi="ar-SA"/>
        </w:rPr>
        <w:t>or</w:t>
      </w:r>
      <w:r w:rsidRPr="0034740D">
        <w:rPr>
          <w:rFonts w:ascii="Trebuchet MS" w:eastAsia="Times New Roman" w:hAnsi="Trebuchet MS"/>
          <w:color w:val="002060"/>
          <w:sz w:val="18"/>
          <w:szCs w:val="18"/>
          <w:lang w:bidi="ar-SA"/>
        </w:rPr>
        <w:t xml:space="preserve"> proiect</w:t>
      </w:r>
      <w:r w:rsidR="00DE6913" w:rsidRPr="0034740D">
        <w:rPr>
          <w:rFonts w:ascii="Trebuchet MS" w:eastAsia="Times New Roman" w:hAnsi="Trebuchet MS"/>
          <w:color w:val="002060"/>
          <w:sz w:val="18"/>
          <w:szCs w:val="18"/>
          <w:lang w:bidi="ar-SA"/>
        </w:rPr>
        <w:t>e</w:t>
      </w:r>
      <w:r w:rsidRPr="0034740D">
        <w:rPr>
          <w:rFonts w:ascii="Trebuchet MS" w:eastAsia="Times New Roman" w:hAnsi="Trebuchet MS"/>
          <w:color w:val="002060"/>
          <w:sz w:val="18"/>
          <w:szCs w:val="18"/>
          <w:lang w:bidi="ar-SA"/>
        </w:rPr>
        <w:t xml:space="preserve"> finanțat</w:t>
      </w:r>
      <w:r w:rsidR="00DE6913" w:rsidRPr="0034740D">
        <w:rPr>
          <w:rFonts w:ascii="Trebuchet MS" w:eastAsia="Times New Roman" w:hAnsi="Trebuchet MS"/>
          <w:color w:val="002060"/>
          <w:sz w:val="18"/>
          <w:szCs w:val="18"/>
          <w:lang w:bidi="ar-SA"/>
        </w:rPr>
        <w:t>e</w:t>
      </w:r>
      <w:r w:rsidRPr="0034740D">
        <w:rPr>
          <w:rFonts w:ascii="Trebuchet MS" w:eastAsia="Times New Roman" w:hAnsi="Trebuchet MS"/>
          <w:color w:val="002060"/>
          <w:sz w:val="18"/>
          <w:szCs w:val="18"/>
          <w:lang w:bidi="ar-SA"/>
        </w:rPr>
        <w:t xml:space="preserve"> din PEO sau PIDS, dacă există. </w:t>
      </w:r>
      <w:r w:rsidR="00C24E18" w:rsidRPr="0034740D">
        <w:rPr>
          <w:rFonts w:ascii="Trebuchet MS" w:eastAsia="Times New Roman" w:hAnsi="Trebuchet MS"/>
          <w:color w:val="002060"/>
          <w:sz w:val="18"/>
          <w:szCs w:val="18"/>
          <w:lang w:bidi="ar-SA"/>
        </w:rPr>
        <w:t>Se vor adăuga coloane suplimentare, dacă este cazul.</w:t>
      </w:r>
    </w:p>
    <w:p w14:paraId="7A184D9E" w14:textId="54306C16" w:rsidR="006A4537" w:rsidRPr="0034740D" w:rsidRDefault="006A4537"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[9] Se v</w:t>
      </w:r>
      <w:r w:rsidR="00DE6913" w:rsidRPr="0034740D">
        <w:rPr>
          <w:rFonts w:ascii="Trebuchet MS" w:eastAsia="Times New Roman" w:hAnsi="Trebuchet MS"/>
          <w:color w:val="002060"/>
          <w:sz w:val="18"/>
          <w:szCs w:val="18"/>
          <w:lang w:bidi="ar-SA"/>
        </w:rPr>
        <w:t>a</w:t>
      </w:r>
      <w:r w:rsidRPr="0034740D">
        <w:rPr>
          <w:rFonts w:ascii="Trebuchet MS" w:eastAsia="Times New Roman" w:hAnsi="Trebuchet MS"/>
          <w:color w:val="002060"/>
          <w:sz w:val="18"/>
          <w:szCs w:val="18"/>
          <w:lang w:bidi="ar-SA"/>
        </w:rPr>
        <w:t xml:space="preserve"> menționa numărul de ore prestate în ziua respectivă pentru execuția activităților </w:t>
      </w:r>
      <w:r w:rsidR="00687490" w:rsidRPr="0034740D">
        <w:rPr>
          <w:rFonts w:ascii="Trebuchet MS" w:eastAsia="Times New Roman" w:hAnsi="Trebuchet MS"/>
          <w:color w:val="002060"/>
          <w:sz w:val="18"/>
          <w:szCs w:val="18"/>
          <w:lang w:bidi="ar-SA"/>
        </w:rPr>
        <w:t>desfasurate la acela</w:t>
      </w:r>
      <w:r w:rsidR="00C24E18" w:rsidRPr="0034740D">
        <w:rPr>
          <w:rFonts w:ascii="Trebuchet MS" w:eastAsia="Times New Roman" w:hAnsi="Trebuchet MS"/>
          <w:color w:val="002060"/>
          <w:sz w:val="18"/>
          <w:szCs w:val="18"/>
          <w:lang w:bidi="ar-SA"/>
        </w:rPr>
        <w:t xml:space="preserve">și </w:t>
      </w:r>
      <w:r w:rsidR="00687490" w:rsidRPr="0034740D">
        <w:rPr>
          <w:rFonts w:ascii="Trebuchet MS" w:eastAsia="Times New Roman" w:hAnsi="Trebuchet MS"/>
          <w:color w:val="002060"/>
          <w:sz w:val="18"/>
          <w:szCs w:val="18"/>
          <w:lang w:bidi="ar-SA"/>
        </w:rPr>
        <w:t xml:space="preserve">angajator, </w:t>
      </w:r>
      <w:r w:rsidR="00C24E18" w:rsidRPr="0034740D">
        <w:rPr>
          <w:rFonts w:ascii="Trebuchet MS" w:eastAsia="Times New Roman" w:hAnsi="Trebuchet MS"/>
          <w:color w:val="002060"/>
          <w:sz w:val="18"/>
          <w:szCs w:val="18"/>
          <w:lang w:bidi="ar-SA"/>
        </w:rPr>
        <w:t>î</w:t>
      </w:r>
      <w:r w:rsidR="00687490" w:rsidRPr="0034740D">
        <w:rPr>
          <w:rFonts w:ascii="Trebuchet MS" w:eastAsia="Times New Roman" w:hAnsi="Trebuchet MS"/>
          <w:color w:val="002060"/>
          <w:sz w:val="18"/>
          <w:szCs w:val="18"/>
          <w:lang w:bidi="ar-SA"/>
        </w:rPr>
        <w:t>n afara proiect</w:t>
      </w:r>
      <w:r w:rsidR="00C24E18" w:rsidRPr="0034740D">
        <w:rPr>
          <w:rFonts w:ascii="Trebuchet MS" w:eastAsia="Times New Roman" w:hAnsi="Trebuchet MS"/>
          <w:color w:val="002060"/>
          <w:sz w:val="18"/>
          <w:szCs w:val="18"/>
          <w:lang w:bidi="ar-SA"/>
        </w:rPr>
        <w:t>elor PEO/PIDS</w:t>
      </w:r>
      <w:r w:rsidRPr="0034740D">
        <w:rPr>
          <w:rFonts w:ascii="Trebuchet MS" w:eastAsia="Times New Roman" w:hAnsi="Trebuchet MS"/>
          <w:color w:val="002060"/>
          <w:sz w:val="18"/>
          <w:szCs w:val="18"/>
          <w:lang w:bidi="ar-SA"/>
        </w:rPr>
        <w:t>.</w:t>
      </w:r>
    </w:p>
    <w:p w14:paraId="006C49A1" w14:textId="77777777"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ATENȚIE!</w:t>
      </w:r>
    </w:p>
    <w:p w14:paraId="55515F68" w14:textId="18DDF71A" w:rsidR="00E21A46" w:rsidRPr="0034740D" w:rsidRDefault="00E21A46" w:rsidP="00E21A46">
      <w:pPr>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 xml:space="preserve">Numărul total de ore </w:t>
      </w:r>
      <w:r w:rsidRPr="0034740D">
        <w:rPr>
          <w:rFonts w:ascii="Trebuchet MS" w:hAnsi="Trebuchet MS"/>
          <w:iCs/>
          <w:color w:val="002060"/>
          <w:sz w:val="18"/>
          <w:szCs w:val="18"/>
        </w:rPr>
        <w:t>care poate fi decontat de către un expert trebuie să se încadreze în limita maximă de 12 ore/zi, 60 ore/săptămână pentru proiectele PEO și PIDS, cumulativ.</w:t>
      </w:r>
      <w:r w:rsidR="00DE6913" w:rsidRPr="0034740D">
        <w:rPr>
          <w:rFonts w:ascii="Trebuchet MS" w:hAnsi="Trebuchet MS"/>
          <w:iCs/>
          <w:color w:val="002060"/>
          <w:sz w:val="18"/>
          <w:szCs w:val="18"/>
        </w:rPr>
        <w:t xml:space="preserve"> </w:t>
      </w:r>
    </w:p>
    <w:p w14:paraId="2DC60248" w14:textId="3A8622C5" w:rsidR="00E21A46" w:rsidRPr="0034740D" w:rsidRDefault="00E21A46" w:rsidP="00E21A46">
      <w:pPr>
        <w:jc w:val="both"/>
        <w:rPr>
          <w:rFonts w:ascii="Trebuchet MS" w:hAnsi="Trebuchet MS"/>
          <w:color w:val="002060"/>
          <w:sz w:val="18"/>
          <w:szCs w:val="18"/>
        </w:rPr>
      </w:pPr>
      <w:r w:rsidRPr="0034740D">
        <w:rPr>
          <w:rFonts w:ascii="Trebuchet MS" w:eastAsia="Times New Roman" w:hAnsi="Trebuchet MS"/>
          <w:color w:val="002060"/>
          <w:sz w:val="18"/>
          <w:szCs w:val="18"/>
          <w:lang w:bidi="ar-SA"/>
        </w:rPr>
        <w:t xml:space="preserve">[10] Se va menționa categoria expertului (așa cum este prezentată în </w:t>
      </w:r>
      <w:hyperlink w:anchor="_Anexa_Raportare_1" w:history="1">
        <w:r w:rsidRPr="0034740D">
          <w:rPr>
            <w:rStyle w:val="Hyperlink"/>
            <w:rFonts w:ascii="Trebuchet MS" w:eastAsia="Times New Roman" w:hAnsi="Trebuchet MS"/>
            <w:color w:val="002060"/>
            <w:sz w:val="18"/>
            <w:szCs w:val="18"/>
            <w:u w:val="none"/>
            <w:lang w:bidi="ar-SA"/>
          </w:rPr>
          <w:t xml:space="preserve">Anexa </w:t>
        </w:r>
      </w:hyperlink>
      <w:r w:rsidR="0028498C" w:rsidRPr="0034740D">
        <w:rPr>
          <w:rStyle w:val="Hyperlink"/>
          <w:rFonts w:ascii="Trebuchet MS" w:eastAsia="Times New Roman" w:hAnsi="Trebuchet MS"/>
          <w:color w:val="002060"/>
          <w:sz w:val="18"/>
          <w:szCs w:val="18"/>
          <w:u w:val="none"/>
          <w:lang w:bidi="ar-SA"/>
        </w:rPr>
        <w:t>11</w:t>
      </w:r>
      <w:r w:rsidRPr="0034740D">
        <w:rPr>
          <w:rFonts w:ascii="Trebuchet MS" w:eastAsia="Times New Roman" w:hAnsi="Trebuchet MS"/>
          <w:color w:val="002060"/>
          <w:sz w:val="18"/>
          <w:szCs w:val="18"/>
          <w:lang w:bidi="ar-SA"/>
        </w:rPr>
        <w:t>)_și experiența profesională specifică a acestuia (ani), conform fișei de post și a documentelor justificative (&lt;5, 5-10, &gt;5, &lt;3, &gt;3).</w:t>
      </w:r>
    </w:p>
    <w:p w14:paraId="14F8CA0D" w14:textId="2512D28C" w:rsidR="004B1047" w:rsidRPr="0034740D" w:rsidRDefault="004B1047" w:rsidP="00E21A46">
      <w:pPr>
        <w:tabs>
          <w:tab w:val="left" w:pos="1134"/>
        </w:tabs>
        <w:spacing w:line="276" w:lineRule="auto"/>
        <w:jc w:val="both"/>
        <w:rPr>
          <w:rFonts w:ascii="Trebuchet MS" w:eastAsia="Times New Roman" w:hAnsi="Trebuchet MS"/>
          <w:color w:val="002060"/>
          <w:sz w:val="18"/>
          <w:szCs w:val="18"/>
          <w:lang w:bidi="ar-SA"/>
        </w:rPr>
      </w:pPr>
      <w:r w:rsidRPr="0034740D">
        <w:rPr>
          <w:rFonts w:ascii="Trebuchet MS" w:eastAsia="Times New Roman" w:hAnsi="Trebuchet MS"/>
          <w:color w:val="002060"/>
          <w:sz w:val="18"/>
          <w:szCs w:val="18"/>
          <w:lang w:bidi="ar-SA"/>
        </w:rPr>
        <w:t>[11] Se va completa denumirea entității care are calitatea de Beneficiar/Lider/Partener în proiect și care este angajatorul expertului.</w:t>
      </w:r>
    </w:p>
    <w:p w14:paraId="20525FDF" w14:textId="60AF6BB8" w:rsidR="00E21A46" w:rsidRPr="0034740D" w:rsidRDefault="00BF1F4C" w:rsidP="00E21A46">
      <w:pPr>
        <w:tabs>
          <w:tab w:val="left" w:pos="1134"/>
        </w:tabs>
        <w:spacing w:line="276" w:lineRule="auto"/>
        <w:jc w:val="both"/>
        <w:rPr>
          <w:rFonts w:ascii="Trebuchet MS" w:hAnsi="Trebuchet MS" w:cstheme="minorHAnsi"/>
          <w:color w:val="002060"/>
          <w:sz w:val="18"/>
          <w:szCs w:val="18"/>
        </w:rPr>
      </w:pPr>
      <w:r w:rsidRPr="0034740D">
        <w:rPr>
          <w:rFonts w:ascii="Trebuchet MS" w:eastAsia="Times New Roman" w:hAnsi="Trebuchet MS"/>
          <w:color w:val="002060"/>
          <w:sz w:val="18"/>
          <w:szCs w:val="18"/>
          <w:lang w:bidi="ar-SA"/>
        </w:rPr>
        <w:t>[1</w:t>
      </w:r>
      <w:r w:rsidR="004B1047" w:rsidRPr="0034740D">
        <w:rPr>
          <w:rFonts w:ascii="Trebuchet MS" w:eastAsia="Times New Roman" w:hAnsi="Trebuchet MS"/>
          <w:color w:val="002060"/>
          <w:sz w:val="18"/>
          <w:szCs w:val="18"/>
          <w:lang w:bidi="ar-SA"/>
        </w:rPr>
        <w:t>2</w:t>
      </w:r>
      <w:r w:rsidRPr="0034740D">
        <w:rPr>
          <w:rFonts w:ascii="Trebuchet MS" w:eastAsia="Times New Roman" w:hAnsi="Trebuchet MS"/>
          <w:color w:val="002060"/>
          <w:sz w:val="18"/>
          <w:szCs w:val="18"/>
          <w:lang w:bidi="ar-SA"/>
        </w:rPr>
        <w:t>] În cazul în care se externalizeză activități de management de proiect sau de implementare, acest document va fi completat de către toți experții care lucrează pentru prestator, indiferent de forma de colaborare cu acesta (contract individual de muncă, contract de antrepriză, PFA etc.).</w:t>
      </w:r>
    </w:p>
    <w:p w14:paraId="1334AE14" w14:textId="77777777" w:rsidR="00E21A46" w:rsidRPr="0034740D" w:rsidRDefault="00E21A46" w:rsidP="00E21A46">
      <w:pPr>
        <w:rPr>
          <w:color w:val="002060"/>
          <w:sz w:val="18"/>
          <w:szCs w:val="18"/>
        </w:rPr>
      </w:pPr>
    </w:p>
    <w:p w14:paraId="736E14D8" w14:textId="59FCBA6E" w:rsidR="00AD716E" w:rsidRPr="0034740D" w:rsidRDefault="00AD716E" w:rsidP="00AD716E">
      <w:pPr>
        <w:pStyle w:val="Heading4"/>
        <w:pageBreakBefore/>
        <w:jc w:val="right"/>
        <w:rPr>
          <w:rFonts w:ascii="Trebuchet MS" w:hAnsi="Trebuchet MS"/>
          <w:color w:val="002060"/>
        </w:rPr>
      </w:pPr>
      <w:bookmarkStart w:id="1560" w:name="_ANEXA_9_–"/>
      <w:bookmarkEnd w:id="1560"/>
      <w:r w:rsidRPr="0034740D">
        <w:rPr>
          <w:rFonts w:ascii="Trebuchet MS" w:hAnsi="Trebuchet MS"/>
          <w:color w:val="002060"/>
        </w:rPr>
        <w:lastRenderedPageBreak/>
        <w:t xml:space="preserve">ANEXA 9 – Declarații </w:t>
      </w:r>
      <w:r w:rsidR="007F2262" w:rsidRPr="0034740D">
        <w:rPr>
          <w:rFonts w:ascii="Trebuchet MS" w:hAnsi="Trebuchet MS"/>
          <w:color w:val="002060"/>
        </w:rPr>
        <w:t xml:space="preserve">proiecte </w:t>
      </w:r>
      <w:r w:rsidRPr="0034740D">
        <w:rPr>
          <w:rFonts w:ascii="Trebuchet MS" w:hAnsi="Trebuchet MS"/>
          <w:color w:val="002060"/>
        </w:rPr>
        <w:t>SES</w:t>
      </w:r>
    </w:p>
    <w:p w14:paraId="73E1E89C" w14:textId="77777777" w:rsidR="00AD716E" w:rsidRPr="0034740D" w:rsidRDefault="00AD716E" w:rsidP="00AD716E"/>
    <w:p w14:paraId="3B35F016" w14:textId="73FB0DB9" w:rsidR="00AD716E" w:rsidRPr="0034740D" w:rsidRDefault="001B303B" w:rsidP="007F2262">
      <w:pPr>
        <w:jc w:val="both"/>
        <w:rPr>
          <w:rFonts w:ascii="Trebuchet MS" w:hAnsi="Trebuchet MS"/>
          <w:i/>
          <w:iCs/>
          <w:sz w:val="20"/>
          <w:szCs w:val="20"/>
        </w:rPr>
      </w:pPr>
      <w:r w:rsidRPr="0034740D">
        <w:rPr>
          <w:rFonts w:ascii="Trebuchet MS" w:hAnsi="Trebuchet MS"/>
          <w:i/>
          <w:iCs/>
          <w:sz w:val="20"/>
          <w:szCs w:val="20"/>
        </w:rPr>
        <w:t>Participanții la grupul țintă</w:t>
      </w:r>
      <w:r w:rsidR="00AD716E" w:rsidRPr="0034740D">
        <w:rPr>
          <w:rFonts w:ascii="Trebuchet MS" w:hAnsi="Trebuchet MS"/>
          <w:i/>
          <w:iCs/>
          <w:sz w:val="20"/>
          <w:szCs w:val="20"/>
        </w:rPr>
        <w:t xml:space="preserve"> </w:t>
      </w:r>
      <w:r w:rsidR="007F2262" w:rsidRPr="0034740D">
        <w:rPr>
          <w:rFonts w:ascii="Trebuchet MS" w:hAnsi="Trebuchet MS"/>
          <w:i/>
          <w:iCs/>
          <w:sz w:val="20"/>
          <w:szCs w:val="20"/>
        </w:rPr>
        <w:t xml:space="preserve">în proiectele SES vor </w:t>
      </w:r>
      <w:r w:rsidR="00AD716E" w:rsidRPr="0034740D">
        <w:rPr>
          <w:rFonts w:ascii="Trebuchet MS" w:hAnsi="Trebuchet MS"/>
          <w:i/>
          <w:iCs/>
          <w:sz w:val="20"/>
          <w:szCs w:val="20"/>
        </w:rPr>
        <w:t>prezenta următoarea declarație:</w:t>
      </w:r>
    </w:p>
    <w:p w14:paraId="5938889A" w14:textId="77777777" w:rsidR="00AD716E" w:rsidRPr="0034740D" w:rsidRDefault="00AD716E" w:rsidP="00AD716E"/>
    <w:p w14:paraId="2F272A90" w14:textId="77777777" w:rsidR="001B303B" w:rsidRPr="0034740D" w:rsidRDefault="001B303B" w:rsidP="00AD716E"/>
    <w:p w14:paraId="773A2635"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 xml:space="preserve">Beneficiar (Lider): </w:t>
      </w:r>
      <w:r w:rsidRPr="0034740D">
        <w:rPr>
          <w:rStyle w:val="spar"/>
          <w:rFonts w:ascii="Trebuchet MS" w:hAnsi="Trebuchet MS"/>
          <w:sz w:val="20"/>
          <w:szCs w:val="20"/>
          <w:bdr w:val="none" w:sz="0" w:space="0" w:color="auto" w:frame="1"/>
          <w:shd w:val="clear" w:color="auto" w:fill="FFFFFF"/>
        </w:rPr>
        <w:tab/>
        <w:t xml:space="preserve">_____________________________________________ </w:t>
      </w:r>
    </w:p>
    <w:p w14:paraId="0CD8C288"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Partener 1:</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_____________________________________________</w:t>
      </w:r>
    </w:p>
    <w:p w14:paraId="72AB97DF"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Partener 2:</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_____________________________________________</w:t>
      </w:r>
    </w:p>
    <w:p w14:paraId="3BEE3641"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Partener n:</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_____________________________________________</w:t>
      </w:r>
    </w:p>
    <w:p w14:paraId="3CA43959"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 xml:space="preserve">Titlul proiectului: </w:t>
      </w:r>
      <w:r w:rsidRPr="0034740D">
        <w:rPr>
          <w:rStyle w:val="spar"/>
          <w:rFonts w:ascii="Trebuchet MS" w:hAnsi="Trebuchet MS"/>
          <w:sz w:val="20"/>
          <w:szCs w:val="20"/>
          <w:bdr w:val="none" w:sz="0" w:space="0" w:color="auto" w:frame="1"/>
          <w:shd w:val="clear" w:color="auto" w:fill="FFFFFF"/>
        </w:rPr>
        <w:tab/>
        <w:t>_____________________________________________</w:t>
      </w:r>
    </w:p>
    <w:p w14:paraId="1CCBC35A" w14:textId="77777777" w:rsidR="001E189F"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Numărul contractului de finanțare: ___________________________________</w:t>
      </w:r>
    </w:p>
    <w:p w14:paraId="3A12AB44" w14:textId="4863193B"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 xml:space="preserve">Codul SMIS: </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w:t>
      </w:r>
    </w:p>
    <w:p w14:paraId="79413169"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p>
    <w:p w14:paraId="55117497"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p>
    <w:p w14:paraId="19B2B0FB" w14:textId="77777777" w:rsidR="001B303B" w:rsidRPr="0034740D" w:rsidRDefault="001B303B" w:rsidP="001B303B">
      <w:pPr>
        <w:jc w:val="center"/>
        <w:rPr>
          <w:rFonts w:ascii="Trebuchet MS" w:hAnsi="Trebuchet MS"/>
          <w:b/>
          <w:bCs/>
          <w:sz w:val="24"/>
          <w:szCs w:val="24"/>
        </w:rPr>
      </w:pPr>
      <w:r w:rsidRPr="0034740D">
        <w:rPr>
          <w:rFonts w:ascii="Trebuchet MS" w:hAnsi="Trebuchet MS"/>
          <w:b/>
          <w:bCs/>
          <w:sz w:val="24"/>
          <w:szCs w:val="24"/>
        </w:rPr>
        <w:t>DECLARAȚIE</w:t>
      </w:r>
      <w:r w:rsidRPr="0034740D">
        <w:rPr>
          <w:rStyle w:val="FootnoteReference"/>
          <w:rFonts w:ascii="Trebuchet MS" w:hAnsi="Trebuchet MS"/>
          <w:b/>
          <w:bCs/>
          <w:sz w:val="24"/>
          <w:szCs w:val="24"/>
        </w:rPr>
        <w:footnoteReference w:id="12"/>
      </w:r>
    </w:p>
    <w:p w14:paraId="773C44C7" w14:textId="77777777" w:rsidR="001B303B" w:rsidRPr="0034740D" w:rsidRDefault="001B303B" w:rsidP="001B303B">
      <w:pPr>
        <w:jc w:val="center"/>
        <w:rPr>
          <w:rFonts w:ascii="Trebuchet MS" w:hAnsi="Trebuchet MS"/>
          <w:b/>
          <w:bCs/>
          <w:sz w:val="24"/>
          <w:szCs w:val="24"/>
        </w:rPr>
      </w:pPr>
      <w:r w:rsidRPr="0034740D">
        <w:rPr>
          <w:rFonts w:ascii="Trebuchet MS" w:hAnsi="Trebuchet MS"/>
          <w:b/>
          <w:bCs/>
          <w:sz w:val="24"/>
          <w:szCs w:val="24"/>
        </w:rPr>
        <w:t>pentru participanții la grupul țintă</w:t>
      </w:r>
    </w:p>
    <w:p w14:paraId="5E277DF4"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p>
    <w:p w14:paraId="2C17D6A1" w14:textId="03191E35"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 xml:space="preserve">În conformitate cu prevederile Ghidului Solicitantului Condiții Specifice </w:t>
      </w:r>
      <w:r w:rsidRPr="0034740D">
        <w:rPr>
          <w:rFonts w:ascii="Trebuchet MS" w:hAnsi="Trebuchet MS"/>
          <w:i/>
          <w:iCs/>
        </w:rPr>
        <w:t>Sprijin pentru înființarea de întreprinderi sociale în mediul urban/ Sprijin pentru înființarea de întreprinderi sociale în mediul rural</w:t>
      </w:r>
      <w:r w:rsidRPr="0034740D">
        <w:rPr>
          <w:rStyle w:val="FootnoteReference"/>
          <w:rFonts w:ascii="Trebuchet MS" w:hAnsi="Trebuchet MS"/>
          <w:i/>
          <w:iCs/>
        </w:rPr>
        <w:t xml:space="preserve"> </w:t>
      </w:r>
      <w:r w:rsidRPr="0034740D">
        <w:rPr>
          <w:rStyle w:val="FootnoteReference"/>
          <w:rFonts w:ascii="Trebuchet MS" w:hAnsi="Trebuchet MS"/>
          <w:i/>
          <w:iCs/>
        </w:rPr>
        <w:footnoteReference w:id="13"/>
      </w:r>
      <w:r w:rsidRPr="0034740D">
        <w:rPr>
          <w:rFonts w:ascii="Trebuchet MS" w:hAnsi="Trebuchet MS"/>
          <w:i/>
          <w:iCs/>
        </w:rPr>
        <w:t>,</w:t>
      </w:r>
    </w:p>
    <w:p w14:paraId="2991A1ED" w14:textId="77777777" w:rsidR="001B303B" w:rsidRPr="0026359E" w:rsidRDefault="001B303B" w:rsidP="001B303B">
      <w:pPr>
        <w:spacing w:after="120"/>
        <w:jc w:val="both"/>
        <w:rPr>
          <w:rFonts w:ascii="Trebuchet MS" w:hAnsi="Trebuchet MS"/>
          <w:iCs/>
        </w:rPr>
      </w:pPr>
      <w:r w:rsidRPr="0034740D">
        <w:rPr>
          <w:rStyle w:val="spar"/>
          <w:rFonts w:ascii="Trebuchet MS" w:hAnsi="Trebuchet MS"/>
          <w:bdr w:val="none" w:sz="0" w:space="0" w:color="auto" w:frame="1"/>
          <w:shd w:val="clear" w:color="auto" w:fill="FFFFFF"/>
        </w:rPr>
        <w:t>Subsemnatul/a, _______________________________________, participant în grupul țintă al proiectului cu cod SMIS _________, declar pe propria răspundere, sub sancțiunea falsului în declarații, cunoscând prevederile </w:t>
      </w:r>
      <w:hyperlink r:id="rId52" w:history="1">
        <w:r w:rsidRPr="0034740D">
          <w:rPr>
            <w:rStyle w:val="spar"/>
            <w:rFonts w:ascii="Trebuchet MS" w:hAnsi="Trebuchet MS"/>
            <w:bdr w:val="none" w:sz="0" w:space="0" w:color="auto" w:frame="1"/>
            <w:shd w:val="clear" w:color="auto" w:fill="FFFFFF"/>
          </w:rPr>
          <w:t>art. 326 din Legea nr. 286/2009 privind Codul Penal</w:t>
        </w:r>
      </w:hyperlink>
      <w:r w:rsidRPr="0034740D">
        <w:rPr>
          <w:rStyle w:val="spar"/>
          <w:rFonts w:ascii="Trebuchet MS" w:hAnsi="Trebuchet MS"/>
          <w:bdr w:val="none" w:sz="0" w:space="0" w:color="auto" w:frame="1"/>
          <w:shd w:val="clear" w:color="auto" w:fill="FFFFFF"/>
        </w:rPr>
        <w:t>, cu modificările și completările ulterioare, că nu mă încadrez în situația de a fi soț/soție sau rudă sau afin</w:t>
      </w:r>
      <w:r w:rsidRPr="0026359E">
        <w:rPr>
          <w:rFonts w:ascii="Trebuchet MS" w:hAnsi="Trebuchet MS"/>
          <w:iCs/>
        </w:rPr>
        <w:t>, până la gradul 2 inclusiv al/a:</w:t>
      </w:r>
    </w:p>
    <w:p w14:paraId="52FDC6DB" w14:textId="77777777" w:rsidR="001B303B" w:rsidRPr="0034740D" w:rsidRDefault="001B303B">
      <w:pPr>
        <w:pStyle w:val="ListParagraph"/>
        <w:widowControl/>
        <w:numPr>
          <w:ilvl w:val="0"/>
          <w:numId w:val="135"/>
        </w:numPr>
        <w:autoSpaceDE/>
        <w:autoSpaceDN/>
        <w:spacing w:after="120" w:line="259" w:lineRule="auto"/>
        <w:ind w:left="709" w:hanging="283"/>
        <w:contextualSpacing/>
        <w:jc w:val="both"/>
        <w:rPr>
          <w:rFonts w:ascii="Trebuchet MS" w:hAnsi="Trebuchet MS"/>
          <w:bdr w:val="none" w:sz="0" w:space="0" w:color="auto" w:frame="1"/>
          <w:shd w:val="clear" w:color="auto" w:fill="FFFFFF"/>
        </w:rPr>
      </w:pPr>
      <w:r w:rsidRPr="0034740D">
        <w:rPr>
          <w:rFonts w:ascii="Trebuchet MS" w:hAnsi="Trebuchet MS"/>
        </w:rPr>
        <w:t>Angajaților / administratorilor / reprezentanților legali / acționarilor administratorului schemei de antreprenoriat (prin care se înțelege Beneficiarul contractului de finanțare, respectiv Liderul și Partenerii),</w:t>
      </w:r>
    </w:p>
    <w:p w14:paraId="6CC29D84" w14:textId="3C622DDD" w:rsidR="001B303B" w:rsidRPr="0034740D" w:rsidRDefault="001B303B">
      <w:pPr>
        <w:pStyle w:val="ListParagraph"/>
        <w:widowControl/>
        <w:numPr>
          <w:ilvl w:val="0"/>
          <w:numId w:val="135"/>
        </w:numPr>
        <w:autoSpaceDE/>
        <w:autoSpaceDN/>
        <w:spacing w:after="120" w:line="259" w:lineRule="auto"/>
        <w:ind w:left="709" w:hanging="283"/>
        <w:contextualSpacing/>
        <w:jc w:val="both"/>
        <w:rPr>
          <w:rStyle w:val="spar"/>
          <w:rFonts w:ascii="Trebuchet MS" w:hAnsi="Trebuchet MS"/>
          <w:bdr w:val="none" w:sz="0" w:space="0" w:color="auto" w:frame="1"/>
          <w:shd w:val="clear" w:color="auto" w:fill="FFFFFF"/>
        </w:rPr>
      </w:pPr>
      <w:r w:rsidRPr="0026359E">
        <w:rPr>
          <w:rFonts w:ascii="Trebuchet MS" w:hAnsi="Trebuchet MS"/>
          <w:iCs/>
        </w:rPr>
        <w:t xml:space="preserve">Persoanelor angajate în cadrul AM PEO/AM </w:t>
      </w:r>
      <w:r w:rsidR="00D0201D" w:rsidRPr="0026359E">
        <w:rPr>
          <w:rFonts w:ascii="Trebuchet MS" w:hAnsi="Trebuchet MS"/>
          <w:iCs/>
        </w:rPr>
        <w:t>PIDS</w:t>
      </w:r>
      <w:r w:rsidRPr="0026359E">
        <w:rPr>
          <w:rStyle w:val="FootnoteReference"/>
          <w:rFonts w:ascii="Trebuchet MS" w:hAnsi="Trebuchet MS"/>
          <w:iCs/>
        </w:rPr>
        <w:footnoteReference w:id="14"/>
      </w:r>
      <w:r w:rsidRPr="0026359E">
        <w:rPr>
          <w:rFonts w:ascii="Trebuchet MS" w:hAnsi="Trebuchet MS"/>
          <w:iCs/>
        </w:rPr>
        <w:t xml:space="preserve"> sau în cadrul oricărui OI delegat pentru gestionarea PEO/</w:t>
      </w:r>
      <w:r w:rsidR="00D0201D" w:rsidRPr="0026359E">
        <w:rPr>
          <w:rFonts w:ascii="Trebuchet MS" w:hAnsi="Trebuchet MS"/>
          <w:iCs/>
        </w:rPr>
        <w:t>PIDS</w:t>
      </w:r>
      <w:r w:rsidR="00353B56" w:rsidRPr="0026359E">
        <w:rPr>
          <w:rStyle w:val="FootnoteReference"/>
          <w:rFonts w:ascii="Trebuchet MS" w:hAnsi="Trebuchet MS"/>
          <w:iCs/>
        </w:rPr>
        <w:footnoteReference w:id="15"/>
      </w:r>
      <w:r w:rsidRPr="0026359E">
        <w:rPr>
          <w:rFonts w:ascii="Trebuchet MS" w:hAnsi="Trebuchet MS" w:cs="Times New Roman"/>
          <w:iCs/>
        </w:rPr>
        <w:t xml:space="preserve"> </w:t>
      </w:r>
      <w:r w:rsidRPr="0026359E">
        <w:rPr>
          <w:rFonts w:ascii="Trebuchet MS" w:hAnsi="Trebuchet MS"/>
          <w:iCs/>
        </w:rPr>
        <w:t>(funcționari publici sau personal contractual)</w:t>
      </w:r>
      <w:r w:rsidRPr="0034740D">
        <w:rPr>
          <w:rStyle w:val="spar"/>
          <w:rFonts w:ascii="Trebuchet MS" w:hAnsi="Trebuchet MS"/>
          <w:bdr w:val="none" w:sz="0" w:space="0" w:color="auto" w:frame="1"/>
          <w:shd w:val="clear" w:color="auto" w:fill="FFFFFF"/>
        </w:rPr>
        <w:t>.</w:t>
      </w:r>
    </w:p>
    <w:p w14:paraId="0121C89E"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Mă oblig ca, în cazul în care intervin modificări ale situației declarate la momentul selecției ca participant în grupul țintă al proiectului cu cod SMIS _________ conform paragrafelor anterioare, să notific administratorul de schemă în termen de maximum 5 zile de la apariția modificării și să descriu situația nou apărută.</w:t>
      </w:r>
    </w:p>
    <w:p w14:paraId="081A0C06"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p>
    <w:p w14:paraId="6A4C059D"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Semnătura</w:t>
      </w:r>
      <w:r w:rsidRPr="0034740D">
        <w:rPr>
          <w:rStyle w:val="spar"/>
          <w:rFonts w:ascii="Trebuchet MS" w:hAnsi="Trebuchet MS"/>
          <w:bdr w:val="none" w:sz="0" w:space="0" w:color="auto" w:frame="1"/>
          <w:shd w:val="clear" w:color="auto" w:fill="FFFFFF"/>
        </w:rPr>
        <w:tab/>
        <w:t>____________________</w:t>
      </w:r>
    </w:p>
    <w:p w14:paraId="01804FAA"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Nume</w:t>
      </w:r>
      <w:r w:rsidRPr="0034740D">
        <w:rPr>
          <w:rStyle w:val="spar"/>
          <w:rFonts w:ascii="Trebuchet MS" w:hAnsi="Trebuchet MS"/>
          <w:bdr w:val="none" w:sz="0" w:space="0" w:color="auto" w:frame="1"/>
          <w:shd w:val="clear" w:color="auto" w:fill="FFFFFF"/>
        </w:rPr>
        <w:tab/>
      </w:r>
      <w:r w:rsidRPr="0034740D">
        <w:rPr>
          <w:rStyle w:val="spar"/>
          <w:rFonts w:ascii="Trebuchet MS" w:hAnsi="Trebuchet MS"/>
          <w:bdr w:val="none" w:sz="0" w:space="0" w:color="auto" w:frame="1"/>
          <w:shd w:val="clear" w:color="auto" w:fill="FFFFFF"/>
        </w:rPr>
        <w:tab/>
        <w:t>____________________</w:t>
      </w:r>
    </w:p>
    <w:p w14:paraId="327CCCAE"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Data</w:t>
      </w:r>
      <w:r w:rsidRPr="0034740D">
        <w:rPr>
          <w:rStyle w:val="spar"/>
          <w:rFonts w:ascii="Trebuchet MS" w:hAnsi="Trebuchet MS"/>
          <w:bdr w:val="none" w:sz="0" w:space="0" w:color="auto" w:frame="1"/>
          <w:shd w:val="clear" w:color="auto" w:fill="FFFFFF"/>
        </w:rPr>
        <w:tab/>
      </w:r>
      <w:r w:rsidRPr="0034740D">
        <w:rPr>
          <w:rStyle w:val="spar"/>
          <w:rFonts w:ascii="Trebuchet MS" w:hAnsi="Trebuchet MS"/>
          <w:bdr w:val="none" w:sz="0" w:space="0" w:color="auto" w:frame="1"/>
          <w:shd w:val="clear" w:color="auto" w:fill="FFFFFF"/>
        </w:rPr>
        <w:tab/>
        <w:t>____________________</w:t>
      </w:r>
    </w:p>
    <w:p w14:paraId="0209E165" w14:textId="58937F48" w:rsidR="001B303B" w:rsidRPr="0034740D" w:rsidRDefault="001B303B" w:rsidP="001B303B">
      <w:pPr>
        <w:pageBreakBefore/>
        <w:jc w:val="both"/>
        <w:rPr>
          <w:rFonts w:ascii="Trebuchet MS" w:hAnsi="Trebuchet MS"/>
          <w:i/>
          <w:iCs/>
          <w:sz w:val="20"/>
          <w:szCs w:val="20"/>
        </w:rPr>
      </w:pPr>
      <w:r w:rsidRPr="0034740D">
        <w:rPr>
          <w:rFonts w:ascii="Trebuchet MS" w:hAnsi="Trebuchet MS"/>
          <w:i/>
          <w:iCs/>
          <w:sz w:val="20"/>
          <w:szCs w:val="20"/>
        </w:rPr>
        <w:lastRenderedPageBreak/>
        <w:t xml:space="preserve">Membrii juriului pentru evaluarea și selecția planurilor de afaceri </w:t>
      </w:r>
      <w:r w:rsidR="007F2262" w:rsidRPr="0034740D">
        <w:rPr>
          <w:rFonts w:ascii="Trebuchet MS" w:hAnsi="Trebuchet MS"/>
          <w:i/>
          <w:iCs/>
          <w:sz w:val="20"/>
          <w:szCs w:val="20"/>
        </w:rPr>
        <w:t xml:space="preserve">aferente SES </w:t>
      </w:r>
      <w:r w:rsidRPr="0034740D">
        <w:rPr>
          <w:rFonts w:ascii="Trebuchet MS" w:hAnsi="Trebuchet MS"/>
          <w:i/>
          <w:iCs/>
          <w:sz w:val="20"/>
          <w:szCs w:val="20"/>
        </w:rPr>
        <w:t>vor prezenta următoare</w:t>
      </w:r>
      <w:r w:rsidR="007F2262" w:rsidRPr="0034740D">
        <w:rPr>
          <w:rFonts w:ascii="Trebuchet MS" w:hAnsi="Trebuchet MS"/>
          <w:i/>
          <w:iCs/>
          <w:sz w:val="20"/>
          <w:szCs w:val="20"/>
        </w:rPr>
        <w:t>le</w:t>
      </w:r>
      <w:r w:rsidRPr="0034740D">
        <w:rPr>
          <w:rFonts w:ascii="Trebuchet MS" w:hAnsi="Trebuchet MS"/>
          <w:i/>
          <w:iCs/>
          <w:sz w:val="20"/>
          <w:szCs w:val="20"/>
        </w:rPr>
        <w:t xml:space="preserve"> declarați</w:t>
      </w:r>
      <w:r w:rsidR="007F2262" w:rsidRPr="0034740D">
        <w:rPr>
          <w:rFonts w:ascii="Trebuchet MS" w:hAnsi="Trebuchet MS"/>
          <w:i/>
          <w:iCs/>
          <w:sz w:val="20"/>
          <w:szCs w:val="20"/>
        </w:rPr>
        <w:t>i</w:t>
      </w:r>
      <w:r w:rsidRPr="0034740D">
        <w:rPr>
          <w:rFonts w:ascii="Trebuchet MS" w:hAnsi="Trebuchet MS"/>
          <w:i/>
          <w:iCs/>
          <w:sz w:val="20"/>
          <w:szCs w:val="20"/>
        </w:rPr>
        <w:t>:</w:t>
      </w:r>
    </w:p>
    <w:p w14:paraId="76BD2F30" w14:textId="77777777" w:rsidR="00A071C3" w:rsidRPr="0034740D" w:rsidRDefault="00A071C3" w:rsidP="00A071C3">
      <w:pPr>
        <w:jc w:val="both"/>
        <w:rPr>
          <w:rFonts w:ascii="Trebuchet MS" w:hAnsi="Trebuchet MS"/>
          <w:i/>
          <w:iCs/>
          <w:sz w:val="20"/>
          <w:szCs w:val="20"/>
        </w:rPr>
      </w:pPr>
    </w:p>
    <w:p w14:paraId="3666FE06" w14:textId="77777777" w:rsidR="001B303B" w:rsidRPr="0034740D" w:rsidRDefault="001B303B" w:rsidP="005B6E0F">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 xml:space="preserve">Beneficiar (Lider): </w:t>
      </w:r>
      <w:r w:rsidRPr="0034740D">
        <w:rPr>
          <w:rStyle w:val="spar"/>
          <w:rFonts w:ascii="Trebuchet MS" w:hAnsi="Trebuchet MS"/>
          <w:sz w:val="20"/>
          <w:szCs w:val="20"/>
          <w:bdr w:val="none" w:sz="0" w:space="0" w:color="auto" w:frame="1"/>
          <w:shd w:val="clear" w:color="auto" w:fill="FFFFFF"/>
        </w:rPr>
        <w:tab/>
        <w:t xml:space="preserve">_____________________________________________ </w:t>
      </w:r>
    </w:p>
    <w:p w14:paraId="282BF40A"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Partener 1:</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_____________________________________________</w:t>
      </w:r>
    </w:p>
    <w:p w14:paraId="393DDE87"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Partener 2:</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_____________________________________________</w:t>
      </w:r>
    </w:p>
    <w:p w14:paraId="158EB20B"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Partener n:</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_____________________________________________</w:t>
      </w:r>
    </w:p>
    <w:p w14:paraId="1E511109"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 xml:space="preserve">Titlul proiectului: </w:t>
      </w:r>
      <w:r w:rsidRPr="0034740D">
        <w:rPr>
          <w:rStyle w:val="spar"/>
          <w:rFonts w:ascii="Trebuchet MS" w:hAnsi="Trebuchet MS"/>
          <w:sz w:val="20"/>
          <w:szCs w:val="20"/>
          <w:bdr w:val="none" w:sz="0" w:space="0" w:color="auto" w:frame="1"/>
          <w:shd w:val="clear" w:color="auto" w:fill="FFFFFF"/>
        </w:rPr>
        <w:tab/>
        <w:t>_____________________________________________</w:t>
      </w:r>
    </w:p>
    <w:p w14:paraId="27075339"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Numărul contractului de finanțare: ___________________________________</w:t>
      </w:r>
    </w:p>
    <w:p w14:paraId="5F107A16"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r w:rsidRPr="0034740D">
        <w:rPr>
          <w:rStyle w:val="spar"/>
          <w:rFonts w:ascii="Trebuchet MS" w:hAnsi="Trebuchet MS"/>
          <w:sz w:val="20"/>
          <w:szCs w:val="20"/>
          <w:bdr w:val="none" w:sz="0" w:space="0" w:color="auto" w:frame="1"/>
          <w:shd w:val="clear" w:color="auto" w:fill="FFFFFF"/>
        </w:rPr>
        <w:t xml:space="preserve">Codul SMIS: </w:t>
      </w:r>
      <w:r w:rsidRPr="0034740D">
        <w:rPr>
          <w:rStyle w:val="spar"/>
          <w:rFonts w:ascii="Trebuchet MS" w:hAnsi="Trebuchet MS"/>
          <w:sz w:val="20"/>
          <w:szCs w:val="20"/>
          <w:bdr w:val="none" w:sz="0" w:space="0" w:color="auto" w:frame="1"/>
          <w:shd w:val="clear" w:color="auto" w:fill="FFFFFF"/>
        </w:rPr>
        <w:tab/>
      </w:r>
      <w:r w:rsidRPr="0034740D">
        <w:rPr>
          <w:rStyle w:val="spar"/>
          <w:rFonts w:ascii="Trebuchet MS" w:hAnsi="Trebuchet MS"/>
          <w:sz w:val="20"/>
          <w:szCs w:val="20"/>
          <w:bdr w:val="none" w:sz="0" w:space="0" w:color="auto" w:frame="1"/>
          <w:shd w:val="clear" w:color="auto" w:fill="FFFFFF"/>
        </w:rPr>
        <w:tab/>
        <w:t>____________________</w:t>
      </w:r>
    </w:p>
    <w:p w14:paraId="162889AB"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p>
    <w:p w14:paraId="2C361946"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p>
    <w:p w14:paraId="32745617" w14:textId="77777777" w:rsidR="001B303B" w:rsidRPr="0034740D" w:rsidRDefault="001B303B" w:rsidP="001B303B">
      <w:pPr>
        <w:jc w:val="center"/>
        <w:rPr>
          <w:rFonts w:ascii="Trebuchet MS" w:hAnsi="Trebuchet MS"/>
          <w:b/>
          <w:bCs/>
          <w:sz w:val="24"/>
          <w:szCs w:val="24"/>
        </w:rPr>
      </w:pPr>
      <w:r w:rsidRPr="0034740D">
        <w:rPr>
          <w:rFonts w:ascii="Trebuchet MS" w:hAnsi="Trebuchet MS"/>
          <w:b/>
          <w:bCs/>
          <w:sz w:val="24"/>
          <w:szCs w:val="24"/>
        </w:rPr>
        <w:t>DECLARAȚIE</w:t>
      </w:r>
      <w:r w:rsidRPr="0034740D">
        <w:rPr>
          <w:rStyle w:val="FootnoteReference"/>
          <w:rFonts w:ascii="Trebuchet MS" w:hAnsi="Trebuchet MS"/>
          <w:b/>
          <w:bCs/>
          <w:sz w:val="24"/>
          <w:szCs w:val="24"/>
        </w:rPr>
        <w:footnoteReference w:id="16"/>
      </w:r>
    </w:p>
    <w:p w14:paraId="34178B05" w14:textId="77777777" w:rsidR="001B303B" w:rsidRPr="0034740D" w:rsidRDefault="001B303B" w:rsidP="001B303B">
      <w:pPr>
        <w:jc w:val="center"/>
        <w:rPr>
          <w:rFonts w:ascii="Trebuchet MS" w:hAnsi="Trebuchet MS"/>
          <w:b/>
          <w:bCs/>
          <w:sz w:val="24"/>
          <w:szCs w:val="24"/>
        </w:rPr>
      </w:pPr>
      <w:r w:rsidRPr="0034740D">
        <w:rPr>
          <w:rFonts w:ascii="Trebuchet MS" w:hAnsi="Trebuchet MS"/>
          <w:b/>
          <w:bCs/>
          <w:sz w:val="24"/>
          <w:szCs w:val="24"/>
        </w:rPr>
        <w:t xml:space="preserve">pentru membrii juriului </w:t>
      </w:r>
      <w:r w:rsidRPr="0034740D">
        <w:rPr>
          <w:rStyle w:val="spar"/>
          <w:rFonts w:ascii="Trebuchet MS" w:hAnsi="Trebuchet MS"/>
          <w:b/>
          <w:bCs/>
          <w:bdr w:val="none" w:sz="0" w:space="0" w:color="auto" w:frame="1"/>
          <w:shd w:val="clear" w:color="auto" w:fill="FFFFFF"/>
        </w:rPr>
        <w:t>care evaluează și selectează planurile de afaceri</w:t>
      </w:r>
    </w:p>
    <w:p w14:paraId="063D106B" w14:textId="77777777" w:rsidR="001B303B" w:rsidRPr="0034740D" w:rsidRDefault="001B303B" w:rsidP="001B303B">
      <w:pPr>
        <w:spacing w:after="120"/>
        <w:jc w:val="both"/>
        <w:rPr>
          <w:rStyle w:val="spar"/>
          <w:rFonts w:ascii="Trebuchet MS" w:hAnsi="Trebuchet MS"/>
          <w:sz w:val="20"/>
          <w:szCs w:val="20"/>
          <w:bdr w:val="none" w:sz="0" w:space="0" w:color="auto" w:frame="1"/>
          <w:shd w:val="clear" w:color="auto" w:fill="FFFFFF"/>
        </w:rPr>
      </w:pPr>
    </w:p>
    <w:p w14:paraId="6FAB84ED" w14:textId="7540D22A"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 xml:space="preserve">În conformitate cu prevederile Ghidului Solicitantului Condiții Specifice </w:t>
      </w:r>
      <w:r w:rsidRPr="0034740D">
        <w:rPr>
          <w:rFonts w:ascii="Trebuchet MS" w:hAnsi="Trebuchet MS"/>
          <w:i/>
          <w:iCs/>
        </w:rPr>
        <w:t>Sprijin pentru înființarea de întreprinderi sociale în mediul urban/ Sprijin pentru înființarea de întreprinderi sociale în mediul rural</w:t>
      </w:r>
      <w:r w:rsidRPr="0034740D">
        <w:rPr>
          <w:rStyle w:val="FootnoteReference"/>
          <w:rFonts w:ascii="Trebuchet MS" w:hAnsi="Trebuchet MS"/>
          <w:i/>
          <w:iCs/>
        </w:rPr>
        <w:t xml:space="preserve"> </w:t>
      </w:r>
      <w:r w:rsidRPr="0034740D">
        <w:rPr>
          <w:rStyle w:val="FootnoteReference"/>
          <w:rFonts w:ascii="Trebuchet MS" w:hAnsi="Trebuchet MS"/>
          <w:i/>
          <w:iCs/>
        </w:rPr>
        <w:footnoteReference w:id="17"/>
      </w:r>
      <w:r w:rsidRPr="0034740D">
        <w:rPr>
          <w:rFonts w:ascii="Trebuchet MS" w:hAnsi="Trebuchet MS"/>
          <w:i/>
          <w:iCs/>
        </w:rPr>
        <w:t>,</w:t>
      </w:r>
    </w:p>
    <w:p w14:paraId="221770CF"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 xml:space="preserve">Subsemnatul/a, _______________________________________, </w:t>
      </w:r>
      <w:r w:rsidRPr="0034740D">
        <w:rPr>
          <w:rStyle w:val="spar"/>
          <w:rFonts w:ascii="Trebuchet MS" w:hAnsi="Trebuchet MS"/>
          <w:b/>
          <w:bCs/>
          <w:bdr w:val="none" w:sz="0" w:space="0" w:color="auto" w:frame="1"/>
          <w:shd w:val="clear" w:color="auto" w:fill="FFFFFF"/>
        </w:rPr>
        <w:t>membru al juriului care evaluează și selectează planurile de afaceri</w:t>
      </w:r>
      <w:r w:rsidRPr="0034740D">
        <w:rPr>
          <w:rStyle w:val="spar"/>
          <w:rFonts w:ascii="Trebuchet MS" w:hAnsi="Trebuchet MS"/>
          <w:bdr w:val="none" w:sz="0" w:space="0" w:color="auto" w:frame="1"/>
          <w:shd w:val="clear" w:color="auto" w:fill="FFFFFF"/>
        </w:rPr>
        <w:t xml:space="preserve"> ce urmează a fi sprijinite în cadrul proiectului cu cod SMIS _________, declar pe propria răspundere, sub sancțiunea falsului în declarații, cunoscând prevederile </w:t>
      </w:r>
      <w:hyperlink r:id="rId53" w:history="1">
        <w:r w:rsidRPr="0034740D">
          <w:rPr>
            <w:rStyle w:val="spar"/>
            <w:rFonts w:ascii="Trebuchet MS" w:hAnsi="Trebuchet MS"/>
            <w:bdr w:val="none" w:sz="0" w:space="0" w:color="auto" w:frame="1"/>
            <w:shd w:val="clear" w:color="auto" w:fill="FFFFFF"/>
          </w:rPr>
          <w:t>art. 326 din Legea nr. 286/2009 privind Codul Penal</w:t>
        </w:r>
      </w:hyperlink>
      <w:r w:rsidRPr="0034740D">
        <w:rPr>
          <w:rStyle w:val="spar"/>
          <w:rFonts w:ascii="Trebuchet MS" w:hAnsi="Trebuchet MS"/>
          <w:bdr w:val="none" w:sz="0" w:space="0" w:color="auto" w:frame="1"/>
          <w:shd w:val="clear" w:color="auto" w:fill="FFFFFF"/>
        </w:rPr>
        <w:t>, cu modificările și completările ulterioare, că nu mă încadrez în:</w:t>
      </w:r>
    </w:p>
    <w:p w14:paraId="784F80A6" w14:textId="77777777" w:rsidR="001B303B" w:rsidRPr="0034740D" w:rsidRDefault="001B303B">
      <w:pPr>
        <w:pStyle w:val="ListParagraph"/>
        <w:widowControl/>
        <w:numPr>
          <w:ilvl w:val="0"/>
          <w:numId w:val="135"/>
        </w:numPr>
        <w:autoSpaceDE/>
        <w:autoSpaceDN/>
        <w:spacing w:after="120" w:line="259" w:lineRule="auto"/>
        <w:ind w:left="709" w:hanging="283"/>
        <w:contextualSpacing/>
        <w:jc w:val="both"/>
        <w:rP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Situația de a fi soț/soție sau rudă sau afin</w:t>
      </w:r>
      <w:r w:rsidRPr="0026359E">
        <w:rPr>
          <w:rFonts w:ascii="Trebuchet MS" w:hAnsi="Trebuchet MS"/>
          <w:iCs/>
        </w:rPr>
        <w:t>, până la gradul 2 inclusiv al/a p</w:t>
      </w:r>
      <w:r w:rsidRPr="0034740D">
        <w:rPr>
          <w:rFonts w:ascii="Trebuchet MS" w:hAnsi="Trebuchet MS"/>
        </w:rPr>
        <w:t>ersoanelor din grupul țintă al proiectului cu cod SMIS __________ care au depus plan de afaceri la sesiunea de selecție organizată de administratorul de schemă ______________________________, conform anunțului publicat în data de ___________, la adresa web ______________________________,</w:t>
      </w:r>
    </w:p>
    <w:p w14:paraId="1D075D23" w14:textId="77777777" w:rsidR="001B303B" w:rsidRPr="0034740D" w:rsidRDefault="001B303B">
      <w:pPr>
        <w:pStyle w:val="ListParagraph"/>
        <w:widowControl/>
        <w:numPr>
          <w:ilvl w:val="0"/>
          <w:numId w:val="135"/>
        </w:numPr>
        <w:autoSpaceDE/>
        <w:autoSpaceDN/>
        <w:spacing w:after="120" w:line="259" w:lineRule="auto"/>
        <w:ind w:left="709" w:hanging="283"/>
        <w:contextualSpacing/>
        <w:jc w:val="both"/>
        <w:rPr>
          <w:rFonts w:ascii="Trebuchet MS" w:hAnsi="Trebuchet MS"/>
          <w:bdr w:val="none" w:sz="0" w:space="0" w:color="auto" w:frame="1"/>
          <w:shd w:val="clear" w:color="auto" w:fill="FFFFFF"/>
        </w:rPr>
      </w:pPr>
      <w:r w:rsidRPr="0034740D">
        <w:rPr>
          <w:rFonts w:ascii="Trebuchet MS" w:hAnsi="Trebuchet MS"/>
          <w:bdr w:val="none" w:sz="0" w:space="0" w:color="auto" w:frame="1"/>
          <w:shd w:val="clear" w:color="auto" w:fill="FFFFFF"/>
        </w:rPr>
        <w:t xml:space="preserve">Situația de a avea legături economice </w:t>
      </w:r>
      <w:r w:rsidRPr="0034740D">
        <w:rPr>
          <w:rFonts w:ascii="Trebuchet MS" w:hAnsi="Trebuchet MS"/>
        </w:rPr>
        <w:t>(reprezentanti legali, actionari, administratori) la aceleași firme/grupuri de firme cu nicio persoană din grupul țintă care a depus plan de afaceri.</w:t>
      </w:r>
    </w:p>
    <w:p w14:paraId="3E8CD2DE"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Mă oblig ca, în cazul în care intervin modificări ale situației declarate conform paragrafelor anterioare, să notific administratorul de schemă în termen de maximum 5 zile de la apariția modificării și să descriu situația nou apărută.</w:t>
      </w:r>
    </w:p>
    <w:p w14:paraId="3B826F9B"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p>
    <w:p w14:paraId="160068CD"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Semnătura</w:t>
      </w:r>
      <w:r w:rsidRPr="0034740D">
        <w:rPr>
          <w:rStyle w:val="spar"/>
          <w:rFonts w:ascii="Trebuchet MS" w:hAnsi="Trebuchet MS"/>
          <w:bdr w:val="none" w:sz="0" w:space="0" w:color="auto" w:frame="1"/>
          <w:shd w:val="clear" w:color="auto" w:fill="FFFFFF"/>
        </w:rPr>
        <w:tab/>
        <w:t>____________________</w:t>
      </w:r>
    </w:p>
    <w:p w14:paraId="28C12BA2" w14:textId="77777777" w:rsidR="001B303B" w:rsidRPr="0034740D" w:rsidRDefault="001B303B" w:rsidP="001B303B">
      <w:pPr>
        <w:spacing w:after="120"/>
        <w:jc w:val="both"/>
        <w:rPr>
          <w:rStyle w:val="spar"/>
          <w:rFonts w:ascii="Trebuchet MS" w:hAnsi="Trebuchet MS"/>
          <w:bdr w:val="none" w:sz="0" w:space="0" w:color="auto" w:frame="1"/>
          <w:shd w:val="clear" w:color="auto" w:fill="FFFFFF"/>
        </w:rPr>
      </w:pPr>
      <w:r w:rsidRPr="0034740D">
        <w:rPr>
          <w:rStyle w:val="spar"/>
          <w:rFonts w:ascii="Trebuchet MS" w:hAnsi="Trebuchet MS"/>
          <w:bdr w:val="none" w:sz="0" w:space="0" w:color="auto" w:frame="1"/>
          <w:shd w:val="clear" w:color="auto" w:fill="FFFFFF"/>
        </w:rPr>
        <w:t>Nume</w:t>
      </w:r>
      <w:r w:rsidRPr="0034740D">
        <w:rPr>
          <w:rStyle w:val="spar"/>
          <w:rFonts w:ascii="Trebuchet MS" w:hAnsi="Trebuchet MS"/>
          <w:bdr w:val="none" w:sz="0" w:space="0" w:color="auto" w:frame="1"/>
          <w:shd w:val="clear" w:color="auto" w:fill="FFFFFF"/>
        </w:rPr>
        <w:tab/>
      </w:r>
      <w:r w:rsidRPr="0034740D">
        <w:rPr>
          <w:rStyle w:val="spar"/>
          <w:rFonts w:ascii="Trebuchet MS" w:hAnsi="Trebuchet MS"/>
          <w:bdr w:val="none" w:sz="0" w:space="0" w:color="auto" w:frame="1"/>
          <w:shd w:val="clear" w:color="auto" w:fill="FFFFFF"/>
        </w:rPr>
        <w:tab/>
        <w:t>____________________</w:t>
      </w:r>
    </w:p>
    <w:p w14:paraId="15B3B14F" w14:textId="77777777" w:rsidR="001B303B" w:rsidRPr="0034740D" w:rsidRDefault="001B303B" w:rsidP="001B303B">
      <w:pPr>
        <w:spacing w:after="120"/>
        <w:jc w:val="both"/>
        <w:rPr>
          <w:rFonts w:ascii="Trebuchet MS" w:hAnsi="Trebuchet MS"/>
        </w:rPr>
      </w:pPr>
      <w:r w:rsidRPr="0034740D">
        <w:rPr>
          <w:rStyle w:val="spar"/>
          <w:rFonts w:ascii="Trebuchet MS" w:hAnsi="Trebuchet MS"/>
          <w:bdr w:val="none" w:sz="0" w:space="0" w:color="auto" w:frame="1"/>
          <w:shd w:val="clear" w:color="auto" w:fill="FFFFFF"/>
        </w:rPr>
        <w:t>Data</w:t>
      </w:r>
      <w:r w:rsidRPr="0034740D">
        <w:rPr>
          <w:rStyle w:val="spar"/>
          <w:rFonts w:ascii="Trebuchet MS" w:hAnsi="Trebuchet MS"/>
          <w:bdr w:val="none" w:sz="0" w:space="0" w:color="auto" w:frame="1"/>
          <w:shd w:val="clear" w:color="auto" w:fill="FFFFFF"/>
        </w:rPr>
        <w:tab/>
      </w:r>
      <w:r w:rsidRPr="0034740D">
        <w:rPr>
          <w:rStyle w:val="spar"/>
          <w:rFonts w:ascii="Trebuchet MS" w:hAnsi="Trebuchet MS"/>
          <w:bdr w:val="none" w:sz="0" w:space="0" w:color="auto" w:frame="1"/>
          <w:shd w:val="clear" w:color="auto" w:fill="FFFFFF"/>
        </w:rPr>
        <w:tab/>
        <w:t>____________________</w:t>
      </w:r>
    </w:p>
    <w:p w14:paraId="3391AC5C" w14:textId="77777777" w:rsidR="001B303B" w:rsidRPr="0034740D" w:rsidRDefault="001B303B" w:rsidP="00AD716E"/>
    <w:p w14:paraId="71FBB682" w14:textId="77777777" w:rsidR="007F2262" w:rsidRPr="0034740D" w:rsidRDefault="007F2262" w:rsidP="007F2262">
      <w:pPr>
        <w:pageBreakBefore/>
        <w:spacing w:after="120"/>
        <w:jc w:val="center"/>
        <w:rPr>
          <w:rFonts w:ascii="Trebuchet MS" w:hAnsi="Trebuchet MS"/>
          <w:b/>
          <w:bCs/>
        </w:rPr>
      </w:pPr>
      <w:r w:rsidRPr="0034740D">
        <w:rPr>
          <w:rFonts w:ascii="Trebuchet MS" w:hAnsi="Trebuchet MS"/>
          <w:b/>
          <w:bCs/>
          <w:sz w:val="24"/>
          <w:szCs w:val="24"/>
        </w:rPr>
        <w:lastRenderedPageBreak/>
        <w:t>DECLARAȚIE</w:t>
      </w:r>
      <w:r w:rsidRPr="0034740D">
        <w:rPr>
          <w:rFonts w:ascii="Trebuchet MS" w:hAnsi="Trebuchet MS"/>
          <w:b/>
          <w:bCs/>
        </w:rPr>
        <w:br/>
        <w:t>privind inexistența conflictului de interese</w:t>
      </w:r>
    </w:p>
    <w:p w14:paraId="2A0AC2D2" w14:textId="77777777" w:rsidR="007F2262" w:rsidRPr="0034740D" w:rsidRDefault="007F2262" w:rsidP="007F2262">
      <w:pPr>
        <w:spacing w:after="120"/>
        <w:jc w:val="center"/>
        <w:rPr>
          <w:rFonts w:ascii="Trebuchet MS" w:hAnsi="Trebuchet MS"/>
          <w:b/>
          <w:bCs/>
        </w:rPr>
      </w:pPr>
    </w:p>
    <w:p w14:paraId="60957ADB" w14:textId="77777777" w:rsidR="007F2262" w:rsidRPr="0034740D" w:rsidRDefault="007F2262" w:rsidP="007F2262">
      <w:pPr>
        <w:spacing w:after="120"/>
        <w:jc w:val="both"/>
        <w:rPr>
          <w:rFonts w:ascii="Trebuchet MS" w:hAnsi="Trebuchet MS"/>
          <w:b/>
          <w:bCs/>
        </w:rPr>
      </w:pPr>
    </w:p>
    <w:p w14:paraId="61971779" w14:textId="77777777" w:rsidR="007F2262" w:rsidRPr="0034740D" w:rsidRDefault="007F2262" w:rsidP="007F2262">
      <w:pPr>
        <w:spacing w:after="120"/>
        <w:jc w:val="both"/>
        <w:rPr>
          <w:rFonts w:ascii="Trebuchet MS" w:hAnsi="Trebuchet MS"/>
        </w:rPr>
      </w:pPr>
      <w:r w:rsidRPr="0034740D">
        <w:rPr>
          <w:rFonts w:ascii="Trebuchet MS" w:hAnsi="Trebuchet MS"/>
        </w:rPr>
        <w:t xml:space="preserve">Beneficiar: ........................................................................ </w:t>
      </w:r>
    </w:p>
    <w:p w14:paraId="7C6C56B8" w14:textId="77777777" w:rsidR="007F2262" w:rsidRPr="0034740D" w:rsidRDefault="007F2262" w:rsidP="007F2262">
      <w:pPr>
        <w:spacing w:after="120"/>
        <w:jc w:val="both"/>
        <w:rPr>
          <w:rFonts w:ascii="Trebuchet MS" w:hAnsi="Trebuchet MS"/>
        </w:rPr>
      </w:pPr>
      <w:r w:rsidRPr="0034740D">
        <w:rPr>
          <w:rFonts w:ascii="Trebuchet MS" w:hAnsi="Trebuchet MS"/>
        </w:rPr>
        <w:t>Titlul proiectului: ...........................</w:t>
      </w:r>
    </w:p>
    <w:p w14:paraId="6347C1E9" w14:textId="77777777" w:rsidR="007F2262" w:rsidRPr="0034740D" w:rsidRDefault="007F2262" w:rsidP="007F2262">
      <w:pPr>
        <w:spacing w:after="120"/>
        <w:jc w:val="both"/>
        <w:rPr>
          <w:rFonts w:ascii="Trebuchet MS" w:hAnsi="Trebuchet MS"/>
        </w:rPr>
      </w:pPr>
      <w:r w:rsidRPr="0034740D">
        <w:rPr>
          <w:rFonts w:ascii="Trebuchet MS" w:hAnsi="Trebuchet MS"/>
        </w:rPr>
        <w:t>Numărul contractului de finanțare: ............................</w:t>
      </w:r>
    </w:p>
    <w:p w14:paraId="52E6E53B" w14:textId="77777777" w:rsidR="007F2262" w:rsidRPr="0034740D" w:rsidRDefault="007F2262" w:rsidP="007F2262">
      <w:pPr>
        <w:spacing w:after="120"/>
        <w:jc w:val="both"/>
        <w:rPr>
          <w:rFonts w:ascii="Trebuchet MS" w:hAnsi="Trebuchet MS"/>
        </w:rPr>
      </w:pPr>
      <w:r w:rsidRPr="0034740D">
        <w:rPr>
          <w:rFonts w:ascii="Trebuchet MS" w:hAnsi="Trebuchet MS"/>
        </w:rPr>
        <w:t>Codul SMIS: ...........................</w:t>
      </w:r>
    </w:p>
    <w:p w14:paraId="7EF4DD40" w14:textId="77777777" w:rsidR="007F2262" w:rsidRPr="0034740D" w:rsidRDefault="007F2262" w:rsidP="007F2262">
      <w:pPr>
        <w:spacing w:after="120"/>
        <w:jc w:val="both"/>
        <w:rPr>
          <w:rFonts w:ascii="Trebuchet MS" w:hAnsi="Trebuchet MS"/>
        </w:rPr>
      </w:pPr>
    </w:p>
    <w:p w14:paraId="12D8D1C5" w14:textId="77777777" w:rsidR="007F2262" w:rsidRPr="0034740D" w:rsidRDefault="007F2262" w:rsidP="007F2262">
      <w:pPr>
        <w:spacing w:after="120"/>
        <w:jc w:val="both"/>
        <w:rPr>
          <w:rFonts w:ascii="Trebuchet MS" w:hAnsi="Trebuchet MS"/>
        </w:rPr>
      </w:pPr>
      <w:r w:rsidRPr="0034740D">
        <w:rPr>
          <w:rFonts w:ascii="Trebuchet MS" w:hAnsi="Trebuchet MS"/>
        </w:rPr>
        <w:t>Subsemnatul, ..............................., declar pe propria răspundere, sub sancțiunea falsului în declarații, cunoscând prevederile </w:t>
      </w:r>
      <w:hyperlink r:id="rId54" w:history="1">
        <w:r w:rsidRPr="0034740D">
          <w:rPr>
            <w:rStyle w:val="Hyperlink"/>
            <w:rFonts w:ascii="Trebuchet MS" w:hAnsi="Trebuchet MS"/>
            <w:color w:val="auto"/>
            <w:u w:val="none"/>
          </w:rPr>
          <w:t>art. 326 din Legea nr. 286/2009 privind Codul penal</w:t>
        </w:r>
      </w:hyperlink>
      <w:r w:rsidRPr="0034740D">
        <w:rPr>
          <w:rFonts w:ascii="Trebuchet MS" w:hAnsi="Trebuchet MS"/>
        </w:rPr>
        <w:t xml:space="preserve">, cu modificările și completările ulterioare, că din informațiile cunoscute până în acest moment nu mă încadrez în situația în care exercitarea imparțială și obiectivă a calității de </w:t>
      </w:r>
      <w:r w:rsidRPr="0034740D">
        <w:rPr>
          <w:rFonts w:ascii="Trebuchet MS" w:hAnsi="Trebuchet MS"/>
          <w:b/>
          <w:bCs/>
        </w:rPr>
        <w:t>membru al juriului pentru evaluarea și selecția planurilor de afaceri</w:t>
      </w:r>
      <w:r w:rsidRPr="0034740D">
        <w:rPr>
          <w:rFonts w:ascii="Trebuchet MS" w:hAnsi="Trebuchet MS"/>
          <w:b/>
        </w:rPr>
        <w:t xml:space="preserve"> </w:t>
      </w:r>
      <w:r w:rsidRPr="0034740D">
        <w:rPr>
          <w:rFonts w:ascii="Trebuchet MS" w:hAnsi="Trebuchet MS"/>
        </w:rPr>
        <w:t>este afectată din motive care implică familia, viața afectivă, afinitățile politice sau naționale, interesul economic sau orice alt interes personal direct sau indirect.</w:t>
      </w:r>
    </w:p>
    <w:p w14:paraId="22F42D3D" w14:textId="77777777" w:rsidR="007F2262" w:rsidRPr="0034740D" w:rsidRDefault="007F2262" w:rsidP="007F2262">
      <w:pPr>
        <w:spacing w:after="120"/>
        <w:jc w:val="both"/>
        <w:rPr>
          <w:rFonts w:ascii="Trebuchet MS" w:hAnsi="Trebuchet MS"/>
        </w:rPr>
      </w:pPr>
      <w:r w:rsidRPr="0034740D">
        <w:rPr>
          <w:rFonts w:ascii="Trebuchet MS" w:hAnsi="Trebuchet MS"/>
        </w:rPr>
        <w:t>Mă oblig ca, în cazul în care intervin elemente care pot genera un potențial conflict de interese, să informez imediat managerul de proiect și/sau expertul responsabil cu numirea juriului pentru evaluarea și selecția planurilor de afaceri, conform prevederilor </w:t>
      </w:r>
      <w:hyperlink r:id="rId55" w:history="1">
        <w:r w:rsidRPr="0034740D">
          <w:rPr>
            <w:rStyle w:val="Hyperlink"/>
            <w:rFonts w:ascii="Trebuchet MS" w:hAnsi="Trebuchet MS"/>
            <w:color w:val="auto"/>
            <w:u w:val="none"/>
          </w:rPr>
          <w:t>art. 11 din Ordonanța de urgență a Guvernului nr. 66/2011</w:t>
        </w:r>
      </w:hyperlink>
      <w:r w:rsidRPr="0034740D">
        <w:rPr>
          <w:rFonts w:ascii="Trebuchet MS" w:hAnsi="Trebuchet MS"/>
        </w:rPr>
        <w:t> privind prevenirea, constatarea și sancționarea neregulilor apărute în obținerea și utilizarea fondurilor europene și/sau a fondurilor publice naționale aferente acestora, aprobată cu modificări și completări prin </w:t>
      </w:r>
      <w:hyperlink r:id="rId56" w:history="1">
        <w:r w:rsidRPr="0034740D">
          <w:rPr>
            <w:rStyle w:val="Hyperlink"/>
            <w:rFonts w:ascii="Trebuchet MS" w:hAnsi="Trebuchet MS"/>
            <w:color w:val="auto"/>
            <w:u w:val="none"/>
          </w:rPr>
          <w:t>Legea nr. 142/2012</w:t>
        </w:r>
      </w:hyperlink>
      <w:r w:rsidRPr="0034740D">
        <w:rPr>
          <w:rFonts w:ascii="Trebuchet MS" w:hAnsi="Trebuchet MS"/>
        </w:rPr>
        <w:t>, cu modificările și completările ulterioare.</w:t>
      </w:r>
    </w:p>
    <w:p w14:paraId="0C783942" w14:textId="77777777" w:rsidR="007F2262" w:rsidRPr="0034740D" w:rsidRDefault="007F2262" w:rsidP="007F2262">
      <w:pPr>
        <w:spacing w:after="120"/>
        <w:jc w:val="both"/>
        <w:rPr>
          <w:rFonts w:ascii="Trebuchet MS" w:hAnsi="Trebuchet MS"/>
        </w:rPr>
      </w:pPr>
      <w:r w:rsidRPr="0034740D">
        <w:rPr>
          <w:rFonts w:ascii="Trebuchet MS" w:hAnsi="Trebuchet MS"/>
        </w:rPr>
        <w:t>Totodată, declar că am luat cunoștință de prevederile legale privind conflictul de interese prevăzute de </w:t>
      </w:r>
      <w:hyperlink r:id="rId57" w:history="1">
        <w:r w:rsidRPr="0034740D">
          <w:rPr>
            <w:rStyle w:val="Hyperlink"/>
            <w:rFonts w:ascii="Trebuchet MS" w:hAnsi="Trebuchet MS"/>
            <w:color w:val="auto"/>
            <w:u w:val="none"/>
          </w:rPr>
          <w:t>Ordonanța de urgență a Guvernului nr. 66/2011</w:t>
        </w:r>
      </w:hyperlink>
      <w:r w:rsidRPr="0034740D">
        <w:rPr>
          <w:rFonts w:ascii="Trebuchet MS" w:hAnsi="Trebuchet MS"/>
        </w:rPr>
        <w:t>, aprobată cu modificări și completări prin </w:t>
      </w:r>
      <w:hyperlink r:id="rId58" w:history="1">
        <w:r w:rsidRPr="0034740D">
          <w:rPr>
            <w:rStyle w:val="Hyperlink"/>
            <w:rFonts w:ascii="Trebuchet MS" w:hAnsi="Trebuchet MS"/>
            <w:color w:val="auto"/>
            <w:u w:val="none"/>
          </w:rPr>
          <w:t>Legea nr. 142/2012</w:t>
        </w:r>
      </w:hyperlink>
      <w:r w:rsidRPr="0034740D">
        <w:rPr>
          <w:rFonts w:ascii="Trebuchet MS" w:hAnsi="Trebuchet MS"/>
        </w:rPr>
        <w:t>, cu modificările și completările ulterioare, și că nu mă aflu în nicio situație descrisă de </w:t>
      </w:r>
      <w:hyperlink r:id="rId59" w:history="1">
        <w:r w:rsidRPr="0034740D">
          <w:rPr>
            <w:rStyle w:val="Hyperlink"/>
            <w:rFonts w:ascii="Trebuchet MS" w:hAnsi="Trebuchet MS"/>
            <w:color w:val="auto"/>
            <w:u w:val="none"/>
          </w:rPr>
          <w:t>art. 12 alin. (1)</w:t>
        </w:r>
      </w:hyperlink>
      <w:r w:rsidRPr="0034740D">
        <w:rPr>
          <w:rFonts w:ascii="Trebuchet MS" w:hAnsi="Trebuchet MS"/>
        </w:rPr>
        <w:t> și/sau </w:t>
      </w:r>
      <w:hyperlink r:id="rId60" w:history="1">
        <w:r w:rsidRPr="0034740D">
          <w:rPr>
            <w:rStyle w:val="Hyperlink"/>
            <w:rFonts w:ascii="Trebuchet MS" w:hAnsi="Trebuchet MS"/>
            <w:color w:val="auto"/>
            <w:u w:val="none"/>
          </w:rPr>
          <w:t>art. 13 alin. (1)</w:t>
        </w:r>
      </w:hyperlink>
      <w:r w:rsidRPr="0034740D">
        <w:rPr>
          <w:rFonts w:ascii="Trebuchet MS" w:hAnsi="Trebuchet MS"/>
        </w:rPr>
        <w:t> și </w:t>
      </w:r>
      <w:hyperlink r:id="rId61" w:history="1">
        <w:r w:rsidRPr="0034740D">
          <w:rPr>
            <w:rStyle w:val="Hyperlink"/>
            <w:rFonts w:ascii="Trebuchet MS" w:hAnsi="Trebuchet MS"/>
            <w:color w:val="auto"/>
            <w:u w:val="none"/>
          </w:rPr>
          <w:t>(2) din Ordonanța de urgență a Guvernului nr. 66/2011</w:t>
        </w:r>
      </w:hyperlink>
      <w:r w:rsidRPr="0034740D">
        <w:rPr>
          <w:rFonts w:ascii="Trebuchet MS" w:hAnsi="Trebuchet MS"/>
        </w:rPr>
        <w:t>, aprobată cu modificări și completări prin </w:t>
      </w:r>
      <w:hyperlink r:id="rId62" w:history="1">
        <w:r w:rsidRPr="0034740D">
          <w:rPr>
            <w:rStyle w:val="Hyperlink"/>
            <w:rFonts w:ascii="Trebuchet MS" w:hAnsi="Trebuchet MS"/>
            <w:color w:val="auto"/>
            <w:u w:val="none"/>
          </w:rPr>
          <w:t>Legea nr. 142/2012</w:t>
        </w:r>
      </w:hyperlink>
      <w:r w:rsidRPr="0034740D">
        <w:rPr>
          <w:rFonts w:ascii="Trebuchet MS" w:hAnsi="Trebuchet MS"/>
        </w:rPr>
        <w:t>, cu modificările și completările ulterioare.</w:t>
      </w:r>
    </w:p>
    <w:p w14:paraId="7B394003" w14:textId="77777777" w:rsidR="007F2262" w:rsidRPr="0034740D" w:rsidRDefault="007F2262" w:rsidP="007F2262">
      <w:pPr>
        <w:spacing w:after="120"/>
        <w:jc w:val="both"/>
        <w:rPr>
          <w:rFonts w:ascii="Trebuchet MS" w:hAnsi="Trebuchet MS"/>
        </w:rPr>
      </w:pPr>
    </w:p>
    <w:p w14:paraId="5E59A547" w14:textId="77777777" w:rsidR="007F2262" w:rsidRPr="0034740D" w:rsidRDefault="007F2262" w:rsidP="007F2262">
      <w:pPr>
        <w:spacing w:after="120"/>
        <w:jc w:val="both"/>
        <w:rPr>
          <w:rFonts w:ascii="Trebuchet MS" w:hAnsi="Trebuchet MS"/>
        </w:rPr>
      </w:pPr>
      <w:r w:rsidRPr="0034740D">
        <w:rPr>
          <w:rFonts w:ascii="Trebuchet MS" w:hAnsi="Trebuchet MS"/>
        </w:rPr>
        <w:t>Nume ............................................</w:t>
      </w:r>
    </w:p>
    <w:p w14:paraId="30268E1A" w14:textId="77777777" w:rsidR="007F2262" w:rsidRPr="0034740D" w:rsidRDefault="007F2262" w:rsidP="007F2262">
      <w:pPr>
        <w:spacing w:after="120"/>
        <w:jc w:val="both"/>
        <w:rPr>
          <w:rFonts w:ascii="Trebuchet MS" w:hAnsi="Trebuchet MS"/>
        </w:rPr>
      </w:pPr>
      <w:r w:rsidRPr="0034740D">
        <w:rPr>
          <w:rFonts w:ascii="Trebuchet MS" w:hAnsi="Trebuchet MS"/>
        </w:rPr>
        <w:t>Semnătura/data ....................................</w:t>
      </w:r>
    </w:p>
    <w:p w14:paraId="0570F3D4" w14:textId="77777777" w:rsidR="00AD716E" w:rsidRPr="0034740D" w:rsidRDefault="00AD716E" w:rsidP="00AD716E"/>
    <w:p w14:paraId="08486D87" w14:textId="36E33BAB" w:rsidR="004B55C7" w:rsidRPr="0034740D" w:rsidRDefault="004B55C7" w:rsidP="005B6E0F">
      <w:pPr>
        <w:sectPr w:rsidR="004B55C7" w:rsidRPr="0034740D" w:rsidSect="001F4E83">
          <w:headerReference w:type="default" r:id="rId63"/>
          <w:footerReference w:type="default" r:id="rId64"/>
          <w:pgSz w:w="11907" w:h="16840" w:code="9"/>
          <w:pgMar w:top="1440" w:right="1440" w:bottom="1440" w:left="1440" w:header="0" w:footer="909" w:gutter="0"/>
          <w:cols w:space="720"/>
          <w:docGrid w:linePitch="299"/>
        </w:sectPr>
      </w:pPr>
    </w:p>
    <w:p w14:paraId="547340F0" w14:textId="40928DEF" w:rsidR="00B81F2A" w:rsidRPr="0034740D" w:rsidRDefault="00A071C3" w:rsidP="00B81F2A">
      <w:pPr>
        <w:pStyle w:val="Heading4"/>
        <w:pageBreakBefore/>
        <w:jc w:val="right"/>
        <w:rPr>
          <w:rFonts w:ascii="Trebuchet MS" w:hAnsi="Trebuchet MS"/>
          <w:color w:val="002060"/>
        </w:rPr>
      </w:pPr>
      <w:bookmarkStart w:id="1561" w:name="_ANEXA_7_–"/>
      <w:bookmarkStart w:id="1562" w:name="_Anexa_8_–"/>
      <w:bookmarkStart w:id="1563" w:name="_Anexa_Raportare"/>
      <w:bookmarkStart w:id="1564" w:name="_Anexa_10_–"/>
      <w:bookmarkEnd w:id="1561"/>
      <w:bookmarkEnd w:id="1562"/>
      <w:bookmarkEnd w:id="1563"/>
      <w:bookmarkEnd w:id="1564"/>
      <w:r w:rsidRPr="0034740D">
        <w:rPr>
          <w:rFonts w:ascii="Trebuchet MS" w:hAnsi="Trebuchet MS"/>
          <w:color w:val="002060"/>
        </w:rPr>
        <w:lastRenderedPageBreak/>
        <w:t>Anexa 1</w:t>
      </w:r>
      <w:r w:rsidR="0047040C" w:rsidRPr="0034740D">
        <w:rPr>
          <w:rFonts w:ascii="Trebuchet MS" w:hAnsi="Trebuchet MS"/>
          <w:color w:val="002060"/>
        </w:rPr>
        <w:t>0</w:t>
      </w:r>
      <w:r w:rsidR="00B81F2A" w:rsidRPr="0034740D">
        <w:rPr>
          <w:rFonts w:ascii="Trebuchet MS" w:hAnsi="Trebuchet MS"/>
          <w:color w:val="002060"/>
        </w:rPr>
        <w:t xml:space="preserve"> – Raport </w:t>
      </w:r>
      <w:r w:rsidR="000116DA" w:rsidRPr="0034740D">
        <w:rPr>
          <w:rFonts w:ascii="Trebuchet MS" w:hAnsi="Trebuchet MS"/>
          <w:color w:val="002060"/>
        </w:rPr>
        <w:t>de a</w:t>
      </w:r>
      <w:r w:rsidR="00B81F2A" w:rsidRPr="0034740D">
        <w:rPr>
          <w:rFonts w:ascii="Trebuchet MS" w:hAnsi="Trebuchet MS"/>
          <w:color w:val="002060"/>
        </w:rPr>
        <w:t>ctivitate</w:t>
      </w:r>
    </w:p>
    <w:p w14:paraId="648F0F73" w14:textId="77777777" w:rsidR="00B81F2A" w:rsidRPr="0034740D" w:rsidRDefault="00B81F2A" w:rsidP="00B81F2A">
      <w:pPr>
        <w:spacing w:before="120" w:after="120"/>
        <w:jc w:val="center"/>
        <w:rPr>
          <w:rFonts w:ascii="Trebuchet MS" w:hAnsi="Trebuchet MS"/>
          <w:b/>
          <w:color w:val="002060"/>
          <w:u w:val="single"/>
        </w:rPr>
      </w:pPr>
      <w:r w:rsidRPr="0034740D">
        <w:rPr>
          <w:rFonts w:ascii="Trebuchet MS" w:hAnsi="Trebuchet MS"/>
          <w:b/>
          <w:color w:val="002060"/>
          <w:u w:val="single"/>
        </w:rPr>
        <w:t>Raport de Activitate</w:t>
      </w:r>
      <w:r w:rsidRPr="0034740D">
        <w:rPr>
          <w:rStyle w:val="FootnoteReference"/>
          <w:rFonts w:ascii="Trebuchet MS" w:hAnsi="Trebuchet MS"/>
          <w:b/>
          <w:color w:val="002060"/>
          <w:u w:val="single"/>
        </w:rPr>
        <w:footnoteReference w:id="18"/>
      </w:r>
      <w:r w:rsidRPr="0034740D">
        <w:rPr>
          <w:rFonts w:ascii="Trebuchet MS" w:hAnsi="Trebuchet MS"/>
          <w:b/>
          <w:color w:val="002060"/>
          <w:u w:val="single"/>
        </w:rPr>
        <w:t xml:space="preserve"> </w:t>
      </w:r>
    </w:p>
    <w:p w14:paraId="5F50ADEE" w14:textId="77777777" w:rsidR="00B81F2A" w:rsidRPr="0034740D" w:rsidRDefault="00B81F2A" w:rsidP="00B81F2A">
      <w:pPr>
        <w:spacing w:before="120" w:after="120"/>
        <w:jc w:val="center"/>
        <w:rPr>
          <w:rFonts w:ascii="Trebuchet MS" w:hAnsi="Trebuchet MS"/>
          <w:i/>
          <w:color w:val="002060"/>
          <w:u w:val="single"/>
        </w:rPr>
      </w:pPr>
      <w:r w:rsidRPr="0034740D">
        <w:rPr>
          <w:rFonts w:ascii="Trebuchet MS" w:hAnsi="Trebuchet MS"/>
          <w:i/>
          <w:color w:val="002060"/>
          <w:u w:val="single"/>
        </w:rPr>
        <w:t>&lt;Luna şi Anul&gt;</w:t>
      </w:r>
    </w:p>
    <w:p w14:paraId="409681F5" w14:textId="204B9EE2" w:rsidR="00257C3C" w:rsidRPr="0034740D" w:rsidRDefault="00257C3C" w:rsidP="00B81F2A">
      <w:pPr>
        <w:spacing w:before="120" w:after="120"/>
        <w:rPr>
          <w:rFonts w:ascii="Trebuchet MS" w:hAnsi="Trebuchet MS"/>
          <w:color w:val="002060"/>
        </w:rPr>
      </w:pPr>
      <w:r w:rsidRPr="0034740D">
        <w:rPr>
          <w:rFonts w:ascii="Trebuchet MS" w:hAnsi="Trebuchet MS"/>
          <w:color w:val="002060"/>
        </w:rPr>
        <w:t xml:space="preserve">Program: </w:t>
      </w:r>
    </w:p>
    <w:p w14:paraId="352D66AB" w14:textId="10DE70B5" w:rsidR="00B81F2A" w:rsidRPr="0034740D" w:rsidRDefault="00B81F2A" w:rsidP="00B81F2A">
      <w:pPr>
        <w:spacing w:before="120" w:after="120"/>
        <w:rPr>
          <w:rFonts w:ascii="Trebuchet MS" w:hAnsi="Trebuchet MS"/>
          <w:color w:val="002060"/>
        </w:rPr>
      </w:pPr>
      <w:r w:rsidRPr="0034740D">
        <w:rPr>
          <w:rFonts w:ascii="Trebuchet MS" w:hAnsi="Trebuchet MS"/>
          <w:color w:val="002060"/>
        </w:rPr>
        <w:t>Codul proiectului:</w:t>
      </w:r>
    </w:p>
    <w:p w14:paraId="29C8747B" w14:textId="77777777" w:rsidR="00B81F2A" w:rsidRPr="0034740D" w:rsidRDefault="00B81F2A" w:rsidP="00B81F2A">
      <w:pPr>
        <w:spacing w:before="120" w:after="120"/>
        <w:rPr>
          <w:rFonts w:ascii="Trebuchet MS" w:hAnsi="Trebuchet MS"/>
          <w:color w:val="002060"/>
        </w:rPr>
      </w:pPr>
      <w:r w:rsidRPr="0034740D">
        <w:rPr>
          <w:rFonts w:ascii="Trebuchet MS" w:hAnsi="Trebuchet MS"/>
          <w:color w:val="002060"/>
        </w:rPr>
        <w:t>Titlul proiectului:</w:t>
      </w:r>
    </w:p>
    <w:p w14:paraId="0A295BAB" w14:textId="77777777" w:rsidR="00B81F2A" w:rsidRPr="0034740D" w:rsidRDefault="00B81F2A" w:rsidP="00B81F2A">
      <w:pPr>
        <w:spacing w:before="120" w:after="120"/>
        <w:rPr>
          <w:rFonts w:ascii="Trebuchet MS" w:hAnsi="Trebuchet MS"/>
          <w:color w:val="002060"/>
        </w:rPr>
      </w:pPr>
      <w:r w:rsidRPr="007B0602">
        <w:rPr>
          <w:rFonts w:ascii="Trebuchet MS" w:hAnsi="Trebuchet MS"/>
          <w:noProof/>
          <w:color w:val="002060"/>
        </w:rPr>
        <mc:AlternateContent>
          <mc:Choice Requires="wps">
            <w:drawing>
              <wp:anchor distT="0" distB="0" distL="114300" distR="114300" simplePos="0" relativeHeight="251848704" behindDoc="0" locked="0" layoutInCell="1" allowOverlap="1" wp14:anchorId="4F6C3E1D" wp14:editId="0697C856">
                <wp:simplePos x="0" y="0"/>
                <wp:positionH relativeFrom="column">
                  <wp:posOffset>1041400</wp:posOffset>
                </wp:positionH>
                <wp:positionV relativeFrom="paragraph">
                  <wp:posOffset>30480</wp:posOffset>
                </wp:positionV>
                <wp:extent cx="127000" cy="139700"/>
                <wp:effectExtent l="0" t="0" r="25400" b="12700"/>
                <wp:wrapNone/>
                <wp:docPr id="1173837316" name="Rectangle 1173837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7F2AC" id="Rectangle 1173837316" o:spid="_x0000_s1026" style="position:absolute;margin-left:82pt;margin-top:2.4pt;width:10pt;height:1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"/>
            </w:pict>
          </mc:Fallback>
        </mc:AlternateContent>
      </w:r>
      <w:r w:rsidRPr="007B0602">
        <w:rPr>
          <w:rFonts w:ascii="Trebuchet MS" w:hAnsi="Trebuchet MS"/>
          <w:noProof/>
          <w:color w:val="002060"/>
        </w:rPr>
        <mc:AlternateContent>
          <mc:Choice Requires="wps">
            <w:drawing>
              <wp:anchor distT="0" distB="0" distL="114300" distR="114300" simplePos="0" relativeHeight="251849728" behindDoc="0" locked="0" layoutInCell="1" allowOverlap="1" wp14:anchorId="07ED5101" wp14:editId="36494AF6">
                <wp:simplePos x="0" y="0"/>
                <wp:positionH relativeFrom="column">
                  <wp:posOffset>-12700</wp:posOffset>
                </wp:positionH>
                <wp:positionV relativeFrom="paragraph">
                  <wp:posOffset>30480</wp:posOffset>
                </wp:positionV>
                <wp:extent cx="127000" cy="139700"/>
                <wp:effectExtent l="0" t="0" r="25400" b="12700"/>
                <wp:wrapNone/>
                <wp:docPr id="1897822165" name="Rectangle 1897822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50EDC" id="Rectangle 1897822165" o:spid="_x0000_s1026" style="position:absolute;margin-left:-1pt;margin-top:2.4pt;width:10pt;height:1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"/>
            </w:pict>
          </mc:Fallback>
        </mc:AlternateContent>
      </w:r>
      <w:r w:rsidRPr="0034740D">
        <w:rPr>
          <w:rFonts w:ascii="Trebuchet MS" w:hAnsi="Trebuchet MS"/>
          <w:color w:val="002060"/>
        </w:rPr>
        <w:t xml:space="preserve">     Beneficiar  /           Partener:  &lt;</w:t>
      </w:r>
      <w:r w:rsidRPr="0034740D">
        <w:rPr>
          <w:rFonts w:ascii="Trebuchet MS" w:hAnsi="Trebuchet MS"/>
          <w:i/>
          <w:color w:val="002060"/>
        </w:rPr>
        <w:t>introduceți numele Beneficiarului / Partenerului</w:t>
      </w:r>
      <w:r w:rsidRPr="0034740D">
        <w:rPr>
          <w:rFonts w:ascii="Trebuchet MS" w:hAnsi="Trebuchet MS"/>
          <w:color w:val="002060"/>
        </w:rPr>
        <w:t>&gt;</w:t>
      </w:r>
    </w:p>
    <w:p w14:paraId="6FAE5F72" w14:textId="77777777" w:rsidR="00B81F2A" w:rsidRPr="0034740D" w:rsidRDefault="00B81F2A" w:rsidP="00B81F2A">
      <w:pPr>
        <w:spacing w:before="120" w:after="120"/>
        <w:rPr>
          <w:rFonts w:ascii="Trebuchet MS" w:hAnsi="Trebuchet MS"/>
          <w:b/>
          <w:color w:val="002060"/>
        </w:rPr>
      </w:pPr>
      <w:r w:rsidRPr="0034740D">
        <w:rPr>
          <w:rFonts w:ascii="Trebuchet MS" w:hAnsi="Trebuchet MS"/>
          <w:b/>
          <w:color w:val="002060"/>
        </w:rPr>
        <w:t>Numele expertului:</w:t>
      </w:r>
    </w:p>
    <w:p w14:paraId="0F909EB0" w14:textId="77777777" w:rsidR="00B81F2A" w:rsidRPr="0034740D" w:rsidRDefault="00B81F2A" w:rsidP="00B81F2A">
      <w:pPr>
        <w:spacing w:before="120" w:after="120"/>
        <w:rPr>
          <w:rFonts w:ascii="Trebuchet MS" w:hAnsi="Trebuchet MS"/>
          <w:color w:val="002060"/>
        </w:rPr>
      </w:pPr>
      <w:r w:rsidRPr="0034740D">
        <w:rPr>
          <w:rFonts w:ascii="Trebuchet MS" w:hAnsi="Trebuchet MS"/>
          <w:color w:val="002060"/>
        </w:rPr>
        <w:t xml:space="preserve">Poziția în cadrul proiectului: </w:t>
      </w:r>
    </w:p>
    <w:p w14:paraId="3A248C98" w14:textId="77777777" w:rsidR="00B81F2A" w:rsidRPr="0034740D" w:rsidRDefault="00B81F2A" w:rsidP="00B81F2A">
      <w:pPr>
        <w:spacing w:before="120" w:after="120"/>
        <w:rPr>
          <w:rFonts w:ascii="Trebuchet MS" w:hAnsi="Trebuchet MS"/>
          <w:color w:val="002060"/>
        </w:rPr>
      </w:pPr>
      <w:r w:rsidRPr="0034740D">
        <w:rPr>
          <w:rFonts w:ascii="Trebuchet MS" w:hAnsi="Trebuchet MS"/>
          <w:color w:val="002060"/>
        </w:rPr>
        <w:t>Nr. și tipul contractului</w:t>
      </w:r>
      <w:r w:rsidRPr="0034740D">
        <w:rPr>
          <w:rStyle w:val="FootnoteReference"/>
          <w:rFonts w:ascii="Trebuchet MS" w:hAnsi="Trebuchet MS"/>
          <w:color w:val="002060"/>
        </w:rPr>
        <w:footnoteReference w:id="19"/>
      </w:r>
      <w:r w:rsidRPr="0034740D">
        <w:rPr>
          <w:rFonts w:ascii="Trebuchet MS" w:hAnsi="Trebuchet MS"/>
          <w:color w:val="002060"/>
        </w:rPr>
        <w:t>:</w:t>
      </w:r>
    </w:p>
    <w:p w14:paraId="27328813" w14:textId="389C3E50" w:rsidR="00B81F2A" w:rsidRPr="0034740D" w:rsidRDefault="00B81F2A" w:rsidP="00B81F2A">
      <w:pPr>
        <w:spacing w:before="120" w:after="120"/>
        <w:rPr>
          <w:rFonts w:ascii="Trebuchet MS" w:hAnsi="Trebuchet MS"/>
          <w:color w:val="002060"/>
        </w:rPr>
      </w:pPr>
      <w:r w:rsidRPr="0034740D">
        <w:rPr>
          <w:rFonts w:ascii="Trebuchet MS" w:hAnsi="Trebuchet MS"/>
          <w:color w:val="002060"/>
        </w:rPr>
        <w:t>Categorie expert</w:t>
      </w:r>
      <w:r w:rsidR="0010271A" w:rsidRPr="0034740D">
        <w:rPr>
          <w:rStyle w:val="FootnoteReference"/>
          <w:rFonts w:ascii="Trebuchet MS" w:hAnsi="Trebuchet MS"/>
          <w:color w:val="002060"/>
        </w:rPr>
        <w:footnoteReference w:id="20"/>
      </w:r>
      <w:r w:rsidRPr="0034740D">
        <w:rPr>
          <w:rFonts w:ascii="Trebuchet MS" w:hAnsi="Trebuchet MS"/>
          <w:color w:val="002060"/>
        </w:rPr>
        <w:t>:</w:t>
      </w:r>
    </w:p>
    <w:p w14:paraId="4E6C9E94" w14:textId="77777777" w:rsidR="00B81F2A" w:rsidRPr="0034740D" w:rsidRDefault="00B81F2A">
      <w:pPr>
        <w:pStyle w:val="ListParagraph"/>
        <w:widowControl/>
        <w:numPr>
          <w:ilvl w:val="0"/>
          <w:numId w:val="76"/>
        </w:numPr>
        <w:autoSpaceDE/>
        <w:autoSpaceDN/>
        <w:spacing w:before="120" w:after="120"/>
        <w:contextualSpacing/>
        <w:rPr>
          <w:rFonts w:ascii="Trebuchet MS" w:hAnsi="Trebuchet MS"/>
          <w:b/>
          <w:color w:val="002060"/>
        </w:rPr>
      </w:pPr>
      <w:r w:rsidRPr="0034740D">
        <w:rPr>
          <w:rFonts w:ascii="Trebuchet MS" w:hAnsi="Trebuchet MS"/>
          <w:b/>
          <w:color w:val="002060"/>
        </w:rPr>
        <w:t>Prezentare succintă a activității prestate în perioada de raportare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8"/>
        <w:gridCol w:w="2798"/>
        <w:gridCol w:w="2798"/>
        <w:gridCol w:w="2478"/>
        <w:gridCol w:w="1688"/>
        <w:gridCol w:w="1685"/>
        <w:gridCol w:w="1685"/>
      </w:tblGrid>
      <w:tr w:rsidR="0016289B" w:rsidRPr="0034740D" w14:paraId="5971EEF7" w14:textId="77777777" w:rsidTr="00FC4CBF">
        <w:trPr>
          <w:trHeight w:val="98"/>
        </w:trPr>
        <w:tc>
          <w:tcPr>
            <w:tcW w:w="293" w:type="pct"/>
            <w:vAlign w:val="center"/>
          </w:tcPr>
          <w:p w14:paraId="380C72B3" w14:textId="77777777" w:rsidR="00B81F2A" w:rsidRPr="0034740D" w:rsidRDefault="00B81F2A" w:rsidP="00FC4CBF">
            <w:pPr>
              <w:jc w:val="center"/>
              <w:rPr>
                <w:rFonts w:ascii="Trebuchet MS" w:hAnsi="Trebuchet MS"/>
                <w:color w:val="002060"/>
              </w:rPr>
            </w:pPr>
            <w:r w:rsidRPr="0034740D">
              <w:rPr>
                <w:rFonts w:ascii="Trebuchet MS" w:hAnsi="Trebuchet MS"/>
                <w:color w:val="002060"/>
              </w:rPr>
              <w:t>Nr. crt.</w:t>
            </w:r>
          </w:p>
        </w:tc>
        <w:tc>
          <w:tcPr>
            <w:tcW w:w="1003" w:type="pct"/>
            <w:vAlign w:val="center"/>
          </w:tcPr>
          <w:p w14:paraId="50991C30" w14:textId="77777777" w:rsidR="00B81F2A" w:rsidRPr="0034740D" w:rsidRDefault="00B81F2A" w:rsidP="00FC4CBF">
            <w:pPr>
              <w:jc w:val="center"/>
              <w:rPr>
                <w:rFonts w:ascii="Trebuchet MS" w:hAnsi="Trebuchet MS"/>
                <w:color w:val="002060"/>
              </w:rPr>
            </w:pPr>
            <w:r w:rsidRPr="0034740D">
              <w:rPr>
                <w:rFonts w:ascii="Trebuchet MS" w:hAnsi="Trebuchet MS"/>
                <w:color w:val="002060"/>
              </w:rPr>
              <w:t>Nr. / titlul activității conform cererii de finanțare</w:t>
            </w:r>
            <w:r w:rsidRPr="0034740D">
              <w:rPr>
                <w:rStyle w:val="FootnoteReference"/>
                <w:rFonts w:ascii="Trebuchet MS" w:hAnsi="Trebuchet MS"/>
                <w:color w:val="002060"/>
              </w:rPr>
              <w:footnoteReference w:id="21"/>
            </w:r>
          </w:p>
        </w:tc>
        <w:tc>
          <w:tcPr>
            <w:tcW w:w="1003" w:type="pct"/>
            <w:vAlign w:val="center"/>
          </w:tcPr>
          <w:p w14:paraId="1CDB2B24" w14:textId="77777777" w:rsidR="00B81F2A" w:rsidRPr="0034740D" w:rsidRDefault="00B81F2A" w:rsidP="00FC4CBF">
            <w:pPr>
              <w:jc w:val="center"/>
              <w:rPr>
                <w:rFonts w:ascii="Trebuchet MS" w:hAnsi="Trebuchet MS"/>
                <w:color w:val="002060"/>
              </w:rPr>
            </w:pPr>
            <w:r w:rsidRPr="0034740D">
              <w:rPr>
                <w:rFonts w:ascii="Trebuchet MS" w:hAnsi="Trebuchet MS"/>
                <w:color w:val="002060"/>
              </w:rPr>
              <w:t>Responsabilități și sarcini conform contractului / fișei postului</w:t>
            </w:r>
            <w:r w:rsidRPr="0034740D">
              <w:rPr>
                <w:rStyle w:val="FootnoteReference"/>
                <w:rFonts w:ascii="Trebuchet MS" w:hAnsi="Trebuchet MS"/>
                <w:color w:val="002060"/>
              </w:rPr>
              <w:footnoteReference w:id="22"/>
            </w:r>
          </w:p>
        </w:tc>
        <w:tc>
          <w:tcPr>
            <w:tcW w:w="888" w:type="pct"/>
            <w:vAlign w:val="center"/>
          </w:tcPr>
          <w:p w14:paraId="1F12C56B" w14:textId="77777777" w:rsidR="00B81F2A" w:rsidRPr="0034740D" w:rsidRDefault="00B81F2A" w:rsidP="00FC4CBF">
            <w:pPr>
              <w:jc w:val="center"/>
              <w:rPr>
                <w:rFonts w:ascii="Trebuchet MS" w:hAnsi="Trebuchet MS"/>
                <w:color w:val="002060"/>
              </w:rPr>
            </w:pPr>
            <w:r w:rsidRPr="0034740D">
              <w:rPr>
                <w:rFonts w:ascii="Trebuchet MS" w:hAnsi="Trebuchet MS"/>
                <w:color w:val="002060"/>
              </w:rPr>
              <w:t>Activitate prestată</w:t>
            </w:r>
            <w:r w:rsidRPr="0034740D">
              <w:rPr>
                <w:rStyle w:val="FootnoteReference"/>
                <w:rFonts w:ascii="Trebuchet MS" w:hAnsi="Trebuchet MS"/>
                <w:color w:val="002060"/>
              </w:rPr>
              <w:footnoteReference w:id="23"/>
            </w:r>
          </w:p>
        </w:tc>
        <w:tc>
          <w:tcPr>
            <w:tcW w:w="605" w:type="pct"/>
            <w:vAlign w:val="center"/>
          </w:tcPr>
          <w:p w14:paraId="2E2C5C55" w14:textId="44C468FB" w:rsidR="00B81F2A" w:rsidRPr="0034740D" w:rsidRDefault="00B81F2A" w:rsidP="00FC4CBF">
            <w:pPr>
              <w:jc w:val="center"/>
              <w:rPr>
                <w:rFonts w:ascii="Trebuchet MS" w:hAnsi="Trebuchet MS"/>
                <w:color w:val="002060"/>
              </w:rPr>
            </w:pPr>
            <w:r w:rsidRPr="0034740D">
              <w:rPr>
                <w:rFonts w:ascii="Trebuchet MS" w:hAnsi="Trebuchet MS"/>
                <w:color w:val="002060"/>
              </w:rPr>
              <w:t>Rezultate obținute</w:t>
            </w:r>
            <w:r w:rsidR="00B463AC" w:rsidRPr="0034740D">
              <w:rPr>
                <w:rStyle w:val="FootnoteReference"/>
                <w:rFonts w:ascii="Trebuchet MS" w:hAnsi="Trebuchet MS"/>
                <w:color w:val="002060"/>
              </w:rPr>
              <w:footnoteReference w:id="24"/>
            </w:r>
            <w:r w:rsidRPr="0034740D">
              <w:rPr>
                <w:rFonts w:ascii="Trebuchet MS" w:hAnsi="Trebuchet MS"/>
                <w:color w:val="002060"/>
              </w:rPr>
              <w:t xml:space="preserve"> / </w:t>
            </w:r>
            <w:r w:rsidR="00944E31" w:rsidRPr="0034740D">
              <w:rPr>
                <w:rFonts w:ascii="Trebuchet MS" w:hAnsi="Trebuchet MS"/>
                <w:color w:val="002060"/>
              </w:rPr>
              <w:t>documente justificative</w:t>
            </w:r>
            <w:r w:rsidRPr="0034740D">
              <w:rPr>
                <w:rFonts w:ascii="Trebuchet MS" w:hAnsi="Trebuchet MS"/>
                <w:color w:val="002060"/>
              </w:rPr>
              <w:t xml:space="preserve"> / livrabile</w:t>
            </w:r>
          </w:p>
        </w:tc>
        <w:tc>
          <w:tcPr>
            <w:tcW w:w="604" w:type="pct"/>
          </w:tcPr>
          <w:p w14:paraId="76DF0723" w14:textId="3E144E77" w:rsidR="00B81F2A" w:rsidRPr="0034740D" w:rsidRDefault="00B81F2A" w:rsidP="00FC4CBF">
            <w:pPr>
              <w:jc w:val="center"/>
              <w:rPr>
                <w:rFonts w:ascii="Trebuchet MS" w:hAnsi="Trebuchet MS"/>
                <w:color w:val="002060"/>
              </w:rPr>
            </w:pPr>
            <w:r w:rsidRPr="0034740D">
              <w:rPr>
                <w:rFonts w:ascii="Trebuchet MS" w:hAnsi="Trebuchet MS"/>
                <w:color w:val="002060"/>
              </w:rPr>
              <w:t>Livrabil</w:t>
            </w:r>
            <w:r w:rsidR="0028498C" w:rsidRPr="0034740D">
              <w:rPr>
                <w:rStyle w:val="FootnoteReference"/>
                <w:rFonts w:ascii="Trebuchet MS" w:hAnsi="Trebuchet MS"/>
                <w:color w:val="002060"/>
              </w:rPr>
              <w:footnoteReference w:id="25"/>
            </w:r>
            <w:r w:rsidRPr="0034740D">
              <w:rPr>
                <w:rFonts w:ascii="Trebuchet MS" w:hAnsi="Trebuchet MS"/>
                <w:color w:val="002060"/>
              </w:rPr>
              <w:t xml:space="preserve"> comun, realizat în colaborare cu alți experți </w:t>
            </w:r>
            <w:r w:rsidRPr="0034740D">
              <w:rPr>
                <w:rFonts w:ascii="Trebuchet MS" w:hAnsi="Trebuchet MS"/>
                <w:color w:val="002060"/>
              </w:rPr>
              <w:lastRenderedPageBreak/>
              <w:t>(Da/Nu)</w:t>
            </w:r>
            <w:r w:rsidRPr="0034740D">
              <w:rPr>
                <w:rStyle w:val="FootnoteReference"/>
                <w:rFonts w:ascii="Trebuchet MS" w:hAnsi="Trebuchet MS"/>
                <w:color w:val="002060"/>
              </w:rPr>
              <w:footnoteReference w:id="26"/>
            </w:r>
            <w:r w:rsidRPr="0034740D">
              <w:rPr>
                <w:rFonts w:ascii="Trebuchet MS" w:hAnsi="Trebuchet MS"/>
                <w:color w:val="002060"/>
              </w:rPr>
              <w:t xml:space="preserve"> </w:t>
            </w:r>
          </w:p>
        </w:tc>
        <w:tc>
          <w:tcPr>
            <w:tcW w:w="604" w:type="pct"/>
            <w:vAlign w:val="center"/>
          </w:tcPr>
          <w:p w14:paraId="6521B6E2" w14:textId="77777777" w:rsidR="00B81F2A" w:rsidRPr="0034740D" w:rsidRDefault="00B81F2A" w:rsidP="00FC4CBF">
            <w:pPr>
              <w:jc w:val="center"/>
              <w:rPr>
                <w:rFonts w:ascii="Trebuchet MS" w:hAnsi="Trebuchet MS"/>
                <w:color w:val="002060"/>
              </w:rPr>
            </w:pPr>
            <w:r w:rsidRPr="0034740D">
              <w:rPr>
                <w:rFonts w:ascii="Trebuchet MS" w:hAnsi="Trebuchet MS"/>
                <w:color w:val="002060"/>
              </w:rPr>
              <w:lastRenderedPageBreak/>
              <w:t>Nr. ore lucrate</w:t>
            </w:r>
            <w:r w:rsidRPr="0034740D">
              <w:rPr>
                <w:rStyle w:val="FootnoteReference"/>
                <w:rFonts w:ascii="Trebuchet MS" w:hAnsi="Trebuchet MS"/>
                <w:color w:val="002060"/>
              </w:rPr>
              <w:footnoteReference w:id="27"/>
            </w:r>
          </w:p>
        </w:tc>
      </w:tr>
      <w:tr w:rsidR="0016289B" w:rsidRPr="0034740D" w14:paraId="0704BFD3" w14:textId="77777777" w:rsidTr="00FC4CBF">
        <w:tc>
          <w:tcPr>
            <w:tcW w:w="293" w:type="pct"/>
          </w:tcPr>
          <w:p w14:paraId="02E96508" w14:textId="77777777" w:rsidR="00B81F2A" w:rsidRPr="0034740D" w:rsidRDefault="00B81F2A" w:rsidP="00FC4CBF">
            <w:pPr>
              <w:rPr>
                <w:rFonts w:ascii="Trebuchet MS" w:hAnsi="Trebuchet MS"/>
                <w:color w:val="002060"/>
              </w:rPr>
            </w:pPr>
            <w:r w:rsidRPr="0034740D">
              <w:rPr>
                <w:rFonts w:ascii="Trebuchet MS" w:hAnsi="Trebuchet MS"/>
                <w:color w:val="002060"/>
              </w:rPr>
              <w:t>1.</w:t>
            </w:r>
          </w:p>
        </w:tc>
        <w:tc>
          <w:tcPr>
            <w:tcW w:w="1003" w:type="pct"/>
          </w:tcPr>
          <w:p w14:paraId="4ED59B94" w14:textId="77777777" w:rsidR="00B81F2A" w:rsidRPr="0034740D" w:rsidRDefault="00B81F2A" w:rsidP="00FC4CBF">
            <w:pPr>
              <w:rPr>
                <w:rFonts w:ascii="Trebuchet MS" w:hAnsi="Trebuchet MS"/>
                <w:color w:val="002060"/>
              </w:rPr>
            </w:pPr>
          </w:p>
        </w:tc>
        <w:tc>
          <w:tcPr>
            <w:tcW w:w="1003" w:type="pct"/>
          </w:tcPr>
          <w:p w14:paraId="73BE5508" w14:textId="77777777" w:rsidR="00B81F2A" w:rsidRPr="0034740D" w:rsidRDefault="00B81F2A" w:rsidP="00FC4CBF">
            <w:pPr>
              <w:rPr>
                <w:rFonts w:ascii="Trebuchet MS" w:hAnsi="Trebuchet MS"/>
                <w:color w:val="002060"/>
              </w:rPr>
            </w:pPr>
          </w:p>
        </w:tc>
        <w:tc>
          <w:tcPr>
            <w:tcW w:w="888" w:type="pct"/>
          </w:tcPr>
          <w:p w14:paraId="67D103B2" w14:textId="77777777" w:rsidR="00B81F2A" w:rsidRPr="0034740D" w:rsidRDefault="00B81F2A" w:rsidP="00FC4CBF">
            <w:pPr>
              <w:rPr>
                <w:rFonts w:ascii="Trebuchet MS" w:hAnsi="Trebuchet MS"/>
                <w:color w:val="002060"/>
              </w:rPr>
            </w:pPr>
          </w:p>
        </w:tc>
        <w:tc>
          <w:tcPr>
            <w:tcW w:w="605" w:type="pct"/>
          </w:tcPr>
          <w:p w14:paraId="5887C42A" w14:textId="77777777" w:rsidR="00B81F2A" w:rsidRPr="0034740D" w:rsidRDefault="00B81F2A" w:rsidP="00FC4CBF">
            <w:pPr>
              <w:rPr>
                <w:rFonts w:ascii="Trebuchet MS" w:hAnsi="Trebuchet MS"/>
                <w:color w:val="002060"/>
              </w:rPr>
            </w:pPr>
          </w:p>
        </w:tc>
        <w:tc>
          <w:tcPr>
            <w:tcW w:w="604" w:type="pct"/>
          </w:tcPr>
          <w:p w14:paraId="6B7D6CCD" w14:textId="77777777" w:rsidR="00B81F2A" w:rsidRPr="0034740D" w:rsidRDefault="00B81F2A" w:rsidP="00FC4CBF">
            <w:pPr>
              <w:rPr>
                <w:rFonts w:ascii="Trebuchet MS" w:hAnsi="Trebuchet MS"/>
                <w:color w:val="002060"/>
              </w:rPr>
            </w:pPr>
          </w:p>
        </w:tc>
        <w:tc>
          <w:tcPr>
            <w:tcW w:w="604" w:type="pct"/>
          </w:tcPr>
          <w:p w14:paraId="45C3E3BE" w14:textId="77777777" w:rsidR="00B81F2A" w:rsidRPr="0034740D" w:rsidRDefault="00B81F2A" w:rsidP="00FC4CBF">
            <w:pPr>
              <w:rPr>
                <w:rFonts w:ascii="Trebuchet MS" w:hAnsi="Trebuchet MS"/>
                <w:color w:val="002060"/>
              </w:rPr>
            </w:pPr>
          </w:p>
        </w:tc>
      </w:tr>
      <w:tr w:rsidR="0016289B" w:rsidRPr="0034740D" w14:paraId="1294E782" w14:textId="77777777" w:rsidTr="00FC4CBF">
        <w:tc>
          <w:tcPr>
            <w:tcW w:w="293" w:type="pct"/>
          </w:tcPr>
          <w:p w14:paraId="5C3FC649" w14:textId="77777777" w:rsidR="00B81F2A" w:rsidRPr="0034740D" w:rsidRDefault="00B81F2A" w:rsidP="00FC4CBF">
            <w:pPr>
              <w:rPr>
                <w:rFonts w:ascii="Trebuchet MS" w:hAnsi="Trebuchet MS"/>
                <w:color w:val="002060"/>
              </w:rPr>
            </w:pPr>
            <w:r w:rsidRPr="0034740D">
              <w:rPr>
                <w:rFonts w:ascii="Trebuchet MS" w:hAnsi="Trebuchet MS"/>
                <w:color w:val="002060"/>
              </w:rPr>
              <w:t>2.</w:t>
            </w:r>
          </w:p>
        </w:tc>
        <w:tc>
          <w:tcPr>
            <w:tcW w:w="1003" w:type="pct"/>
          </w:tcPr>
          <w:p w14:paraId="15A6C70C" w14:textId="77777777" w:rsidR="00B81F2A" w:rsidRPr="0034740D" w:rsidRDefault="00B81F2A" w:rsidP="00FC4CBF">
            <w:pPr>
              <w:rPr>
                <w:rFonts w:ascii="Trebuchet MS" w:hAnsi="Trebuchet MS"/>
                <w:color w:val="002060"/>
              </w:rPr>
            </w:pPr>
          </w:p>
        </w:tc>
        <w:tc>
          <w:tcPr>
            <w:tcW w:w="1003" w:type="pct"/>
          </w:tcPr>
          <w:p w14:paraId="3A2ED9BF" w14:textId="77777777" w:rsidR="00B81F2A" w:rsidRPr="0034740D" w:rsidRDefault="00B81F2A" w:rsidP="00FC4CBF">
            <w:pPr>
              <w:rPr>
                <w:rFonts w:ascii="Trebuchet MS" w:hAnsi="Trebuchet MS"/>
                <w:color w:val="002060"/>
              </w:rPr>
            </w:pPr>
          </w:p>
        </w:tc>
        <w:tc>
          <w:tcPr>
            <w:tcW w:w="888" w:type="pct"/>
          </w:tcPr>
          <w:p w14:paraId="32644BAE" w14:textId="77777777" w:rsidR="00B81F2A" w:rsidRPr="0034740D" w:rsidRDefault="00B81F2A" w:rsidP="00FC4CBF">
            <w:pPr>
              <w:rPr>
                <w:rFonts w:ascii="Trebuchet MS" w:hAnsi="Trebuchet MS"/>
                <w:color w:val="002060"/>
              </w:rPr>
            </w:pPr>
          </w:p>
        </w:tc>
        <w:tc>
          <w:tcPr>
            <w:tcW w:w="605" w:type="pct"/>
          </w:tcPr>
          <w:p w14:paraId="4CB81D24" w14:textId="77777777" w:rsidR="00B81F2A" w:rsidRPr="0034740D" w:rsidRDefault="00B81F2A" w:rsidP="00FC4CBF">
            <w:pPr>
              <w:rPr>
                <w:rFonts w:ascii="Trebuchet MS" w:hAnsi="Trebuchet MS"/>
                <w:color w:val="002060"/>
              </w:rPr>
            </w:pPr>
          </w:p>
        </w:tc>
        <w:tc>
          <w:tcPr>
            <w:tcW w:w="604" w:type="pct"/>
          </w:tcPr>
          <w:p w14:paraId="4E42BA21" w14:textId="77777777" w:rsidR="00B81F2A" w:rsidRPr="0034740D" w:rsidRDefault="00B81F2A" w:rsidP="00FC4CBF">
            <w:pPr>
              <w:rPr>
                <w:rFonts w:ascii="Trebuchet MS" w:hAnsi="Trebuchet MS"/>
                <w:color w:val="002060"/>
              </w:rPr>
            </w:pPr>
          </w:p>
        </w:tc>
        <w:tc>
          <w:tcPr>
            <w:tcW w:w="604" w:type="pct"/>
          </w:tcPr>
          <w:p w14:paraId="70EB6BD6" w14:textId="77777777" w:rsidR="00B81F2A" w:rsidRPr="0034740D" w:rsidRDefault="00B81F2A" w:rsidP="00FC4CBF">
            <w:pPr>
              <w:rPr>
                <w:rFonts w:ascii="Trebuchet MS" w:hAnsi="Trebuchet MS"/>
                <w:color w:val="002060"/>
              </w:rPr>
            </w:pPr>
          </w:p>
        </w:tc>
      </w:tr>
      <w:tr w:rsidR="0016289B" w:rsidRPr="0034740D" w14:paraId="287B0F05" w14:textId="77777777" w:rsidTr="00FC4CBF">
        <w:tc>
          <w:tcPr>
            <w:tcW w:w="293" w:type="pct"/>
          </w:tcPr>
          <w:p w14:paraId="758215F4" w14:textId="77777777" w:rsidR="00B81F2A" w:rsidRPr="0034740D" w:rsidRDefault="00B81F2A" w:rsidP="00FC4CBF">
            <w:pPr>
              <w:rPr>
                <w:rFonts w:ascii="Trebuchet MS" w:hAnsi="Trebuchet MS"/>
                <w:color w:val="002060"/>
              </w:rPr>
            </w:pPr>
            <w:r w:rsidRPr="0034740D">
              <w:rPr>
                <w:rFonts w:ascii="Trebuchet MS" w:hAnsi="Trebuchet MS"/>
                <w:color w:val="002060"/>
              </w:rPr>
              <w:t>3.</w:t>
            </w:r>
          </w:p>
        </w:tc>
        <w:tc>
          <w:tcPr>
            <w:tcW w:w="1003" w:type="pct"/>
          </w:tcPr>
          <w:p w14:paraId="1A912688" w14:textId="77777777" w:rsidR="00B81F2A" w:rsidRPr="0034740D" w:rsidRDefault="00B81F2A" w:rsidP="00FC4CBF">
            <w:pPr>
              <w:rPr>
                <w:rFonts w:ascii="Trebuchet MS" w:hAnsi="Trebuchet MS"/>
                <w:color w:val="002060"/>
              </w:rPr>
            </w:pPr>
          </w:p>
        </w:tc>
        <w:tc>
          <w:tcPr>
            <w:tcW w:w="1003" w:type="pct"/>
          </w:tcPr>
          <w:p w14:paraId="4D7FF0AB" w14:textId="77777777" w:rsidR="00B81F2A" w:rsidRPr="0034740D" w:rsidRDefault="00B81F2A" w:rsidP="00FC4CBF">
            <w:pPr>
              <w:rPr>
                <w:rFonts w:ascii="Trebuchet MS" w:hAnsi="Trebuchet MS"/>
                <w:color w:val="002060"/>
              </w:rPr>
            </w:pPr>
          </w:p>
        </w:tc>
        <w:tc>
          <w:tcPr>
            <w:tcW w:w="888" w:type="pct"/>
          </w:tcPr>
          <w:p w14:paraId="4040B1FA" w14:textId="77777777" w:rsidR="00B81F2A" w:rsidRPr="0034740D" w:rsidRDefault="00B81F2A" w:rsidP="00FC4CBF">
            <w:pPr>
              <w:rPr>
                <w:rFonts w:ascii="Trebuchet MS" w:hAnsi="Trebuchet MS"/>
                <w:color w:val="002060"/>
              </w:rPr>
            </w:pPr>
          </w:p>
        </w:tc>
        <w:tc>
          <w:tcPr>
            <w:tcW w:w="605" w:type="pct"/>
          </w:tcPr>
          <w:p w14:paraId="0CF8A634" w14:textId="77777777" w:rsidR="00B81F2A" w:rsidRPr="0034740D" w:rsidRDefault="00B81F2A" w:rsidP="00FC4CBF">
            <w:pPr>
              <w:rPr>
                <w:rFonts w:ascii="Trebuchet MS" w:hAnsi="Trebuchet MS"/>
                <w:color w:val="002060"/>
              </w:rPr>
            </w:pPr>
          </w:p>
        </w:tc>
        <w:tc>
          <w:tcPr>
            <w:tcW w:w="604" w:type="pct"/>
          </w:tcPr>
          <w:p w14:paraId="3A0CDF53" w14:textId="77777777" w:rsidR="00B81F2A" w:rsidRPr="0034740D" w:rsidRDefault="00B81F2A" w:rsidP="00FC4CBF">
            <w:pPr>
              <w:rPr>
                <w:rFonts w:ascii="Trebuchet MS" w:hAnsi="Trebuchet MS"/>
                <w:color w:val="002060"/>
              </w:rPr>
            </w:pPr>
          </w:p>
        </w:tc>
        <w:tc>
          <w:tcPr>
            <w:tcW w:w="604" w:type="pct"/>
          </w:tcPr>
          <w:p w14:paraId="1AE0431A" w14:textId="77777777" w:rsidR="00B81F2A" w:rsidRPr="0034740D" w:rsidRDefault="00B81F2A" w:rsidP="00FC4CBF">
            <w:pPr>
              <w:rPr>
                <w:rFonts w:ascii="Trebuchet MS" w:hAnsi="Trebuchet MS"/>
                <w:color w:val="002060"/>
              </w:rPr>
            </w:pPr>
          </w:p>
        </w:tc>
      </w:tr>
      <w:tr w:rsidR="0016289B" w:rsidRPr="0034740D" w14:paraId="07B897B6" w14:textId="77777777" w:rsidTr="00FC4CBF">
        <w:tc>
          <w:tcPr>
            <w:tcW w:w="293" w:type="pct"/>
          </w:tcPr>
          <w:p w14:paraId="13FBECBD" w14:textId="77777777" w:rsidR="00B81F2A" w:rsidRPr="0034740D" w:rsidRDefault="00B81F2A" w:rsidP="00FC4CBF">
            <w:pPr>
              <w:rPr>
                <w:rFonts w:ascii="Trebuchet MS" w:hAnsi="Trebuchet MS"/>
                <w:color w:val="002060"/>
              </w:rPr>
            </w:pPr>
            <w:r w:rsidRPr="0034740D">
              <w:rPr>
                <w:rFonts w:ascii="Trebuchet MS" w:hAnsi="Trebuchet MS"/>
                <w:color w:val="002060"/>
              </w:rPr>
              <w:t>...</w:t>
            </w:r>
          </w:p>
        </w:tc>
        <w:tc>
          <w:tcPr>
            <w:tcW w:w="1003" w:type="pct"/>
          </w:tcPr>
          <w:p w14:paraId="42B5D1CC" w14:textId="77777777" w:rsidR="00B81F2A" w:rsidRPr="0034740D" w:rsidRDefault="00B81F2A" w:rsidP="00FC4CBF">
            <w:pPr>
              <w:rPr>
                <w:rFonts w:ascii="Trebuchet MS" w:hAnsi="Trebuchet MS"/>
                <w:color w:val="002060"/>
              </w:rPr>
            </w:pPr>
          </w:p>
        </w:tc>
        <w:tc>
          <w:tcPr>
            <w:tcW w:w="1003" w:type="pct"/>
          </w:tcPr>
          <w:p w14:paraId="543E4F5B" w14:textId="77777777" w:rsidR="00B81F2A" w:rsidRPr="0034740D" w:rsidRDefault="00B81F2A" w:rsidP="00FC4CBF">
            <w:pPr>
              <w:rPr>
                <w:rFonts w:ascii="Trebuchet MS" w:hAnsi="Trebuchet MS"/>
                <w:color w:val="002060"/>
              </w:rPr>
            </w:pPr>
          </w:p>
        </w:tc>
        <w:tc>
          <w:tcPr>
            <w:tcW w:w="888" w:type="pct"/>
          </w:tcPr>
          <w:p w14:paraId="75774480" w14:textId="77777777" w:rsidR="00B81F2A" w:rsidRPr="0034740D" w:rsidRDefault="00B81F2A" w:rsidP="00FC4CBF">
            <w:pPr>
              <w:rPr>
                <w:rFonts w:ascii="Trebuchet MS" w:hAnsi="Trebuchet MS"/>
                <w:color w:val="002060"/>
              </w:rPr>
            </w:pPr>
          </w:p>
        </w:tc>
        <w:tc>
          <w:tcPr>
            <w:tcW w:w="605" w:type="pct"/>
          </w:tcPr>
          <w:p w14:paraId="7B8BD8A9" w14:textId="77777777" w:rsidR="00B81F2A" w:rsidRPr="0034740D" w:rsidRDefault="00B81F2A" w:rsidP="00FC4CBF">
            <w:pPr>
              <w:rPr>
                <w:rFonts w:ascii="Trebuchet MS" w:hAnsi="Trebuchet MS"/>
                <w:color w:val="002060"/>
              </w:rPr>
            </w:pPr>
          </w:p>
        </w:tc>
        <w:tc>
          <w:tcPr>
            <w:tcW w:w="604" w:type="pct"/>
          </w:tcPr>
          <w:p w14:paraId="3F03B678" w14:textId="77777777" w:rsidR="00B81F2A" w:rsidRPr="0034740D" w:rsidRDefault="00B81F2A" w:rsidP="00FC4CBF">
            <w:pPr>
              <w:rPr>
                <w:rFonts w:ascii="Trebuchet MS" w:hAnsi="Trebuchet MS"/>
                <w:color w:val="002060"/>
              </w:rPr>
            </w:pPr>
          </w:p>
        </w:tc>
        <w:tc>
          <w:tcPr>
            <w:tcW w:w="604" w:type="pct"/>
          </w:tcPr>
          <w:p w14:paraId="0C7BE2CD" w14:textId="77777777" w:rsidR="00B81F2A" w:rsidRPr="0034740D" w:rsidRDefault="00B81F2A" w:rsidP="00FC4CBF">
            <w:pPr>
              <w:rPr>
                <w:rFonts w:ascii="Trebuchet MS" w:hAnsi="Trebuchet MS"/>
                <w:color w:val="002060"/>
              </w:rPr>
            </w:pPr>
          </w:p>
        </w:tc>
      </w:tr>
    </w:tbl>
    <w:p w14:paraId="4FA0CE4C" w14:textId="77777777" w:rsidR="00B81F2A" w:rsidRPr="0034740D" w:rsidRDefault="00B81F2A">
      <w:pPr>
        <w:pStyle w:val="ListParagraph"/>
        <w:widowControl/>
        <w:numPr>
          <w:ilvl w:val="0"/>
          <w:numId w:val="76"/>
        </w:numPr>
        <w:autoSpaceDE/>
        <w:autoSpaceDN/>
        <w:spacing w:before="120" w:after="120"/>
        <w:ind w:hanging="436"/>
        <w:contextualSpacing/>
        <w:rPr>
          <w:rFonts w:ascii="Trebuchet MS" w:hAnsi="Trebuchet MS"/>
          <w:b/>
          <w:color w:val="002060"/>
        </w:rPr>
      </w:pPr>
      <w:r w:rsidRPr="0034740D">
        <w:rPr>
          <w:rFonts w:ascii="Trebuchet MS" w:hAnsi="Trebuchet MS"/>
          <w:b/>
          <w:color w:val="002060"/>
        </w:rPr>
        <w:t>Detalierea activităților realizate și a rezultatelor obținute</w:t>
      </w:r>
    </w:p>
    <w:p w14:paraId="671727C0" w14:textId="102A40BB" w:rsidR="00B81F2A" w:rsidRPr="0034740D" w:rsidRDefault="00B81F2A" w:rsidP="00B81F2A">
      <w:pPr>
        <w:spacing w:before="120" w:after="120"/>
        <w:ind w:left="284"/>
        <w:jc w:val="both"/>
        <w:rPr>
          <w:rFonts w:ascii="Trebuchet MS" w:hAnsi="Trebuchet MS"/>
          <w:i/>
          <w:color w:val="002060"/>
        </w:rPr>
      </w:pPr>
      <w:r w:rsidRPr="0034740D">
        <w:rPr>
          <w:rFonts w:ascii="Trebuchet MS" w:hAnsi="Trebuchet MS"/>
          <w:i/>
          <w:color w:val="002060"/>
        </w:rPr>
        <w:t xml:space="preserve">În baza informațiilor furnizate la punctul 1 de mai sus, expertul va detalia fiecare activitate și rezultat obținut și va menționa gradul de realizare a sarcinilor asumate prin contract, precum și contribuția adusă la îndeplinirea rezultatelor proiectului. Totodată, va menționa dacă activitatea a fost realizată în termenul stabilit. </w:t>
      </w:r>
    </w:p>
    <w:p w14:paraId="7E5CF166" w14:textId="77777777" w:rsidR="00B81F2A" w:rsidRPr="0034740D" w:rsidRDefault="00B81F2A" w:rsidP="00B81F2A">
      <w:pPr>
        <w:spacing w:before="120" w:after="120"/>
        <w:ind w:left="284"/>
        <w:jc w:val="both"/>
        <w:rPr>
          <w:rFonts w:ascii="Trebuchet MS" w:hAnsi="Trebuchet MS"/>
          <w:i/>
          <w:color w:val="002060"/>
        </w:rPr>
      </w:pPr>
      <w:r w:rsidRPr="0034740D">
        <w:rPr>
          <w:rFonts w:ascii="Trebuchet MS" w:hAnsi="Trebuchet MS"/>
          <w:i/>
          <w:color w:val="002060"/>
        </w:rPr>
        <w:t xml:space="preserve">În cazul în care execuția activității nu este încheiată în perioada de raportare, va fi menționat (estimativ) procentul de realizare a activității și va fi estimat timpul necesar pentru finalizarea acesteia. </w:t>
      </w:r>
    </w:p>
    <w:p w14:paraId="4EA5D189" w14:textId="77777777" w:rsidR="00B81F2A" w:rsidRPr="0034740D" w:rsidRDefault="00B81F2A" w:rsidP="00B81F2A">
      <w:pPr>
        <w:spacing w:before="120" w:after="120"/>
        <w:ind w:left="284"/>
        <w:jc w:val="both"/>
        <w:rPr>
          <w:rFonts w:ascii="Trebuchet MS" w:hAnsi="Trebuchet MS"/>
          <w:i/>
          <w:color w:val="002060"/>
        </w:rPr>
      </w:pPr>
      <w:r w:rsidRPr="0034740D">
        <w:rPr>
          <w:rFonts w:ascii="Trebuchet MS" w:hAnsi="Trebuchet MS"/>
          <w:i/>
          <w:color w:val="002060"/>
        </w:rPr>
        <w:t>În cazul în care activitatea este finalizată în perioada de raportare, se va menționa rezultatul obținut și contribuția adusă la îndeplinirea rezultatelor proiectului precum și numărul total de ore lucrate pentru execuția activității respective.</w:t>
      </w:r>
    </w:p>
    <w:p w14:paraId="4A645BCC" w14:textId="77777777" w:rsidR="00B81F2A" w:rsidRPr="0034740D" w:rsidRDefault="00B81F2A">
      <w:pPr>
        <w:pStyle w:val="ListParagraph"/>
        <w:widowControl/>
        <w:numPr>
          <w:ilvl w:val="0"/>
          <w:numId w:val="76"/>
        </w:numPr>
        <w:autoSpaceDE/>
        <w:autoSpaceDN/>
        <w:spacing w:before="120" w:after="120"/>
        <w:ind w:left="284" w:firstLine="0"/>
        <w:contextualSpacing/>
        <w:jc w:val="both"/>
        <w:rPr>
          <w:rFonts w:ascii="Trebuchet MS" w:hAnsi="Trebuchet MS"/>
          <w:b/>
          <w:color w:val="002060"/>
        </w:rPr>
      </w:pPr>
      <w:r w:rsidRPr="0034740D">
        <w:rPr>
          <w:rFonts w:ascii="Trebuchet MS" w:hAnsi="Trebuchet MS"/>
          <w:b/>
          <w:color w:val="002060"/>
        </w:rPr>
        <w:t>Întârzieri/probleme întâmpinate în realizarea sarcinilor specifice</w:t>
      </w:r>
    </w:p>
    <w:p w14:paraId="07227196" w14:textId="77777777" w:rsidR="00B81F2A" w:rsidRPr="0034740D" w:rsidRDefault="00B81F2A" w:rsidP="00B81F2A">
      <w:pPr>
        <w:spacing w:before="120" w:after="120"/>
        <w:ind w:left="284"/>
        <w:jc w:val="both"/>
        <w:rPr>
          <w:rFonts w:ascii="Trebuchet MS" w:hAnsi="Trebuchet MS"/>
          <w:color w:val="002060"/>
        </w:rPr>
      </w:pPr>
      <w:r w:rsidRPr="0034740D">
        <w:rPr>
          <w:rFonts w:ascii="Trebuchet MS" w:hAnsi="Trebuchet MS"/>
          <w:i/>
          <w:color w:val="002060"/>
        </w:rPr>
        <w:t xml:space="preserve">Expertul va detalia motivele care au dus la întârzieri în execuția sarcinilor alocate, dacă acestea sunt de natură a periclita implementarea activităților proiectului precum și măsurile luate pentru soluționarea acestora și preîntâmpinarea altor asemenea situații. </w:t>
      </w:r>
    </w:p>
    <w:p w14:paraId="5B101C25" w14:textId="77777777" w:rsidR="00B81F2A" w:rsidRPr="0034740D" w:rsidRDefault="00B81F2A" w:rsidP="00B81F2A">
      <w:pPr>
        <w:rPr>
          <w:color w:val="002060"/>
        </w:rPr>
      </w:pPr>
    </w:p>
    <w:p w14:paraId="6071EF2A" w14:textId="77777777" w:rsidR="00921410" w:rsidRPr="0034740D" w:rsidRDefault="00921410" w:rsidP="00921410">
      <w:pPr>
        <w:rPr>
          <w:rFonts w:ascii="Trebuchet MS" w:eastAsia="Times New Roman" w:hAnsi="Trebuchet MS"/>
          <w:color w:val="002060"/>
          <w:lang w:bidi="ar-SA"/>
        </w:rPr>
      </w:pPr>
      <w:r w:rsidRPr="0034740D">
        <w:rPr>
          <w:rFonts w:ascii="Trebuchet MS" w:eastAsia="Times New Roman" w:hAnsi="Trebuchet MS"/>
          <w:color w:val="002060"/>
          <w:lang w:bidi="ar-SA"/>
        </w:rPr>
        <w:t>Numele expertului:</w:t>
      </w:r>
    </w:p>
    <w:p w14:paraId="0DF10FB4" w14:textId="77777777" w:rsidR="00921410" w:rsidRPr="0034740D" w:rsidRDefault="00921410" w:rsidP="00921410">
      <w:pPr>
        <w:rPr>
          <w:color w:val="002060"/>
        </w:rPr>
      </w:pPr>
    </w:p>
    <w:p w14:paraId="73F42003" w14:textId="77777777" w:rsidR="00921410" w:rsidRPr="0034740D" w:rsidRDefault="00921410" w:rsidP="00921410">
      <w:pPr>
        <w:jc w:val="both"/>
        <w:rPr>
          <w:rFonts w:ascii="Trebuchet MS" w:eastAsia="Times New Roman" w:hAnsi="Trebuchet MS"/>
          <w:color w:val="002060"/>
          <w:lang w:bidi="ar-SA"/>
        </w:rPr>
      </w:pPr>
      <w:r w:rsidRPr="0034740D">
        <w:rPr>
          <w:rFonts w:ascii="Trebuchet MS" w:eastAsia="Times New Roman" w:hAnsi="Trebuchet MS"/>
          <w:color w:val="002060"/>
          <w:lang w:bidi="ar-SA"/>
        </w:rPr>
        <w:t>Semnătură:</w:t>
      </w:r>
    </w:p>
    <w:p w14:paraId="777D190F" w14:textId="77777777" w:rsidR="00921410" w:rsidRPr="0034740D" w:rsidRDefault="00921410" w:rsidP="00921410">
      <w:pPr>
        <w:jc w:val="both"/>
        <w:rPr>
          <w:rFonts w:ascii="Trebuchet MS" w:eastAsia="Times New Roman" w:hAnsi="Trebuchet MS"/>
          <w:color w:val="002060"/>
          <w:lang w:bidi="ar-SA"/>
        </w:rPr>
      </w:pPr>
      <w:r w:rsidRPr="0034740D">
        <w:rPr>
          <w:rFonts w:ascii="Trebuchet MS" w:eastAsia="Times New Roman" w:hAnsi="Trebuchet MS"/>
          <w:color w:val="002060"/>
          <w:lang w:bidi="ar-SA"/>
        </w:rPr>
        <w:t>Data:</w:t>
      </w:r>
    </w:p>
    <w:p w14:paraId="7AF0A4CB" w14:textId="77777777" w:rsidR="00921410" w:rsidRPr="0034740D" w:rsidRDefault="00921410" w:rsidP="00DA6816">
      <w:pPr>
        <w:rPr>
          <w:color w:val="002060"/>
        </w:rPr>
        <w:sectPr w:rsidR="00921410" w:rsidRPr="0034740D" w:rsidSect="00A071C3">
          <w:pgSz w:w="16840" w:h="11907" w:orient="landscape" w:code="9"/>
          <w:pgMar w:top="1440" w:right="1440" w:bottom="1440" w:left="1440" w:header="0" w:footer="909" w:gutter="0"/>
          <w:cols w:space="720"/>
          <w:docGrid w:linePitch="299"/>
        </w:sectPr>
      </w:pPr>
    </w:p>
    <w:p w14:paraId="284CBAAC" w14:textId="7094B6C3" w:rsidR="00A638FC" w:rsidRPr="0034740D" w:rsidRDefault="00921410" w:rsidP="00917237">
      <w:pPr>
        <w:pStyle w:val="Heading4"/>
        <w:pageBreakBefore/>
        <w:jc w:val="right"/>
        <w:rPr>
          <w:rFonts w:ascii="Trebuchet MS" w:hAnsi="Trebuchet MS"/>
          <w:color w:val="002060"/>
        </w:rPr>
      </w:pPr>
      <w:bookmarkStart w:id="1565" w:name="_Anexa_Raportare_1"/>
      <w:bookmarkStart w:id="1566" w:name="_ANEXA_11_–"/>
      <w:bookmarkEnd w:id="1565"/>
      <w:bookmarkEnd w:id="1566"/>
      <w:r w:rsidRPr="0034740D">
        <w:rPr>
          <w:rFonts w:ascii="Trebuchet MS" w:hAnsi="Trebuchet MS"/>
          <w:color w:val="002060"/>
        </w:rPr>
        <w:lastRenderedPageBreak/>
        <w:t xml:space="preserve">ANEXA </w:t>
      </w:r>
      <w:r w:rsidR="00E21A46" w:rsidRPr="0034740D">
        <w:rPr>
          <w:rFonts w:ascii="Trebuchet MS" w:hAnsi="Trebuchet MS"/>
          <w:color w:val="002060"/>
        </w:rPr>
        <w:t>1</w:t>
      </w:r>
      <w:r w:rsidR="0047040C" w:rsidRPr="0034740D">
        <w:rPr>
          <w:rFonts w:ascii="Trebuchet MS" w:hAnsi="Trebuchet MS"/>
          <w:color w:val="002060"/>
        </w:rPr>
        <w:t>1</w:t>
      </w:r>
      <w:r w:rsidRPr="0034740D">
        <w:rPr>
          <w:rFonts w:ascii="Trebuchet MS" w:hAnsi="Trebuchet MS"/>
          <w:color w:val="002060"/>
        </w:rPr>
        <w:t xml:space="preserve"> </w:t>
      </w:r>
      <w:r w:rsidR="00B87A69" w:rsidRPr="0034740D">
        <w:rPr>
          <w:rFonts w:ascii="Trebuchet MS" w:hAnsi="Trebuchet MS"/>
          <w:color w:val="002060"/>
        </w:rPr>
        <w:t>–</w:t>
      </w:r>
      <w:r w:rsidR="00A638FC" w:rsidRPr="0034740D">
        <w:rPr>
          <w:rFonts w:ascii="Trebuchet MS" w:hAnsi="Trebuchet MS"/>
          <w:color w:val="002060"/>
        </w:rPr>
        <w:t xml:space="preserve"> </w:t>
      </w:r>
      <w:r w:rsidR="00B87A69" w:rsidRPr="0034740D">
        <w:rPr>
          <w:rFonts w:ascii="Trebuchet MS" w:hAnsi="Trebuchet MS"/>
          <w:color w:val="002060"/>
        </w:rPr>
        <w:t xml:space="preserve">Documente </w:t>
      </w:r>
      <w:r w:rsidR="00A638FC" w:rsidRPr="0034740D">
        <w:rPr>
          <w:rFonts w:ascii="Trebuchet MS" w:hAnsi="Trebuchet MS"/>
          <w:color w:val="002060"/>
        </w:rPr>
        <w:t>Raport</w:t>
      </w:r>
      <w:r w:rsidR="00B87A69" w:rsidRPr="0034740D">
        <w:rPr>
          <w:rFonts w:ascii="Trebuchet MS" w:hAnsi="Trebuchet MS"/>
          <w:color w:val="002060"/>
        </w:rPr>
        <w:t xml:space="preserve"> de Progres</w:t>
      </w:r>
    </w:p>
    <w:p w14:paraId="7962E67A" w14:textId="77777777" w:rsidR="00CA5D27" w:rsidRPr="0034740D" w:rsidRDefault="00CA5D27" w:rsidP="0066406D">
      <w:pPr>
        <w:rPr>
          <w:color w:val="002060"/>
        </w:rPr>
      </w:pPr>
    </w:p>
    <w:p w14:paraId="64A62B17" w14:textId="0F50C1D7" w:rsidR="00BD5E87" w:rsidRPr="0026359E" w:rsidRDefault="00BD5E87" w:rsidP="0026359E">
      <w:pPr>
        <w:jc w:val="center"/>
        <w:rPr>
          <w:b/>
          <w:bCs/>
          <w:color w:val="002060"/>
        </w:rPr>
      </w:pPr>
      <w:r w:rsidRPr="0026359E">
        <w:rPr>
          <w:b/>
          <w:bCs/>
          <w:color w:val="002060"/>
        </w:rPr>
        <w:t>Documente încărcate</w:t>
      </w:r>
      <w:r w:rsidR="00FD76CD" w:rsidRPr="0026359E">
        <w:rPr>
          <w:b/>
          <w:bCs/>
          <w:color w:val="002060"/>
        </w:rPr>
        <w:t xml:space="preserve"> la Raportul de Progres</w:t>
      </w:r>
      <w:r w:rsidRPr="0026359E">
        <w:rPr>
          <w:b/>
          <w:bCs/>
          <w:color w:val="002060"/>
        </w:rPr>
        <w:t xml:space="preserve"> </w:t>
      </w:r>
    </w:p>
    <w:p w14:paraId="72923562" w14:textId="27EEED4D" w:rsidR="0083734B" w:rsidRPr="0034740D" w:rsidRDefault="00165BA7" w:rsidP="00323CF7">
      <w:pPr>
        <w:rPr>
          <w:rFonts w:ascii="Trebuchet MS" w:hAnsi="Trebuchet MS" w:cstheme="minorHAnsi"/>
          <w:color w:val="002060"/>
          <w:sz w:val="20"/>
          <w:szCs w:val="20"/>
        </w:rPr>
      </w:pPr>
      <w:r w:rsidRPr="0034740D">
        <w:rPr>
          <w:rFonts w:ascii="Trebuchet MS" w:hAnsi="Trebuchet MS" w:cstheme="minorHAnsi"/>
          <w:color w:val="002060"/>
          <w:sz w:val="20"/>
          <w:szCs w:val="20"/>
        </w:rPr>
        <w:t>Pregătire documente</w:t>
      </w:r>
      <w:r w:rsidR="00C90E78" w:rsidRPr="0034740D">
        <w:rPr>
          <w:rFonts w:ascii="Trebuchet MS" w:hAnsi="Trebuchet MS" w:cstheme="minorHAnsi"/>
          <w:color w:val="002060"/>
          <w:sz w:val="20"/>
          <w:szCs w:val="20"/>
        </w:rPr>
        <w:t>:</w:t>
      </w:r>
    </w:p>
    <w:p w14:paraId="60D77818" w14:textId="22CCBA70" w:rsidR="00C90E78" w:rsidRPr="0034740D" w:rsidRDefault="00C90E78">
      <w:pPr>
        <w:pStyle w:val="ListParagraph"/>
        <w:numPr>
          <w:ilvl w:val="0"/>
          <w:numId w:val="81"/>
        </w:numPr>
        <w:ind w:left="567"/>
        <w:jc w:val="both"/>
        <w:rPr>
          <w:rFonts w:ascii="Trebuchet MS" w:hAnsi="Trebuchet MS"/>
          <w:color w:val="002060"/>
          <w:sz w:val="20"/>
          <w:szCs w:val="20"/>
        </w:rPr>
      </w:pPr>
      <w:r w:rsidRPr="0034740D">
        <w:rPr>
          <w:rFonts w:ascii="Trebuchet MS" w:hAnsi="Trebuchet MS" w:cstheme="minorHAnsi"/>
          <w:color w:val="002060"/>
          <w:sz w:val="20"/>
          <w:szCs w:val="20"/>
        </w:rPr>
        <w:t>D</w:t>
      </w:r>
      <w:r w:rsidR="0083734B" w:rsidRPr="0034740D">
        <w:rPr>
          <w:rFonts w:ascii="Trebuchet MS" w:hAnsi="Trebuchet MS" w:cstheme="minorHAnsi"/>
          <w:color w:val="002060"/>
          <w:sz w:val="20"/>
          <w:szCs w:val="20"/>
        </w:rPr>
        <w:t>ocumentel</w:t>
      </w:r>
      <w:r w:rsidRPr="0034740D">
        <w:rPr>
          <w:rFonts w:ascii="Trebuchet MS" w:hAnsi="Trebuchet MS" w:cstheme="minorHAnsi"/>
          <w:color w:val="002060"/>
          <w:sz w:val="20"/>
          <w:szCs w:val="20"/>
        </w:rPr>
        <w:t>e se vor denumi astfel încât să se asigure o identificare facilă a conținutului. Denumirea fiecărui  fișier va include</w:t>
      </w:r>
      <w:r w:rsidR="00504E25" w:rsidRPr="0034740D">
        <w:rPr>
          <w:rFonts w:ascii="Trebuchet MS" w:hAnsi="Trebuchet MS" w:cstheme="minorHAnsi"/>
          <w:color w:val="002060"/>
          <w:sz w:val="20"/>
          <w:szCs w:val="20"/>
        </w:rPr>
        <w:t xml:space="preserve"> cel puțin următoarele elemente:</w:t>
      </w:r>
    </w:p>
    <w:p w14:paraId="7EC45FFB" w14:textId="6A9AE03D" w:rsidR="00504E25" w:rsidRPr="0034740D" w:rsidRDefault="00504E25" w:rsidP="00C60A59">
      <w:pPr>
        <w:pStyle w:val="ListParagraph"/>
        <w:ind w:left="1440" w:firstLine="0"/>
        <w:jc w:val="both"/>
        <w:rPr>
          <w:rFonts w:ascii="Trebuchet MS" w:hAnsi="Trebuchet MS" w:cstheme="minorHAnsi"/>
          <w:color w:val="002060"/>
          <w:sz w:val="20"/>
          <w:szCs w:val="20"/>
        </w:rPr>
      </w:pPr>
      <w:r w:rsidRPr="0034740D">
        <w:rPr>
          <w:rFonts w:ascii="Trebuchet MS" w:hAnsi="Trebuchet MS" w:cstheme="minorHAnsi"/>
          <w:color w:val="002060"/>
          <w:sz w:val="20"/>
          <w:szCs w:val="20"/>
        </w:rPr>
        <w:t xml:space="preserve">GT: </w:t>
      </w:r>
      <w:r w:rsidRPr="0034740D">
        <w:rPr>
          <w:rFonts w:ascii="Trebuchet MS" w:hAnsi="Trebuchet MS" w:cstheme="minorHAnsi"/>
          <w:color w:val="002060"/>
          <w:sz w:val="20"/>
          <w:szCs w:val="20"/>
        </w:rPr>
        <w:tab/>
      </w:r>
      <w:r w:rsidR="00B33C36" w:rsidRPr="0034740D">
        <w:rPr>
          <w:rFonts w:ascii="Trebuchet MS" w:hAnsi="Trebuchet MS" w:cstheme="minorHAnsi"/>
          <w:color w:val="002060"/>
          <w:sz w:val="20"/>
          <w:szCs w:val="20"/>
        </w:rPr>
        <w:tab/>
      </w:r>
      <w:r w:rsidR="00C90E78" w:rsidRPr="0034740D">
        <w:rPr>
          <w:rFonts w:ascii="Trebuchet MS" w:hAnsi="Trebuchet MS" w:cstheme="minorHAnsi"/>
          <w:color w:val="002060"/>
          <w:sz w:val="20"/>
          <w:szCs w:val="20"/>
        </w:rPr>
        <w:t>numele persoanei/entității din grupul țintă</w:t>
      </w:r>
      <w:r w:rsidR="00C27722" w:rsidRPr="0034740D">
        <w:rPr>
          <w:rFonts w:ascii="Trebuchet MS" w:hAnsi="Trebuchet MS" w:cstheme="minorHAnsi"/>
          <w:color w:val="002060"/>
          <w:sz w:val="20"/>
          <w:szCs w:val="20"/>
        </w:rPr>
        <w:t>;</w:t>
      </w:r>
    </w:p>
    <w:p w14:paraId="749B3F37" w14:textId="4BF91632" w:rsidR="00504E25" w:rsidRPr="0034740D" w:rsidRDefault="00504E25" w:rsidP="00C60A59">
      <w:pPr>
        <w:pStyle w:val="ListParagraph"/>
        <w:ind w:left="2880" w:hanging="1440"/>
        <w:jc w:val="both"/>
        <w:rPr>
          <w:rFonts w:ascii="Trebuchet MS" w:hAnsi="Trebuchet MS" w:cstheme="minorHAnsi"/>
          <w:color w:val="002060"/>
          <w:sz w:val="20"/>
          <w:szCs w:val="20"/>
        </w:rPr>
      </w:pPr>
      <w:r w:rsidRPr="0034740D">
        <w:rPr>
          <w:rFonts w:ascii="Trebuchet MS" w:hAnsi="Trebuchet MS" w:cstheme="minorHAnsi"/>
          <w:color w:val="002060"/>
          <w:sz w:val="20"/>
          <w:szCs w:val="20"/>
        </w:rPr>
        <w:t xml:space="preserve">Indicatori: </w:t>
      </w:r>
      <w:r w:rsidR="00B33C36" w:rsidRPr="0034740D">
        <w:rPr>
          <w:rFonts w:ascii="Trebuchet MS" w:hAnsi="Trebuchet MS" w:cstheme="minorHAnsi"/>
          <w:color w:val="002060"/>
          <w:sz w:val="20"/>
          <w:szCs w:val="20"/>
        </w:rPr>
        <w:tab/>
      </w:r>
      <w:r w:rsidRPr="0034740D">
        <w:rPr>
          <w:rFonts w:ascii="Trebuchet MS" w:hAnsi="Trebuchet MS" w:cstheme="minorHAnsi"/>
          <w:color w:val="002060"/>
          <w:sz w:val="20"/>
          <w:szCs w:val="20"/>
        </w:rPr>
        <w:t xml:space="preserve">nume participant GT (persoană/entitate) și cod indicator / </w:t>
      </w:r>
      <w:r w:rsidR="00C27722" w:rsidRPr="0034740D">
        <w:rPr>
          <w:rFonts w:ascii="Trebuchet MS" w:hAnsi="Trebuchet MS" w:cstheme="minorHAnsi"/>
          <w:color w:val="002060"/>
          <w:sz w:val="20"/>
          <w:szCs w:val="20"/>
        </w:rPr>
        <w:t xml:space="preserve">tip document (pentru indicatorii care nu se colectează prin formularele de înregistrare participanți) și </w:t>
      </w:r>
      <w:r w:rsidR="00B33C36" w:rsidRPr="0034740D">
        <w:rPr>
          <w:rFonts w:ascii="Trebuchet MS" w:hAnsi="Trebuchet MS" w:cstheme="minorHAnsi"/>
          <w:color w:val="002060"/>
          <w:sz w:val="20"/>
          <w:szCs w:val="20"/>
        </w:rPr>
        <w:t>cod indicator</w:t>
      </w:r>
      <w:r w:rsidR="00C27722" w:rsidRPr="0034740D">
        <w:rPr>
          <w:rFonts w:ascii="Trebuchet MS" w:hAnsi="Trebuchet MS" w:cstheme="minorHAnsi"/>
          <w:color w:val="002060"/>
          <w:sz w:val="20"/>
          <w:szCs w:val="20"/>
        </w:rPr>
        <w:t>;</w:t>
      </w:r>
    </w:p>
    <w:p w14:paraId="55BE6DA7" w14:textId="4B8F55C8" w:rsidR="00C90E78" w:rsidRPr="0034740D" w:rsidRDefault="00504E25" w:rsidP="00C60A59">
      <w:pPr>
        <w:pStyle w:val="ListParagraph"/>
        <w:ind w:left="1440" w:firstLine="0"/>
        <w:jc w:val="both"/>
        <w:rPr>
          <w:rFonts w:ascii="Trebuchet MS" w:hAnsi="Trebuchet MS" w:cstheme="minorHAnsi"/>
          <w:color w:val="002060"/>
          <w:sz w:val="20"/>
          <w:szCs w:val="20"/>
        </w:rPr>
      </w:pPr>
      <w:r w:rsidRPr="0034740D">
        <w:rPr>
          <w:rFonts w:ascii="Trebuchet MS" w:hAnsi="Trebuchet MS" w:cstheme="minorHAnsi"/>
          <w:color w:val="002060"/>
          <w:sz w:val="20"/>
          <w:szCs w:val="20"/>
        </w:rPr>
        <w:t xml:space="preserve">Experți: </w:t>
      </w:r>
      <w:r w:rsidRPr="0034740D">
        <w:rPr>
          <w:rFonts w:ascii="Trebuchet MS" w:hAnsi="Trebuchet MS" w:cstheme="minorHAnsi"/>
          <w:color w:val="002060"/>
          <w:sz w:val="20"/>
          <w:szCs w:val="20"/>
        </w:rPr>
        <w:tab/>
      </w:r>
      <w:r w:rsidR="00C90E78" w:rsidRPr="0034740D">
        <w:rPr>
          <w:rFonts w:ascii="Trebuchet MS" w:hAnsi="Trebuchet MS" w:cstheme="minorHAnsi"/>
          <w:color w:val="002060"/>
          <w:sz w:val="20"/>
          <w:szCs w:val="20"/>
        </w:rPr>
        <w:t>numele expertului</w:t>
      </w:r>
      <w:r w:rsidRPr="0034740D">
        <w:rPr>
          <w:rFonts w:ascii="Trebuchet MS" w:hAnsi="Trebuchet MS" w:cstheme="minorHAnsi"/>
          <w:color w:val="002060"/>
          <w:sz w:val="20"/>
          <w:szCs w:val="20"/>
        </w:rPr>
        <w:t xml:space="preserve">, </w:t>
      </w:r>
      <w:r w:rsidR="00EE5D06" w:rsidRPr="0034740D">
        <w:rPr>
          <w:rFonts w:ascii="Trebuchet MS" w:hAnsi="Trebuchet MS" w:cstheme="minorHAnsi"/>
          <w:color w:val="002060"/>
          <w:sz w:val="20"/>
          <w:szCs w:val="20"/>
        </w:rPr>
        <w:t xml:space="preserve">tip document, </w:t>
      </w:r>
      <w:r w:rsidRPr="0034740D">
        <w:rPr>
          <w:rFonts w:ascii="Trebuchet MS" w:hAnsi="Trebuchet MS" w:cstheme="minorHAnsi"/>
          <w:color w:val="002060"/>
          <w:sz w:val="20"/>
          <w:szCs w:val="20"/>
        </w:rPr>
        <w:t xml:space="preserve">luna </w:t>
      </w:r>
      <w:r w:rsidR="00EE5D06" w:rsidRPr="0034740D">
        <w:rPr>
          <w:rFonts w:ascii="Trebuchet MS" w:hAnsi="Trebuchet MS" w:cstheme="minorHAnsi"/>
          <w:color w:val="002060"/>
          <w:sz w:val="20"/>
          <w:szCs w:val="20"/>
        </w:rPr>
        <w:t>ș</w:t>
      </w:r>
      <w:r w:rsidRPr="0034740D">
        <w:rPr>
          <w:rFonts w:ascii="Trebuchet MS" w:hAnsi="Trebuchet MS" w:cstheme="minorHAnsi"/>
          <w:color w:val="002060"/>
          <w:sz w:val="20"/>
          <w:szCs w:val="20"/>
        </w:rPr>
        <w:t>i anul de activitate (ex.:12.2024)</w:t>
      </w:r>
      <w:r w:rsidR="00C27722" w:rsidRPr="0034740D">
        <w:rPr>
          <w:rFonts w:ascii="Trebuchet MS" w:hAnsi="Trebuchet MS" w:cstheme="minorHAnsi"/>
          <w:color w:val="002060"/>
          <w:sz w:val="20"/>
          <w:szCs w:val="20"/>
        </w:rPr>
        <w:t>;</w:t>
      </w:r>
    </w:p>
    <w:p w14:paraId="0797C39C" w14:textId="28C255A7" w:rsidR="00504E25" w:rsidRPr="0034740D" w:rsidRDefault="00504E25" w:rsidP="00C60A59">
      <w:pPr>
        <w:pStyle w:val="ListParagraph"/>
        <w:ind w:left="1440" w:firstLine="0"/>
        <w:jc w:val="both"/>
        <w:rPr>
          <w:rFonts w:ascii="Trebuchet MS" w:hAnsi="Trebuchet MS"/>
          <w:color w:val="002060"/>
          <w:sz w:val="20"/>
          <w:szCs w:val="20"/>
        </w:rPr>
      </w:pPr>
      <w:r w:rsidRPr="0034740D">
        <w:rPr>
          <w:rFonts w:ascii="Trebuchet MS" w:hAnsi="Trebuchet MS" w:cstheme="minorHAnsi"/>
          <w:color w:val="002060"/>
          <w:sz w:val="20"/>
          <w:szCs w:val="20"/>
        </w:rPr>
        <w:t>L</w:t>
      </w:r>
      <w:r w:rsidR="00F041C3" w:rsidRPr="0034740D">
        <w:rPr>
          <w:rFonts w:ascii="Trebuchet MS" w:hAnsi="Trebuchet MS" w:cstheme="minorHAnsi"/>
          <w:color w:val="002060"/>
          <w:sz w:val="20"/>
          <w:szCs w:val="20"/>
        </w:rPr>
        <w:t>i</w:t>
      </w:r>
      <w:r w:rsidRPr="0034740D">
        <w:rPr>
          <w:rFonts w:ascii="Trebuchet MS" w:hAnsi="Trebuchet MS" w:cstheme="minorHAnsi"/>
          <w:color w:val="002060"/>
          <w:sz w:val="20"/>
          <w:szCs w:val="20"/>
        </w:rPr>
        <w:t>vrabile:</w:t>
      </w:r>
      <w:r w:rsidRPr="0034740D">
        <w:rPr>
          <w:rFonts w:ascii="Trebuchet MS" w:hAnsi="Trebuchet MS" w:cstheme="minorHAnsi"/>
          <w:color w:val="002060"/>
          <w:sz w:val="20"/>
          <w:szCs w:val="20"/>
        </w:rPr>
        <w:tab/>
        <w:t>tip document (raport, analiză, curriculum etc.), versiune (1, 2, ..., finală)</w:t>
      </w:r>
      <w:r w:rsidR="00EE5D06" w:rsidRPr="0034740D">
        <w:rPr>
          <w:rFonts w:ascii="Trebuchet MS" w:hAnsi="Trebuchet MS" w:cstheme="minorHAnsi"/>
          <w:color w:val="002060"/>
          <w:sz w:val="20"/>
          <w:szCs w:val="20"/>
        </w:rPr>
        <w:t>, expert responsabil</w:t>
      </w:r>
      <w:r w:rsidR="00C27722" w:rsidRPr="0034740D">
        <w:rPr>
          <w:rFonts w:ascii="Trebuchet MS" w:hAnsi="Trebuchet MS" w:cstheme="minorHAnsi"/>
          <w:color w:val="002060"/>
          <w:sz w:val="20"/>
          <w:szCs w:val="20"/>
        </w:rPr>
        <w:t>.</w:t>
      </w:r>
    </w:p>
    <w:p w14:paraId="2655666D" w14:textId="13076021" w:rsidR="0083734B" w:rsidRPr="0034740D" w:rsidRDefault="00C27722">
      <w:pPr>
        <w:pStyle w:val="ListParagraph"/>
        <w:numPr>
          <w:ilvl w:val="0"/>
          <w:numId w:val="81"/>
        </w:numPr>
        <w:ind w:left="567"/>
        <w:jc w:val="both"/>
        <w:rPr>
          <w:rFonts w:ascii="Trebuchet MS" w:hAnsi="Trebuchet MS"/>
          <w:color w:val="002060"/>
          <w:sz w:val="20"/>
          <w:szCs w:val="20"/>
        </w:rPr>
      </w:pPr>
      <w:r w:rsidRPr="0034740D">
        <w:rPr>
          <w:rFonts w:ascii="Trebuchet MS" w:hAnsi="Trebuchet MS" w:cstheme="minorHAnsi"/>
          <w:color w:val="002060"/>
          <w:sz w:val="20"/>
          <w:szCs w:val="20"/>
        </w:rPr>
        <w:t>Documentele vor fi</w:t>
      </w:r>
      <w:r w:rsidR="0083734B" w:rsidRPr="0034740D">
        <w:rPr>
          <w:rFonts w:ascii="Trebuchet MS" w:hAnsi="Trebuchet MS" w:cstheme="minorHAnsi"/>
          <w:color w:val="002060"/>
          <w:sz w:val="20"/>
          <w:szCs w:val="20"/>
        </w:rPr>
        <w:t xml:space="preserve"> încărcate în MySMIS2021, </w:t>
      </w:r>
      <w:r w:rsidRPr="0034740D">
        <w:rPr>
          <w:rFonts w:ascii="Trebuchet MS" w:hAnsi="Trebuchet MS" w:cstheme="minorHAnsi"/>
          <w:color w:val="002060"/>
          <w:sz w:val="20"/>
          <w:szCs w:val="20"/>
        </w:rPr>
        <w:t xml:space="preserve">la secțiunile </w:t>
      </w:r>
      <w:r w:rsidR="00EE5D06" w:rsidRPr="0034740D">
        <w:rPr>
          <w:rFonts w:ascii="Trebuchet MS" w:hAnsi="Trebuchet MS" w:cstheme="minorHAnsi"/>
          <w:color w:val="002060"/>
          <w:sz w:val="20"/>
          <w:szCs w:val="20"/>
        </w:rPr>
        <w:t xml:space="preserve">corespunzătoare </w:t>
      </w:r>
      <w:r w:rsidRPr="0034740D">
        <w:rPr>
          <w:rFonts w:ascii="Trebuchet MS" w:hAnsi="Trebuchet MS" w:cstheme="minorHAnsi"/>
          <w:color w:val="002060"/>
          <w:sz w:val="20"/>
          <w:szCs w:val="20"/>
        </w:rPr>
        <w:t>din RP</w:t>
      </w:r>
      <w:r w:rsidR="00236924" w:rsidRPr="0034740D">
        <w:rPr>
          <w:rFonts w:ascii="Trebuchet MS" w:hAnsi="Trebuchet MS" w:cstheme="minorHAnsi"/>
          <w:color w:val="002060"/>
          <w:sz w:val="20"/>
          <w:szCs w:val="20"/>
        </w:rPr>
        <w:t>.</w:t>
      </w:r>
    </w:p>
    <w:p w14:paraId="0639157A" w14:textId="1D3B4DEB" w:rsidR="00A24F03" w:rsidRPr="0034740D" w:rsidRDefault="00361C7A" w:rsidP="0026359E">
      <w:pPr>
        <w:jc w:val="both"/>
        <w:rPr>
          <w:rFonts w:ascii="Trebuchet MS" w:hAnsi="Trebuchet MS"/>
          <w:color w:val="002060"/>
          <w:sz w:val="20"/>
          <w:szCs w:val="20"/>
        </w:rPr>
      </w:pPr>
      <w:r w:rsidRPr="0034740D">
        <w:rPr>
          <w:rFonts w:ascii="Trebuchet MS" w:hAnsi="Trebuchet MS"/>
          <w:color w:val="002060"/>
          <w:sz w:val="20"/>
          <w:szCs w:val="20"/>
        </w:rPr>
        <w:t xml:space="preserve">Conform </w:t>
      </w:r>
      <w:r w:rsidRPr="0026359E">
        <w:rPr>
          <w:rFonts w:ascii="Trebuchet MS" w:hAnsi="Trebuchet MS"/>
          <w:i/>
          <w:iCs/>
          <w:color w:val="002060"/>
          <w:sz w:val="20"/>
          <w:szCs w:val="20"/>
        </w:rPr>
        <w:t>Manualului de utilizare MySMIS2021 Fr</w:t>
      </w:r>
      <w:r w:rsidRPr="0034740D">
        <w:rPr>
          <w:rFonts w:ascii="Trebuchet MS" w:hAnsi="Trebuchet MS"/>
          <w:i/>
          <w:iCs/>
          <w:color w:val="002060"/>
          <w:sz w:val="20"/>
          <w:szCs w:val="20"/>
        </w:rPr>
        <w:t>o</w:t>
      </w:r>
      <w:r w:rsidRPr="0026359E">
        <w:rPr>
          <w:rFonts w:ascii="Trebuchet MS" w:hAnsi="Trebuchet MS"/>
          <w:i/>
          <w:iCs/>
          <w:color w:val="002060"/>
          <w:sz w:val="20"/>
          <w:szCs w:val="20"/>
        </w:rPr>
        <w:t>nt Office – RAPORT DE PROGRES</w:t>
      </w:r>
      <w:r w:rsidRPr="0034740D">
        <w:rPr>
          <w:rFonts w:ascii="Trebuchet MS" w:hAnsi="Trebuchet MS"/>
          <w:color w:val="002060"/>
          <w:sz w:val="20"/>
          <w:szCs w:val="20"/>
        </w:rPr>
        <w:t>, disponibil din aplicația MySMIS2021, la secțiunea „Documente” se încarcă toate documentele aferente RP:</w:t>
      </w:r>
    </w:p>
    <w:p w14:paraId="35F71B6B" w14:textId="3A29FB71" w:rsidR="00361C7A" w:rsidRPr="0034740D" w:rsidRDefault="00361C7A" w:rsidP="00361C7A">
      <w:pPr>
        <w:ind w:left="567"/>
        <w:jc w:val="center"/>
        <w:rPr>
          <w:rFonts w:ascii="Trebuchet MS" w:hAnsi="Trebuchet MS"/>
          <w:color w:val="002060"/>
          <w:sz w:val="20"/>
          <w:szCs w:val="20"/>
        </w:rPr>
      </w:pPr>
      <w:r w:rsidRPr="007B0602">
        <w:rPr>
          <w:rFonts w:ascii="Trebuchet MS" w:hAnsi="Trebuchet MS"/>
          <w:noProof/>
          <w:color w:val="002060"/>
          <w:sz w:val="20"/>
          <w:szCs w:val="20"/>
        </w:rPr>
        <w:drawing>
          <wp:inline distT="0" distB="0" distL="0" distR="0" wp14:anchorId="779FF6FD" wp14:editId="1B52ADB7">
            <wp:extent cx="4908338" cy="1656095"/>
            <wp:effectExtent l="0" t="0" r="6985" b="1270"/>
            <wp:docPr id="568737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37703" name=""/>
                    <pic:cNvPicPr/>
                  </pic:nvPicPr>
                  <pic:blipFill>
                    <a:blip r:embed="rId65"/>
                    <a:stretch>
                      <a:fillRect/>
                    </a:stretch>
                  </pic:blipFill>
                  <pic:spPr>
                    <a:xfrm>
                      <a:off x="0" y="0"/>
                      <a:ext cx="4974557" cy="1678437"/>
                    </a:xfrm>
                    <a:prstGeom prst="rect">
                      <a:avLst/>
                    </a:prstGeom>
                  </pic:spPr>
                </pic:pic>
              </a:graphicData>
            </a:graphic>
          </wp:inline>
        </w:drawing>
      </w:r>
    </w:p>
    <w:p w14:paraId="35FC1A6F" w14:textId="6D58A29E" w:rsidR="00BD5E87" w:rsidRPr="0034740D" w:rsidRDefault="00BD5E87" w:rsidP="00361C7A">
      <w:pPr>
        <w:ind w:left="567"/>
        <w:jc w:val="center"/>
        <w:rPr>
          <w:rFonts w:ascii="Trebuchet MS" w:hAnsi="Trebuchet MS"/>
          <w:color w:val="002060"/>
          <w:sz w:val="20"/>
          <w:szCs w:val="20"/>
        </w:rPr>
      </w:pPr>
      <w:r w:rsidRPr="007B0602">
        <w:rPr>
          <w:rFonts w:ascii="Trebuchet MS" w:hAnsi="Trebuchet MS"/>
          <w:noProof/>
          <w:color w:val="002060"/>
          <w:sz w:val="20"/>
          <w:szCs w:val="20"/>
        </w:rPr>
        <w:drawing>
          <wp:inline distT="0" distB="0" distL="0" distR="0" wp14:anchorId="7C638653" wp14:editId="185530EE">
            <wp:extent cx="4865024" cy="2166284"/>
            <wp:effectExtent l="0" t="0" r="0" b="5715"/>
            <wp:docPr id="1705804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04547" name=""/>
                    <pic:cNvPicPr/>
                  </pic:nvPicPr>
                  <pic:blipFill>
                    <a:blip r:embed="rId66"/>
                    <a:stretch>
                      <a:fillRect/>
                    </a:stretch>
                  </pic:blipFill>
                  <pic:spPr>
                    <a:xfrm>
                      <a:off x="0" y="0"/>
                      <a:ext cx="4912406" cy="2187382"/>
                    </a:xfrm>
                    <a:prstGeom prst="rect">
                      <a:avLst/>
                    </a:prstGeom>
                  </pic:spPr>
                </pic:pic>
              </a:graphicData>
            </a:graphic>
          </wp:inline>
        </w:drawing>
      </w:r>
    </w:p>
    <w:p w14:paraId="28860BF2" w14:textId="77777777" w:rsidR="00BD5E87" w:rsidRPr="0034740D" w:rsidRDefault="00BD5E87" w:rsidP="00361C7A">
      <w:pPr>
        <w:ind w:left="567"/>
        <w:jc w:val="center"/>
        <w:rPr>
          <w:rFonts w:ascii="Trebuchet MS" w:hAnsi="Trebuchet MS"/>
          <w:color w:val="002060"/>
          <w:sz w:val="20"/>
          <w:szCs w:val="20"/>
        </w:rPr>
      </w:pPr>
    </w:p>
    <w:p w14:paraId="02201070" w14:textId="3A0A7284" w:rsidR="00A537A2" w:rsidRPr="0034740D" w:rsidRDefault="00A537A2" w:rsidP="00581F36">
      <w:pPr>
        <w:jc w:val="both"/>
        <w:rPr>
          <w:rFonts w:ascii="Trebuchet MS" w:hAnsi="Trebuchet MS"/>
          <w:color w:val="002060"/>
          <w:sz w:val="20"/>
          <w:szCs w:val="20"/>
        </w:rPr>
      </w:pPr>
      <w:r w:rsidRPr="0034740D">
        <w:rPr>
          <w:rFonts w:ascii="Trebuchet MS" w:hAnsi="Trebuchet MS"/>
          <w:color w:val="002060"/>
          <w:sz w:val="20"/>
          <w:szCs w:val="20"/>
        </w:rPr>
        <w:t>Nomenclatorul tipurilor de documente din MySMIS2021 cuprinde următoarele categorii de documente:</w:t>
      </w:r>
    </w:p>
    <w:p w14:paraId="08F885A5" w14:textId="77777777"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Document aferent grupului țintă,</w:t>
      </w:r>
    </w:p>
    <w:p w14:paraId="19D1C0AA" w14:textId="77777777"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Document aferent resurselor umane implicate,</w:t>
      </w:r>
    </w:p>
    <w:p w14:paraId="072CCABF" w14:textId="77777777"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Document informare și publicitate,</w:t>
      </w:r>
    </w:p>
    <w:p w14:paraId="7F03C27E" w14:textId="3D34BB4E"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Aviz/acord autorizație,</w:t>
      </w:r>
    </w:p>
    <w:p w14:paraId="5E67D2E5" w14:textId="77777777" w:rsidR="00277344" w:rsidRPr="0034740D" w:rsidRDefault="00277344" w:rsidP="00277344">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Document aferent implementării contractelor de achiziție,</w:t>
      </w:r>
    </w:p>
    <w:p w14:paraId="50EA21ED" w14:textId="16B7E343"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Document aferent măsurilor privind egalitatea de șanse/nondiscriminarea,</w:t>
      </w:r>
    </w:p>
    <w:p w14:paraId="3BB386E4" w14:textId="6F44B51F"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Document îndeplinire obiective mediu,</w:t>
      </w:r>
    </w:p>
    <w:p w14:paraId="7A1022F7" w14:textId="11100DF7"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Proces verbal/garanție,</w:t>
      </w:r>
    </w:p>
    <w:p w14:paraId="5AC1E30B" w14:textId="5BCCD75C" w:rsidR="00A537A2" w:rsidRPr="0034740D" w:rsidRDefault="00A537A2" w:rsidP="00A537A2">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Registru grup Țintă,</w:t>
      </w:r>
    </w:p>
    <w:p w14:paraId="31097912" w14:textId="4554D842" w:rsidR="00A537A2" w:rsidRPr="0026359E" w:rsidRDefault="00A537A2" w:rsidP="0026359E">
      <w:pPr>
        <w:pStyle w:val="ListParagraph"/>
        <w:numPr>
          <w:ilvl w:val="1"/>
          <w:numId w:val="135"/>
        </w:numPr>
        <w:jc w:val="both"/>
        <w:rPr>
          <w:rFonts w:ascii="Trebuchet MS" w:hAnsi="Trebuchet MS"/>
          <w:color w:val="002060"/>
          <w:sz w:val="20"/>
          <w:szCs w:val="20"/>
        </w:rPr>
      </w:pPr>
      <w:r w:rsidRPr="0034740D">
        <w:rPr>
          <w:rFonts w:ascii="Trebuchet MS" w:hAnsi="Trebuchet MS"/>
          <w:color w:val="002060"/>
          <w:sz w:val="20"/>
          <w:szCs w:val="20"/>
        </w:rPr>
        <w:t>Alte documente.</w:t>
      </w:r>
    </w:p>
    <w:p w14:paraId="4C1AF255" w14:textId="77777777" w:rsidR="00A537A2" w:rsidRPr="0034740D" w:rsidRDefault="00A537A2" w:rsidP="00581F36">
      <w:pPr>
        <w:jc w:val="both"/>
        <w:rPr>
          <w:rFonts w:ascii="Trebuchet MS" w:hAnsi="Trebuchet MS"/>
          <w:color w:val="002060"/>
          <w:sz w:val="20"/>
          <w:szCs w:val="20"/>
        </w:rPr>
      </w:pPr>
    </w:p>
    <w:p w14:paraId="3E49359B" w14:textId="48ADBC3B" w:rsidR="00361C7A" w:rsidRPr="0026359E" w:rsidRDefault="00361C7A" w:rsidP="0026359E">
      <w:pPr>
        <w:jc w:val="both"/>
        <w:rPr>
          <w:rFonts w:ascii="Trebuchet MS" w:hAnsi="Trebuchet MS"/>
          <w:color w:val="002060"/>
          <w:sz w:val="20"/>
          <w:szCs w:val="20"/>
        </w:rPr>
      </w:pPr>
      <w:r w:rsidRPr="0034740D">
        <w:rPr>
          <w:rFonts w:ascii="Trebuchet MS" w:hAnsi="Trebuchet MS"/>
          <w:color w:val="002060"/>
          <w:sz w:val="20"/>
          <w:szCs w:val="20"/>
        </w:rPr>
        <w:t xml:space="preserve">La adăugarea fiecărui document, se va selecta exact tipul de document încărcat, </w:t>
      </w:r>
      <w:r w:rsidR="00581F36" w:rsidRPr="0034740D">
        <w:rPr>
          <w:rFonts w:ascii="Trebuchet MS" w:hAnsi="Trebuchet MS"/>
          <w:color w:val="002060"/>
          <w:sz w:val="20"/>
          <w:szCs w:val="20"/>
        </w:rPr>
        <w:t xml:space="preserve">conform  nomenclator MySMIS2021, </w:t>
      </w:r>
      <w:r w:rsidRPr="0034740D">
        <w:rPr>
          <w:rFonts w:ascii="Trebuchet MS" w:hAnsi="Trebuchet MS"/>
          <w:color w:val="002060"/>
          <w:sz w:val="20"/>
          <w:szCs w:val="20"/>
        </w:rPr>
        <w:t>astfel:</w:t>
      </w:r>
    </w:p>
    <w:p w14:paraId="79B33F57" w14:textId="77777777" w:rsidR="007F2262" w:rsidRPr="0034740D" w:rsidRDefault="007F2262" w:rsidP="00C60A59">
      <w:pPr>
        <w:jc w:val="both"/>
        <w:rPr>
          <w:rFonts w:ascii="Trebuchet MS" w:hAnsi="Trebuchet MS"/>
          <w:color w:val="002060"/>
          <w:sz w:val="20"/>
          <w:szCs w:val="20"/>
        </w:rPr>
      </w:pPr>
    </w:p>
    <w:p w14:paraId="641FB4C2" w14:textId="0EEEDED3" w:rsidR="00CA5D27" w:rsidRPr="0034740D" w:rsidRDefault="00CA5D27" w:rsidP="00C60A59">
      <w:pPr>
        <w:jc w:val="both"/>
        <w:rPr>
          <w:rFonts w:ascii="Trebuchet MS" w:hAnsi="Trebuchet MS"/>
          <w:color w:val="002060"/>
          <w:sz w:val="20"/>
          <w:szCs w:val="20"/>
        </w:rPr>
      </w:pPr>
      <w:r w:rsidRPr="0034740D">
        <w:rPr>
          <w:rFonts w:ascii="Trebuchet MS" w:hAnsi="Trebuchet MS"/>
          <w:color w:val="002060"/>
          <w:sz w:val="20"/>
          <w:szCs w:val="20"/>
        </w:rPr>
        <w:t xml:space="preserve">1. </w:t>
      </w:r>
      <w:r w:rsidR="00581F36" w:rsidRPr="0034740D">
        <w:rPr>
          <w:rFonts w:ascii="Trebuchet MS" w:hAnsi="Trebuchet MS"/>
          <w:color w:val="002060"/>
          <w:sz w:val="20"/>
          <w:szCs w:val="20"/>
        </w:rPr>
        <w:t>La „</w:t>
      </w:r>
      <w:r w:rsidR="00581F36" w:rsidRPr="0026359E">
        <w:rPr>
          <w:rFonts w:ascii="Trebuchet MS" w:hAnsi="Trebuchet MS"/>
          <w:b/>
          <w:bCs/>
          <w:color w:val="002060"/>
          <w:sz w:val="20"/>
          <w:szCs w:val="20"/>
        </w:rPr>
        <w:t>Document aferent grupului țintă</w:t>
      </w:r>
      <w:r w:rsidR="00581F36" w:rsidRPr="0034740D">
        <w:rPr>
          <w:rFonts w:ascii="Trebuchet MS" w:hAnsi="Trebuchet MS"/>
          <w:color w:val="002060"/>
          <w:sz w:val="20"/>
          <w:szCs w:val="20"/>
        </w:rPr>
        <w:t>” se vor încărca d</w:t>
      </w:r>
      <w:r w:rsidRPr="0034740D">
        <w:rPr>
          <w:rFonts w:ascii="Trebuchet MS" w:hAnsi="Trebuchet MS"/>
          <w:color w:val="002060"/>
          <w:sz w:val="20"/>
          <w:szCs w:val="20"/>
        </w:rPr>
        <w:t xml:space="preserve">ocumente pentru demonstrare </w:t>
      </w:r>
      <w:r w:rsidRPr="0034740D">
        <w:rPr>
          <w:rFonts w:ascii="Trebuchet MS" w:hAnsi="Trebuchet MS"/>
          <w:b/>
          <w:bCs/>
          <w:color w:val="002060"/>
          <w:sz w:val="20"/>
          <w:szCs w:val="20"/>
        </w:rPr>
        <w:t xml:space="preserve">eligibilitate </w:t>
      </w:r>
      <w:r w:rsidR="00323CF7" w:rsidRPr="0034740D">
        <w:rPr>
          <w:rFonts w:ascii="Trebuchet MS" w:hAnsi="Trebuchet MS"/>
          <w:b/>
          <w:bCs/>
          <w:color w:val="002060"/>
          <w:sz w:val="20"/>
          <w:szCs w:val="20"/>
        </w:rPr>
        <w:t>G</w:t>
      </w:r>
      <w:r w:rsidRPr="0034740D">
        <w:rPr>
          <w:rFonts w:ascii="Trebuchet MS" w:hAnsi="Trebuchet MS"/>
          <w:b/>
          <w:bCs/>
          <w:color w:val="002060"/>
          <w:sz w:val="20"/>
          <w:szCs w:val="20"/>
        </w:rPr>
        <w:t xml:space="preserve">rup </w:t>
      </w:r>
      <w:r w:rsidR="00323CF7" w:rsidRPr="0034740D">
        <w:rPr>
          <w:rFonts w:ascii="Trebuchet MS" w:hAnsi="Trebuchet MS"/>
          <w:b/>
          <w:bCs/>
          <w:color w:val="002060"/>
          <w:sz w:val="20"/>
          <w:szCs w:val="20"/>
        </w:rPr>
        <w:t>Ț</w:t>
      </w:r>
      <w:r w:rsidRPr="0034740D">
        <w:rPr>
          <w:rFonts w:ascii="Trebuchet MS" w:hAnsi="Trebuchet MS"/>
          <w:b/>
          <w:bCs/>
          <w:color w:val="002060"/>
          <w:sz w:val="20"/>
          <w:szCs w:val="20"/>
        </w:rPr>
        <w:t>intă</w:t>
      </w:r>
      <w:r w:rsidRPr="0034740D">
        <w:rPr>
          <w:rFonts w:ascii="Trebuchet MS" w:hAnsi="Trebuchet MS"/>
          <w:color w:val="002060"/>
          <w:sz w:val="20"/>
          <w:szCs w:val="20"/>
        </w:rPr>
        <w:t xml:space="preserve"> și </w:t>
      </w:r>
      <w:r w:rsidRPr="0026359E">
        <w:rPr>
          <w:rFonts w:ascii="Trebuchet MS" w:hAnsi="Trebuchet MS"/>
          <w:b/>
          <w:bCs/>
          <w:color w:val="002060"/>
          <w:sz w:val="20"/>
          <w:szCs w:val="20"/>
        </w:rPr>
        <w:t>realizare indicatori</w:t>
      </w:r>
      <w:r w:rsidRPr="0034740D">
        <w:rPr>
          <w:rFonts w:ascii="Trebuchet MS" w:hAnsi="Trebuchet MS"/>
          <w:color w:val="002060"/>
          <w:sz w:val="20"/>
          <w:szCs w:val="20"/>
        </w:rPr>
        <w:t>:</w:t>
      </w:r>
    </w:p>
    <w:p w14:paraId="495F326E" w14:textId="3E06A331" w:rsidR="001C4F7D" w:rsidRPr="0034740D" w:rsidRDefault="001C4F7D" w:rsidP="00C60A59">
      <w:pPr>
        <w:jc w:val="both"/>
        <w:rPr>
          <w:rFonts w:ascii="Trebuchet MS" w:hAnsi="Trebuchet MS" w:cstheme="minorHAnsi"/>
          <w:color w:val="002060"/>
          <w:sz w:val="20"/>
          <w:szCs w:val="20"/>
        </w:rPr>
      </w:pPr>
      <w:r w:rsidRPr="0034740D">
        <w:rPr>
          <w:rFonts w:ascii="Trebuchet MS" w:hAnsi="Trebuchet MS"/>
          <w:color w:val="002060"/>
          <w:sz w:val="20"/>
          <w:szCs w:val="20"/>
        </w:rPr>
        <w:t>a) M</w:t>
      </w:r>
      <w:r w:rsidRPr="0034740D">
        <w:rPr>
          <w:rFonts w:ascii="Trebuchet MS" w:hAnsi="Trebuchet MS" w:cstheme="minorHAnsi"/>
          <w:color w:val="002060"/>
          <w:sz w:val="20"/>
          <w:szCs w:val="20"/>
        </w:rPr>
        <w:t>etodologie selecție GT</w:t>
      </w:r>
      <w:r w:rsidRPr="0034740D">
        <w:rPr>
          <w:rStyle w:val="FootnoteReference"/>
          <w:rFonts w:ascii="Trebuchet MS" w:hAnsi="Trebuchet MS" w:cstheme="minorHAnsi"/>
          <w:color w:val="002060"/>
          <w:sz w:val="20"/>
          <w:szCs w:val="20"/>
        </w:rPr>
        <w:footnoteReference w:id="28"/>
      </w:r>
      <w:r w:rsidR="00702D3D" w:rsidRPr="0034740D">
        <w:rPr>
          <w:rFonts w:ascii="Trebuchet MS" w:hAnsi="Trebuchet MS" w:cstheme="minorHAnsi"/>
          <w:color w:val="002060"/>
          <w:sz w:val="20"/>
          <w:szCs w:val="20"/>
        </w:rPr>
        <w:t>;</w:t>
      </w:r>
    </w:p>
    <w:p w14:paraId="641E710A" w14:textId="77777777" w:rsidR="001C4F7D" w:rsidRPr="0034740D" w:rsidRDefault="001C4F7D" w:rsidP="00C60A59">
      <w:pPr>
        <w:tabs>
          <w:tab w:val="left" w:pos="1418"/>
        </w:tabs>
        <w:spacing w:line="276" w:lineRule="auto"/>
        <w:jc w:val="both"/>
        <w:rPr>
          <w:rFonts w:ascii="Trebuchet MS" w:hAnsi="Trebuchet MS" w:cstheme="minorHAnsi"/>
          <w:color w:val="002060"/>
          <w:sz w:val="20"/>
          <w:szCs w:val="20"/>
        </w:rPr>
      </w:pPr>
      <w:r w:rsidRPr="0034740D">
        <w:rPr>
          <w:rFonts w:ascii="Trebuchet MS" w:hAnsi="Trebuchet MS" w:cstheme="minorHAnsi"/>
          <w:color w:val="002060"/>
          <w:sz w:val="20"/>
          <w:szCs w:val="20"/>
        </w:rPr>
        <w:t>b) DOSARE GRUP</w:t>
      </w:r>
      <w:r w:rsidRPr="0034740D">
        <w:rPr>
          <w:rFonts w:ascii="Trebuchet MS" w:hAnsi="Trebuchet MS" w:cstheme="minorHAnsi"/>
          <w:color w:val="002060"/>
          <w:spacing w:val="-2"/>
          <w:sz w:val="20"/>
          <w:szCs w:val="20"/>
        </w:rPr>
        <w:t xml:space="preserve"> </w:t>
      </w:r>
      <w:r w:rsidRPr="0034740D">
        <w:rPr>
          <w:rFonts w:ascii="Trebuchet MS" w:hAnsi="Trebuchet MS" w:cstheme="minorHAnsi"/>
          <w:color w:val="002060"/>
          <w:sz w:val="20"/>
          <w:szCs w:val="20"/>
        </w:rPr>
        <w:t>ȚINTĂ:</w:t>
      </w:r>
    </w:p>
    <w:p w14:paraId="7EE3669E" w14:textId="7CE6F9A0" w:rsidR="001C4F7D" w:rsidRPr="0034740D" w:rsidRDefault="001C4F7D">
      <w:pPr>
        <w:pStyle w:val="BodyText"/>
        <w:numPr>
          <w:ilvl w:val="0"/>
          <w:numId w:val="80"/>
        </w:numPr>
        <w:shd w:val="clear" w:color="auto" w:fill="FFFFFF" w:themeFill="background1"/>
        <w:tabs>
          <w:tab w:val="left" w:pos="1418"/>
        </w:tabs>
        <w:spacing w:line="276" w:lineRule="auto"/>
        <w:ind w:left="567"/>
        <w:jc w:val="both"/>
        <w:rPr>
          <w:rFonts w:ascii="Trebuchet MS" w:hAnsi="Trebuchet MS" w:cstheme="minorHAnsi"/>
          <w:color w:val="002060"/>
          <w:sz w:val="20"/>
          <w:szCs w:val="20"/>
        </w:rPr>
      </w:pPr>
      <w:r w:rsidRPr="0034740D">
        <w:rPr>
          <w:rFonts w:ascii="Trebuchet MS" w:hAnsi="Trebuchet MS" w:cstheme="minorHAnsi"/>
          <w:color w:val="002060"/>
          <w:sz w:val="20"/>
          <w:szCs w:val="20"/>
        </w:rPr>
        <w:t>Formular</w:t>
      </w:r>
      <w:r w:rsidR="00186454" w:rsidRPr="0034740D">
        <w:rPr>
          <w:rFonts w:ascii="Trebuchet MS" w:hAnsi="Trebuchet MS" w:cstheme="minorHAnsi"/>
          <w:color w:val="002060"/>
          <w:sz w:val="20"/>
          <w:szCs w:val="20"/>
        </w:rPr>
        <w:t xml:space="preserve">ul de înregistrare individuală a participanților </w:t>
      </w:r>
      <w:r w:rsidRPr="0034740D">
        <w:rPr>
          <w:rFonts w:ascii="Trebuchet MS" w:hAnsi="Trebuchet MS" w:cstheme="minorHAnsi"/>
          <w:color w:val="002060"/>
          <w:sz w:val="20"/>
          <w:szCs w:val="20"/>
        </w:rPr>
        <w:t xml:space="preserve">generate în </w:t>
      </w:r>
      <w:r w:rsidR="00FC6BD1" w:rsidRPr="0034740D">
        <w:rPr>
          <w:rFonts w:ascii="Trebuchet MS" w:hAnsi="Trebuchet MS" w:cstheme="minorHAnsi"/>
          <w:color w:val="002060"/>
          <w:sz w:val="20"/>
          <w:szCs w:val="20"/>
        </w:rPr>
        <w:t>MySMIS2021</w:t>
      </w:r>
      <w:r w:rsidRPr="0034740D">
        <w:rPr>
          <w:rFonts w:ascii="Trebuchet MS" w:hAnsi="Trebuchet MS" w:cstheme="minorHAnsi"/>
          <w:color w:val="002060"/>
          <w:sz w:val="20"/>
          <w:szCs w:val="20"/>
        </w:rPr>
        <w:t>, semnate de participant și de expertul GT</w:t>
      </w:r>
      <w:r w:rsidR="00702D3D" w:rsidRPr="0034740D">
        <w:rPr>
          <w:rFonts w:ascii="Trebuchet MS" w:hAnsi="Trebuchet MS" w:cstheme="minorHAnsi"/>
          <w:color w:val="002060"/>
          <w:sz w:val="20"/>
          <w:szCs w:val="20"/>
        </w:rPr>
        <w:t>,</w:t>
      </w:r>
    </w:p>
    <w:p w14:paraId="74E4C15E" w14:textId="5396ECE7" w:rsidR="001C4F7D" w:rsidRPr="0034740D" w:rsidRDefault="001C4F7D">
      <w:pPr>
        <w:pStyle w:val="BodyText"/>
        <w:numPr>
          <w:ilvl w:val="0"/>
          <w:numId w:val="80"/>
        </w:numPr>
        <w:shd w:val="clear" w:color="auto" w:fill="FFFFFF" w:themeFill="background1"/>
        <w:tabs>
          <w:tab w:val="left" w:pos="1418"/>
        </w:tabs>
        <w:spacing w:line="276" w:lineRule="auto"/>
        <w:ind w:left="567"/>
        <w:jc w:val="both"/>
        <w:rPr>
          <w:rFonts w:ascii="Trebuchet MS" w:hAnsi="Trebuchet MS" w:cstheme="minorHAnsi"/>
          <w:color w:val="002060"/>
          <w:sz w:val="20"/>
          <w:szCs w:val="20"/>
        </w:rPr>
      </w:pPr>
      <w:r w:rsidRPr="0034740D">
        <w:rPr>
          <w:rFonts w:ascii="Trebuchet MS" w:hAnsi="Trebuchet MS" w:cstheme="minorHAnsi"/>
          <w:color w:val="002060"/>
          <w:sz w:val="20"/>
          <w:szCs w:val="20"/>
        </w:rPr>
        <w:t>Documente justificative pentru dovedirea apartenenței persoanelor din GT la categoriile eligibile (conform GS</w:t>
      </w:r>
      <w:r w:rsidR="002F498F" w:rsidRPr="0034740D">
        <w:rPr>
          <w:rFonts w:ascii="Trebuchet MS" w:hAnsi="Trebuchet MS" w:cstheme="minorHAnsi"/>
          <w:color w:val="002060"/>
          <w:sz w:val="20"/>
          <w:szCs w:val="20"/>
        </w:rPr>
        <w:t>-</w:t>
      </w:r>
      <w:r w:rsidRPr="0034740D">
        <w:rPr>
          <w:rFonts w:ascii="Trebuchet MS" w:hAnsi="Trebuchet MS" w:cstheme="minorHAnsi"/>
          <w:color w:val="002060"/>
          <w:sz w:val="20"/>
          <w:szCs w:val="20"/>
        </w:rPr>
        <w:t>CS, de exemplu: copii CI, adeverințe de la angajatori/certificate</w:t>
      </w:r>
      <w:r w:rsidR="002F498F" w:rsidRPr="0034740D">
        <w:rPr>
          <w:rFonts w:ascii="Trebuchet MS" w:hAnsi="Trebuchet MS" w:cstheme="minorHAnsi"/>
          <w:color w:val="002060"/>
          <w:sz w:val="20"/>
          <w:szCs w:val="20"/>
        </w:rPr>
        <w:t>,</w:t>
      </w:r>
      <w:r w:rsidRPr="0034740D">
        <w:rPr>
          <w:rFonts w:ascii="Trebuchet MS" w:hAnsi="Trebuchet MS" w:cstheme="minorHAnsi"/>
          <w:color w:val="002060"/>
          <w:sz w:val="20"/>
          <w:szCs w:val="20"/>
        </w:rPr>
        <w:t xml:space="preserve"> adeverințe de șomer eliberate de ANOFM/AJOFM/AMOFM, </w:t>
      </w:r>
      <w:r w:rsidR="00702D3D" w:rsidRPr="0034740D">
        <w:rPr>
          <w:rFonts w:ascii="Trebuchet MS" w:hAnsi="Trebuchet MS" w:cstheme="minorHAnsi"/>
          <w:color w:val="002060"/>
          <w:sz w:val="20"/>
          <w:szCs w:val="20"/>
        </w:rPr>
        <w:t>certificate/</w:t>
      </w:r>
      <w:r w:rsidRPr="0034740D">
        <w:rPr>
          <w:rFonts w:ascii="Trebuchet MS" w:hAnsi="Trebuchet MS" w:cstheme="minorHAnsi"/>
          <w:color w:val="002060"/>
          <w:sz w:val="20"/>
          <w:szCs w:val="20"/>
        </w:rPr>
        <w:t>diplome</w:t>
      </w:r>
      <w:r w:rsidRPr="0034740D">
        <w:rPr>
          <w:rFonts w:ascii="Trebuchet MS" w:hAnsi="Trebuchet MS" w:cstheme="minorHAnsi"/>
          <w:color w:val="002060"/>
          <w:spacing w:val="10"/>
          <w:sz w:val="20"/>
          <w:szCs w:val="20"/>
        </w:rPr>
        <w:t xml:space="preserve"> </w:t>
      </w:r>
      <w:r w:rsidRPr="0034740D">
        <w:rPr>
          <w:rFonts w:ascii="Trebuchet MS" w:hAnsi="Trebuchet MS" w:cstheme="minorHAnsi"/>
          <w:color w:val="002060"/>
          <w:sz w:val="20"/>
          <w:szCs w:val="20"/>
        </w:rPr>
        <w:t>de</w:t>
      </w:r>
      <w:r w:rsidRPr="0034740D">
        <w:rPr>
          <w:rFonts w:ascii="Trebuchet MS" w:hAnsi="Trebuchet MS" w:cstheme="minorHAnsi"/>
          <w:color w:val="002060"/>
          <w:spacing w:val="13"/>
          <w:sz w:val="20"/>
          <w:szCs w:val="20"/>
        </w:rPr>
        <w:t xml:space="preserve"> </w:t>
      </w:r>
      <w:r w:rsidRPr="0034740D">
        <w:rPr>
          <w:rFonts w:ascii="Trebuchet MS" w:hAnsi="Trebuchet MS" w:cstheme="minorHAnsi"/>
          <w:color w:val="002060"/>
          <w:sz w:val="20"/>
          <w:szCs w:val="20"/>
        </w:rPr>
        <w:t>studii</w:t>
      </w:r>
      <w:r w:rsidR="00702D3D" w:rsidRPr="0034740D">
        <w:rPr>
          <w:rFonts w:ascii="Trebuchet MS" w:hAnsi="Trebuchet MS" w:cstheme="minorHAnsi"/>
          <w:color w:val="002060"/>
          <w:sz w:val="20"/>
          <w:szCs w:val="20"/>
        </w:rPr>
        <w:t>, anchete sociale</w:t>
      </w:r>
      <w:r w:rsidRPr="0034740D">
        <w:rPr>
          <w:rFonts w:ascii="Trebuchet MS" w:hAnsi="Trebuchet MS" w:cstheme="minorHAnsi"/>
          <w:color w:val="002060"/>
          <w:spacing w:val="11"/>
          <w:sz w:val="20"/>
          <w:szCs w:val="20"/>
        </w:rPr>
        <w:t xml:space="preserve"> </w:t>
      </w:r>
      <w:r w:rsidRPr="0034740D">
        <w:rPr>
          <w:rFonts w:ascii="Trebuchet MS" w:hAnsi="Trebuchet MS" w:cstheme="minorHAnsi"/>
          <w:color w:val="002060"/>
          <w:sz w:val="20"/>
          <w:szCs w:val="20"/>
        </w:rPr>
        <w:t>etc.</w:t>
      </w:r>
      <w:r w:rsidR="002F498F" w:rsidRPr="0034740D">
        <w:rPr>
          <w:rFonts w:ascii="Trebuchet MS" w:hAnsi="Trebuchet MS" w:cstheme="minorHAnsi"/>
          <w:color w:val="002060"/>
          <w:spacing w:val="12"/>
          <w:sz w:val="20"/>
          <w:szCs w:val="20"/>
        </w:rPr>
        <w:t>.</w:t>
      </w:r>
      <w:r w:rsidR="00702D3D" w:rsidRPr="0034740D">
        <w:rPr>
          <w:rFonts w:ascii="Trebuchet MS" w:hAnsi="Trebuchet MS" w:cstheme="minorHAnsi"/>
          <w:color w:val="002060"/>
          <w:spacing w:val="12"/>
          <w:sz w:val="20"/>
          <w:szCs w:val="20"/>
        </w:rPr>
        <w:t xml:space="preserve"> În cazuri absolut excepționale, atunci când GS-CS/legislația națională nu prevede tipuri de documente care demonstrează </w:t>
      </w:r>
      <w:r w:rsidRPr="0034740D">
        <w:rPr>
          <w:rFonts w:ascii="Trebuchet MS" w:hAnsi="Trebuchet MS" w:cstheme="minorHAnsi"/>
          <w:color w:val="002060"/>
          <w:sz w:val="20"/>
          <w:szCs w:val="20"/>
        </w:rPr>
        <w:t>apartenența</w:t>
      </w:r>
      <w:r w:rsidRPr="0034740D">
        <w:rPr>
          <w:rFonts w:ascii="Trebuchet MS" w:hAnsi="Trebuchet MS" w:cstheme="minorHAnsi"/>
          <w:color w:val="002060"/>
          <w:spacing w:val="13"/>
          <w:sz w:val="20"/>
          <w:szCs w:val="20"/>
        </w:rPr>
        <w:t xml:space="preserve"> </w:t>
      </w:r>
      <w:r w:rsidRPr="0034740D">
        <w:rPr>
          <w:rFonts w:ascii="Trebuchet MS" w:hAnsi="Trebuchet MS" w:cstheme="minorHAnsi"/>
          <w:color w:val="002060"/>
          <w:sz w:val="20"/>
          <w:szCs w:val="20"/>
        </w:rPr>
        <w:t>persoanelor</w:t>
      </w:r>
      <w:r w:rsidRPr="0034740D">
        <w:rPr>
          <w:rFonts w:ascii="Trebuchet MS" w:hAnsi="Trebuchet MS" w:cstheme="minorHAnsi"/>
          <w:color w:val="002060"/>
          <w:spacing w:val="12"/>
          <w:sz w:val="20"/>
          <w:szCs w:val="20"/>
        </w:rPr>
        <w:t xml:space="preserve"> </w:t>
      </w:r>
      <w:r w:rsidRPr="0034740D">
        <w:rPr>
          <w:rFonts w:ascii="Trebuchet MS" w:hAnsi="Trebuchet MS" w:cstheme="minorHAnsi"/>
          <w:color w:val="002060"/>
          <w:sz w:val="20"/>
          <w:szCs w:val="20"/>
        </w:rPr>
        <w:t>la</w:t>
      </w:r>
      <w:r w:rsidRPr="0034740D">
        <w:rPr>
          <w:rFonts w:ascii="Trebuchet MS" w:hAnsi="Trebuchet MS" w:cstheme="minorHAnsi"/>
          <w:color w:val="002060"/>
          <w:spacing w:val="13"/>
          <w:sz w:val="20"/>
          <w:szCs w:val="20"/>
        </w:rPr>
        <w:t xml:space="preserve"> </w:t>
      </w:r>
      <w:r w:rsidRPr="0034740D">
        <w:rPr>
          <w:rFonts w:ascii="Trebuchet MS" w:hAnsi="Trebuchet MS" w:cstheme="minorHAnsi"/>
          <w:color w:val="002060"/>
          <w:sz w:val="20"/>
          <w:szCs w:val="20"/>
        </w:rPr>
        <w:t>categoriile de GT eligibile</w:t>
      </w:r>
      <w:r w:rsidR="00702D3D" w:rsidRPr="0034740D">
        <w:rPr>
          <w:rFonts w:ascii="Trebuchet MS" w:hAnsi="Trebuchet MS" w:cstheme="minorHAnsi"/>
          <w:color w:val="002060"/>
          <w:sz w:val="20"/>
          <w:szCs w:val="20"/>
        </w:rPr>
        <w:t>,</w:t>
      </w:r>
      <w:r w:rsidRPr="0034740D">
        <w:rPr>
          <w:rFonts w:ascii="Trebuchet MS" w:hAnsi="Trebuchet MS" w:cstheme="minorHAnsi"/>
          <w:color w:val="002060"/>
          <w:sz w:val="20"/>
          <w:szCs w:val="20"/>
        </w:rPr>
        <w:t xml:space="preserve"> se </w:t>
      </w:r>
      <w:r w:rsidR="00702D3D" w:rsidRPr="0034740D">
        <w:rPr>
          <w:rFonts w:ascii="Trebuchet MS" w:hAnsi="Trebuchet MS" w:cstheme="minorHAnsi"/>
          <w:color w:val="002060"/>
          <w:sz w:val="20"/>
          <w:szCs w:val="20"/>
        </w:rPr>
        <w:t>pot</w:t>
      </w:r>
      <w:r w:rsidRPr="0034740D">
        <w:rPr>
          <w:rFonts w:ascii="Trebuchet MS" w:hAnsi="Trebuchet MS" w:cstheme="minorHAnsi"/>
          <w:color w:val="002060"/>
          <w:sz w:val="20"/>
          <w:szCs w:val="20"/>
        </w:rPr>
        <w:t xml:space="preserve"> depune declarații pe propria răspundere)</w:t>
      </w:r>
      <w:r w:rsidR="00702D3D" w:rsidRPr="0034740D">
        <w:rPr>
          <w:rFonts w:ascii="Trebuchet MS" w:hAnsi="Trebuchet MS" w:cstheme="minorHAnsi"/>
          <w:color w:val="002060"/>
          <w:sz w:val="20"/>
          <w:szCs w:val="20"/>
        </w:rPr>
        <w:t>,</w:t>
      </w:r>
    </w:p>
    <w:p w14:paraId="79B8991F" w14:textId="1BDE6DFD" w:rsidR="00186454" w:rsidRPr="0034740D" w:rsidRDefault="00186454">
      <w:pPr>
        <w:pStyle w:val="BodyText"/>
        <w:numPr>
          <w:ilvl w:val="0"/>
          <w:numId w:val="80"/>
        </w:numPr>
        <w:shd w:val="clear" w:color="auto" w:fill="FFFFFF" w:themeFill="background1"/>
        <w:tabs>
          <w:tab w:val="left" w:pos="1418"/>
        </w:tabs>
        <w:spacing w:line="276" w:lineRule="auto"/>
        <w:ind w:left="567"/>
        <w:jc w:val="both"/>
        <w:rPr>
          <w:rFonts w:ascii="Trebuchet MS" w:hAnsi="Trebuchet MS" w:cstheme="minorHAnsi"/>
          <w:color w:val="002060"/>
          <w:sz w:val="20"/>
          <w:szCs w:val="20"/>
        </w:rPr>
      </w:pPr>
      <w:r w:rsidRPr="0034740D">
        <w:rPr>
          <w:rFonts w:ascii="Trebuchet MS" w:hAnsi="Trebuchet MS" w:cstheme="minorHAnsi"/>
          <w:color w:val="002060"/>
          <w:sz w:val="20"/>
          <w:szCs w:val="20"/>
        </w:rPr>
        <w:t xml:space="preserve">Documente justificative pentru dovedirea apartenenței entităților din GT la categoriile eligibile (conform GS-CS, de exemplu: </w:t>
      </w:r>
      <w:r w:rsidR="00581F36" w:rsidRPr="0034740D">
        <w:rPr>
          <w:rFonts w:ascii="Trebuchet MS" w:hAnsi="Trebuchet MS" w:cstheme="minorHAnsi"/>
          <w:color w:val="002060"/>
          <w:sz w:val="20"/>
          <w:szCs w:val="20"/>
        </w:rPr>
        <w:t>certificate înregistrare, certificate constatatoare, acte constitutive etc.),</w:t>
      </w:r>
    </w:p>
    <w:p w14:paraId="06DB2AAA" w14:textId="65807721" w:rsidR="001C4F7D" w:rsidRPr="0034740D" w:rsidRDefault="001C4F7D">
      <w:pPr>
        <w:pStyle w:val="BodyText"/>
        <w:numPr>
          <w:ilvl w:val="0"/>
          <w:numId w:val="80"/>
        </w:numPr>
        <w:shd w:val="clear" w:color="auto" w:fill="FFFFFF" w:themeFill="background1"/>
        <w:tabs>
          <w:tab w:val="left" w:pos="1418"/>
        </w:tabs>
        <w:spacing w:line="276" w:lineRule="auto"/>
        <w:ind w:left="567"/>
        <w:jc w:val="both"/>
        <w:rPr>
          <w:rFonts w:ascii="Trebuchet MS" w:hAnsi="Trebuchet MS" w:cstheme="minorHAnsi"/>
          <w:color w:val="002060"/>
          <w:sz w:val="20"/>
          <w:szCs w:val="20"/>
        </w:rPr>
      </w:pPr>
      <w:r w:rsidRPr="0034740D">
        <w:rPr>
          <w:rFonts w:ascii="Trebuchet MS" w:hAnsi="Trebuchet MS" w:cstheme="minorHAnsi"/>
          <w:color w:val="002060"/>
          <w:sz w:val="20"/>
          <w:szCs w:val="20"/>
        </w:rPr>
        <w:t>Declarație cu privire la evitarea riscului de dublă finanțare</w:t>
      </w:r>
      <w:r w:rsidR="00581F36" w:rsidRPr="0034740D">
        <w:rPr>
          <w:rFonts w:ascii="Trebuchet MS" w:hAnsi="Trebuchet MS" w:cstheme="minorHAnsi"/>
          <w:color w:val="002060"/>
          <w:sz w:val="20"/>
          <w:szCs w:val="20"/>
        </w:rPr>
        <w:t xml:space="preserve"> pentru fiecare participant</w:t>
      </w:r>
      <w:r w:rsidRPr="0034740D">
        <w:rPr>
          <w:rFonts w:ascii="Trebuchet MS" w:hAnsi="Trebuchet MS" w:cstheme="minorHAnsi"/>
          <w:color w:val="002060"/>
          <w:sz w:val="20"/>
          <w:szCs w:val="20"/>
        </w:rPr>
        <w:t>;</w:t>
      </w:r>
    </w:p>
    <w:p w14:paraId="21006472" w14:textId="36893664" w:rsidR="001C4F7D" w:rsidRPr="0034740D" w:rsidRDefault="00702D3D" w:rsidP="00702D3D">
      <w:pPr>
        <w:pStyle w:val="BodyText"/>
        <w:shd w:val="clear" w:color="auto" w:fill="FFFFFF" w:themeFill="background1"/>
        <w:tabs>
          <w:tab w:val="left" w:pos="1418"/>
        </w:tabs>
        <w:spacing w:line="276" w:lineRule="auto"/>
        <w:jc w:val="both"/>
        <w:rPr>
          <w:rFonts w:ascii="Trebuchet MS" w:hAnsi="Trebuchet MS" w:cstheme="minorHAnsi"/>
          <w:color w:val="002060"/>
          <w:sz w:val="20"/>
          <w:szCs w:val="20"/>
        </w:rPr>
      </w:pPr>
      <w:r w:rsidRPr="0034740D">
        <w:rPr>
          <w:rFonts w:ascii="Trebuchet MS" w:hAnsi="Trebuchet MS" w:cstheme="minorHAnsi"/>
          <w:color w:val="002060"/>
          <w:sz w:val="20"/>
          <w:szCs w:val="20"/>
        </w:rPr>
        <w:t xml:space="preserve">c) </w:t>
      </w:r>
      <w:r w:rsidR="001C4F7D" w:rsidRPr="0034740D">
        <w:rPr>
          <w:rFonts w:ascii="Trebuchet MS" w:hAnsi="Trebuchet MS" w:cstheme="minorHAnsi"/>
          <w:color w:val="002060"/>
          <w:sz w:val="20"/>
          <w:szCs w:val="20"/>
        </w:rPr>
        <w:t>Documente care dovedesc atingerea indicatorilor de realizare și de rezultat, în conformitate cu GS</w:t>
      </w:r>
      <w:r w:rsidR="002F498F" w:rsidRPr="0034740D">
        <w:rPr>
          <w:rFonts w:ascii="Trebuchet MS" w:hAnsi="Trebuchet MS" w:cstheme="minorHAnsi"/>
          <w:color w:val="002060"/>
          <w:sz w:val="20"/>
          <w:szCs w:val="20"/>
        </w:rPr>
        <w:t>-</w:t>
      </w:r>
      <w:r w:rsidR="001C4F7D" w:rsidRPr="0034740D">
        <w:rPr>
          <w:rFonts w:ascii="Trebuchet MS" w:hAnsi="Trebuchet MS" w:cstheme="minorHAnsi"/>
          <w:color w:val="002060"/>
          <w:sz w:val="20"/>
          <w:szCs w:val="20"/>
        </w:rPr>
        <w:t xml:space="preserve">CS, </w:t>
      </w:r>
      <w:r w:rsidR="002F498F" w:rsidRPr="0034740D">
        <w:rPr>
          <w:rFonts w:ascii="Trebuchet MS" w:hAnsi="Trebuchet MS" w:cstheme="minorHAnsi"/>
          <w:color w:val="002060"/>
          <w:sz w:val="20"/>
          <w:szCs w:val="20"/>
        </w:rPr>
        <w:t xml:space="preserve">cu </w:t>
      </w:r>
      <w:r w:rsidR="002F498F" w:rsidRPr="0026359E">
        <w:rPr>
          <w:rFonts w:ascii="Trebuchet MS" w:hAnsi="Trebuchet MS" w:cstheme="minorHAnsi"/>
          <w:i/>
          <w:iCs/>
          <w:color w:val="002060"/>
          <w:sz w:val="20"/>
          <w:szCs w:val="20"/>
        </w:rPr>
        <w:t>Ghidul privind monitorizarea indicatorilor de program</w:t>
      </w:r>
      <w:r w:rsidR="002F498F" w:rsidRPr="0034740D">
        <w:rPr>
          <w:rFonts w:ascii="Trebuchet MS" w:hAnsi="Trebuchet MS" w:cstheme="minorHAnsi"/>
          <w:color w:val="002060"/>
          <w:sz w:val="20"/>
          <w:szCs w:val="20"/>
        </w:rPr>
        <w:t xml:space="preserve">, </w:t>
      </w:r>
      <w:r w:rsidR="001C4F7D" w:rsidRPr="0034740D">
        <w:rPr>
          <w:rFonts w:ascii="Trebuchet MS" w:hAnsi="Trebuchet MS" w:cstheme="minorHAnsi"/>
          <w:color w:val="002060"/>
          <w:sz w:val="20"/>
          <w:szCs w:val="20"/>
        </w:rPr>
        <w:t>cu metodologiile proprii, cu legislația națională și europeană aplicabilă, cu alte documente specifice</w:t>
      </w:r>
      <w:r w:rsidR="00EC6329" w:rsidRPr="0034740D">
        <w:rPr>
          <w:rFonts w:ascii="Trebuchet MS" w:hAnsi="Trebuchet MS" w:cstheme="minorHAnsi"/>
          <w:color w:val="002060"/>
          <w:sz w:val="20"/>
          <w:szCs w:val="20"/>
        </w:rPr>
        <w:t>. Dacă este cazul, Beneficiarii pot transmite fotografii care să ateste acordarea sprijinului</w:t>
      </w:r>
      <w:r w:rsidR="00666C42" w:rsidRPr="0034740D">
        <w:rPr>
          <w:rFonts w:ascii="Trebuchet MS" w:hAnsi="Trebuchet MS" w:cstheme="minorHAnsi"/>
          <w:color w:val="002060"/>
          <w:sz w:val="20"/>
          <w:szCs w:val="20"/>
        </w:rPr>
        <w:t xml:space="preserve"> </w:t>
      </w:r>
      <w:r w:rsidR="00C60A59" w:rsidRPr="0034740D">
        <w:rPr>
          <w:rFonts w:ascii="Trebuchet MS" w:hAnsi="Trebuchet MS" w:cstheme="minorHAnsi"/>
          <w:color w:val="002060"/>
          <w:sz w:val="20"/>
          <w:szCs w:val="20"/>
        </w:rPr>
        <w:t>(</w:t>
      </w:r>
      <w:r w:rsidR="00666C42" w:rsidRPr="0034740D">
        <w:rPr>
          <w:rFonts w:ascii="Trebuchet MS" w:hAnsi="Trebuchet MS" w:cstheme="minorHAnsi"/>
          <w:color w:val="002060"/>
          <w:sz w:val="20"/>
          <w:szCs w:val="20"/>
        </w:rPr>
        <w:t>realizarea activităților de către participanți)</w:t>
      </w:r>
      <w:r w:rsidR="00EC6329" w:rsidRPr="0034740D">
        <w:rPr>
          <w:rFonts w:ascii="Trebuchet MS" w:hAnsi="Trebuchet MS" w:cstheme="minorHAnsi"/>
          <w:color w:val="002060"/>
          <w:sz w:val="20"/>
          <w:szCs w:val="20"/>
        </w:rPr>
        <w:t xml:space="preserve"> si atingerea indicatorilor</w:t>
      </w:r>
      <w:r w:rsidR="001C4F7D" w:rsidRPr="0034740D">
        <w:rPr>
          <w:rFonts w:ascii="Trebuchet MS" w:hAnsi="Trebuchet MS" w:cstheme="minorHAnsi"/>
          <w:color w:val="002060"/>
          <w:sz w:val="20"/>
          <w:szCs w:val="20"/>
        </w:rPr>
        <w:t>;</w:t>
      </w:r>
    </w:p>
    <w:p w14:paraId="271A3518" w14:textId="4568983D" w:rsidR="001C4F7D" w:rsidRPr="0034740D" w:rsidRDefault="00702D3D" w:rsidP="00702D3D">
      <w:pPr>
        <w:pStyle w:val="BodyText"/>
        <w:shd w:val="clear" w:color="auto" w:fill="FFFFFF" w:themeFill="background1"/>
        <w:tabs>
          <w:tab w:val="left" w:pos="1418"/>
        </w:tabs>
        <w:spacing w:line="276" w:lineRule="auto"/>
        <w:jc w:val="both"/>
        <w:rPr>
          <w:rFonts w:ascii="Trebuchet MS" w:hAnsi="Trebuchet MS" w:cstheme="minorHAnsi"/>
          <w:color w:val="002060"/>
          <w:sz w:val="20"/>
          <w:szCs w:val="20"/>
        </w:rPr>
      </w:pPr>
      <w:r w:rsidRPr="0034740D">
        <w:rPr>
          <w:rFonts w:ascii="Trebuchet MS" w:hAnsi="Trebuchet MS" w:cstheme="minorHAnsi"/>
          <w:color w:val="002060"/>
          <w:sz w:val="20"/>
          <w:szCs w:val="20"/>
        </w:rPr>
        <w:t xml:space="preserve">d) </w:t>
      </w:r>
      <w:r w:rsidR="001C4F7D" w:rsidRPr="0034740D">
        <w:rPr>
          <w:rFonts w:ascii="Trebuchet MS" w:hAnsi="Trebuchet MS" w:cstheme="minorHAnsi"/>
          <w:color w:val="002060"/>
          <w:sz w:val="20"/>
          <w:szCs w:val="20"/>
        </w:rPr>
        <w:t>Registrul Grup Țintă</w:t>
      </w:r>
      <w:r w:rsidR="00EF1AC2" w:rsidRPr="0034740D">
        <w:rPr>
          <w:rFonts w:ascii="Trebuchet MS" w:hAnsi="Trebuchet MS" w:cstheme="minorHAnsi"/>
          <w:color w:val="002060"/>
          <w:sz w:val="20"/>
          <w:szCs w:val="20"/>
        </w:rPr>
        <w:t xml:space="preserve"> se</w:t>
      </w:r>
      <w:r w:rsidR="001C4F7D" w:rsidRPr="0034740D">
        <w:rPr>
          <w:rFonts w:ascii="Trebuchet MS" w:hAnsi="Trebuchet MS" w:cstheme="minorHAnsi"/>
          <w:color w:val="002060"/>
          <w:sz w:val="20"/>
          <w:szCs w:val="20"/>
        </w:rPr>
        <w:t xml:space="preserve"> gener</w:t>
      </w:r>
      <w:r w:rsidR="00EF1AC2" w:rsidRPr="0034740D">
        <w:rPr>
          <w:rFonts w:ascii="Trebuchet MS" w:hAnsi="Trebuchet MS" w:cstheme="minorHAnsi"/>
          <w:color w:val="002060"/>
          <w:sz w:val="20"/>
          <w:szCs w:val="20"/>
        </w:rPr>
        <w:t>ează</w:t>
      </w:r>
      <w:r w:rsidR="001C4F7D" w:rsidRPr="0034740D">
        <w:rPr>
          <w:rFonts w:ascii="Trebuchet MS" w:hAnsi="Trebuchet MS" w:cstheme="minorHAnsi"/>
          <w:color w:val="002060"/>
          <w:sz w:val="20"/>
          <w:szCs w:val="20"/>
        </w:rPr>
        <w:t xml:space="preserve"> în </w:t>
      </w:r>
      <w:r w:rsidR="00EF1AC2" w:rsidRPr="0034740D">
        <w:rPr>
          <w:rFonts w:ascii="Trebuchet MS" w:hAnsi="Trebuchet MS" w:cstheme="minorHAnsi"/>
          <w:color w:val="002060"/>
          <w:sz w:val="20"/>
          <w:szCs w:val="20"/>
        </w:rPr>
        <w:t>MySMIS2021</w:t>
      </w:r>
      <w:r w:rsidR="00581F36" w:rsidRPr="0034740D">
        <w:rPr>
          <w:rFonts w:ascii="Trebuchet MS" w:hAnsi="Trebuchet MS" w:cstheme="minorHAnsi"/>
          <w:color w:val="002060"/>
          <w:sz w:val="20"/>
          <w:szCs w:val="20"/>
        </w:rPr>
        <w:t>, prin urmare NU trebuie încărcat de către Beneficiari</w:t>
      </w:r>
      <w:r w:rsidR="00EF1AC2" w:rsidRPr="0034740D">
        <w:rPr>
          <w:rFonts w:ascii="Trebuchet MS" w:hAnsi="Trebuchet MS" w:cstheme="minorHAnsi"/>
          <w:color w:val="002060"/>
          <w:sz w:val="20"/>
          <w:szCs w:val="20"/>
        </w:rPr>
        <w:t>.</w:t>
      </w:r>
    </w:p>
    <w:p w14:paraId="5DAFE60A" w14:textId="07BECC90" w:rsidR="00CA5D27" w:rsidRPr="0034740D" w:rsidRDefault="00CA5D27" w:rsidP="00323CF7">
      <w:pPr>
        <w:rPr>
          <w:rFonts w:ascii="Trebuchet MS" w:hAnsi="Trebuchet MS"/>
          <w:color w:val="002060"/>
          <w:sz w:val="20"/>
          <w:szCs w:val="20"/>
        </w:rPr>
      </w:pPr>
    </w:p>
    <w:p w14:paraId="78559DA3" w14:textId="3F2E4AB1" w:rsidR="00CA5D27" w:rsidRPr="0034740D" w:rsidRDefault="00CA5D27" w:rsidP="0066406D">
      <w:pPr>
        <w:rPr>
          <w:rFonts w:ascii="Trebuchet MS" w:hAnsi="Trebuchet MS"/>
          <w:color w:val="002060"/>
          <w:sz w:val="20"/>
          <w:szCs w:val="20"/>
        </w:rPr>
      </w:pPr>
      <w:r w:rsidRPr="0034740D">
        <w:rPr>
          <w:rFonts w:ascii="Trebuchet MS" w:hAnsi="Trebuchet MS"/>
          <w:color w:val="002060"/>
          <w:sz w:val="20"/>
          <w:szCs w:val="20"/>
        </w:rPr>
        <w:t xml:space="preserve">2. </w:t>
      </w:r>
      <w:r w:rsidR="001E6239" w:rsidRPr="0034740D">
        <w:rPr>
          <w:rFonts w:ascii="Trebuchet MS" w:hAnsi="Trebuchet MS"/>
          <w:color w:val="002060"/>
          <w:sz w:val="20"/>
          <w:szCs w:val="20"/>
        </w:rPr>
        <w:t>La „</w:t>
      </w:r>
      <w:r w:rsidR="001E6239" w:rsidRPr="0026359E">
        <w:rPr>
          <w:rFonts w:ascii="Trebuchet MS" w:hAnsi="Trebuchet MS"/>
          <w:b/>
          <w:bCs/>
          <w:color w:val="002060"/>
          <w:sz w:val="20"/>
          <w:szCs w:val="20"/>
        </w:rPr>
        <w:t>Document aferent resurselor umane implicate</w:t>
      </w:r>
      <w:r w:rsidR="001E6239" w:rsidRPr="0034740D">
        <w:rPr>
          <w:rFonts w:ascii="Trebuchet MS" w:hAnsi="Trebuchet MS"/>
          <w:color w:val="002060"/>
          <w:sz w:val="20"/>
          <w:szCs w:val="20"/>
        </w:rPr>
        <w:t>” se vor încărca d</w:t>
      </w:r>
      <w:r w:rsidRPr="0034740D">
        <w:rPr>
          <w:rFonts w:ascii="Trebuchet MS" w:hAnsi="Trebuchet MS"/>
          <w:color w:val="002060"/>
          <w:sz w:val="20"/>
          <w:szCs w:val="20"/>
        </w:rPr>
        <w:t xml:space="preserve">ocumente pentru justificarea </w:t>
      </w:r>
      <w:r w:rsidRPr="0034740D">
        <w:rPr>
          <w:rFonts w:ascii="Trebuchet MS" w:hAnsi="Trebuchet MS"/>
          <w:b/>
          <w:bCs/>
          <w:color w:val="002060"/>
          <w:sz w:val="20"/>
          <w:szCs w:val="20"/>
        </w:rPr>
        <w:t>activității experților</w:t>
      </w:r>
      <w:r w:rsidRPr="0034740D">
        <w:rPr>
          <w:rFonts w:ascii="Trebuchet MS" w:hAnsi="Trebuchet MS"/>
          <w:color w:val="002060"/>
          <w:sz w:val="20"/>
          <w:szCs w:val="20"/>
        </w:rPr>
        <w:t>:</w:t>
      </w:r>
    </w:p>
    <w:tbl>
      <w:tblPr>
        <w:tblStyle w:val="TableGrid"/>
        <w:tblW w:w="14879" w:type="dxa"/>
        <w:tblLook w:val="04A0" w:firstRow="1" w:lastRow="0" w:firstColumn="1" w:lastColumn="0" w:noHBand="0" w:noVBand="1"/>
      </w:tblPr>
      <w:tblGrid>
        <w:gridCol w:w="513"/>
        <w:gridCol w:w="1851"/>
        <w:gridCol w:w="3353"/>
        <w:gridCol w:w="1362"/>
        <w:gridCol w:w="7800"/>
      </w:tblGrid>
      <w:tr w:rsidR="0016289B" w:rsidRPr="0034740D" w14:paraId="7B72FE96" w14:textId="77777777" w:rsidTr="0066406D">
        <w:tc>
          <w:tcPr>
            <w:tcW w:w="513" w:type="dxa"/>
          </w:tcPr>
          <w:p w14:paraId="3936FF87" w14:textId="400CD5A8" w:rsidR="00DC44CB" w:rsidRPr="0034740D" w:rsidRDefault="0083734B"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Nr. crt.</w:t>
            </w:r>
          </w:p>
        </w:tc>
        <w:tc>
          <w:tcPr>
            <w:tcW w:w="1851" w:type="dxa"/>
          </w:tcPr>
          <w:p w14:paraId="0DF5C213" w14:textId="77777777" w:rsidR="00DC44CB" w:rsidRPr="0034740D" w:rsidRDefault="00DC44CB" w:rsidP="00152C5C">
            <w:pPr>
              <w:pStyle w:val="BodyText"/>
              <w:tabs>
                <w:tab w:val="left" w:pos="1134"/>
              </w:tabs>
              <w:spacing w:before="56" w:line="276" w:lineRule="auto"/>
              <w:jc w:val="center"/>
              <w:rPr>
                <w:rFonts w:ascii="Trebuchet MS" w:hAnsi="Trebuchet MS" w:cstheme="minorHAnsi"/>
                <w:b/>
                <w:bCs/>
                <w:color w:val="002060"/>
                <w:sz w:val="18"/>
                <w:szCs w:val="18"/>
              </w:rPr>
            </w:pPr>
            <w:r w:rsidRPr="0034740D">
              <w:rPr>
                <w:rFonts w:ascii="Trebuchet MS" w:hAnsi="Trebuchet MS" w:cstheme="minorHAnsi"/>
                <w:b/>
                <w:bCs/>
                <w:color w:val="002060"/>
                <w:sz w:val="18"/>
                <w:szCs w:val="18"/>
              </w:rPr>
              <w:t>Tip activitate</w:t>
            </w:r>
          </w:p>
        </w:tc>
        <w:tc>
          <w:tcPr>
            <w:tcW w:w="3353" w:type="dxa"/>
          </w:tcPr>
          <w:p w14:paraId="28231930" w14:textId="77777777" w:rsidR="00DC44CB" w:rsidRPr="0034740D" w:rsidRDefault="00DC44CB" w:rsidP="00152C5C">
            <w:pPr>
              <w:pStyle w:val="BodyText"/>
              <w:tabs>
                <w:tab w:val="left" w:pos="1134"/>
              </w:tabs>
              <w:spacing w:before="56" w:line="276" w:lineRule="auto"/>
              <w:jc w:val="center"/>
              <w:rPr>
                <w:rFonts w:ascii="Trebuchet MS" w:hAnsi="Trebuchet MS" w:cstheme="minorHAnsi"/>
                <w:b/>
                <w:bCs/>
                <w:color w:val="002060"/>
                <w:sz w:val="18"/>
                <w:szCs w:val="18"/>
              </w:rPr>
            </w:pPr>
            <w:r w:rsidRPr="0034740D">
              <w:rPr>
                <w:rFonts w:ascii="Trebuchet MS" w:hAnsi="Trebuchet MS" w:cstheme="minorHAnsi"/>
                <w:b/>
                <w:bCs/>
                <w:color w:val="002060"/>
                <w:sz w:val="18"/>
                <w:szCs w:val="18"/>
              </w:rPr>
              <w:t>Experți</w:t>
            </w:r>
          </w:p>
        </w:tc>
        <w:tc>
          <w:tcPr>
            <w:tcW w:w="1362" w:type="dxa"/>
          </w:tcPr>
          <w:p w14:paraId="72B0FC86" w14:textId="7A5F5440" w:rsidR="00DC44CB" w:rsidRPr="0034740D" w:rsidRDefault="00DC44CB" w:rsidP="00152C5C">
            <w:pPr>
              <w:pStyle w:val="BodyText"/>
              <w:tabs>
                <w:tab w:val="left" w:pos="1134"/>
              </w:tabs>
              <w:spacing w:before="56" w:line="276" w:lineRule="auto"/>
              <w:jc w:val="center"/>
              <w:rPr>
                <w:rFonts w:ascii="Trebuchet MS" w:hAnsi="Trebuchet MS" w:cstheme="minorHAnsi"/>
                <w:b/>
                <w:bCs/>
                <w:color w:val="002060"/>
                <w:sz w:val="18"/>
                <w:szCs w:val="18"/>
              </w:rPr>
            </w:pPr>
            <w:r w:rsidRPr="0034740D">
              <w:rPr>
                <w:rFonts w:ascii="Trebuchet MS" w:hAnsi="Trebuchet MS" w:cstheme="minorHAnsi"/>
                <w:b/>
                <w:bCs/>
                <w:color w:val="002060"/>
                <w:sz w:val="18"/>
                <w:szCs w:val="18"/>
              </w:rPr>
              <w:t>Categorie experți</w:t>
            </w:r>
          </w:p>
        </w:tc>
        <w:tc>
          <w:tcPr>
            <w:tcW w:w="7800" w:type="dxa"/>
          </w:tcPr>
          <w:p w14:paraId="658A0873" w14:textId="626C6023" w:rsidR="00DC44CB" w:rsidRPr="0034740D" w:rsidRDefault="00DC44CB" w:rsidP="00152C5C">
            <w:pPr>
              <w:pStyle w:val="BodyText"/>
              <w:tabs>
                <w:tab w:val="left" w:pos="1134"/>
              </w:tabs>
              <w:spacing w:before="56" w:line="276" w:lineRule="auto"/>
              <w:jc w:val="center"/>
              <w:rPr>
                <w:rFonts w:ascii="Trebuchet MS" w:hAnsi="Trebuchet MS" w:cstheme="minorHAnsi"/>
                <w:b/>
                <w:bCs/>
                <w:color w:val="002060"/>
                <w:sz w:val="18"/>
                <w:szCs w:val="18"/>
              </w:rPr>
            </w:pPr>
            <w:r w:rsidRPr="0034740D">
              <w:rPr>
                <w:rFonts w:ascii="Trebuchet MS" w:hAnsi="Trebuchet MS" w:cstheme="minorHAnsi"/>
                <w:b/>
                <w:bCs/>
                <w:color w:val="002060"/>
                <w:sz w:val="18"/>
                <w:szCs w:val="18"/>
              </w:rPr>
              <w:t>Documente justificative</w:t>
            </w:r>
          </w:p>
        </w:tc>
      </w:tr>
      <w:tr w:rsidR="0016289B" w:rsidRPr="0034740D" w14:paraId="19E2C60E" w14:textId="77777777" w:rsidTr="0066406D">
        <w:tc>
          <w:tcPr>
            <w:tcW w:w="513" w:type="dxa"/>
            <w:vMerge w:val="restart"/>
          </w:tcPr>
          <w:p w14:paraId="059DC665" w14:textId="77777777"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1</w:t>
            </w:r>
          </w:p>
        </w:tc>
        <w:tc>
          <w:tcPr>
            <w:tcW w:w="1851" w:type="dxa"/>
            <w:vMerge w:val="restart"/>
          </w:tcPr>
          <w:p w14:paraId="10D0B496" w14:textId="77777777"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Management</w:t>
            </w:r>
          </w:p>
        </w:tc>
        <w:tc>
          <w:tcPr>
            <w:tcW w:w="3353" w:type="dxa"/>
          </w:tcPr>
          <w:p w14:paraId="31AC9232" w14:textId="169F0104" w:rsidR="00DC44CB" w:rsidRPr="0034740D" w:rsidRDefault="00BE4947" w:rsidP="00152C5C">
            <w:pPr>
              <w:pStyle w:val="BodyText"/>
              <w:tabs>
                <w:tab w:val="left" w:pos="1134"/>
              </w:tabs>
              <w:spacing w:before="56" w:line="276" w:lineRule="auto"/>
              <w:jc w:val="both"/>
              <w:rPr>
                <w:rFonts w:ascii="Trebuchet MS" w:hAnsi="Trebuchet MS"/>
                <w:iCs/>
                <w:color w:val="002060"/>
                <w:sz w:val="18"/>
                <w:szCs w:val="18"/>
              </w:rPr>
            </w:pPr>
            <w:r w:rsidRPr="0034740D">
              <w:rPr>
                <w:rFonts w:ascii="Trebuchet MS" w:hAnsi="Trebuchet MS"/>
                <w:iCs/>
                <w:color w:val="002060"/>
                <w:sz w:val="18"/>
                <w:szCs w:val="18"/>
              </w:rPr>
              <w:t>M</w:t>
            </w:r>
            <w:r w:rsidR="00DC44CB" w:rsidRPr="0034740D">
              <w:rPr>
                <w:rFonts w:ascii="Trebuchet MS" w:hAnsi="Trebuchet MS"/>
                <w:iCs/>
                <w:color w:val="002060"/>
                <w:sz w:val="18"/>
                <w:szCs w:val="18"/>
              </w:rPr>
              <w:t xml:space="preserve">anager de proiect, responsabil financiar, responsabil achizitii publice, </w:t>
            </w:r>
            <w:r w:rsidR="00DC44CB" w:rsidRPr="0034740D">
              <w:rPr>
                <w:rFonts w:ascii="Trebuchet MS" w:hAnsi="Trebuchet MS"/>
                <w:iCs/>
                <w:color w:val="002060"/>
                <w:sz w:val="18"/>
                <w:szCs w:val="18"/>
              </w:rPr>
              <w:lastRenderedPageBreak/>
              <w:t xml:space="preserve">asistent manager, </w:t>
            </w:r>
            <w:r w:rsidRPr="0034740D">
              <w:rPr>
                <w:rFonts w:ascii="Trebuchet MS" w:hAnsi="Trebuchet MS"/>
                <w:iCs/>
                <w:color w:val="002060"/>
                <w:sz w:val="18"/>
                <w:szCs w:val="18"/>
              </w:rPr>
              <w:t>din partea Beneficiarului / Liderului de parteneriat</w:t>
            </w:r>
            <w:r w:rsidR="00DC44CB" w:rsidRPr="0034740D">
              <w:rPr>
                <w:rFonts w:ascii="Trebuchet MS" w:hAnsi="Trebuchet MS"/>
                <w:iCs/>
                <w:color w:val="002060"/>
                <w:sz w:val="18"/>
                <w:szCs w:val="18"/>
              </w:rPr>
              <w:t>,</w:t>
            </w:r>
          </w:p>
          <w:p w14:paraId="44714861" w14:textId="25DB5530" w:rsidR="00DC44CB" w:rsidRPr="0034740D" w:rsidRDefault="00BE4947"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iCs/>
                <w:color w:val="002060"/>
                <w:sz w:val="18"/>
                <w:szCs w:val="18"/>
              </w:rPr>
              <w:t>C</w:t>
            </w:r>
            <w:r w:rsidR="00DC44CB" w:rsidRPr="0034740D">
              <w:rPr>
                <w:rFonts w:ascii="Trebuchet MS" w:hAnsi="Trebuchet MS"/>
                <w:iCs/>
                <w:color w:val="002060"/>
                <w:sz w:val="18"/>
                <w:szCs w:val="18"/>
              </w:rPr>
              <w:t>oordonator de  proiect, responsabil financiar</w:t>
            </w:r>
            <w:r w:rsidRPr="0034740D">
              <w:rPr>
                <w:rFonts w:ascii="Trebuchet MS" w:hAnsi="Trebuchet MS"/>
                <w:iCs/>
                <w:color w:val="002060"/>
                <w:sz w:val="18"/>
                <w:szCs w:val="18"/>
              </w:rPr>
              <w:t>,</w:t>
            </w:r>
            <w:r w:rsidR="00DC44CB" w:rsidRPr="0034740D">
              <w:rPr>
                <w:rFonts w:ascii="Trebuchet MS" w:hAnsi="Trebuchet MS"/>
                <w:iCs/>
                <w:color w:val="002060"/>
                <w:sz w:val="18"/>
                <w:szCs w:val="18"/>
              </w:rPr>
              <w:t xml:space="preserve"> responsabilul de achiziții publice și asistent manager</w:t>
            </w:r>
            <w:r w:rsidRPr="0034740D">
              <w:rPr>
                <w:rFonts w:ascii="Trebuchet MS" w:hAnsi="Trebuchet MS"/>
                <w:iCs/>
                <w:color w:val="002060"/>
                <w:sz w:val="18"/>
                <w:szCs w:val="18"/>
              </w:rPr>
              <w:t xml:space="preserve"> din partea partenerului</w:t>
            </w:r>
          </w:p>
        </w:tc>
        <w:tc>
          <w:tcPr>
            <w:tcW w:w="1362" w:type="dxa"/>
          </w:tcPr>
          <w:p w14:paraId="6D235D13" w14:textId="4F8A83A1" w:rsidR="00DC44CB" w:rsidRPr="0034740D" w:rsidRDefault="00BE4947"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lastRenderedPageBreak/>
              <w:t xml:space="preserve">Experți management </w:t>
            </w:r>
            <w:r w:rsidRPr="0034740D">
              <w:rPr>
                <w:rFonts w:ascii="Trebuchet MS" w:hAnsi="Trebuchet MS" w:cstheme="minorHAnsi"/>
                <w:color w:val="002060"/>
                <w:sz w:val="18"/>
                <w:szCs w:val="18"/>
              </w:rPr>
              <w:lastRenderedPageBreak/>
              <w:t>de proiect</w:t>
            </w:r>
          </w:p>
        </w:tc>
        <w:tc>
          <w:tcPr>
            <w:tcW w:w="7800" w:type="dxa"/>
          </w:tcPr>
          <w:p w14:paraId="4F7CE42C" w14:textId="6BD1D7B4"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lastRenderedPageBreak/>
              <w:t xml:space="preserve">Pentru justificarea activității </w:t>
            </w:r>
            <w:r w:rsidR="0083734B" w:rsidRPr="0034740D">
              <w:rPr>
                <w:rFonts w:ascii="Trebuchet MS" w:hAnsi="Trebuchet MS" w:cstheme="minorHAnsi"/>
                <w:color w:val="002060"/>
                <w:sz w:val="18"/>
                <w:szCs w:val="18"/>
              </w:rPr>
              <w:t>experților implicați în activitatea de management de proiect</w:t>
            </w:r>
            <w:r w:rsidRPr="0034740D">
              <w:rPr>
                <w:rFonts w:ascii="Trebuchet MS" w:hAnsi="Trebuchet MS" w:cstheme="minorHAnsi"/>
                <w:color w:val="002060"/>
                <w:sz w:val="18"/>
                <w:szCs w:val="18"/>
              </w:rPr>
              <w:t xml:space="preserve"> se va pune la dispoziția AM/OI:</w:t>
            </w:r>
          </w:p>
          <w:p w14:paraId="305AF45A" w14:textId="283D2F53" w:rsidR="00DC44CB" w:rsidRPr="0034740D" w:rsidRDefault="00DC44CB">
            <w:pPr>
              <w:pStyle w:val="ListParagraph"/>
              <w:numPr>
                <w:ilvl w:val="0"/>
                <w:numId w:val="104"/>
              </w:numPr>
              <w:ind w:left="329"/>
              <w:rPr>
                <w:rFonts w:ascii="Trebuchet MS" w:hAnsi="Trebuchet MS" w:cstheme="minorHAnsi"/>
                <w:color w:val="002060"/>
                <w:sz w:val="18"/>
                <w:szCs w:val="18"/>
              </w:rPr>
            </w:pPr>
            <w:r w:rsidRPr="0034740D">
              <w:rPr>
                <w:rFonts w:ascii="Trebuchet MS" w:hAnsi="Trebuchet MS" w:cstheme="minorHAnsi"/>
                <w:color w:val="002060"/>
                <w:sz w:val="18"/>
                <w:szCs w:val="18"/>
              </w:rPr>
              <w:lastRenderedPageBreak/>
              <w:t xml:space="preserve">Fișa </w:t>
            </w:r>
            <w:r w:rsidR="008552BD" w:rsidRPr="0034740D">
              <w:rPr>
                <w:rFonts w:ascii="Trebuchet MS" w:hAnsi="Trebuchet MS" w:cstheme="minorHAnsi"/>
                <w:color w:val="002060"/>
                <w:sz w:val="18"/>
                <w:szCs w:val="18"/>
              </w:rPr>
              <w:t>individual</w:t>
            </w:r>
            <w:r w:rsidR="00C1312F" w:rsidRPr="0034740D">
              <w:rPr>
                <w:rFonts w:ascii="Trebuchet MS" w:hAnsi="Trebuchet MS" w:cstheme="minorHAnsi"/>
                <w:color w:val="002060"/>
                <w:sz w:val="18"/>
                <w:szCs w:val="18"/>
              </w:rPr>
              <w:t>ă</w:t>
            </w:r>
            <w:r w:rsidR="008552BD" w:rsidRPr="0034740D">
              <w:rPr>
                <w:rFonts w:ascii="Trebuchet MS" w:hAnsi="Trebuchet MS" w:cstheme="minorHAnsi"/>
                <w:color w:val="002060"/>
                <w:sz w:val="18"/>
                <w:szCs w:val="18"/>
              </w:rPr>
              <w:t xml:space="preserve"> </w:t>
            </w:r>
            <w:r w:rsidRPr="0034740D">
              <w:rPr>
                <w:rFonts w:ascii="Trebuchet MS" w:hAnsi="Trebuchet MS" w:cstheme="minorHAnsi"/>
                <w:color w:val="002060"/>
                <w:sz w:val="18"/>
                <w:szCs w:val="18"/>
              </w:rPr>
              <w:t>de pontaj (</w:t>
            </w:r>
            <w:hyperlink w:anchor="_Anexa_8_–" w:history="1">
              <w:r w:rsidRPr="0034740D">
                <w:rPr>
                  <w:rStyle w:val="Hyperlink"/>
                  <w:rFonts w:ascii="Trebuchet MS" w:hAnsi="Trebuchet MS"/>
                  <w:color w:val="002060"/>
                  <w:sz w:val="18"/>
                  <w:szCs w:val="18"/>
                </w:rPr>
                <w:t xml:space="preserve">Anexa </w:t>
              </w:r>
            </w:hyperlink>
            <w:r w:rsidR="0028498C" w:rsidRPr="0034740D">
              <w:rPr>
                <w:rStyle w:val="Hyperlink"/>
                <w:rFonts w:ascii="Trebuchet MS" w:hAnsi="Trebuchet MS"/>
                <w:color w:val="002060"/>
                <w:sz w:val="18"/>
                <w:szCs w:val="18"/>
              </w:rPr>
              <w:t>8</w:t>
            </w:r>
            <w:r w:rsidRPr="0034740D">
              <w:rPr>
                <w:rFonts w:ascii="Trebuchet MS" w:hAnsi="Trebuchet MS" w:cstheme="minorHAnsi"/>
                <w:color w:val="002060"/>
                <w:sz w:val="18"/>
                <w:szCs w:val="18"/>
              </w:rPr>
              <w:t>).</w:t>
            </w:r>
          </w:p>
          <w:p w14:paraId="48F27E44" w14:textId="17132D53" w:rsidR="00DC44CB" w:rsidRPr="0034740D" w:rsidRDefault="00DC44CB" w:rsidP="003D1EEF">
            <w:pPr>
              <w:widowControl/>
              <w:autoSpaceDE/>
              <w:autoSpaceDN/>
              <w:jc w:val="both"/>
              <w:rPr>
                <w:rFonts w:ascii="Trebuchet MS" w:hAnsi="Trebuchet MS" w:cstheme="minorHAnsi"/>
                <w:color w:val="002060"/>
                <w:sz w:val="18"/>
                <w:szCs w:val="18"/>
              </w:rPr>
            </w:pPr>
            <w:r w:rsidRPr="0034740D">
              <w:rPr>
                <w:rFonts w:ascii="Trebuchet MS" w:hAnsi="Trebuchet MS" w:cstheme="minorHAnsi"/>
                <w:color w:val="002060"/>
                <w:sz w:val="18"/>
                <w:szCs w:val="18"/>
              </w:rPr>
              <w:t>In cazul externalizării parțiale a managementului proiectului, acolo unde GS</w:t>
            </w:r>
            <w:r w:rsidR="003D1EEF" w:rsidRPr="0034740D">
              <w:rPr>
                <w:rFonts w:ascii="Trebuchet MS" w:hAnsi="Trebuchet MS" w:cstheme="minorHAnsi"/>
                <w:color w:val="002060"/>
                <w:sz w:val="18"/>
                <w:szCs w:val="18"/>
              </w:rPr>
              <w:t>-</w:t>
            </w:r>
            <w:r w:rsidRPr="0034740D">
              <w:rPr>
                <w:rFonts w:ascii="Trebuchet MS" w:hAnsi="Trebuchet MS" w:cstheme="minorHAnsi"/>
                <w:color w:val="002060"/>
                <w:sz w:val="18"/>
                <w:szCs w:val="18"/>
              </w:rPr>
              <w:t>CS permite acest lucru, pentru componenta externalizată se vor pune la dispoziție rapoarte privind prestarea serviciilor</w:t>
            </w:r>
            <w:r w:rsidR="00BF1F4C" w:rsidRPr="0034740D">
              <w:rPr>
                <w:rFonts w:ascii="Trebuchet MS" w:hAnsi="Trebuchet MS" w:cstheme="minorHAnsi"/>
                <w:color w:val="002060"/>
                <w:sz w:val="18"/>
                <w:szCs w:val="18"/>
              </w:rPr>
              <w:t xml:space="preserve"> și fișe de pontaj.</w:t>
            </w:r>
            <w:r w:rsidRPr="0034740D">
              <w:rPr>
                <w:rFonts w:ascii="Trebuchet MS" w:hAnsi="Trebuchet MS" w:cstheme="minorHAnsi"/>
                <w:color w:val="002060"/>
                <w:sz w:val="18"/>
                <w:szCs w:val="18"/>
              </w:rPr>
              <w:t xml:space="preserve"> </w:t>
            </w:r>
          </w:p>
        </w:tc>
      </w:tr>
      <w:tr w:rsidR="0016289B" w:rsidRPr="0034740D" w14:paraId="49484032" w14:textId="77777777" w:rsidTr="0066406D">
        <w:tc>
          <w:tcPr>
            <w:tcW w:w="513" w:type="dxa"/>
            <w:vMerge/>
          </w:tcPr>
          <w:p w14:paraId="2BD4C846" w14:textId="77777777"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p>
        </w:tc>
        <w:tc>
          <w:tcPr>
            <w:tcW w:w="1851" w:type="dxa"/>
            <w:vMerge/>
          </w:tcPr>
          <w:p w14:paraId="1D140052" w14:textId="77777777"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p>
        </w:tc>
        <w:tc>
          <w:tcPr>
            <w:tcW w:w="3353" w:type="dxa"/>
          </w:tcPr>
          <w:p w14:paraId="235D09EE" w14:textId="6DF44296" w:rsidR="00DC44CB" w:rsidRPr="0034740D" w:rsidRDefault="00F55627" w:rsidP="00152C5C">
            <w:pPr>
              <w:widowControl/>
              <w:autoSpaceDE/>
              <w:autoSpaceDN/>
              <w:spacing w:after="160" w:line="259" w:lineRule="auto"/>
              <w:jc w:val="both"/>
              <w:rPr>
                <w:rFonts w:ascii="Trebuchet MS" w:hAnsi="Trebuchet MS"/>
                <w:iCs/>
                <w:color w:val="002060"/>
                <w:sz w:val="18"/>
                <w:szCs w:val="18"/>
              </w:rPr>
            </w:pPr>
            <w:r w:rsidRPr="0034740D">
              <w:rPr>
                <w:rFonts w:ascii="Trebuchet MS" w:hAnsi="Trebuchet MS"/>
                <w:iCs/>
                <w:color w:val="002060"/>
                <w:sz w:val="18"/>
                <w:szCs w:val="18"/>
              </w:rPr>
              <w:t>P</w:t>
            </w:r>
            <w:r w:rsidR="00DC44CB" w:rsidRPr="0034740D">
              <w:rPr>
                <w:rFonts w:ascii="Trebuchet MS" w:hAnsi="Trebuchet MS"/>
                <w:iCs/>
                <w:color w:val="002060"/>
                <w:sz w:val="18"/>
                <w:szCs w:val="18"/>
              </w:rPr>
              <w:t>ersonal administrativ și auxiliar (secretariat, casier, contabil, arhivar, șofer, personal pentru curățenie, administrator de clădire, paznic, responsabil de medicina muncii, etc.)</w:t>
            </w:r>
          </w:p>
          <w:p w14:paraId="4352B585" w14:textId="4EAB6FF9" w:rsidR="00DC44CB" w:rsidRPr="0034740D" w:rsidRDefault="00F55627" w:rsidP="00152C5C">
            <w:pPr>
              <w:pStyle w:val="BodyText"/>
              <w:tabs>
                <w:tab w:val="left" w:pos="1134"/>
              </w:tabs>
              <w:spacing w:before="56" w:line="276" w:lineRule="auto"/>
              <w:jc w:val="both"/>
              <w:rPr>
                <w:rFonts w:ascii="Trebuchet MS" w:hAnsi="Trebuchet MS"/>
                <w:iCs/>
                <w:color w:val="002060"/>
                <w:sz w:val="18"/>
                <w:szCs w:val="18"/>
              </w:rPr>
            </w:pPr>
            <w:r w:rsidRPr="0034740D">
              <w:rPr>
                <w:rFonts w:ascii="Trebuchet MS" w:hAnsi="Trebuchet MS"/>
                <w:iCs/>
                <w:color w:val="002060"/>
                <w:sz w:val="18"/>
                <w:szCs w:val="18"/>
              </w:rPr>
              <w:t>E</w:t>
            </w:r>
            <w:r w:rsidR="00DC44CB" w:rsidRPr="0034740D">
              <w:rPr>
                <w:rFonts w:ascii="Trebuchet MS" w:hAnsi="Trebuchet MS"/>
                <w:iCs/>
                <w:color w:val="002060"/>
                <w:sz w:val="18"/>
                <w:szCs w:val="18"/>
              </w:rPr>
              <w:t>xperți suport pentru activitatea managerului de proiect (consilier juridic, responsabil resurse umane, specialistul IT, experții de asigurare a masurilor obligatorii de informare si publicitate etc.)</w:t>
            </w:r>
          </w:p>
        </w:tc>
        <w:tc>
          <w:tcPr>
            <w:tcW w:w="1362" w:type="dxa"/>
          </w:tcPr>
          <w:p w14:paraId="74C14DAA" w14:textId="0FC45072" w:rsidR="00DC44CB" w:rsidRPr="0034740D" w:rsidRDefault="00BE4947" w:rsidP="0066406D">
            <w:pPr>
              <w:pStyle w:val="BodyText"/>
              <w:tabs>
                <w:tab w:val="left" w:pos="1134"/>
              </w:tabs>
              <w:spacing w:before="56" w:line="276" w:lineRule="auto"/>
              <w:rPr>
                <w:rFonts w:ascii="Trebuchet MS" w:hAnsi="Trebuchet MS" w:cstheme="minorHAnsi"/>
                <w:color w:val="002060"/>
                <w:sz w:val="18"/>
                <w:szCs w:val="18"/>
              </w:rPr>
            </w:pPr>
            <w:r w:rsidRPr="0034740D">
              <w:rPr>
                <w:rFonts w:ascii="Trebuchet MS" w:hAnsi="Trebuchet MS" w:cstheme="minorHAnsi"/>
                <w:color w:val="002060"/>
                <w:sz w:val="18"/>
                <w:szCs w:val="18"/>
              </w:rPr>
              <w:t>Personal suport</w:t>
            </w:r>
          </w:p>
        </w:tc>
        <w:tc>
          <w:tcPr>
            <w:tcW w:w="7800" w:type="dxa"/>
          </w:tcPr>
          <w:p w14:paraId="029FE1A9" w14:textId="55BE93A1" w:rsidR="0083734B" w:rsidRPr="0034740D" w:rsidRDefault="00CA5D27" w:rsidP="00323CF7">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Pentru experții</w:t>
            </w:r>
            <w:r w:rsidR="0083734B" w:rsidRPr="0034740D">
              <w:rPr>
                <w:rFonts w:ascii="Trebuchet MS" w:hAnsi="Trebuchet MS" w:cstheme="minorHAnsi"/>
                <w:color w:val="002060"/>
                <w:sz w:val="18"/>
                <w:szCs w:val="18"/>
              </w:rPr>
              <w:t xml:space="preserve"> suport </w:t>
            </w:r>
            <w:r w:rsidRPr="0034740D">
              <w:rPr>
                <w:rFonts w:ascii="Trebuchet MS" w:hAnsi="Trebuchet MS" w:cstheme="minorHAnsi"/>
                <w:color w:val="002060"/>
                <w:sz w:val="18"/>
                <w:szCs w:val="18"/>
              </w:rPr>
              <w:t xml:space="preserve">a căror cheltuială salarială este inclusă în </w:t>
            </w:r>
            <w:r w:rsidRPr="0034740D">
              <w:rPr>
                <w:rFonts w:ascii="Trebuchet MS" w:hAnsi="Trebuchet MS" w:cstheme="minorHAnsi"/>
                <w:b/>
                <w:bCs/>
                <w:color w:val="002060"/>
                <w:sz w:val="18"/>
                <w:szCs w:val="18"/>
              </w:rPr>
              <w:t>cheltuieli indirecte</w:t>
            </w:r>
            <w:r w:rsidRPr="0034740D">
              <w:rPr>
                <w:rFonts w:ascii="Trebuchet MS" w:hAnsi="Trebuchet MS" w:cstheme="minorHAnsi"/>
                <w:color w:val="002060"/>
                <w:sz w:val="18"/>
                <w:szCs w:val="18"/>
              </w:rPr>
              <w:t xml:space="preserve"> decontate ca </w:t>
            </w:r>
            <w:r w:rsidRPr="0034740D">
              <w:rPr>
                <w:rFonts w:ascii="Trebuchet MS" w:hAnsi="Trebuchet MS" w:cstheme="minorHAnsi"/>
                <w:b/>
                <w:bCs/>
                <w:color w:val="002060"/>
                <w:sz w:val="18"/>
                <w:szCs w:val="18"/>
                <w:u w:val="single"/>
              </w:rPr>
              <w:t>rată forfetară fixă de 15%</w:t>
            </w:r>
            <w:r w:rsidRPr="0034740D">
              <w:rPr>
                <w:rFonts w:ascii="Trebuchet MS" w:hAnsi="Trebuchet MS" w:cstheme="minorHAnsi"/>
                <w:color w:val="002060"/>
                <w:sz w:val="18"/>
                <w:szCs w:val="18"/>
              </w:rPr>
              <w:t xml:space="preserve"> din costurile directe eligibile cu personalul, prin aplicarea articolului 54 litera (b) din </w:t>
            </w:r>
            <w:hyperlink r:id="rId67" w:history="1">
              <w:r w:rsidRPr="0034740D">
                <w:rPr>
                  <w:rFonts w:ascii="Trebuchet MS" w:hAnsi="Trebuchet MS" w:cstheme="minorHAnsi"/>
                  <w:color w:val="002060"/>
                  <w:sz w:val="18"/>
                  <w:szCs w:val="18"/>
                </w:rPr>
                <w:t>Regulamentul UE 2021/1060</w:t>
              </w:r>
            </w:hyperlink>
            <w:r w:rsidR="0083734B" w:rsidRPr="0034740D">
              <w:rPr>
                <w:rFonts w:ascii="Trebuchet MS" w:hAnsi="Trebuchet MS" w:cstheme="minorHAnsi"/>
                <w:color w:val="002060"/>
                <w:sz w:val="18"/>
                <w:szCs w:val="18"/>
              </w:rPr>
              <w:t>:</w:t>
            </w:r>
            <w:r w:rsidRPr="0034740D">
              <w:rPr>
                <w:rFonts w:ascii="Trebuchet MS" w:hAnsi="Trebuchet MS" w:cstheme="minorHAnsi"/>
                <w:color w:val="002060"/>
                <w:sz w:val="18"/>
                <w:szCs w:val="18"/>
              </w:rPr>
              <w:t xml:space="preserve"> </w:t>
            </w:r>
          </w:p>
          <w:p w14:paraId="60E7BEE7" w14:textId="49235EF8" w:rsidR="00DC44CB" w:rsidRPr="0034740D" w:rsidRDefault="00DC44CB">
            <w:pPr>
              <w:pStyle w:val="BodyText"/>
              <w:numPr>
                <w:ilvl w:val="0"/>
                <w:numId w:val="103"/>
              </w:numPr>
              <w:tabs>
                <w:tab w:val="left" w:pos="1134"/>
              </w:tabs>
              <w:spacing w:before="56" w:line="276" w:lineRule="auto"/>
              <w:jc w:val="both"/>
              <w:rPr>
                <w:rFonts w:ascii="Trebuchet MS" w:hAnsi="Trebuchet MS" w:cstheme="minorHAnsi"/>
                <w:color w:val="002060"/>
                <w:sz w:val="18"/>
                <w:szCs w:val="18"/>
              </w:rPr>
            </w:pPr>
            <w:r w:rsidRPr="0026359E">
              <w:rPr>
                <w:rFonts w:ascii="Trebuchet MS" w:hAnsi="Trebuchet MS" w:cstheme="minorHAnsi"/>
                <w:b/>
                <w:bCs/>
                <w:color w:val="002060"/>
                <w:sz w:val="18"/>
                <w:szCs w:val="18"/>
                <w:u w:val="single"/>
              </w:rPr>
              <w:t xml:space="preserve">NU </w:t>
            </w:r>
            <w:r w:rsidR="00CA5D27" w:rsidRPr="0026359E">
              <w:rPr>
                <w:rFonts w:ascii="Trebuchet MS" w:hAnsi="Trebuchet MS" w:cstheme="minorHAnsi"/>
                <w:b/>
                <w:bCs/>
                <w:color w:val="002060"/>
                <w:sz w:val="18"/>
                <w:szCs w:val="18"/>
                <w:u w:val="single"/>
              </w:rPr>
              <w:t>se depun documente</w:t>
            </w:r>
            <w:r w:rsidR="00CA5D27" w:rsidRPr="0034740D">
              <w:rPr>
                <w:rFonts w:ascii="Trebuchet MS" w:hAnsi="Trebuchet MS" w:cstheme="minorHAnsi"/>
                <w:color w:val="002060"/>
                <w:sz w:val="18"/>
                <w:szCs w:val="18"/>
              </w:rPr>
              <w:t>.</w:t>
            </w:r>
          </w:p>
          <w:p w14:paraId="151F35D7" w14:textId="77777777" w:rsidR="003D1EEF" w:rsidRPr="0034740D" w:rsidRDefault="003D1EEF" w:rsidP="003D1EEF">
            <w:pPr>
              <w:pStyle w:val="BodyText"/>
              <w:tabs>
                <w:tab w:val="left" w:pos="1134"/>
              </w:tabs>
              <w:spacing w:before="56" w:line="276" w:lineRule="auto"/>
              <w:jc w:val="both"/>
              <w:rPr>
                <w:rFonts w:ascii="Trebuchet MS" w:hAnsi="Trebuchet MS" w:cstheme="minorHAnsi"/>
                <w:color w:val="002060"/>
                <w:sz w:val="18"/>
                <w:szCs w:val="18"/>
              </w:rPr>
            </w:pPr>
          </w:p>
          <w:p w14:paraId="5F334B83" w14:textId="1CC13737" w:rsidR="0083734B" w:rsidRPr="0034740D" w:rsidRDefault="0083734B" w:rsidP="008E1A1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Pentru experții a căror cheltuială salarială este inclusă în </w:t>
            </w:r>
            <w:r w:rsidRPr="0034740D">
              <w:rPr>
                <w:rFonts w:ascii="Trebuchet MS" w:hAnsi="Trebuchet MS" w:cstheme="minorHAnsi"/>
                <w:b/>
                <w:bCs/>
                <w:color w:val="002060"/>
                <w:sz w:val="18"/>
                <w:szCs w:val="18"/>
              </w:rPr>
              <w:t>cheltuieli indirecte</w:t>
            </w:r>
            <w:r w:rsidRPr="0034740D">
              <w:rPr>
                <w:rFonts w:ascii="Trebuchet MS" w:hAnsi="Trebuchet MS" w:cstheme="minorHAnsi"/>
                <w:color w:val="002060"/>
                <w:sz w:val="18"/>
                <w:szCs w:val="18"/>
              </w:rPr>
              <w:t xml:space="preserve"> decontate pe bază de </w:t>
            </w:r>
            <w:r w:rsidRPr="0034740D">
              <w:rPr>
                <w:rFonts w:ascii="Trebuchet MS" w:hAnsi="Trebuchet MS" w:cstheme="minorHAnsi"/>
                <w:b/>
                <w:bCs/>
                <w:color w:val="002060"/>
                <w:sz w:val="18"/>
                <w:szCs w:val="18"/>
                <w:u w:val="single"/>
              </w:rPr>
              <w:t>costuri reale</w:t>
            </w:r>
            <w:r w:rsidRPr="0034740D">
              <w:rPr>
                <w:rFonts w:ascii="Trebuchet MS" w:hAnsi="Trebuchet MS" w:cstheme="minorHAnsi"/>
                <w:color w:val="002060"/>
                <w:sz w:val="18"/>
                <w:szCs w:val="18"/>
              </w:rPr>
              <w:t xml:space="preserve">: </w:t>
            </w:r>
          </w:p>
          <w:p w14:paraId="570A82C9" w14:textId="4E4D54E6" w:rsidR="00DC44CB" w:rsidRPr="0034740D" w:rsidRDefault="00DC44CB">
            <w:pPr>
              <w:pStyle w:val="ListParagraph"/>
              <w:numPr>
                <w:ilvl w:val="0"/>
                <w:numId w:val="102"/>
              </w:numPr>
              <w:ind w:left="329"/>
              <w:rPr>
                <w:rFonts w:ascii="Trebuchet MS" w:hAnsi="Trebuchet MS" w:cstheme="minorHAnsi"/>
                <w:color w:val="002060"/>
                <w:sz w:val="18"/>
                <w:szCs w:val="18"/>
              </w:rPr>
            </w:pPr>
            <w:r w:rsidRPr="0034740D">
              <w:rPr>
                <w:rFonts w:ascii="Trebuchet MS" w:hAnsi="Trebuchet MS" w:cstheme="minorHAnsi"/>
                <w:color w:val="002060"/>
                <w:sz w:val="18"/>
                <w:szCs w:val="18"/>
              </w:rPr>
              <w:t xml:space="preserve">Fișa </w:t>
            </w:r>
            <w:r w:rsidR="008552BD" w:rsidRPr="0034740D">
              <w:rPr>
                <w:rFonts w:ascii="Trebuchet MS" w:hAnsi="Trebuchet MS" w:cstheme="minorHAnsi"/>
                <w:color w:val="002060"/>
                <w:sz w:val="18"/>
                <w:szCs w:val="18"/>
              </w:rPr>
              <w:t>individual</w:t>
            </w:r>
            <w:r w:rsidR="00C1312F" w:rsidRPr="0034740D">
              <w:rPr>
                <w:rFonts w:ascii="Trebuchet MS" w:hAnsi="Trebuchet MS" w:cstheme="minorHAnsi"/>
                <w:color w:val="002060"/>
                <w:sz w:val="18"/>
                <w:szCs w:val="18"/>
              </w:rPr>
              <w:t>ă</w:t>
            </w:r>
            <w:r w:rsidR="008552BD" w:rsidRPr="0034740D">
              <w:rPr>
                <w:rFonts w:ascii="Trebuchet MS" w:hAnsi="Trebuchet MS" w:cstheme="minorHAnsi"/>
                <w:color w:val="002060"/>
                <w:sz w:val="18"/>
                <w:szCs w:val="18"/>
              </w:rPr>
              <w:t xml:space="preserve"> </w:t>
            </w:r>
            <w:r w:rsidRPr="0034740D">
              <w:rPr>
                <w:rFonts w:ascii="Trebuchet MS" w:hAnsi="Trebuchet MS" w:cstheme="minorHAnsi"/>
                <w:color w:val="002060"/>
                <w:sz w:val="18"/>
                <w:szCs w:val="18"/>
              </w:rPr>
              <w:t>de pontaj (</w:t>
            </w:r>
            <w:hyperlink w:anchor="_Anexa_8_–" w:history="1">
              <w:r w:rsidRPr="0034740D">
                <w:rPr>
                  <w:rStyle w:val="Hyperlink"/>
                  <w:rFonts w:ascii="Trebuchet MS" w:hAnsi="Trebuchet MS"/>
                  <w:color w:val="002060"/>
                  <w:sz w:val="18"/>
                  <w:szCs w:val="18"/>
                </w:rPr>
                <w:t>Anexa 8</w:t>
              </w:r>
            </w:hyperlink>
            <w:r w:rsidRPr="0034740D">
              <w:rPr>
                <w:rFonts w:ascii="Trebuchet MS" w:hAnsi="Trebuchet MS" w:cstheme="minorHAnsi"/>
                <w:color w:val="002060"/>
                <w:sz w:val="18"/>
                <w:szCs w:val="18"/>
              </w:rPr>
              <w:t>).</w:t>
            </w:r>
          </w:p>
        </w:tc>
      </w:tr>
      <w:tr w:rsidR="0016289B" w:rsidRPr="0034740D" w14:paraId="1EE9914B" w14:textId="77777777" w:rsidTr="0010271A">
        <w:tc>
          <w:tcPr>
            <w:tcW w:w="513" w:type="dxa"/>
            <w:vAlign w:val="center"/>
          </w:tcPr>
          <w:p w14:paraId="73D39C92" w14:textId="77777777" w:rsidR="00DC44CB" w:rsidRPr="0034740D" w:rsidRDefault="00DC44CB" w:rsidP="0010271A">
            <w:pPr>
              <w:pStyle w:val="BodyText"/>
              <w:tabs>
                <w:tab w:val="left" w:pos="1134"/>
              </w:tabs>
              <w:spacing w:before="56" w:line="276" w:lineRule="auto"/>
              <w:jc w:val="center"/>
              <w:rPr>
                <w:rFonts w:ascii="Trebuchet MS" w:hAnsi="Trebuchet MS" w:cstheme="minorHAnsi"/>
                <w:color w:val="002060"/>
                <w:sz w:val="18"/>
                <w:szCs w:val="18"/>
              </w:rPr>
            </w:pPr>
            <w:r w:rsidRPr="0034740D">
              <w:rPr>
                <w:rFonts w:ascii="Trebuchet MS" w:hAnsi="Trebuchet MS" w:cstheme="minorHAnsi"/>
                <w:color w:val="002060"/>
                <w:sz w:val="18"/>
                <w:szCs w:val="18"/>
              </w:rPr>
              <w:t>2</w:t>
            </w:r>
          </w:p>
        </w:tc>
        <w:tc>
          <w:tcPr>
            <w:tcW w:w="1851" w:type="dxa"/>
          </w:tcPr>
          <w:p w14:paraId="182A8826" w14:textId="411791BD"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Activități specifice finanțate prin GS-CS, </w:t>
            </w:r>
            <w:r w:rsidRPr="0034740D">
              <w:rPr>
                <w:rFonts w:ascii="Trebuchet MS" w:hAnsi="Trebuchet MS" w:cstheme="minorHAnsi"/>
                <w:b/>
                <w:bCs/>
                <w:color w:val="002060"/>
                <w:sz w:val="18"/>
                <w:szCs w:val="18"/>
              </w:rPr>
              <w:t>în care este implicat direct GT</w:t>
            </w:r>
            <w:r w:rsidRPr="0034740D">
              <w:rPr>
                <w:rFonts w:ascii="Trebuchet MS" w:hAnsi="Trebuchet MS" w:cstheme="minorHAnsi"/>
                <w:color w:val="002060"/>
                <w:sz w:val="18"/>
                <w:szCs w:val="18"/>
              </w:rPr>
              <w:t xml:space="preserve"> (educație, formare, ocupare, servicii sociale, </w:t>
            </w:r>
            <w:r w:rsidR="00CC4FAC" w:rsidRPr="0034740D">
              <w:rPr>
                <w:rFonts w:ascii="Trebuchet MS" w:hAnsi="Trebuchet MS" w:cstheme="minorHAnsi"/>
                <w:color w:val="002060"/>
                <w:sz w:val="18"/>
                <w:szCs w:val="18"/>
              </w:rPr>
              <w:t xml:space="preserve">monitorizare </w:t>
            </w:r>
            <w:r w:rsidRPr="0034740D">
              <w:rPr>
                <w:rFonts w:ascii="Trebuchet MS" w:hAnsi="Trebuchet MS" w:cstheme="minorHAnsi"/>
                <w:color w:val="002060"/>
                <w:sz w:val="18"/>
                <w:szCs w:val="18"/>
              </w:rPr>
              <w:t>antreprenoriat</w:t>
            </w:r>
            <w:r w:rsidR="00BB0267" w:rsidRPr="0034740D">
              <w:rPr>
                <w:rFonts w:ascii="Trebuchet MS" w:hAnsi="Trebuchet MS" w:cstheme="minorHAnsi"/>
                <w:color w:val="002060"/>
                <w:sz w:val="18"/>
                <w:szCs w:val="18"/>
              </w:rPr>
              <w:t>, participare la evenimente/ schimburi de bune practici, dezvoltare parteneriate</w:t>
            </w:r>
            <w:r w:rsidRPr="0034740D">
              <w:rPr>
                <w:rFonts w:ascii="Trebuchet MS" w:hAnsi="Trebuchet MS" w:cstheme="minorHAnsi"/>
                <w:color w:val="002060"/>
                <w:sz w:val="18"/>
                <w:szCs w:val="18"/>
              </w:rPr>
              <w:t xml:space="preserve"> etc.)</w:t>
            </w:r>
          </w:p>
        </w:tc>
        <w:tc>
          <w:tcPr>
            <w:tcW w:w="3353" w:type="dxa"/>
          </w:tcPr>
          <w:p w14:paraId="32B5DE11" w14:textId="5A7AA8E7" w:rsidR="00DC44CB" w:rsidRPr="0034740D" w:rsidRDefault="008A424F">
            <w:pPr>
              <w:pStyle w:val="BodyText"/>
              <w:numPr>
                <w:ilvl w:val="0"/>
                <w:numId w:val="78"/>
              </w:numPr>
              <w:tabs>
                <w:tab w:val="left" w:pos="1134"/>
              </w:tabs>
              <w:spacing w:before="56" w:line="276" w:lineRule="auto"/>
              <w:ind w:left="317"/>
              <w:jc w:val="both"/>
              <w:rPr>
                <w:rFonts w:ascii="Trebuchet MS" w:hAnsi="Trebuchet MS" w:cstheme="minorHAnsi"/>
                <w:color w:val="002060"/>
                <w:sz w:val="18"/>
                <w:szCs w:val="18"/>
              </w:rPr>
            </w:pPr>
            <w:r w:rsidRPr="0034740D">
              <w:rPr>
                <w:rFonts w:ascii="Trebuchet MS" w:hAnsi="Trebuchet MS"/>
                <w:iCs/>
                <w:color w:val="002060"/>
                <w:sz w:val="18"/>
                <w:szCs w:val="18"/>
              </w:rPr>
              <w:t xml:space="preserve">Ex.: </w:t>
            </w:r>
            <w:r w:rsidR="00BB0267" w:rsidRPr="0034740D">
              <w:rPr>
                <w:rFonts w:ascii="Trebuchet MS" w:hAnsi="Trebuchet MS"/>
                <w:iCs/>
                <w:color w:val="002060"/>
                <w:sz w:val="18"/>
                <w:szCs w:val="18"/>
              </w:rPr>
              <w:t xml:space="preserve">coordonatori/responsabili  activități, </w:t>
            </w:r>
            <w:r w:rsidR="00DC44CB" w:rsidRPr="0034740D">
              <w:rPr>
                <w:rFonts w:ascii="Trebuchet MS" w:hAnsi="Trebuchet MS"/>
                <w:iCs/>
                <w:color w:val="002060"/>
                <w:sz w:val="18"/>
                <w:szCs w:val="18"/>
              </w:rPr>
              <w:t>responsabil cu protecția datelor, experți selecție grup țintă, experți de consiliere/orientare/mediere, experți de ocupare, maiștri de ucenicie/practică coordonatori de ucenicie/practică, mentori, tutori, experți de formare, asistenți sociali, personal didactic</w:t>
            </w:r>
            <w:r w:rsidR="00F43257" w:rsidRPr="0034740D">
              <w:rPr>
                <w:rFonts w:ascii="Trebuchet MS" w:hAnsi="Trebuchet MS"/>
                <w:iCs/>
                <w:color w:val="002060"/>
                <w:sz w:val="18"/>
                <w:szCs w:val="18"/>
              </w:rPr>
              <w:t>, instructori,</w:t>
            </w:r>
            <w:r w:rsidR="00DC44CB" w:rsidRPr="0034740D">
              <w:rPr>
                <w:rFonts w:ascii="Trebuchet MS" w:hAnsi="Trebuchet MS"/>
                <w:iCs/>
                <w:color w:val="002060"/>
                <w:sz w:val="18"/>
                <w:szCs w:val="18"/>
              </w:rPr>
              <w:t xml:space="preserve"> </w:t>
            </w:r>
            <w:r w:rsidR="00F31306" w:rsidRPr="0034740D">
              <w:rPr>
                <w:rFonts w:ascii="Trebuchet MS" w:hAnsi="Trebuchet MS"/>
                <w:iCs/>
                <w:color w:val="002060"/>
                <w:sz w:val="18"/>
                <w:szCs w:val="18"/>
              </w:rPr>
              <w:t xml:space="preserve">specialiști, evaluatori, facilitatori </w:t>
            </w:r>
            <w:r w:rsidR="00DC44CB" w:rsidRPr="0034740D">
              <w:rPr>
                <w:rFonts w:ascii="Trebuchet MS" w:hAnsi="Trebuchet MS"/>
                <w:iCs/>
                <w:color w:val="002060"/>
                <w:sz w:val="18"/>
                <w:szCs w:val="18"/>
              </w:rPr>
              <w:t>etc.</w:t>
            </w:r>
          </w:p>
        </w:tc>
        <w:tc>
          <w:tcPr>
            <w:tcW w:w="1362" w:type="dxa"/>
          </w:tcPr>
          <w:p w14:paraId="02BD44B6" w14:textId="2891E9E8" w:rsidR="00DC44CB" w:rsidRPr="0034740D" w:rsidRDefault="00B5492F" w:rsidP="0066406D">
            <w:pPr>
              <w:pStyle w:val="ListParagraph"/>
              <w:tabs>
                <w:tab w:val="left" w:pos="1418"/>
              </w:tabs>
              <w:spacing w:line="276" w:lineRule="auto"/>
              <w:ind w:left="0" w:firstLine="0"/>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Experți implementare </w:t>
            </w:r>
          </w:p>
        </w:tc>
        <w:tc>
          <w:tcPr>
            <w:tcW w:w="7800" w:type="dxa"/>
          </w:tcPr>
          <w:p w14:paraId="63DB34F0" w14:textId="39B71243" w:rsidR="0083734B" w:rsidRPr="0034740D" w:rsidRDefault="0083734B" w:rsidP="00782D3B">
            <w:pPr>
              <w:tabs>
                <w:tab w:val="left" w:pos="1418"/>
              </w:tabs>
              <w:spacing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Pentru experții din echipa de implementare care derulează activită</w:t>
            </w:r>
            <w:r w:rsidR="00FC3A62" w:rsidRPr="0034740D">
              <w:rPr>
                <w:rFonts w:ascii="Trebuchet MS" w:hAnsi="Trebuchet MS" w:cstheme="minorHAnsi"/>
                <w:color w:val="002060"/>
                <w:sz w:val="18"/>
                <w:szCs w:val="18"/>
              </w:rPr>
              <w:t>ț</w:t>
            </w:r>
            <w:r w:rsidRPr="0034740D">
              <w:rPr>
                <w:rFonts w:ascii="Trebuchet MS" w:hAnsi="Trebuchet MS" w:cstheme="minorHAnsi"/>
                <w:color w:val="002060"/>
                <w:sz w:val="18"/>
                <w:szCs w:val="18"/>
              </w:rPr>
              <w:t>i cu grupul țintă, se vor pune la dispoziția AM/OI:</w:t>
            </w:r>
          </w:p>
          <w:p w14:paraId="050611CB" w14:textId="34D39484" w:rsidR="00DC44CB" w:rsidRPr="0034740D" w:rsidRDefault="00DC44CB">
            <w:pPr>
              <w:pStyle w:val="ListParagraph"/>
              <w:numPr>
                <w:ilvl w:val="0"/>
                <w:numId w:val="101"/>
              </w:numPr>
              <w:tabs>
                <w:tab w:val="left" w:pos="1418"/>
              </w:tabs>
              <w:spacing w:line="276" w:lineRule="auto"/>
              <w:ind w:left="329"/>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Rapoartele de activitate </w:t>
            </w:r>
            <w:r w:rsidR="0083734B" w:rsidRPr="0034740D">
              <w:rPr>
                <w:rFonts w:ascii="Trebuchet MS" w:hAnsi="Trebuchet MS" w:cstheme="minorHAnsi"/>
                <w:color w:val="002060"/>
                <w:sz w:val="18"/>
                <w:szCs w:val="18"/>
              </w:rPr>
              <w:t xml:space="preserve">în formatul prezentat în </w:t>
            </w:r>
            <w:r w:rsidR="003D1EEF" w:rsidRPr="0034740D">
              <w:rPr>
                <w:rFonts w:ascii="Trebuchet MS" w:hAnsi="Trebuchet MS" w:cstheme="minorHAnsi"/>
                <w:i/>
                <w:color w:val="002060"/>
                <w:sz w:val="18"/>
                <w:szCs w:val="18"/>
              </w:rPr>
              <w:t>Anexa 10 - Raport lunar de activitate</w:t>
            </w:r>
            <w:r w:rsidRPr="0034740D">
              <w:rPr>
                <w:rFonts w:ascii="Trebuchet MS" w:hAnsi="Trebuchet MS" w:cstheme="minorHAnsi"/>
                <w:color w:val="002060"/>
                <w:sz w:val="18"/>
                <w:szCs w:val="18"/>
              </w:rPr>
              <w:t>,</w:t>
            </w:r>
          </w:p>
          <w:p w14:paraId="1A1DD420" w14:textId="7FFE6584" w:rsidR="00C56F5A" w:rsidRPr="0034740D" w:rsidRDefault="00C56F5A">
            <w:pPr>
              <w:pStyle w:val="ListParagraph"/>
              <w:numPr>
                <w:ilvl w:val="0"/>
                <w:numId w:val="101"/>
              </w:numPr>
              <w:tabs>
                <w:tab w:val="left" w:pos="1418"/>
              </w:tabs>
              <w:spacing w:line="276" w:lineRule="auto"/>
              <w:ind w:left="329"/>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Fișe </w:t>
            </w:r>
            <w:r w:rsidR="008552BD" w:rsidRPr="0034740D">
              <w:rPr>
                <w:rFonts w:ascii="Trebuchet MS" w:hAnsi="Trebuchet MS" w:cstheme="minorHAnsi"/>
                <w:color w:val="002060"/>
                <w:sz w:val="18"/>
                <w:szCs w:val="18"/>
              </w:rPr>
              <w:t xml:space="preserve">individuale </w:t>
            </w:r>
            <w:r w:rsidRPr="0034740D">
              <w:rPr>
                <w:rFonts w:ascii="Trebuchet MS" w:hAnsi="Trebuchet MS" w:cstheme="minorHAnsi"/>
                <w:color w:val="002060"/>
                <w:sz w:val="18"/>
                <w:szCs w:val="18"/>
              </w:rPr>
              <w:t xml:space="preserve">de pontaj </w:t>
            </w:r>
            <w:r w:rsidR="0010271A" w:rsidRPr="0034740D">
              <w:rPr>
                <w:rFonts w:ascii="Trebuchet MS" w:hAnsi="Trebuchet MS" w:cstheme="minorHAnsi"/>
                <w:color w:val="002060"/>
                <w:sz w:val="18"/>
                <w:szCs w:val="18"/>
              </w:rPr>
              <w:t>(</w:t>
            </w:r>
            <w:hyperlink w:anchor="_Anexa_8_–" w:history="1">
              <w:r w:rsidRPr="0034740D">
                <w:rPr>
                  <w:rStyle w:val="Hyperlink"/>
                  <w:rFonts w:ascii="Trebuchet MS" w:hAnsi="Trebuchet MS"/>
                  <w:color w:val="002060"/>
                  <w:sz w:val="18"/>
                  <w:szCs w:val="18"/>
                </w:rPr>
                <w:t>Anexa 8</w:t>
              </w:r>
            </w:hyperlink>
            <w:r w:rsidR="0010271A" w:rsidRPr="0034740D">
              <w:rPr>
                <w:rStyle w:val="Hyperlink"/>
                <w:rFonts w:ascii="Trebuchet MS" w:hAnsi="Trebuchet MS"/>
                <w:color w:val="002060"/>
                <w:sz w:val="18"/>
                <w:szCs w:val="18"/>
              </w:rPr>
              <w:t>)</w:t>
            </w:r>
            <w:r w:rsidR="004750FB" w:rsidRPr="0034740D">
              <w:rPr>
                <w:rStyle w:val="Hyperlink"/>
                <w:rFonts w:ascii="Trebuchet MS" w:hAnsi="Trebuchet MS"/>
                <w:color w:val="002060"/>
                <w:sz w:val="18"/>
                <w:szCs w:val="18"/>
              </w:rPr>
              <w:t>,</w:t>
            </w:r>
          </w:p>
          <w:p w14:paraId="07D0F476" w14:textId="48BBC605" w:rsidR="00DC44CB" w:rsidRPr="0034740D" w:rsidRDefault="00DC44CB">
            <w:pPr>
              <w:pStyle w:val="ListParagraph"/>
              <w:numPr>
                <w:ilvl w:val="0"/>
                <w:numId w:val="101"/>
              </w:numPr>
              <w:tabs>
                <w:tab w:val="left" w:pos="1418"/>
              </w:tabs>
              <w:spacing w:line="276" w:lineRule="auto"/>
              <w:ind w:left="329"/>
              <w:jc w:val="both"/>
              <w:rPr>
                <w:rFonts w:ascii="Trebuchet MS" w:hAnsi="Trebuchet MS" w:cstheme="minorHAnsi"/>
                <w:color w:val="002060"/>
                <w:sz w:val="18"/>
                <w:szCs w:val="18"/>
              </w:rPr>
            </w:pPr>
            <w:r w:rsidRPr="0034740D">
              <w:rPr>
                <w:rFonts w:ascii="Trebuchet MS" w:hAnsi="Trebuchet MS" w:cstheme="minorHAnsi"/>
                <w:b/>
                <w:bCs/>
                <w:color w:val="002060"/>
                <w:sz w:val="18"/>
                <w:szCs w:val="18"/>
              </w:rPr>
              <w:t xml:space="preserve">Documentele </w:t>
            </w:r>
            <w:r w:rsidR="00C56F5A" w:rsidRPr="0034740D">
              <w:rPr>
                <w:rFonts w:ascii="Trebuchet MS" w:hAnsi="Trebuchet MS" w:cstheme="minorHAnsi"/>
                <w:b/>
                <w:bCs/>
                <w:color w:val="002060"/>
                <w:sz w:val="18"/>
                <w:szCs w:val="18"/>
              </w:rPr>
              <w:t>justificative</w:t>
            </w:r>
            <w:r w:rsidR="00C56F5A" w:rsidRPr="0034740D">
              <w:rPr>
                <w:rFonts w:ascii="Trebuchet MS" w:hAnsi="Trebuchet MS" w:cstheme="minorHAnsi"/>
                <w:color w:val="002060"/>
                <w:sz w:val="18"/>
                <w:szCs w:val="18"/>
              </w:rPr>
              <w:t xml:space="preserve"> </w:t>
            </w:r>
            <w:r w:rsidRPr="0034740D">
              <w:rPr>
                <w:rFonts w:ascii="Trebuchet MS" w:hAnsi="Trebuchet MS" w:cstheme="minorHAnsi"/>
                <w:color w:val="002060"/>
                <w:sz w:val="18"/>
                <w:szCs w:val="18"/>
              </w:rPr>
              <w:t xml:space="preserve">care atestă derularea </w:t>
            </w:r>
            <w:r w:rsidR="00F55627" w:rsidRPr="0034740D">
              <w:rPr>
                <w:rFonts w:ascii="Trebuchet MS" w:hAnsi="Trebuchet MS" w:cstheme="minorHAnsi"/>
                <w:color w:val="002060"/>
                <w:sz w:val="18"/>
                <w:szCs w:val="18"/>
              </w:rPr>
              <w:t xml:space="preserve">efectivă a </w:t>
            </w:r>
            <w:r w:rsidRPr="0034740D">
              <w:rPr>
                <w:rFonts w:ascii="Trebuchet MS" w:hAnsi="Trebuchet MS" w:cstheme="minorHAnsi"/>
                <w:color w:val="002060"/>
                <w:sz w:val="18"/>
                <w:szCs w:val="18"/>
              </w:rPr>
              <w:t xml:space="preserve">activităților cu GT, </w:t>
            </w:r>
            <w:r w:rsidR="00F55627" w:rsidRPr="0034740D">
              <w:rPr>
                <w:rFonts w:ascii="Trebuchet MS" w:hAnsi="Trebuchet MS" w:cstheme="minorHAnsi"/>
                <w:color w:val="002060"/>
                <w:sz w:val="18"/>
                <w:szCs w:val="18"/>
              </w:rPr>
              <w:t xml:space="preserve">conform descrierilor din cererea de finanțare, </w:t>
            </w:r>
            <w:r w:rsidRPr="0034740D">
              <w:rPr>
                <w:rFonts w:ascii="Trebuchet MS" w:hAnsi="Trebuchet MS" w:cstheme="minorHAnsi"/>
                <w:color w:val="002060"/>
                <w:sz w:val="18"/>
                <w:szCs w:val="18"/>
              </w:rPr>
              <w:t>astfel:</w:t>
            </w:r>
          </w:p>
          <w:p w14:paraId="678C5CEB" w14:textId="22CC3837" w:rsidR="00DC44CB" w:rsidRPr="0034740D" w:rsidRDefault="00DC44CB">
            <w:pPr>
              <w:pStyle w:val="ListParagraph"/>
              <w:numPr>
                <w:ilvl w:val="1"/>
                <w:numId w:val="77"/>
              </w:numPr>
              <w:tabs>
                <w:tab w:val="left" w:pos="1418"/>
              </w:tabs>
              <w:spacing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Pentru activitățile de educație, formare, ocupare, servicii sociale etc.: </w:t>
            </w:r>
            <w:r w:rsidR="008A424F" w:rsidRPr="0034740D">
              <w:rPr>
                <w:rFonts w:ascii="Trebuchet MS" w:hAnsi="Trebuchet MS" w:cstheme="minorHAnsi"/>
                <w:color w:val="002060"/>
                <w:sz w:val="18"/>
                <w:szCs w:val="18"/>
              </w:rPr>
              <w:t xml:space="preserve">dosare acreditare programe de formare, </w:t>
            </w:r>
            <w:r w:rsidRPr="0034740D">
              <w:rPr>
                <w:rFonts w:ascii="Trebuchet MS" w:hAnsi="Trebuchet MS" w:cstheme="minorHAnsi"/>
                <w:color w:val="002060"/>
                <w:sz w:val="18"/>
                <w:szCs w:val="18"/>
              </w:rPr>
              <w:t>liste de prezență</w:t>
            </w:r>
            <w:r w:rsidR="00B53201" w:rsidRPr="0034740D">
              <w:rPr>
                <w:rFonts w:ascii="Trebuchet MS" w:hAnsi="Trebuchet MS" w:cstheme="minorHAnsi"/>
                <w:color w:val="002060"/>
                <w:sz w:val="18"/>
                <w:szCs w:val="18"/>
              </w:rPr>
              <w:t xml:space="preserve"> cu semnături</w:t>
            </w:r>
            <w:r w:rsidRPr="0034740D">
              <w:rPr>
                <w:rFonts w:ascii="Trebuchet MS" w:hAnsi="Trebuchet MS" w:cstheme="minorHAnsi"/>
                <w:color w:val="002060"/>
                <w:sz w:val="18"/>
                <w:szCs w:val="18"/>
              </w:rPr>
              <w:t>, calendarul desfășurării cursurilor, certificate/diplome acordate, fișe de consiliere/mediere</w:t>
            </w:r>
            <w:r w:rsidR="00005DA3" w:rsidRPr="0034740D">
              <w:rPr>
                <w:rFonts w:ascii="Trebuchet MS" w:hAnsi="Trebuchet MS" w:cstheme="minorHAnsi"/>
                <w:color w:val="002060"/>
                <w:sz w:val="18"/>
                <w:szCs w:val="18"/>
              </w:rPr>
              <w:t>, fotografii care demonstrează derularea activităților</w:t>
            </w:r>
            <w:r w:rsidRPr="0034740D">
              <w:rPr>
                <w:rFonts w:ascii="Trebuchet MS" w:hAnsi="Trebuchet MS" w:cstheme="minorHAnsi"/>
                <w:color w:val="002060"/>
                <w:spacing w:val="-17"/>
                <w:sz w:val="18"/>
                <w:szCs w:val="18"/>
              </w:rPr>
              <w:t xml:space="preserve"> </w:t>
            </w:r>
            <w:r w:rsidRPr="0034740D">
              <w:rPr>
                <w:rFonts w:ascii="Trebuchet MS" w:hAnsi="Trebuchet MS" w:cstheme="minorHAnsi"/>
                <w:color w:val="002060"/>
                <w:sz w:val="18"/>
                <w:szCs w:val="18"/>
              </w:rPr>
              <w:t>etc.</w:t>
            </w:r>
            <w:r w:rsidR="00786D9A" w:rsidRPr="0034740D">
              <w:rPr>
                <w:rFonts w:ascii="Trebuchet MS" w:hAnsi="Trebuchet MS" w:cstheme="minorHAnsi"/>
                <w:color w:val="002060"/>
                <w:sz w:val="18"/>
                <w:szCs w:val="18"/>
              </w:rPr>
              <w:t>;</w:t>
            </w:r>
            <w:r w:rsidRPr="0034740D">
              <w:rPr>
                <w:rFonts w:ascii="Trebuchet MS" w:hAnsi="Trebuchet MS" w:cstheme="minorHAnsi"/>
                <w:color w:val="002060"/>
                <w:sz w:val="18"/>
                <w:szCs w:val="18"/>
              </w:rPr>
              <w:t xml:space="preserve"> </w:t>
            </w:r>
          </w:p>
          <w:p w14:paraId="7EE1685B" w14:textId="627016B0" w:rsidR="00CC4FAC" w:rsidRPr="0034740D" w:rsidRDefault="00CC4FAC">
            <w:pPr>
              <w:pStyle w:val="ListParagraph"/>
              <w:numPr>
                <w:ilvl w:val="1"/>
                <w:numId w:val="77"/>
              </w:numPr>
              <w:tabs>
                <w:tab w:val="left" w:pos="1418"/>
              </w:tabs>
              <w:spacing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Pentru activitățile de monitorizare antreprenoriat: rapoarte de monitorizare pentru fiecare SES/IMM</w:t>
            </w:r>
            <w:r w:rsidR="00FB7A7C" w:rsidRPr="0034740D">
              <w:rPr>
                <w:rFonts w:ascii="Trebuchet MS" w:hAnsi="Trebuchet MS" w:cstheme="minorHAnsi"/>
                <w:color w:val="002060"/>
                <w:sz w:val="18"/>
                <w:szCs w:val="18"/>
              </w:rPr>
              <w:t xml:space="preserve"> (Anexa 21)</w:t>
            </w:r>
            <w:r w:rsidR="00786D9A" w:rsidRPr="0034740D">
              <w:rPr>
                <w:rFonts w:ascii="Trebuchet MS" w:hAnsi="Trebuchet MS" w:cstheme="minorHAnsi"/>
                <w:color w:val="002060"/>
                <w:sz w:val="18"/>
                <w:szCs w:val="18"/>
              </w:rPr>
              <w:t>;</w:t>
            </w:r>
          </w:p>
          <w:p w14:paraId="1CC6EC38" w14:textId="21555D87" w:rsidR="00C06A7F" w:rsidRPr="0034740D" w:rsidRDefault="00C06A7F">
            <w:pPr>
              <w:pStyle w:val="ListParagraph"/>
              <w:numPr>
                <w:ilvl w:val="1"/>
                <w:numId w:val="77"/>
              </w:numPr>
              <w:tabs>
                <w:tab w:val="left" w:pos="1418"/>
              </w:tabs>
              <w:spacing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Pentru activitățile desfășurate online</w:t>
            </w:r>
            <w:r w:rsidR="00B53201" w:rsidRPr="0034740D">
              <w:rPr>
                <w:rFonts w:ascii="Trebuchet MS" w:hAnsi="Trebuchet MS" w:cstheme="minorHAnsi"/>
                <w:color w:val="002060"/>
                <w:sz w:val="18"/>
                <w:szCs w:val="18"/>
              </w:rPr>
              <w:t xml:space="preserve"> se vor transmite documentele care demonstrează derularea acestora: rapoarte descărcate de beneficiari din aplicația prin care se desfășoară activitatea online (Webex, Zoom, Teams, Google Meet/Classroom etc.), rapoarte din care să reiasă informații privind prezența persoanelor participante la o anumită activitate susținută online, data desfășurării activității, numele participanților, durata participării fiecărui utilizator (moment conectare/ deconectare) etc.</w:t>
            </w:r>
            <w:r w:rsidR="00786D9A" w:rsidRPr="0034740D">
              <w:rPr>
                <w:rFonts w:ascii="Trebuchet MS" w:hAnsi="Trebuchet MS" w:cstheme="minorHAnsi"/>
                <w:color w:val="002060"/>
                <w:sz w:val="18"/>
                <w:szCs w:val="18"/>
              </w:rPr>
              <w:t>;</w:t>
            </w:r>
          </w:p>
          <w:p w14:paraId="7A5F7F42" w14:textId="4CBB8DB9" w:rsidR="001A2A77" w:rsidRPr="0034740D" w:rsidRDefault="001A2A77">
            <w:pPr>
              <w:pStyle w:val="ListParagraph"/>
              <w:numPr>
                <w:ilvl w:val="1"/>
                <w:numId w:val="77"/>
              </w:numPr>
              <w:tabs>
                <w:tab w:val="left" w:pos="1418"/>
              </w:tabs>
              <w:spacing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Raport participare </w:t>
            </w:r>
            <w:r w:rsidR="00723042" w:rsidRPr="0034740D">
              <w:rPr>
                <w:rFonts w:ascii="Trebuchet MS" w:hAnsi="Trebuchet MS" w:cstheme="minorHAnsi"/>
                <w:color w:val="002060"/>
                <w:sz w:val="18"/>
                <w:szCs w:val="18"/>
              </w:rPr>
              <w:t xml:space="preserve">la </w:t>
            </w:r>
            <w:r w:rsidRPr="0034740D">
              <w:rPr>
                <w:rFonts w:ascii="Trebuchet MS" w:hAnsi="Trebuchet MS" w:cstheme="minorHAnsi"/>
                <w:color w:val="002060"/>
                <w:sz w:val="18"/>
                <w:szCs w:val="18"/>
              </w:rPr>
              <w:t>eveniment</w:t>
            </w:r>
            <w:r w:rsidR="00723042" w:rsidRPr="0034740D">
              <w:rPr>
                <w:rFonts w:ascii="Trebuchet MS" w:hAnsi="Trebuchet MS" w:cstheme="minorHAnsi"/>
                <w:color w:val="002060"/>
                <w:sz w:val="18"/>
                <w:szCs w:val="18"/>
              </w:rPr>
              <w:t xml:space="preserve"> (workshop, conferință, seminar etc.)</w:t>
            </w:r>
            <w:r w:rsidRPr="0034740D">
              <w:rPr>
                <w:rFonts w:ascii="Trebuchet MS" w:hAnsi="Trebuchet MS" w:cstheme="minorHAnsi"/>
                <w:color w:val="002060"/>
                <w:sz w:val="18"/>
                <w:szCs w:val="18"/>
              </w:rPr>
              <w:t>, prezentare/link eveniment, fotografii care demonstrează derularea activităților.</w:t>
            </w:r>
          </w:p>
          <w:p w14:paraId="5B9C5B8B" w14:textId="77777777" w:rsidR="00FC3A62" w:rsidRPr="0034740D" w:rsidRDefault="00DC44CB">
            <w:pPr>
              <w:pStyle w:val="ListParagraph"/>
              <w:numPr>
                <w:ilvl w:val="1"/>
                <w:numId w:val="77"/>
              </w:numPr>
              <w:tabs>
                <w:tab w:val="left" w:pos="1418"/>
              </w:tabs>
              <w:spacing w:line="276" w:lineRule="auto"/>
              <w:jc w:val="both"/>
              <w:rPr>
                <w:rFonts w:ascii="Trebuchet MS" w:hAnsi="Trebuchet MS"/>
                <w:color w:val="002060"/>
                <w:sz w:val="18"/>
              </w:rPr>
            </w:pPr>
            <w:r w:rsidRPr="0034740D">
              <w:rPr>
                <w:rFonts w:ascii="Trebuchet MS" w:hAnsi="Trebuchet MS" w:cstheme="minorHAnsi"/>
                <w:color w:val="002060"/>
                <w:sz w:val="18"/>
                <w:szCs w:val="18"/>
              </w:rPr>
              <w:lastRenderedPageBreak/>
              <w:t>În cazul decontării cheltuielilor în baza costurilor simplificate, se vor prezenta documentele definite în GS</w:t>
            </w:r>
            <w:r w:rsidR="00076AFC" w:rsidRPr="0034740D">
              <w:rPr>
                <w:rFonts w:ascii="Trebuchet MS" w:hAnsi="Trebuchet MS" w:cstheme="minorHAnsi"/>
                <w:color w:val="002060"/>
                <w:sz w:val="18"/>
                <w:szCs w:val="18"/>
              </w:rPr>
              <w:t xml:space="preserve"> </w:t>
            </w:r>
            <w:r w:rsidRPr="0034740D">
              <w:rPr>
                <w:rFonts w:ascii="Trebuchet MS" w:hAnsi="Trebuchet MS" w:cstheme="minorHAnsi"/>
                <w:color w:val="002060"/>
                <w:sz w:val="18"/>
                <w:szCs w:val="18"/>
              </w:rPr>
              <w:t>CS.</w:t>
            </w:r>
          </w:p>
          <w:p w14:paraId="76EA8B29" w14:textId="4A3CD906" w:rsidR="00F55627" w:rsidRPr="0026359E" w:rsidRDefault="00F55627" w:rsidP="0026359E">
            <w:pPr>
              <w:tabs>
                <w:tab w:val="left" w:pos="1418"/>
              </w:tabs>
              <w:spacing w:line="276" w:lineRule="auto"/>
              <w:jc w:val="both"/>
              <w:rPr>
                <w:rFonts w:ascii="Trebuchet MS" w:hAnsi="Trebuchet MS"/>
                <w:color w:val="002060"/>
                <w:sz w:val="18"/>
              </w:rPr>
            </w:pPr>
            <w:r w:rsidRPr="0026359E">
              <w:rPr>
                <w:rFonts w:ascii="Trebuchet MS" w:hAnsi="Trebuchet MS"/>
                <w:b/>
                <w:bCs/>
                <w:color w:val="002060"/>
                <w:sz w:val="18"/>
              </w:rPr>
              <w:t>Nu se vor încărca</w:t>
            </w:r>
            <w:r w:rsidRPr="0034740D">
              <w:rPr>
                <w:rFonts w:ascii="Trebuchet MS" w:hAnsi="Trebuchet MS"/>
                <w:color w:val="002060"/>
                <w:sz w:val="18"/>
              </w:rPr>
              <w:t xml:space="preserve"> aici documente orizontale sau care nu sunt în directă legătură cu activitatea raportată (minute de întâlniri, metodologii selecție GT</w:t>
            </w:r>
            <w:r w:rsidR="000D7BA8" w:rsidRPr="0034740D">
              <w:rPr>
                <w:rFonts w:ascii="Trebuchet MS" w:hAnsi="Trebuchet MS"/>
                <w:color w:val="002060"/>
                <w:sz w:val="18"/>
              </w:rPr>
              <w:t>, metodologii concurs planuri de afaceri, proceduri interne ce țin de managementul proiectului</w:t>
            </w:r>
            <w:r w:rsidRPr="0034740D">
              <w:rPr>
                <w:rFonts w:ascii="Trebuchet MS" w:hAnsi="Trebuchet MS"/>
                <w:color w:val="002060"/>
                <w:sz w:val="18"/>
              </w:rPr>
              <w:t xml:space="preserve"> etc.).</w:t>
            </w:r>
          </w:p>
        </w:tc>
      </w:tr>
      <w:tr w:rsidR="0016289B" w:rsidRPr="0034740D" w14:paraId="6A7BBDDB" w14:textId="77777777" w:rsidTr="0066406D">
        <w:tc>
          <w:tcPr>
            <w:tcW w:w="513" w:type="dxa"/>
          </w:tcPr>
          <w:p w14:paraId="0177A538" w14:textId="2DABEC39" w:rsidR="00DC44CB" w:rsidRPr="0034740D" w:rsidRDefault="001A2A77" w:rsidP="00084A2A">
            <w:pPr>
              <w:pStyle w:val="BodyText"/>
              <w:tabs>
                <w:tab w:val="left" w:pos="1134"/>
              </w:tabs>
              <w:spacing w:before="56" w:line="276" w:lineRule="auto"/>
              <w:jc w:val="center"/>
              <w:rPr>
                <w:rFonts w:ascii="Trebuchet MS" w:hAnsi="Trebuchet MS" w:cstheme="minorHAnsi"/>
                <w:color w:val="002060"/>
                <w:sz w:val="18"/>
                <w:szCs w:val="18"/>
              </w:rPr>
            </w:pPr>
            <w:r w:rsidRPr="0034740D">
              <w:rPr>
                <w:rFonts w:ascii="Trebuchet MS" w:hAnsi="Trebuchet MS" w:cstheme="minorHAnsi"/>
                <w:color w:val="002060"/>
                <w:sz w:val="18"/>
                <w:szCs w:val="18"/>
              </w:rPr>
              <w:lastRenderedPageBreak/>
              <w:t>3</w:t>
            </w:r>
          </w:p>
        </w:tc>
        <w:tc>
          <w:tcPr>
            <w:tcW w:w="1851" w:type="dxa"/>
          </w:tcPr>
          <w:p w14:paraId="660A06F2" w14:textId="07BEDBEB" w:rsidR="00DC44CB" w:rsidRPr="0034740D" w:rsidRDefault="00DC44CB"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Activități specifice </w:t>
            </w:r>
            <w:r w:rsidR="004C6BC3" w:rsidRPr="0034740D">
              <w:rPr>
                <w:rFonts w:ascii="Trebuchet MS" w:hAnsi="Trebuchet MS" w:cstheme="minorHAnsi"/>
                <w:color w:val="002060"/>
                <w:sz w:val="18"/>
                <w:szCs w:val="18"/>
              </w:rPr>
              <w:t>definite în</w:t>
            </w:r>
            <w:r w:rsidRPr="0034740D">
              <w:rPr>
                <w:rFonts w:ascii="Trebuchet MS" w:hAnsi="Trebuchet MS" w:cstheme="minorHAnsi"/>
                <w:color w:val="002060"/>
                <w:sz w:val="18"/>
                <w:szCs w:val="18"/>
              </w:rPr>
              <w:t xml:space="preserve"> GS-CS, prin care se cre</w:t>
            </w:r>
            <w:r w:rsidR="008A424F" w:rsidRPr="0034740D">
              <w:rPr>
                <w:rFonts w:ascii="Trebuchet MS" w:hAnsi="Trebuchet MS" w:cstheme="minorHAnsi"/>
                <w:color w:val="002060"/>
                <w:sz w:val="18"/>
                <w:szCs w:val="18"/>
              </w:rPr>
              <w:t>e</w:t>
            </w:r>
            <w:r w:rsidRPr="0034740D">
              <w:rPr>
                <w:rFonts w:ascii="Trebuchet MS" w:hAnsi="Trebuchet MS" w:cstheme="minorHAnsi"/>
                <w:color w:val="002060"/>
                <w:sz w:val="18"/>
                <w:szCs w:val="18"/>
              </w:rPr>
              <w:t>ază conținut</w:t>
            </w:r>
          </w:p>
        </w:tc>
        <w:tc>
          <w:tcPr>
            <w:tcW w:w="3353" w:type="dxa"/>
          </w:tcPr>
          <w:p w14:paraId="29B95532" w14:textId="4CD4421B" w:rsidR="00DC44CB" w:rsidRPr="0034740D" w:rsidRDefault="008A424F">
            <w:pPr>
              <w:pStyle w:val="BodyText"/>
              <w:numPr>
                <w:ilvl w:val="0"/>
                <w:numId w:val="53"/>
              </w:numPr>
              <w:tabs>
                <w:tab w:val="left" w:pos="1134"/>
              </w:tabs>
              <w:spacing w:before="56" w:line="276" w:lineRule="auto"/>
              <w:ind w:left="317"/>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Ex.: </w:t>
            </w:r>
            <w:r w:rsidR="00DC44CB" w:rsidRPr="0034740D">
              <w:rPr>
                <w:rFonts w:ascii="Trebuchet MS" w:hAnsi="Trebuchet MS" w:cstheme="minorHAnsi"/>
                <w:color w:val="002060"/>
                <w:sz w:val="18"/>
                <w:szCs w:val="18"/>
              </w:rPr>
              <w:t>expert, analist, coordonator, manager, consultant etc.</w:t>
            </w:r>
          </w:p>
        </w:tc>
        <w:tc>
          <w:tcPr>
            <w:tcW w:w="1362" w:type="dxa"/>
          </w:tcPr>
          <w:p w14:paraId="05D20D5F" w14:textId="19556E8E" w:rsidR="00DC44CB" w:rsidRPr="0034740D" w:rsidRDefault="00B5492F" w:rsidP="0066406D">
            <w:pPr>
              <w:pStyle w:val="BodyText"/>
              <w:tabs>
                <w:tab w:val="left" w:pos="1134"/>
              </w:tabs>
              <w:spacing w:before="56" w:line="276" w:lineRule="auto"/>
              <w:ind w:left="-64"/>
              <w:jc w:val="both"/>
              <w:rPr>
                <w:rFonts w:ascii="Trebuchet MS" w:hAnsi="Trebuchet MS" w:cstheme="minorHAnsi"/>
                <w:color w:val="002060"/>
                <w:sz w:val="18"/>
                <w:szCs w:val="18"/>
              </w:rPr>
            </w:pPr>
            <w:r w:rsidRPr="0034740D">
              <w:rPr>
                <w:rFonts w:ascii="Trebuchet MS" w:hAnsi="Trebuchet MS" w:cstheme="minorHAnsi"/>
                <w:color w:val="002060"/>
                <w:sz w:val="18"/>
                <w:szCs w:val="18"/>
              </w:rPr>
              <w:t>Experți implementare</w:t>
            </w:r>
          </w:p>
        </w:tc>
        <w:tc>
          <w:tcPr>
            <w:tcW w:w="7800" w:type="dxa"/>
          </w:tcPr>
          <w:p w14:paraId="3DA1A1FD" w14:textId="05F8D576" w:rsidR="00DC44CB" w:rsidRPr="0034740D" w:rsidRDefault="00DC44CB">
            <w:pPr>
              <w:pStyle w:val="BodyText"/>
              <w:numPr>
                <w:ilvl w:val="0"/>
                <w:numId w:val="53"/>
              </w:numPr>
              <w:tabs>
                <w:tab w:val="left" w:pos="1134"/>
              </w:tabs>
              <w:spacing w:before="56" w:line="276" w:lineRule="auto"/>
              <w:ind w:left="296"/>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Rapoartele de activitate ale experților din echipa de implementare </w:t>
            </w:r>
            <w:r w:rsidRPr="0034740D">
              <w:rPr>
                <w:rFonts w:ascii="Trebuchet MS" w:hAnsi="Trebuchet MS" w:cstheme="minorHAnsi"/>
                <w:i/>
                <w:color w:val="002060"/>
                <w:sz w:val="18"/>
                <w:szCs w:val="18"/>
              </w:rPr>
              <w:t>Anexa 1</w:t>
            </w:r>
            <w:r w:rsidR="0028498C" w:rsidRPr="0034740D">
              <w:rPr>
                <w:rFonts w:ascii="Trebuchet MS" w:hAnsi="Trebuchet MS" w:cstheme="minorHAnsi"/>
                <w:i/>
                <w:color w:val="002060"/>
                <w:sz w:val="18"/>
                <w:szCs w:val="18"/>
              </w:rPr>
              <w:t>0</w:t>
            </w:r>
            <w:r w:rsidRPr="0034740D">
              <w:rPr>
                <w:rFonts w:ascii="Trebuchet MS" w:hAnsi="Trebuchet MS" w:cstheme="minorHAnsi"/>
                <w:i/>
                <w:color w:val="002060"/>
                <w:sz w:val="18"/>
                <w:szCs w:val="18"/>
              </w:rPr>
              <w:t xml:space="preserve"> - Raport lunar de activitate</w:t>
            </w:r>
            <w:r w:rsidRPr="0034740D">
              <w:rPr>
                <w:rFonts w:ascii="Trebuchet MS" w:hAnsi="Trebuchet MS" w:cstheme="minorHAnsi"/>
                <w:color w:val="002060"/>
                <w:sz w:val="18"/>
                <w:szCs w:val="18"/>
              </w:rPr>
              <w:t xml:space="preserve">, </w:t>
            </w:r>
          </w:p>
          <w:p w14:paraId="460637F4" w14:textId="751225AC" w:rsidR="00DC44CB" w:rsidRPr="0034740D" w:rsidRDefault="00DC44CB">
            <w:pPr>
              <w:pStyle w:val="BodyText"/>
              <w:numPr>
                <w:ilvl w:val="0"/>
                <w:numId w:val="53"/>
              </w:numPr>
              <w:tabs>
                <w:tab w:val="left" w:pos="1134"/>
              </w:tabs>
              <w:spacing w:before="56" w:line="276" w:lineRule="auto"/>
              <w:ind w:left="296"/>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Fișe </w:t>
            </w:r>
            <w:r w:rsidR="008552BD" w:rsidRPr="0034740D">
              <w:rPr>
                <w:rFonts w:ascii="Trebuchet MS" w:hAnsi="Trebuchet MS" w:cstheme="minorHAnsi"/>
                <w:color w:val="002060"/>
                <w:sz w:val="18"/>
                <w:szCs w:val="18"/>
              </w:rPr>
              <w:t xml:space="preserve">individuale </w:t>
            </w:r>
            <w:r w:rsidRPr="0034740D">
              <w:rPr>
                <w:rFonts w:ascii="Trebuchet MS" w:hAnsi="Trebuchet MS" w:cstheme="minorHAnsi"/>
                <w:color w:val="002060"/>
                <w:sz w:val="18"/>
                <w:szCs w:val="18"/>
              </w:rPr>
              <w:t xml:space="preserve">de pontaj </w:t>
            </w:r>
            <w:r w:rsidR="00D9735A" w:rsidRPr="0034740D">
              <w:rPr>
                <w:rFonts w:ascii="Trebuchet MS" w:hAnsi="Trebuchet MS" w:cstheme="minorHAnsi"/>
                <w:color w:val="002060"/>
                <w:sz w:val="18"/>
                <w:szCs w:val="18"/>
              </w:rPr>
              <w:t>(</w:t>
            </w:r>
            <w:r w:rsidRPr="0034740D">
              <w:rPr>
                <w:rFonts w:ascii="Trebuchet MS" w:hAnsi="Trebuchet MS" w:cstheme="minorHAnsi"/>
                <w:color w:val="002060"/>
                <w:sz w:val="18"/>
                <w:szCs w:val="18"/>
              </w:rPr>
              <w:t>Anexa 8</w:t>
            </w:r>
            <w:r w:rsidR="00D9735A" w:rsidRPr="0034740D">
              <w:rPr>
                <w:rFonts w:ascii="Trebuchet MS" w:hAnsi="Trebuchet MS" w:cstheme="minorHAnsi"/>
                <w:color w:val="002060"/>
                <w:sz w:val="18"/>
                <w:szCs w:val="18"/>
              </w:rPr>
              <w:t>)</w:t>
            </w:r>
            <w:r w:rsidRPr="0034740D">
              <w:rPr>
                <w:rFonts w:ascii="Trebuchet MS" w:hAnsi="Trebuchet MS" w:cstheme="minorHAnsi"/>
                <w:i/>
                <w:color w:val="002060"/>
                <w:sz w:val="18"/>
                <w:szCs w:val="18"/>
              </w:rPr>
              <w:t>;</w:t>
            </w:r>
          </w:p>
          <w:p w14:paraId="626F71AE" w14:textId="066E6BCD" w:rsidR="00DC44CB" w:rsidRPr="0034740D" w:rsidRDefault="00DC44CB">
            <w:pPr>
              <w:pStyle w:val="BodyText"/>
              <w:numPr>
                <w:ilvl w:val="0"/>
                <w:numId w:val="53"/>
              </w:numPr>
              <w:tabs>
                <w:tab w:val="left" w:pos="1134"/>
              </w:tabs>
              <w:spacing w:before="56" w:line="276" w:lineRule="auto"/>
              <w:ind w:left="296"/>
              <w:jc w:val="both"/>
              <w:rPr>
                <w:rFonts w:ascii="Trebuchet MS" w:hAnsi="Trebuchet MS" w:cstheme="minorHAnsi"/>
                <w:color w:val="002060"/>
                <w:sz w:val="18"/>
                <w:szCs w:val="18"/>
              </w:rPr>
            </w:pPr>
            <w:r w:rsidRPr="0034740D">
              <w:rPr>
                <w:rFonts w:ascii="Trebuchet MS" w:hAnsi="Trebuchet MS" w:cstheme="minorHAnsi"/>
                <w:b/>
                <w:bCs/>
                <w:color w:val="002060"/>
                <w:sz w:val="18"/>
                <w:szCs w:val="18"/>
              </w:rPr>
              <w:t>Livrabile</w:t>
            </w:r>
            <w:r w:rsidR="00DA4608" w:rsidRPr="0034740D">
              <w:rPr>
                <w:rStyle w:val="FootnoteReference"/>
                <w:rFonts w:ascii="Trebuchet MS" w:hAnsi="Trebuchet MS" w:cstheme="minorHAnsi"/>
                <w:b/>
                <w:bCs/>
                <w:color w:val="002060"/>
                <w:sz w:val="18"/>
                <w:szCs w:val="18"/>
              </w:rPr>
              <w:footnoteReference w:id="29"/>
            </w:r>
            <w:r w:rsidRPr="0034740D">
              <w:rPr>
                <w:rFonts w:ascii="Trebuchet MS" w:hAnsi="Trebuchet MS" w:cstheme="minorHAnsi"/>
                <w:color w:val="002060"/>
                <w:sz w:val="18"/>
                <w:szCs w:val="18"/>
              </w:rPr>
              <w:t>: strategii, studii, analize, curricula, ghiduri, platforme, manuale etc.. Aceste livrabile se vor transmite într-un format electronic care să permită selectarea textului (Word, Excel, PDF al unui document word/excel). În cazul în care se vor transmite mai multe versiuni ale aceluiași livrabil în cadrul mai multor rapoarte de progres, expertul are obligația de a descrie în raportul de activitate diferența dintre versiunea actuală și cea anterioară.</w:t>
            </w:r>
          </w:p>
          <w:p w14:paraId="2975551F" w14:textId="3379A2AA" w:rsidR="00DC44CB" w:rsidRPr="0034740D" w:rsidRDefault="00DC44CB" w:rsidP="0066406D">
            <w:pPr>
              <w:ind w:left="296"/>
              <w:jc w:val="both"/>
              <w:rPr>
                <w:rFonts w:ascii="Trebuchet MS" w:hAnsi="Trebuchet MS"/>
                <w:color w:val="002060"/>
                <w:sz w:val="18"/>
                <w:szCs w:val="18"/>
              </w:rPr>
            </w:pPr>
            <w:r w:rsidRPr="0034740D">
              <w:rPr>
                <w:rFonts w:ascii="Trebuchet MS" w:hAnsi="Trebuchet MS"/>
                <w:color w:val="002060"/>
                <w:sz w:val="18"/>
                <w:szCs w:val="18"/>
              </w:rPr>
              <w:t>Pentru livrabilele elaborate în colaborare cu alte persoane, în raportul de activitate vor fi menționate exact elementele de creație pentru fiecare colaborator.</w:t>
            </w:r>
          </w:p>
          <w:p w14:paraId="7B86A70E" w14:textId="77777777" w:rsidR="00B463AC" w:rsidRPr="0034740D" w:rsidRDefault="00DC44CB" w:rsidP="00202726">
            <w:pPr>
              <w:ind w:left="296"/>
              <w:jc w:val="both"/>
              <w:rPr>
                <w:rFonts w:ascii="Trebuchet MS" w:hAnsi="Trebuchet MS"/>
                <w:color w:val="002060"/>
                <w:sz w:val="18"/>
                <w:szCs w:val="18"/>
              </w:rPr>
            </w:pPr>
            <w:r w:rsidRPr="0034740D">
              <w:rPr>
                <w:rFonts w:ascii="Trebuchet MS" w:hAnsi="Trebuchet MS"/>
                <w:color w:val="002060"/>
                <w:sz w:val="18"/>
                <w:szCs w:val="18"/>
              </w:rPr>
              <w:t>De asemenea, autorii livrabilului au obligația de a respecta legislația privind drepturile de autor.</w:t>
            </w:r>
          </w:p>
          <w:p w14:paraId="6DB24130" w14:textId="0A2DCCB8" w:rsidR="004C6BC3" w:rsidRPr="0034740D" w:rsidRDefault="004C6BC3" w:rsidP="00202726">
            <w:pPr>
              <w:ind w:left="296"/>
              <w:jc w:val="both"/>
              <w:rPr>
                <w:rFonts w:ascii="Trebuchet MS" w:hAnsi="Trebuchet MS"/>
                <w:color w:val="002060"/>
                <w:sz w:val="18"/>
                <w:szCs w:val="18"/>
              </w:rPr>
            </w:pPr>
            <w:r w:rsidRPr="0034740D">
              <w:rPr>
                <w:rFonts w:ascii="Trebuchet MS" w:hAnsi="Trebuchet MS"/>
                <w:color w:val="002060"/>
                <w:sz w:val="18"/>
                <w:szCs w:val="18"/>
              </w:rPr>
              <w:t xml:space="preserve">Beneficiarii vor transmite centralizatorul livrabilelor, conform </w:t>
            </w:r>
            <w:r w:rsidR="0034190E" w:rsidRPr="0034740D">
              <w:rPr>
                <w:rFonts w:ascii="Trebuchet MS" w:hAnsi="Trebuchet MS"/>
                <w:color w:val="002060"/>
                <w:sz w:val="18"/>
                <w:szCs w:val="18"/>
              </w:rPr>
              <w:t>Anex</w:t>
            </w:r>
            <w:r w:rsidR="00FC6BD1" w:rsidRPr="0034740D">
              <w:rPr>
                <w:rFonts w:ascii="Trebuchet MS" w:hAnsi="Trebuchet MS"/>
                <w:color w:val="002060"/>
                <w:sz w:val="18"/>
                <w:szCs w:val="18"/>
              </w:rPr>
              <w:t>ei</w:t>
            </w:r>
            <w:r w:rsidR="0034190E" w:rsidRPr="0034740D">
              <w:rPr>
                <w:rFonts w:ascii="Trebuchet MS" w:hAnsi="Trebuchet MS"/>
                <w:color w:val="002060"/>
                <w:sz w:val="18"/>
                <w:szCs w:val="18"/>
              </w:rPr>
              <w:t xml:space="preserve"> 14</w:t>
            </w:r>
            <w:r w:rsidR="00FC6BD1" w:rsidRPr="0034740D">
              <w:rPr>
                <w:rFonts w:ascii="Trebuchet MS" w:hAnsi="Trebuchet MS"/>
                <w:color w:val="002060"/>
                <w:sz w:val="18"/>
                <w:szCs w:val="18"/>
              </w:rPr>
              <w:t>.</w:t>
            </w:r>
          </w:p>
        </w:tc>
      </w:tr>
      <w:tr w:rsidR="0016289B" w:rsidRPr="0034740D" w14:paraId="0370EC0E" w14:textId="77777777" w:rsidTr="0066406D">
        <w:tc>
          <w:tcPr>
            <w:tcW w:w="513" w:type="dxa"/>
          </w:tcPr>
          <w:p w14:paraId="2CD92E2D" w14:textId="37921768" w:rsidR="00F40773" w:rsidRPr="0034740D" w:rsidRDefault="001A2A77" w:rsidP="00084A2A">
            <w:pPr>
              <w:pStyle w:val="BodyText"/>
              <w:tabs>
                <w:tab w:val="left" w:pos="1134"/>
              </w:tabs>
              <w:spacing w:before="56" w:line="276" w:lineRule="auto"/>
              <w:jc w:val="center"/>
              <w:rPr>
                <w:rFonts w:ascii="Trebuchet MS" w:hAnsi="Trebuchet MS" w:cstheme="minorHAnsi"/>
                <w:color w:val="002060"/>
                <w:sz w:val="18"/>
                <w:szCs w:val="18"/>
              </w:rPr>
            </w:pPr>
            <w:r w:rsidRPr="0034740D">
              <w:rPr>
                <w:rFonts w:ascii="Trebuchet MS" w:hAnsi="Trebuchet MS" w:cstheme="minorHAnsi"/>
                <w:color w:val="002060"/>
                <w:sz w:val="18"/>
                <w:szCs w:val="18"/>
              </w:rPr>
              <w:t>4</w:t>
            </w:r>
          </w:p>
        </w:tc>
        <w:tc>
          <w:tcPr>
            <w:tcW w:w="1851" w:type="dxa"/>
          </w:tcPr>
          <w:p w14:paraId="22CD2CEC" w14:textId="5AF35B0F" w:rsidR="00F40773" w:rsidRPr="0034740D" w:rsidRDefault="00F40773" w:rsidP="00152C5C">
            <w:pPr>
              <w:pStyle w:val="BodyText"/>
              <w:tabs>
                <w:tab w:val="left" w:pos="1134"/>
              </w:tabs>
              <w:spacing w:before="56" w:line="276" w:lineRule="auto"/>
              <w:jc w:val="both"/>
              <w:rPr>
                <w:rFonts w:ascii="Trebuchet MS" w:hAnsi="Trebuchet MS" w:cstheme="minorHAnsi"/>
                <w:color w:val="002060"/>
                <w:sz w:val="18"/>
                <w:szCs w:val="18"/>
              </w:rPr>
            </w:pPr>
            <w:r w:rsidRPr="0034740D">
              <w:rPr>
                <w:rFonts w:ascii="Trebuchet MS" w:hAnsi="Trebuchet MS" w:cstheme="minorHAnsi"/>
                <w:color w:val="002060"/>
                <w:sz w:val="18"/>
                <w:szCs w:val="18"/>
              </w:rPr>
              <w:t>Activități specifice FEDR (infrastructuri</w:t>
            </w:r>
            <w:r w:rsidR="00204AC4" w:rsidRPr="0034740D">
              <w:rPr>
                <w:rFonts w:ascii="Trebuchet MS" w:hAnsi="Trebuchet MS" w:cstheme="minorHAnsi"/>
                <w:color w:val="002060"/>
                <w:sz w:val="18"/>
                <w:szCs w:val="18"/>
              </w:rPr>
              <w:t>, construcție clădiri</w:t>
            </w:r>
            <w:r w:rsidR="003D1EEF" w:rsidRPr="0034740D">
              <w:rPr>
                <w:rFonts w:ascii="Trebuchet MS" w:hAnsi="Trebuchet MS" w:cstheme="minorHAnsi"/>
                <w:color w:val="002060"/>
                <w:sz w:val="18"/>
                <w:szCs w:val="18"/>
              </w:rPr>
              <w:t xml:space="preserve">, lucrări </w:t>
            </w:r>
            <w:r w:rsidR="00204AC4" w:rsidRPr="0034740D">
              <w:rPr>
                <w:rFonts w:ascii="Trebuchet MS" w:hAnsi="Trebuchet MS" w:cstheme="minorHAnsi"/>
                <w:color w:val="002060"/>
                <w:sz w:val="18"/>
                <w:szCs w:val="18"/>
              </w:rPr>
              <w:t xml:space="preserve"> etc.</w:t>
            </w:r>
            <w:r w:rsidRPr="0034740D">
              <w:rPr>
                <w:rFonts w:ascii="Trebuchet MS" w:hAnsi="Trebuchet MS" w:cstheme="minorHAnsi"/>
                <w:color w:val="002060"/>
                <w:sz w:val="18"/>
                <w:szCs w:val="18"/>
              </w:rPr>
              <w:t>)</w:t>
            </w:r>
          </w:p>
        </w:tc>
        <w:tc>
          <w:tcPr>
            <w:tcW w:w="3353" w:type="dxa"/>
          </w:tcPr>
          <w:p w14:paraId="34411288" w14:textId="40B49DC3" w:rsidR="00F40773" w:rsidRPr="0034740D" w:rsidRDefault="00204AC4">
            <w:pPr>
              <w:pStyle w:val="BodyText"/>
              <w:numPr>
                <w:ilvl w:val="0"/>
                <w:numId w:val="53"/>
              </w:numPr>
              <w:tabs>
                <w:tab w:val="left" w:pos="1134"/>
              </w:tabs>
              <w:spacing w:before="56" w:line="276" w:lineRule="auto"/>
              <w:ind w:left="317"/>
              <w:jc w:val="both"/>
              <w:rPr>
                <w:rFonts w:ascii="Trebuchet MS" w:hAnsi="Trebuchet MS" w:cstheme="minorHAnsi"/>
                <w:color w:val="002060"/>
                <w:sz w:val="18"/>
                <w:szCs w:val="18"/>
              </w:rPr>
            </w:pPr>
            <w:r w:rsidRPr="0034740D">
              <w:rPr>
                <w:rFonts w:ascii="Trebuchet MS" w:hAnsi="Trebuchet MS" w:cstheme="minorHAnsi"/>
                <w:color w:val="002060"/>
                <w:sz w:val="18"/>
                <w:szCs w:val="18"/>
              </w:rPr>
              <w:t>Inginer, expert tehnic etc.</w:t>
            </w:r>
          </w:p>
        </w:tc>
        <w:tc>
          <w:tcPr>
            <w:tcW w:w="1362" w:type="dxa"/>
          </w:tcPr>
          <w:p w14:paraId="3F70B91B" w14:textId="30AF487F" w:rsidR="00F40773" w:rsidRPr="0034740D" w:rsidRDefault="00204AC4" w:rsidP="0066406D">
            <w:pPr>
              <w:pStyle w:val="BodyText"/>
              <w:tabs>
                <w:tab w:val="left" w:pos="1134"/>
              </w:tabs>
              <w:spacing w:before="56" w:line="276" w:lineRule="auto"/>
              <w:ind w:left="-64"/>
              <w:jc w:val="both"/>
              <w:rPr>
                <w:rFonts w:ascii="Trebuchet MS" w:hAnsi="Trebuchet MS" w:cstheme="minorHAnsi"/>
                <w:color w:val="002060"/>
                <w:sz w:val="18"/>
                <w:szCs w:val="18"/>
              </w:rPr>
            </w:pPr>
            <w:r w:rsidRPr="0034740D">
              <w:rPr>
                <w:rFonts w:ascii="Trebuchet MS" w:hAnsi="Trebuchet MS" w:cstheme="minorHAnsi"/>
                <w:color w:val="002060"/>
                <w:sz w:val="18"/>
                <w:szCs w:val="18"/>
              </w:rPr>
              <w:t>Experți implementare</w:t>
            </w:r>
          </w:p>
        </w:tc>
        <w:tc>
          <w:tcPr>
            <w:tcW w:w="7800" w:type="dxa"/>
          </w:tcPr>
          <w:p w14:paraId="3AB26E2E" w14:textId="5C3EDF5D" w:rsidR="00204AC4" w:rsidRPr="0034740D" w:rsidRDefault="00204AC4">
            <w:pPr>
              <w:pStyle w:val="BodyText"/>
              <w:numPr>
                <w:ilvl w:val="0"/>
                <w:numId w:val="53"/>
              </w:numPr>
              <w:tabs>
                <w:tab w:val="left" w:pos="1134"/>
              </w:tabs>
              <w:spacing w:before="56" w:line="276" w:lineRule="auto"/>
              <w:ind w:left="296"/>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Rapoartele de activitate ale experților din echipa de implementare </w:t>
            </w:r>
            <w:r w:rsidRPr="0034740D">
              <w:rPr>
                <w:rFonts w:ascii="Trebuchet MS" w:hAnsi="Trebuchet MS" w:cstheme="minorHAnsi"/>
                <w:i/>
                <w:color w:val="002060"/>
                <w:sz w:val="18"/>
                <w:szCs w:val="18"/>
              </w:rPr>
              <w:t>Anexa 1</w:t>
            </w:r>
            <w:r w:rsidR="0028498C" w:rsidRPr="0034740D">
              <w:rPr>
                <w:rFonts w:ascii="Trebuchet MS" w:hAnsi="Trebuchet MS" w:cstheme="minorHAnsi"/>
                <w:i/>
                <w:color w:val="002060"/>
                <w:sz w:val="18"/>
                <w:szCs w:val="18"/>
              </w:rPr>
              <w:t>0</w:t>
            </w:r>
            <w:r w:rsidRPr="0034740D">
              <w:rPr>
                <w:rFonts w:ascii="Trebuchet MS" w:hAnsi="Trebuchet MS" w:cstheme="minorHAnsi"/>
                <w:i/>
                <w:color w:val="002060"/>
                <w:sz w:val="18"/>
                <w:szCs w:val="18"/>
              </w:rPr>
              <w:t xml:space="preserve"> - Raport lunar de activitate</w:t>
            </w:r>
            <w:r w:rsidRPr="0034740D">
              <w:rPr>
                <w:rFonts w:ascii="Trebuchet MS" w:hAnsi="Trebuchet MS" w:cstheme="minorHAnsi"/>
                <w:color w:val="002060"/>
                <w:sz w:val="18"/>
                <w:szCs w:val="18"/>
              </w:rPr>
              <w:t xml:space="preserve">, </w:t>
            </w:r>
          </w:p>
          <w:p w14:paraId="6A39A317" w14:textId="68E710F0" w:rsidR="00204AC4" w:rsidRPr="0034740D" w:rsidRDefault="00204AC4">
            <w:pPr>
              <w:pStyle w:val="BodyText"/>
              <w:numPr>
                <w:ilvl w:val="0"/>
                <w:numId w:val="53"/>
              </w:numPr>
              <w:tabs>
                <w:tab w:val="left" w:pos="1134"/>
              </w:tabs>
              <w:spacing w:before="56" w:line="276" w:lineRule="auto"/>
              <w:ind w:left="296"/>
              <w:jc w:val="both"/>
              <w:rPr>
                <w:rFonts w:ascii="Trebuchet MS" w:hAnsi="Trebuchet MS" w:cstheme="minorHAnsi"/>
                <w:color w:val="002060"/>
                <w:sz w:val="18"/>
                <w:szCs w:val="18"/>
              </w:rPr>
            </w:pPr>
            <w:r w:rsidRPr="0034740D">
              <w:rPr>
                <w:rFonts w:ascii="Trebuchet MS" w:hAnsi="Trebuchet MS" w:cstheme="minorHAnsi"/>
                <w:color w:val="002060"/>
                <w:sz w:val="18"/>
                <w:szCs w:val="18"/>
              </w:rPr>
              <w:t xml:space="preserve">Fișe </w:t>
            </w:r>
            <w:r w:rsidR="008552BD" w:rsidRPr="0034740D">
              <w:rPr>
                <w:rFonts w:ascii="Trebuchet MS" w:hAnsi="Trebuchet MS" w:cstheme="minorHAnsi"/>
                <w:color w:val="002060"/>
                <w:sz w:val="18"/>
                <w:szCs w:val="18"/>
              </w:rPr>
              <w:t xml:space="preserve">individuale </w:t>
            </w:r>
            <w:r w:rsidRPr="0034740D">
              <w:rPr>
                <w:rFonts w:ascii="Trebuchet MS" w:hAnsi="Trebuchet MS" w:cstheme="minorHAnsi"/>
                <w:color w:val="002060"/>
                <w:sz w:val="18"/>
                <w:szCs w:val="18"/>
              </w:rPr>
              <w:t xml:space="preserve">de pontaj </w:t>
            </w:r>
            <w:r w:rsidR="00D9735A" w:rsidRPr="0034740D">
              <w:rPr>
                <w:rFonts w:ascii="Trebuchet MS" w:hAnsi="Trebuchet MS" w:cstheme="minorHAnsi"/>
                <w:color w:val="002060"/>
                <w:sz w:val="18"/>
                <w:szCs w:val="18"/>
              </w:rPr>
              <w:t>(</w:t>
            </w:r>
            <w:r w:rsidRPr="0034740D">
              <w:rPr>
                <w:rFonts w:ascii="Trebuchet MS" w:hAnsi="Trebuchet MS" w:cstheme="minorHAnsi"/>
                <w:color w:val="002060"/>
                <w:sz w:val="18"/>
                <w:szCs w:val="18"/>
              </w:rPr>
              <w:t>Anexa 8</w:t>
            </w:r>
            <w:r w:rsidR="00D9735A" w:rsidRPr="0034740D">
              <w:rPr>
                <w:rFonts w:ascii="Trebuchet MS" w:hAnsi="Trebuchet MS" w:cstheme="minorHAnsi"/>
                <w:color w:val="002060"/>
                <w:sz w:val="18"/>
                <w:szCs w:val="18"/>
              </w:rPr>
              <w:t>)</w:t>
            </w:r>
            <w:r w:rsidRPr="0034740D">
              <w:rPr>
                <w:rFonts w:ascii="Trebuchet MS" w:hAnsi="Trebuchet MS" w:cstheme="minorHAnsi"/>
                <w:i/>
                <w:color w:val="002060"/>
                <w:sz w:val="18"/>
                <w:szCs w:val="18"/>
              </w:rPr>
              <w:t>;</w:t>
            </w:r>
          </w:p>
          <w:p w14:paraId="627A2882" w14:textId="52A1E189" w:rsidR="00204AC4" w:rsidRPr="0034740D" w:rsidRDefault="00204AC4">
            <w:pPr>
              <w:pStyle w:val="BodyText"/>
              <w:numPr>
                <w:ilvl w:val="0"/>
                <w:numId w:val="53"/>
              </w:numPr>
              <w:tabs>
                <w:tab w:val="left" w:pos="1134"/>
              </w:tabs>
              <w:spacing w:before="56" w:line="276" w:lineRule="auto"/>
              <w:ind w:left="296"/>
              <w:jc w:val="both"/>
              <w:rPr>
                <w:rFonts w:ascii="Trebuchet MS" w:hAnsi="Trebuchet MS" w:cstheme="minorHAnsi"/>
                <w:color w:val="002060"/>
                <w:sz w:val="18"/>
                <w:szCs w:val="18"/>
              </w:rPr>
            </w:pPr>
            <w:r w:rsidRPr="0034740D">
              <w:rPr>
                <w:rFonts w:ascii="Trebuchet MS" w:hAnsi="Trebuchet MS" w:cstheme="minorHAnsi"/>
                <w:color w:val="002060"/>
                <w:sz w:val="18"/>
                <w:szCs w:val="18"/>
              </w:rPr>
              <w:t>Documente justificative</w:t>
            </w:r>
            <w:r w:rsidR="003D1EEF" w:rsidRPr="0034740D">
              <w:rPr>
                <w:rFonts w:ascii="Trebuchet MS" w:hAnsi="Trebuchet MS" w:cstheme="minorHAnsi"/>
                <w:color w:val="002060"/>
                <w:sz w:val="18"/>
                <w:szCs w:val="18"/>
              </w:rPr>
              <w:t xml:space="preserve"> specifice</w:t>
            </w:r>
            <w:r w:rsidRPr="0034740D">
              <w:rPr>
                <w:rFonts w:ascii="Trebuchet MS" w:hAnsi="Trebuchet MS" w:cstheme="minorHAnsi"/>
                <w:color w:val="002060"/>
                <w:sz w:val="18"/>
                <w:szCs w:val="18"/>
              </w:rPr>
              <w:t>: proiecte tehnice, devize lucrări, recepție lucrări etc.</w:t>
            </w:r>
          </w:p>
        </w:tc>
      </w:tr>
    </w:tbl>
    <w:p w14:paraId="77910A69" w14:textId="77777777" w:rsidR="00EE3AA1" w:rsidRPr="0034740D" w:rsidRDefault="00EE3AA1" w:rsidP="00917237">
      <w:pPr>
        <w:rPr>
          <w:rFonts w:ascii="Trebuchet MS" w:hAnsi="Trebuchet MS"/>
          <w:color w:val="002060"/>
          <w:sz w:val="20"/>
          <w:szCs w:val="20"/>
        </w:rPr>
      </w:pPr>
    </w:p>
    <w:p w14:paraId="03B0108C" w14:textId="45C7EFAC" w:rsidR="00A537A2" w:rsidRPr="0034740D" w:rsidRDefault="00A537A2" w:rsidP="006D6737">
      <w:pPr>
        <w:jc w:val="both"/>
        <w:rPr>
          <w:rFonts w:ascii="Trebuchet MS" w:hAnsi="Trebuchet MS" w:cstheme="minorHAnsi"/>
          <w:color w:val="002060"/>
          <w:sz w:val="18"/>
          <w:szCs w:val="18"/>
        </w:rPr>
      </w:pPr>
      <w:r w:rsidRPr="0034740D">
        <w:rPr>
          <w:rFonts w:ascii="Trebuchet MS" w:hAnsi="Trebuchet MS"/>
          <w:color w:val="002060"/>
          <w:sz w:val="20"/>
          <w:szCs w:val="20"/>
        </w:rPr>
        <w:t>3. La „</w:t>
      </w:r>
      <w:r w:rsidRPr="0034740D">
        <w:rPr>
          <w:rFonts w:ascii="Trebuchet MS" w:hAnsi="Trebuchet MS"/>
          <w:b/>
          <w:bCs/>
          <w:color w:val="002060"/>
          <w:sz w:val="20"/>
          <w:szCs w:val="20"/>
        </w:rPr>
        <w:t xml:space="preserve">Document </w:t>
      </w:r>
      <w:r w:rsidRPr="0034740D">
        <w:rPr>
          <w:rFonts w:ascii="Trebuchet MS" w:hAnsi="Trebuchet MS"/>
          <w:color w:val="002060"/>
          <w:sz w:val="20"/>
          <w:szCs w:val="20"/>
        </w:rPr>
        <w:t xml:space="preserve">informare și publicitate” se vor încărca </w:t>
      </w:r>
      <w:r w:rsidRPr="0034740D">
        <w:rPr>
          <w:rFonts w:ascii="Trebuchet MS" w:hAnsi="Trebuchet MS" w:cstheme="minorHAnsi"/>
          <w:color w:val="002060"/>
          <w:sz w:val="18"/>
          <w:szCs w:val="18"/>
        </w:rPr>
        <w:t>documente/fișiere de orice tip care să demonstreze respectarea cerințelor cu privire la măsurile de informare și publicitate a</w:t>
      </w:r>
      <w:r w:rsidRPr="0034740D">
        <w:rPr>
          <w:rFonts w:ascii="Trebuchet MS" w:hAnsi="Trebuchet MS" w:cstheme="minorHAnsi"/>
          <w:color w:val="002060"/>
          <w:spacing w:val="-1"/>
          <w:sz w:val="18"/>
          <w:szCs w:val="18"/>
        </w:rPr>
        <w:t xml:space="preserve"> </w:t>
      </w:r>
      <w:r w:rsidRPr="0034740D">
        <w:rPr>
          <w:rFonts w:ascii="Trebuchet MS" w:hAnsi="Trebuchet MS" w:cstheme="minorHAnsi"/>
          <w:color w:val="002060"/>
          <w:sz w:val="18"/>
          <w:szCs w:val="18"/>
        </w:rPr>
        <w:t>proiectului.</w:t>
      </w:r>
      <w:r w:rsidR="006D6737" w:rsidRPr="0034740D">
        <w:rPr>
          <w:rFonts w:ascii="Trebuchet MS" w:hAnsi="Trebuchet MS" w:cstheme="minorHAnsi"/>
          <w:color w:val="002060"/>
          <w:sz w:val="18"/>
          <w:szCs w:val="18"/>
        </w:rPr>
        <w:t xml:space="preserve"> </w:t>
      </w:r>
    </w:p>
    <w:p w14:paraId="214770CE" w14:textId="543A3B0F" w:rsidR="0043763E" w:rsidRPr="0034740D" w:rsidRDefault="006D6737" w:rsidP="006D6737">
      <w:pPr>
        <w:jc w:val="both"/>
        <w:rPr>
          <w:rFonts w:ascii="Trebuchet MS" w:hAnsi="Trebuchet MS" w:cstheme="minorHAnsi"/>
          <w:color w:val="002060"/>
          <w:sz w:val="18"/>
          <w:szCs w:val="18"/>
        </w:rPr>
      </w:pPr>
      <w:r w:rsidRPr="0034740D">
        <w:rPr>
          <w:rFonts w:ascii="Trebuchet MS" w:hAnsi="Trebuchet MS" w:cstheme="minorHAnsi"/>
          <w:color w:val="002060"/>
          <w:sz w:val="18"/>
          <w:szCs w:val="18"/>
        </w:rPr>
        <w:t>Beneficiarii</w:t>
      </w:r>
      <w:r w:rsidR="0043763E" w:rsidRPr="0034740D">
        <w:rPr>
          <w:rFonts w:ascii="Trebuchet MS" w:hAnsi="Trebuchet MS" w:cstheme="minorHAnsi"/>
          <w:color w:val="002060"/>
          <w:sz w:val="18"/>
          <w:szCs w:val="18"/>
        </w:rPr>
        <w:t xml:space="preserve"> (Lideri și parteneri)</w:t>
      </w:r>
      <w:r w:rsidRPr="0034740D">
        <w:rPr>
          <w:rFonts w:ascii="Trebuchet MS" w:hAnsi="Trebuchet MS" w:cstheme="minorHAnsi"/>
          <w:color w:val="002060"/>
          <w:sz w:val="18"/>
          <w:szCs w:val="18"/>
        </w:rPr>
        <w:t xml:space="preserve"> vor face, obligatoriu, dovada publicării și promovării</w:t>
      </w:r>
      <w:r w:rsidR="0043763E" w:rsidRPr="0034740D">
        <w:rPr>
          <w:rFonts w:ascii="Trebuchet MS" w:hAnsi="Trebuchet MS" w:cstheme="minorHAnsi"/>
          <w:color w:val="002060"/>
          <w:sz w:val="18"/>
          <w:szCs w:val="18"/>
        </w:rPr>
        <w:t>, cel puțin pe site-urile proprii,</w:t>
      </w:r>
      <w:r w:rsidRPr="0034740D">
        <w:rPr>
          <w:rFonts w:ascii="Trebuchet MS" w:hAnsi="Trebuchet MS" w:cstheme="minorHAnsi"/>
          <w:color w:val="002060"/>
          <w:sz w:val="18"/>
          <w:szCs w:val="18"/>
        </w:rPr>
        <w:t xml:space="preserve"> </w:t>
      </w:r>
      <w:r w:rsidR="0043763E" w:rsidRPr="0034740D">
        <w:rPr>
          <w:rFonts w:ascii="Trebuchet MS" w:hAnsi="Trebuchet MS" w:cstheme="minorHAnsi"/>
          <w:color w:val="002060"/>
          <w:sz w:val="18"/>
          <w:szCs w:val="18"/>
        </w:rPr>
        <w:t>a măsurilor</w:t>
      </w:r>
      <w:r w:rsidRPr="0034740D">
        <w:rPr>
          <w:rFonts w:ascii="Trebuchet MS" w:hAnsi="Trebuchet MS" w:cstheme="minorHAnsi"/>
          <w:color w:val="002060"/>
          <w:sz w:val="18"/>
          <w:szCs w:val="18"/>
        </w:rPr>
        <w:t xml:space="preserve"> de sprijin oferite în cadrul proiectelor finanțate prin PEO/PIDS, </w:t>
      </w:r>
      <w:r w:rsidR="0043763E" w:rsidRPr="0034740D">
        <w:rPr>
          <w:rFonts w:ascii="Trebuchet MS" w:hAnsi="Trebuchet MS" w:cstheme="minorHAnsi"/>
          <w:color w:val="002060"/>
          <w:sz w:val="18"/>
          <w:szCs w:val="18"/>
        </w:rPr>
        <w:t>asigurând astfel tratament egal și nediscriminatoriu în raport cu persoanele interesate să acceseze serviciile finanțate prin PEIO/PIDS</w:t>
      </w:r>
      <w:r w:rsidRPr="0034740D">
        <w:rPr>
          <w:rFonts w:ascii="Trebuchet MS" w:hAnsi="Trebuchet MS" w:cstheme="minorHAnsi"/>
          <w:color w:val="002060"/>
          <w:sz w:val="18"/>
          <w:szCs w:val="18"/>
        </w:rPr>
        <w:t xml:space="preserve">. </w:t>
      </w:r>
    </w:p>
    <w:p w14:paraId="6936927F" w14:textId="028C3A9B" w:rsidR="0043763E" w:rsidRPr="0034740D" w:rsidRDefault="006D6737" w:rsidP="0026359E">
      <w:pPr>
        <w:jc w:val="both"/>
        <w:rPr>
          <w:rFonts w:ascii="Trebuchet MS" w:hAnsi="Trebuchet MS" w:cstheme="minorHAnsi"/>
          <w:color w:val="002060"/>
          <w:sz w:val="18"/>
          <w:szCs w:val="18"/>
        </w:rPr>
      </w:pPr>
      <w:r w:rsidRPr="0034740D">
        <w:rPr>
          <w:rFonts w:ascii="Trebuchet MS" w:hAnsi="Trebuchet MS" w:cstheme="minorHAnsi"/>
          <w:color w:val="002060"/>
          <w:sz w:val="18"/>
          <w:szCs w:val="18"/>
        </w:rPr>
        <w:t>În special, în cazul activităților de formare profesională a adulților, Beneficiarii (Lideri și Parteneri) vor afișa</w:t>
      </w:r>
      <w:r w:rsidR="0043763E" w:rsidRPr="0034740D">
        <w:rPr>
          <w:rFonts w:ascii="Trebuchet MS" w:hAnsi="Trebuchet MS" w:cstheme="minorHAnsi"/>
          <w:color w:val="002060"/>
          <w:sz w:val="18"/>
          <w:szCs w:val="18"/>
        </w:rPr>
        <w:t xml:space="preserve"> </w:t>
      </w:r>
      <w:r w:rsidRPr="0034740D">
        <w:rPr>
          <w:rFonts w:ascii="Trebuchet MS" w:hAnsi="Trebuchet MS" w:cstheme="minorHAnsi"/>
          <w:color w:val="002060"/>
          <w:sz w:val="18"/>
          <w:szCs w:val="18"/>
        </w:rPr>
        <w:t xml:space="preserve">informații despre programele de formare furnizate, condițiile de înscriere, durata și planificarea derulării cursurilor. În raportul de progres, </w:t>
      </w:r>
      <w:r w:rsidR="0043763E" w:rsidRPr="0034740D">
        <w:rPr>
          <w:rFonts w:ascii="Trebuchet MS" w:hAnsi="Trebuchet MS" w:cstheme="minorHAnsi"/>
          <w:color w:val="002060"/>
          <w:sz w:val="18"/>
          <w:szCs w:val="18"/>
        </w:rPr>
        <w:t>Beneficiarii vor prezenta link-urile la care poate fi accesată această informație. În mod similar, Beneficiarii (Lideri și Parteneri) vor informa publicul larg despre condițiile de acces la serviciile sociale, educaționale, de antreprenoriat etc. finanțate prin PEO/PIDS și despre graficul furnizării acestora.</w:t>
      </w:r>
    </w:p>
    <w:p w14:paraId="4E35DAF3" w14:textId="77777777" w:rsidR="00A537A2" w:rsidRPr="0034740D" w:rsidRDefault="00A537A2" w:rsidP="00917237">
      <w:pPr>
        <w:rPr>
          <w:rFonts w:ascii="Trebuchet MS" w:hAnsi="Trebuchet MS" w:cstheme="minorHAnsi"/>
          <w:color w:val="002060"/>
          <w:sz w:val="18"/>
          <w:szCs w:val="18"/>
        </w:rPr>
      </w:pPr>
    </w:p>
    <w:p w14:paraId="58D51D39" w14:textId="6F3F8D71" w:rsidR="00A537A2" w:rsidRPr="0034740D" w:rsidRDefault="00A537A2" w:rsidP="00917237">
      <w:pPr>
        <w:rPr>
          <w:rFonts w:ascii="Trebuchet MS" w:hAnsi="Trebuchet MS" w:cstheme="minorHAnsi"/>
          <w:color w:val="002060"/>
          <w:sz w:val="18"/>
          <w:szCs w:val="18"/>
        </w:rPr>
      </w:pPr>
      <w:r w:rsidRPr="0034740D">
        <w:rPr>
          <w:rFonts w:ascii="Trebuchet MS" w:hAnsi="Trebuchet MS" w:cstheme="minorHAnsi"/>
          <w:color w:val="002060"/>
          <w:sz w:val="18"/>
          <w:szCs w:val="18"/>
        </w:rPr>
        <w:t>4. La „</w:t>
      </w:r>
      <w:r w:rsidRPr="0034740D">
        <w:rPr>
          <w:rFonts w:ascii="Trebuchet MS" w:hAnsi="Trebuchet MS"/>
          <w:color w:val="002060"/>
          <w:sz w:val="20"/>
          <w:szCs w:val="20"/>
        </w:rPr>
        <w:t>Aviz/acord autorizație</w:t>
      </w:r>
      <w:r w:rsidRPr="0034740D">
        <w:rPr>
          <w:rFonts w:ascii="Trebuchet MS" w:hAnsi="Trebuchet MS" w:cstheme="minorHAnsi"/>
          <w:color w:val="002060"/>
          <w:sz w:val="18"/>
          <w:szCs w:val="18"/>
        </w:rPr>
        <w:t>” se vor încărca avizele/autorizațiile obținute pentru lucrările de infrastructură.</w:t>
      </w:r>
    </w:p>
    <w:p w14:paraId="34BC40A5" w14:textId="77777777" w:rsidR="00A537A2" w:rsidRPr="0034740D" w:rsidRDefault="00A537A2" w:rsidP="00917237">
      <w:pPr>
        <w:rPr>
          <w:rFonts w:ascii="Trebuchet MS" w:hAnsi="Trebuchet MS"/>
          <w:color w:val="002060"/>
          <w:sz w:val="20"/>
          <w:szCs w:val="20"/>
        </w:rPr>
      </w:pPr>
    </w:p>
    <w:p w14:paraId="393C25AA" w14:textId="099FD64E" w:rsidR="00277344" w:rsidRPr="0034740D" w:rsidRDefault="00A537A2" w:rsidP="00EE3AA1">
      <w:pPr>
        <w:jc w:val="both"/>
        <w:rPr>
          <w:rFonts w:ascii="Trebuchet MS" w:hAnsi="Trebuchet MS"/>
          <w:color w:val="002060"/>
          <w:sz w:val="20"/>
          <w:szCs w:val="20"/>
        </w:rPr>
      </w:pPr>
      <w:r w:rsidRPr="0034740D">
        <w:rPr>
          <w:rFonts w:ascii="Trebuchet MS" w:hAnsi="Trebuchet MS"/>
          <w:color w:val="002060"/>
          <w:sz w:val="20"/>
          <w:szCs w:val="20"/>
        </w:rPr>
        <w:t xml:space="preserve">5. </w:t>
      </w:r>
      <w:r w:rsidR="00277344" w:rsidRPr="0034740D">
        <w:rPr>
          <w:rFonts w:ascii="Trebuchet MS" w:hAnsi="Trebuchet MS"/>
          <w:color w:val="002060"/>
          <w:sz w:val="20"/>
          <w:szCs w:val="20"/>
        </w:rPr>
        <w:t xml:space="preserve">La „Alte documente”, </w:t>
      </w:r>
      <w:r w:rsidR="001E6EA0" w:rsidRPr="0034740D">
        <w:rPr>
          <w:rFonts w:ascii="Trebuchet MS" w:hAnsi="Trebuchet MS"/>
          <w:color w:val="002060"/>
          <w:sz w:val="20"/>
          <w:szCs w:val="20"/>
        </w:rPr>
        <w:t xml:space="preserve">Beneficiarul va </w:t>
      </w:r>
      <w:r w:rsidR="00277344" w:rsidRPr="0034740D">
        <w:rPr>
          <w:rFonts w:ascii="Trebuchet MS" w:hAnsi="Trebuchet MS"/>
          <w:color w:val="002060"/>
          <w:sz w:val="20"/>
          <w:szCs w:val="20"/>
        </w:rPr>
        <w:t>încărca:</w:t>
      </w:r>
    </w:p>
    <w:p w14:paraId="7E30B630" w14:textId="4D9B3EB0" w:rsidR="00C06A7F" w:rsidRPr="0034740D" w:rsidRDefault="00277344" w:rsidP="00EE3AA1">
      <w:pPr>
        <w:jc w:val="both"/>
        <w:rPr>
          <w:rFonts w:ascii="Trebuchet MS" w:hAnsi="Trebuchet MS"/>
          <w:color w:val="002060"/>
          <w:sz w:val="20"/>
          <w:szCs w:val="20"/>
        </w:rPr>
      </w:pPr>
      <w:r w:rsidRPr="0034740D">
        <w:rPr>
          <w:rFonts w:ascii="Trebuchet MS" w:hAnsi="Trebuchet MS"/>
          <w:color w:val="002060"/>
          <w:sz w:val="20"/>
          <w:szCs w:val="20"/>
        </w:rPr>
        <w:t xml:space="preserve">- </w:t>
      </w:r>
      <w:r w:rsidR="005F6DAE" w:rsidRPr="0034740D">
        <w:rPr>
          <w:rFonts w:ascii="Trebuchet MS" w:hAnsi="Trebuchet MS"/>
          <w:color w:val="002060"/>
          <w:sz w:val="20"/>
          <w:szCs w:val="20"/>
        </w:rPr>
        <w:t xml:space="preserve">Anexa 13 – Lista </w:t>
      </w:r>
      <w:r w:rsidR="000A5FB8" w:rsidRPr="0034740D">
        <w:rPr>
          <w:rFonts w:ascii="Trebuchet MS" w:hAnsi="Trebuchet MS"/>
          <w:color w:val="002060"/>
          <w:sz w:val="20"/>
          <w:szCs w:val="20"/>
        </w:rPr>
        <w:t>e</w:t>
      </w:r>
      <w:r w:rsidR="005F6DAE" w:rsidRPr="0034740D">
        <w:rPr>
          <w:rFonts w:ascii="Trebuchet MS" w:hAnsi="Trebuchet MS"/>
          <w:color w:val="002060"/>
          <w:sz w:val="20"/>
          <w:szCs w:val="20"/>
        </w:rPr>
        <w:t>xperți</w:t>
      </w:r>
      <w:r w:rsidR="000A5FB8" w:rsidRPr="0034740D">
        <w:rPr>
          <w:rFonts w:ascii="Trebuchet MS" w:hAnsi="Trebuchet MS"/>
          <w:color w:val="002060"/>
          <w:sz w:val="20"/>
          <w:szCs w:val="20"/>
        </w:rPr>
        <w:t xml:space="preserve"> care au derulat activități în perioada de raportare</w:t>
      </w:r>
      <w:r w:rsidR="00EE3AA1" w:rsidRPr="0034740D">
        <w:rPr>
          <w:rFonts w:ascii="Trebuchet MS" w:hAnsi="Trebuchet MS"/>
          <w:color w:val="002060"/>
          <w:sz w:val="20"/>
          <w:szCs w:val="20"/>
        </w:rPr>
        <w:t xml:space="preserve">, </w:t>
      </w:r>
      <w:r w:rsidRPr="0034740D">
        <w:rPr>
          <w:rFonts w:ascii="Trebuchet MS" w:hAnsi="Trebuchet MS"/>
          <w:color w:val="002060"/>
          <w:sz w:val="20"/>
          <w:szCs w:val="20"/>
        </w:rPr>
        <w:t xml:space="preserve">completată, </w:t>
      </w:r>
      <w:r w:rsidR="00EE3AA1" w:rsidRPr="0034740D">
        <w:rPr>
          <w:rFonts w:ascii="Trebuchet MS" w:hAnsi="Trebuchet MS"/>
          <w:color w:val="002060"/>
          <w:sz w:val="20"/>
          <w:szCs w:val="20"/>
        </w:rPr>
        <w:t xml:space="preserve">care trebuie să conțină aceleași persoane ca cele enumerate în </w:t>
      </w:r>
      <w:r w:rsidR="00EE3AA1" w:rsidRPr="0034740D">
        <w:rPr>
          <w:rFonts w:ascii="Trebuchet MS" w:hAnsi="Trebuchet MS"/>
          <w:color w:val="002060"/>
          <w:sz w:val="20"/>
          <w:szCs w:val="20"/>
        </w:rPr>
        <w:lastRenderedPageBreak/>
        <w:t>Raportul</w:t>
      </w:r>
      <w:r w:rsidRPr="0034740D">
        <w:rPr>
          <w:rFonts w:ascii="Trebuchet MS" w:hAnsi="Trebuchet MS"/>
          <w:color w:val="002060"/>
          <w:sz w:val="20"/>
          <w:szCs w:val="20"/>
        </w:rPr>
        <w:t xml:space="preserve"> </w:t>
      </w:r>
      <w:r w:rsidR="00EE3AA1" w:rsidRPr="0034740D">
        <w:rPr>
          <w:rFonts w:ascii="Trebuchet MS" w:hAnsi="Trebuchet MS"/>
          <w:color w:val="002060"/>
          <w:sz w:val="20"/>
          <w:szCs w:val="20"/>
        </w:rPr>
        <w:t xml:space="preserve">de Progres la pct. 12. </w:t>
      </w:r>
      <w:r w:rsidR="00EE3AA1" w:rsidRPr="0034740D">
        <w:rPr>
          <w:rFonts w:ascii="Trebuchet MS" w:hAnsi="Trebuchet MS"/>
          <w:i/>
          <w:iCs/>
          <w:color w:val="002060"/>
          <w:sz w:val="20"/>
          <w:szCs w:val="20"/>
        </w:rPr>
        <w:t>Resurse umane implicate în activitățile raportate (echipa de management+echipa de implementare), implicarea efectivă a partenerilor responsabili pentru implementarea activității</w:t>
      </w:r>
      <w:r w:rsidR="000A5FB8" w:rsidRPr="0034740D">
        <w:rPr>
          <w:rFonts w:ascii="Trebuchet MS" w:hAnsi="Trebuchet MS"/>
          <w:color w:val="002060"/>
          <w:sz w:val="20"/>
          <w:szCs w:val="20"/>
        </w:rPr>
        <w:t>.</w:t>
      </w:r>
      <w:r w:rsidR="005F6DAE" w:rsidRPr="0034740D">
        <w:rPr>
          <w:rFonts w:ascii="Trebuchet MS" w:hAnsi="Trebuchet MS"/>
          <w:color w:val="002060"/>
          <w:sz w:val="20"/>
          <w:szCs w:val="20"/>
        </w:rPr>
        <w:t xml:space="preserve"> </w:t>
      </w:r>
    </w:p>
    <w:p w14:paraId="17B29626" w14:textId="57C0C3E5" w:rsidR="00917237" w:rsidRPr="0034740D" w:rsidRDefault="00277344" w:rsidP="008A424F">
      <w:pPr>
        <w:jc w:val="both"/>
        <w:rPr>
          <w:rFonts w:ascii="Trebuchet MS" w:hAnsi="Trebuchet MS"/>
          <w:color w:val="002060"/>
          <w:sz w:val="20"/>
          <w:szCs w:val="20"/>
        </w:rPr>
      </w:pPr>
      <w:r w:rsidRPr="0034740D">
        <w:rPr>
          <w:rFonts w:ascii="Trebuchet MS" w:hAnsi="Trebuchet MS"/>
          <w:color w:val="002060"/>
          <w:sz w:val="20"/>
          <w:szCs w:val="20"/>
        </w:rPr>
        <w:t xml:space="preserve">- </w:t>
      </w:r>
      <w:r w:rsidR="00285D20" w:rsidRPr="0034740D">
        <w:rPr>
          <w:rFonts w:ascii="Trebuchet MS" w:hAnsi="Trebuchet MS"/>
          <w:color w:val="002060"/>
          <w:sz w:val="20"/>
          <w:szCs w:val="20"/>
        </w:rPr>
        <w:t xml:space="preserve">Documente care demonstrează </w:t>
      </w:r>
      <w:r w:rsidR="00076AFC" w:rsidRPr="0034740D">
        <w:rPr>
          <w:rFonts w:ascii="Trebuchet MS" w:hAnsi="Trebuchet MS"/>
          <w:color w:val="002060"/>
          <w:sz w:val="20"/>
          <w:szCs w:val="20"/>
        </w:rPr>
        <w:t xml:space="preserve">îndeplinirea termenelor și indicatorilor </w:t>
      </w:r>
      <w:r w:rsidR="00091CF1" w:rsidRPr="0034740D">
        <w:rPr>
          <w:rFonts w:ascii="Trebuchet MS" w:hAnsi="Trebuchet MS"/>
          <w:color w:val="002060"/>
          <w:sz w:val="20"/>
          <w:szCs w:val="20"/>
        </w:rPr>
        <w:t xml:space="preserve">de etapă </w:t>
      </w:r>
      <w:r w:rsidR="00076AFC" w:rsidRPr="0034740D">
        <w:rPr>
          <w:rFonts w:ascii="Trebuchet MS" w:hAnsi="Trebuchet MS"/>
          <w:color w:val="002060"/>
          <w:sz w:val="20"/>
          <w:szCs w:val="20"/>
        </w:rPr>
        <w:t xml:space="preserve">din Planul de Monitorizare și </w:t>
      </w:r>
      <w:r w:rsidR="00285D20" w:rsidRPr="0034740D">
        <w:rPr>
          <w:rFonts w:ascii="Trebuchet MS" w:hAnsi="Trebuchet MS"/>
          <w:color w:val="002060"/>
          <w:sz w:val="20"/>
          <w:szCs w:val="20"/>
        </w:rPr>
        <w:t>atingerea rezultatelor propuse</w:t>
      </w:r>
      <w:r w:rsidR="00C80A6C" w:rsidRPr="0034740D">
        <w:rPr>
          <w:rFonts w:ascii="Trebuchet MS" w:hAnsi="Trebuchet MS"/>
          <w:color w:val="002060"/>
          <w:sz w:val="20"/>
          <w:szCs w:val="20"/>
        </w:rPr>
        <w:t xml:space="preserve"> prin activitățile derulate</w:t>
      </w:r>
      <w:r w:rsidR="00285D20" w:rsidRPr="0034740D">
        <w:rPr>
          <w:rFonts w:ascii="Trebuchet MS" w:hAnsi="Trebuchet MS"/>
          <w:color w:val="002060"/>
          <w:sz w:val="20"/>
          <w:szCs w:val="20"/>
        </w:rPr>
        <w:t>:</w:t>
      </w:r>
    </w:p>
    <w:p w14:paraId="554C9995" w14:textId="011C88AE" w:rsidR="00091CF1" w:rsidRPr="0034740D" w:rsidRDefault="00091CF1">
      <w:pPr>
        <w:pStyle w:val="ListParagraph"/>
        <w:numPr>
          <w:ilvl w:val="0"/>
          <w:numId w:val="29"/>
        </w:numPr>
        <w:tabs>
          <w:tab w:val="left" w:pos="797"/>
          <w:tab w:val="left" w:pos="1418"/>
        </w:tabs>
        <w:spacing w:line="276" w:lineRule="auto"/>
        <w:ind w:left="296" w:hanging="283"/>
        <w:jc w:val="both"/>
        <w:rPr>
          <w:rFonts w:ascii="Trebuchet MS" w:hAnsi="Trebuchet MS" w:cstheme="minorHAnsi"/>
          <w:color w:val="002060"/>
          <w:sz w:val="20"/>
          <w:szCs w:val="20"/>
        </w:rPr>
      </w:pPr>
      <w:r w:rsidRPr="0034740D">
        <w:rPr>
          <w:rFonts w:ascii="Trebuchet MS" w:hAnsi="Trebuchet MS" w:cstheme="minorHAnsi"/>
          <w:color w:val="002060"/>
          <w:sz w:val="20"/>
          <w:szCs w:val="20"/>
        </w:rPr>
        <w:t>Documente care atestă realizarea la termen a indicatorilor de etapă asumați;</w:t>
      </w:r>
    </w:p>
    <w:p w14:paraId="33635655" w14:textId="5BE3F7D6" w:rsidR="00C80A6C" w:rsidRPr="0034740D" w:rsidRDefault="00285D20">
      <w:pPr>
        <w:pStyle w:val="ListParagraph"/>
        <w:numPr>
          <w:ilvl w:val="0"/>
          <w:numId w:val="29"/>
        </w:numPr>
        <w:tabs>
          <w:tab w:val="left" w:pos="797"/>
          <w:tab w:val="left" w:pos="1418"/>
        </w:tabs>
        <w:spacing w:line="276" w:lineRule="auto"/>
        <w:ind w:left="296" w:hanging="283"/>
        <w:jc w:val="both"/>
        <w:rPr>
          <w:rFonts w:ascii="Trebuchet MS" w:hAnsi="Trebuchet MS" w:cstheme="minorHAnsi"/>
          <w:color w:val="002060"/>
          <w:sz w:val="20"/>
          <w:szCs w:val="20"/>
        </w:rPr>
      </w:pPr>
      <w:r w:rsidRPr="0034740D">
        <w:rPr>
          <w:rFonts w:ascii="Trebuchet MS" w:hAnsi="Trebuchet MS" w:cstheme="minorHAnsi"/>
          <w:color w:val="002060"/>
          <w:sz w:val="20"/>
          <w:szCs w:val="20"/>
        </w:rPr>
        <w:t>Orice alte documente justificative privind desfășurarea activităților şi atingerea rezultatelor conform cererii de finanţare</w:t>
      </w:r>
      <w:r w:rsidR="008A424F" w:rsidRPr="0034740D">
        <w:rPr>
          <w:rFonts w:ascii="Trebuchet MS" w:hAnsi="Trebuchet MS" w:cstheme="minorHAnsi"/>
          <w:color w:val="002060"/>
          <w:sz w:val="20"/>
          <w:szCs w:val="20"/>
        </w:rPr>
        <w:t xml:space="preserve"> (metodologii, proceduri, planuri, rapoarte etc.)</w:t>
      </w:r>
      <w:r w:rsidR="00C80A6C" w:rsidRPr="0034740D">
        <w:rPr>
          <w:rFonts w:ascii="Trebuchet MS" w:hAnsi="Trebuchet MS" w:cstheme="minorHAnsi"/>
          <w:color w:val="002060"/>
          <w:sz w:val="20"/>
          <w:szCs w:val="20"/>
        </w:rPr>
        <w:t>;</w:t>
      </w:r>
    </w:p>
    <w:p w14:paraId="324B6F27" w14:textId="77777777" w:rsidR="00277344" w:rsidRPr="0034740D" w:rsidRDefault="00277344" w:rsidP="00277344">
      <w:pPr>
        <w:tabs>
          <w:tab w:val="left" w:pos="797"/>
          <w:tab w:val="left" w:pos="1418"/>
        </w:tabs>
        <w:spacing w:line="276" w:lineRule="auto"/>
        <w:ind w:left="13"/>
        <w:jc w:val="both"/>
        <w:rPr>
          <w:rFonts w:ascii="Trebuchet MS" w:hAnsi="Trebuchet MS" w:cstheme="minorHAnsi"/>
          <w:color w:val="002060"/>
          <w:sz w:val="20"/>
          <w:szCs w:val="20"/>
        </w:rPr>
      </w:pPr>
    </w:p>
    <w:p w14:paraId="5799EB09" w14:textId="014FBB2E" w:rsidR="001C4F7D" w:rsidRPr="0034740D" w:rsidRDefault="00277344" w:rsidP="00277344">
      <w:pPr>
        <w:tabs>
          <w:tab w:val="left" w:pos="797"/>
          <w:tab w:val="left" w:pos="1418"/>
        </w:tabs>
        <w:spacing w:line="276" w:lineRule="auto"/>
        <w:ind w:left="13"/>
        <w:jc w:val="both"/>
        <w:rPr>
          <w:rFonts w:ascii="Trebuchet MS" w:hAnsi="Trebuchet MS" w:cstheme="minorHAnsi"/>
          <w:color w:val="002060"/>
          <w:sz w:val="20"/>
          <w:szCs w:val="20"/>
        </w:rPr>
      </w:pPr>
      <w:r w:rsidRPr="0034740D">
        <w:rPr>
          <w:rFonts w:ascii="Trebuchet MS" w:hAnsi="Trebuchet MS" w:cstheme="minorHAnsi"/>
          <w:color w:val="002060"/>
          <w:sz w:val="20"/>
          <w:szCs w:val="20"/>
        </w:rPr>
        <w:t>6. La „</w:t>
      </w:r>
      <w:r w:rsidRPr="0034740D">
        <w:rPr>
          <w:rFonts w:ascii="Trebuchet MS" w:hAnsi="Trebuchet MS"/>
          <w:color w:val="002060"/>
          <w:sz w:val="20"/>
          <w:szCs w:val="20"/>
        </w:rPr>
        <w:t>Document aferent implementării contractelor de achiziție</w:t>
      </w:r>
      <w:r w:rsidRPr="0034740D">
        <w:rPr>
          <w:rFonts w:ascii="Trebuchet MS" w:hAnsi="Trebuchet MS" w:cstheme="minorHAnsi"/>
          <w:color w:val="002060"/>
          <w:sz w:val="20"/>
          <w:szCs w:val="20"/>
        </w:rPr>
        <w:t xml:space="preserve">” se vor </w:t>
      </w:r>
      <w:r w:rsidR="007E025F" w:rsidRPr="0034740D">
        <w:rPr>
          <w:rFonts w:ascii="Trebuchet MS" w:hAnsi="Trebuchet MS" w:cstheme="minorHAnsi"/>
          <w:color w:val="002060"/>
          <w:sz w:val="20"/>
          <w:szCs w:val="20"/>
        </w:rPr>
        <w:t>î</w:t>
      </w:r>
      <w:r w:rsidRPr="0034740D">
        <w:rPr>
          <w:rFonts w:ascii="Trebuchet MS" w:hAnsi="Trebuchet MS" w:cstheme="minorHAnsi"/>
          <w:color w:val="002060"/>
          <w:sz w:val="20"/>
          <w:szCs w:val="20"/>
        </w:rPr>
        <w:t>ncărca d</w:t>
      </w:r>
      <w:r w:rsidR="00C80A6C" w:rsidRPr="0026359E">
        <w:rPr>
          <w:rFonts w:ascii="Trebuchet MS" w:hAnsi="Trebuchet MS" w:cstheme="minorHAnsi"/>
          <w:color w:val="002060"/>
          <w:sz w:val="20"/>
          <w:szCs w:val="20"/>
        </w:rPr>
        <w:t>ocumente care atestă furnizarea de bunuri/servicii către GT sau echipa de management/implementare de către operatori economici contractați în cadrul proiectului</w:t>
      </w:r>
      <w:r w:rsidR="00285D20" w:rsidRPr="0026359E">
        <w:rPr>
          <w:rFonts w:ascii="Trebuchet MS" w:hAnsi="Trebuchet MS" w:cstheme="minorHAnsi"/>
          <w:color w:val="002060"/>
          <w:sz w:val="20"/>
          <w:szCs w:val="20"/>
        </w:rPr>
        <w:t>.</w:t>
      </w:r>
    </w:p>
    <w:p w14:paraId="0431FF01" w14:textId="77777777" w:rsidR="00277344" w:rsidRPr="0026359E" w:rsidRDefault="00277344" w:rsidP="0026359E">
      <w:pPr>
        <w:tabs>
          <w:tab w:val="left" w:pos="797"/>
          <w:tab w:val="left" w:pos="1418"/>
        </w:tabs>
        <w:spacing w:line="276" w:lineRule="auto"/>
        <w:ind w:left="13"/>
        <w:jc w:val="both"/>
        <w:rPr>
          <w:color w:val="002060"/>
        </w:rPr>
      </w:pPr>
    </w:p>
    <w:p w14:paraId="20682DA9" w14:textId="588DC74C" w:rsidR="00277344" w:rsidRPr="0026359E" w:rsidRDefault="00277344" w:rsidP="0026359E">
      <w:pPr>
        <w:tabs>
          <w:tab w:val="left" w:pos="797"/>
          <w:tab w:val="left" w:pos="1418"/>
        </w:tabs>
        <w:spacing w:line="276" w:lineRule="auto"/>
        <w:jc w:val="both"/>
        <w:rPr>
          <w:rFonts w:ascii="Trebuchet MS" w:hAnsi="Trebuchet MS" w:cstheme="minorHAnsi"/>
          <w:color w:val="002060"/>
          <w:sz w:val="20"/>
          <w:szCs w:val="20"/>
        </w:rPr>
      </w:pPr>
      <w:r w:rsidRPr="0026359E">
        <w:rPr>
          <w:rFonts w:ascii="Trebuchet MS" w:hAnsi="Trebuchet MS" w:cstheme="minorHAnsi"/>
          <w:color w:val="002060"/>
          <w:sz w:val="20"/>
          <w:szCs w:val="20"/>
        </w:rPr>
        <w:t xml:space="preserve">Raportul Plan de Monitorizare generat din MySMIS2021 </w:t>
      </w:r>
      <w:r w:rsidRPr="0034740D">
        <w:rPr>
          <w:rFonts w:ascii="Trebuchet MS" w:hAnsi="Trebuchet MS" w:cstheme="minorHAnsi"/>
          <w:color w:val="002060"/>
          <w:sz w:val="20"/>
          <w:szCs w:val="20"/>
        </w:rPr>
        <w:t>va fi</w:t>
      </w:r>
      <w:r w:rsidRPr="0026359E">
        <w:rPr>
          <w:rFonts w:ascii="Trebuchet MS" w:hAnsi="Trebuchet MS" w:cstheme="minorHAnsi"/>
          <w:color w:val="002060"/>
          <w:sz w:val="20"/>
          <w:szCs w:val="20"/>
        </w:rPr>
        <w:t xml:space="preserve"> încărcat la secțiunea „Raport Plan Monitorizare”</w:t>
      </w:r>
      <w:r w:rsidRPr="0034740D">
        <w:rPr>
          <w:rFonts w:ascii="Trebuchet MS" w:hAnsi="Trebuchet MS" w:cstheme="minorHAnsi"/>
          <w:color w:val="002060"/>
          <w:sz w:val="20"/>
          <w:szCs w:val="20"/>
        </w:rPr>
        <w:t xml:space="preserve">. Documentele care demonstrează îndeplinirea indicatorilor de etapă pot fi încărcate </w:t>
      </w:r>
      <w:r w:rsidRPr="0026359E">
        <w:rPr>
          <w:rFonts w:ascii="Trebuchet MS" w:hAnsi="Trebuchet MS" w:cstheme="minorHAnsi"/>
          <w:b/>
          <w:bCs/>
          <w:color w:val="002060"/>
          <w:sz w:val="20"/>
          <w:szCs w:val="20"/>
        </w:rPr>
        <w:t>fie</w:t>
      </w:r>
      <w:r w:rsidRPr="0034740D">
        <w:rPr>
          <w:rFonts w:ascii="Trebuchet MS" w:hAnsi="Trebuchet MS" w:cstheme="minorHAnsi"/>
          <w:color w:val="002060"/>
          <w:sz w:val="20"/>
          <w:szCs w:val="20"/>
        </w:rPr>
        <w:t xml:space="preserve"> la această secțiune, fie la secțiunea „Raport de progres”, la categoria „Alte documente”. </w:t>
      </w:r>
    </w:p>
    <w:p w14:paraId="712293DD" w14:textId="77777777" w:rsidR="00277344" w:rsidRPr="0026359E" w:rsidRDefault="00277344" w:rsidP="0026359E">
      <w:pPr>
        <w:tabs>
          <w:tab w:val="left" w:pos="797"/>
          <w:tab w:val="left" w:pos="1418"/>
        </w:tabs>
        <w:spacing w:line="276" w:lineRule="auto"/>
        <w:ind w:left="13"/>
        <w:jc w:val="both"/>
        <w:rPr>
          <w:color w:val="002060"/>
        </w:rPr>
      </w:pPr>
    </w:p>
    <w:p w14:paraId="6B5B9CCF" w14:textId="610B9E74" w:rsidR="00285D20" w:rsidRPr="0034740D" w:rsidRDefault="001E6239" w:rsidP="0026359E">
      <w:pPr>
        <w:jc w:val="both"/>
        <w:rPr>
          <w:color w:val="002060"/>
        </w:rPr>
      </w:pPr>
      <w:r w:rsidRPr="0026359E">
        <w:rPr>
          <w:b/>
          <w:bCs/>
          <w:color w:val="002060"/>
          <w:u w:val="single"/>
        </w:rPr>
        <w:t>Notă:</w:t>
      </w:r>
      <w:r w:rsidRPr="0034740D">
        <w:rPr>
          <w:color w:val="002060"/>
        </w:rPr>
        <w:t xml:space="preserve"> </w:t>
      </w:r>
      <w:r w:rsidRPr="0034740D">
        <w:rPr>
          <w:rFonts w:ascii="Trebuchet MS" w:hAnsi="Trebuchet MS"/>
          <w:color w:val="002060"/>
          <w:sz w:val="20"/>
          <w:szCs w:val="20"/>
        </w:rPr>
        <w:t>Categoriile</w:t>
      </w:r>
      <w:r w:rsidR="001D1984" w:rsidRPr="0034740D">
        <w:rPr>
          <w:rFonts w:ascii="Trebuchet MS" w:hAnsi="Trebuchet MS"/>
          <w:color w:val="002060"/>
          <w:sz w:val="20"/>
          <w:szCs w:val="20"/>
        </w:rPr>
        <w:t xml:space="preserve"> și tipurile</w:t>
      </w:r>
      <w:r w:rsidRPr="0034740D">
        <w:rPr>
          <w:rFonts w:ascii="Trebuchet MS" w:hAnsi="Trebuchet MS"/>
          <w:color w:val="002060"/>
          <w:sz w:val="20"/>
          <w:szCs w:val="20"/>
        </w:rPr>
        <w:t xml:space="preserve"> de documente definite mai sus pentru demonstrarea progresului tehnic </w:t>
      </w:r>
      <w:r w:rsidRPr="0034740D">
        <w:rPr>
          <w:rFonts w:ascii="Trebuchet MS" w:hAnsi="Trebuchet MS"/>
          <w:b/>
          <w:bCs/>
          <w:color w:val="002060"/>
          <w:sz w:val="20"/>
          <w:szCs w:val="20"/>
          <w:u w:val="single"/>
        </w:rPr>
        <w:t>sunt prezentate cu titlu de exemplu</w:t>
      </w:r>
      <w:r w:rsidRPr="0034740D">
        <w:rPr>
          <w:rFonts w:ascii="Trebuchet MS" w:hAnsi="Trebuchet MS"/>
          <w:color w:val="002060"/>
          <w:sz w:val="20"/>
          <w:szCs w:val="20"/>
        </w:rPr>
        <w:t xml:space="preserve">, astfel că Beneficiarii au libertarea de a transmite orice alte documente care atestă </w:t>
      </w:r>
      <w:r w:rsidRPr="0026359E">
        <w:rPr>
          <w:rFonts w:ascii="Trebuchet MS" w:hAnsi="Trebuchet MS"/>
          <w:b/>
          <w:bCs/>
          <w:color w:val="002060"/>
          <w:sz w:val="20"/>
          <w:szCs w:val="20"/>
        </w:rPr>
        <w:t>realizarea activităților, a obiectivelor, rezultatelor, indicatorilor</w:t>
      </w:r>
      <w:r w:rsidRPr="0034740D">
        <w:rPr>
          <w:rFonts w:ascii="Trebuchet MS" w:hAnsi="Trebuchet MS"/>
          <w:color w:val="002060"/>
          <w:sz w:val="20"/>
          <w:szCs w:val="20"/>
        </w:rPr>
        <w:t xml:space="preserve"> etc.</w:t>
      </w:r>
    </w:p>
    <w:p w14:paraId="0E2271D2" w14:textId="3A1E0B1D" w:rsidR="00B74BA1" w:rsidRPr="0034740D" w:rsidRDefault="00B1669B" w:rsidP="00B74BA1">
      <w:pPr>
        <w:pStyle w:val="Heading4"/>
        <w:pageBreakBefore/>
        <w:jc w:val="right"/>
        <w:rPr>
          <w:rFonts w:ascii="Trebuchet MS" w:eastAsia="Times New Roman" w:hAnsi="Trebuchet MS"/>
          <w:color w:val="002060"/>
        </w:rPr>
      </w:pPr>
      <w:bookmarkStart w:id="1568" w:name="_ANEXA_18_–"/>
      <w:bookmarkStart w:id="1569" w:name="_ANEXA_12_–"/>
      <w:bookmarkStart w:id="1570" w:name="_Hlk210830184"/>
      <w:bookmarkEnd w:id="1568"/>
      <w:bookmarkEnd w:id="1569"/>
      <w:r w:rsidRPr="0034740D">
        <w:rPr>
          <w:rFonts w:ascii="Trebuchet MS" w:eastAsia="Times New Roman" w:hAnsi="Trebuchet MS"/>
          <w:color w:val="002060"/>
        </w:rPr>
        <w:lastRenderedPageBreak/>
        <w:t xml:space="preserve">ANEXA </w:t>
      </w:r>
      <w:r w:rsidR="00E21A46" w:rsidRPr="0034740D">
        <w:rPr>
          <w:rFonts w:ascii="Trebuchet MS" w:eastAsia="Times New Roman" w:hAnsi="Trebuchet MS"/>
          <w:color w:val="002060"/>
        </w:rPr>
        <w:t>1</w:t>
      </w:r>
      <w:r w:rsidR="0047040C" w:rsidRPr="0034740D">
        <w:rPr>
          <w:rFonts w:ascii="Trebuchet MS" w:eastAsia="Times New Roman" w:hAnsi="Trebuchet MS"/>
          <w:color w:val="002060"/>
        </w:rPr>
        <w:t>2</w:t>
      </w:r>
      <w:r w:rsidRPr="0034740D">
        <w:rPr>
          <w:rFonts w:ascii="Trebuchet MS" w:eastAsia="Times New Roman" w:hAnsi="Trebuchet MS"/>
          <w:color w:val="002060"/>
        </w:rPr>
        <w:t xml:space="preserve"> </w:t>
      </w:r>
      <w:r w:rsidR="00D6390D" w:rsidRPr="0034740D">
        <w:rPr>
          <w:rFonts w:ascii="Trebuchet MS" w:eastAsia="Times New Roman" w:hAnsi="Trebuchet MS"/>
          <w:color w:val="002060"/>
        </w:rPr>
        <w:t xml:space="preserve">– </w:t>
      </w:r>
      <w:r w:rsidR="00505271" w:rsidRPr="0034740D">
        <w:rPr>
          <w:rFonts w:ascii="Trebuchet MS" w:eastAsia="Times New Roman" w:hAnsi="Trebuchet MS"/>
          <w:color w:val="002060"/>
        </w:rPr>
        <w:t xml:space="preserve">Planificare </w:t>
      </w:r>
      <w:r w:rsidR="00B87A69" w:rsidRPr="0034740D">
        <w:rPr>
          <w:rFonts w:ascii="Trebuchet MS" w:eastAsia="Times New Roman" w:hAnsi="Trebuchet MS"/>
          <w:color w:val="002060"/>
        </w:rPr>
        <w:t xml:space="preserve">Lunară </w:t>
      </w:r>
      <w:r w:rsidR="00D6390D" w:rsidRPr="0034740D">
        <w:rPr>
          <w:rFonts w:ascii="Trebuchet MS" w:eastAsia="Times New Roman" w:hAnsi="Trebuchet MS"/>
          <w:color w:val="002060"/>
        </w:rPr>
        <w:t>Activități</w:t>
      </w:r>
    </w:p>
    <w:p w14:paraId="5A753F6F" w14:textId="183A7F98" w:rsidR="00B74BA1" w:rsidRPr="0034740D" w:rsidRDefault="00B74BA1" w:rsidP="00B74BA1">
      <w:pPr>
        <w:tabs>
          <w:tab w:val="center" w:pos="4680"/>
          <w:tab w:val="right" w:pos="9360"/>
        </w:tabs>
        <w:spacing w:after="120"/>
        <w:rPr>
          <w:rFonts w:ascii="Trebuchet MS" w:eastAsia="Times New Roman" w:hAnsi="Trebuchet MS"/>
          <w:b/>
          <w:color w:val="002060"/>
          <w:sz w:val="20"/>
          <w:szCs w:val="20"/>
        </w:rPr>
      </w:pPr>
      <w:r w:rsidRPr="0034740D">
        <w:rPr>
          <w:rFonts w:ascii="Trebuchet MS" w:eastAsia="Times New Roman" w:hAnsi="Trebuchet MS"/>
          <w:b/>
          <w:color w:val="002060"/>
          <w:sz w:val="20"/>
          <w:szCs w:val="20"/>
        </w:rPr>
        <w:t>Nr. ____/____________________</w:t>
      </w:r>
      <w:r w:rsidR="002203B1" w:rsidRPr="0034740D">
        <w:rPr>
          <w:rStyle w:val="FootnoteReference"/>
          <w:rFonts w:ascii="Trebuchet MS" w:eastAsia="Times New Roman" w:hAnsi="Trebuchet MS"/>
          <w:b/>
          <w:color w:val="002060"/>
          <w:sz w:val="20"/>
          <w:szCs w:val="20"/>
        </w:rPr>
        <w:footnoteReference w:id="30"/>
      </w:r>
    </w:p>
    <w:p w14:paraId="5F0F5D5D" w14:textId="77777777" w:rsidR="00B74BA1" w:rsidRPr="0034740D" w:rsidRDefault="00B74BA1" w:rsidP="00B74BA1">
      <w:pPr>
        <w:spacing w:after="120"/>
        <w:rPr>
          <w:rFonts w:ascii="Trebuchet MS" w:eastAsia="Times New Roman" w:hAnsi="Trebuchet MS"/>
          <w:color w:val="002060"/>
          <w:sz w:val="20"/>
          <w:szCs w:val="20"/>
        </w:rPr>
      </w:pPr>
      <w:r w:rsidRPr="0034740D">
        <w:rPr>
          <w:rFonts w:ascii="Trebuchet MS" w:eastAsia="Times New Roman" w:hAnsi="Trebuchet MS"/>
          <w:color w:val="002060"/>
          <w:sz w:val="20"/>
          <w:szCs w:val="20"/>
        </w:rPr>
        <w:t>Către: _______________________</w:t>
      </w:r>
    </w:p>
    <w:p w14:paraId="6B7DA308" w14:textId="77777777" w:rsidR="00B74BA1" w:rsidRPr="0034740D" w:rsidRDefault="00B74BA1" w:rsidP="00B74BA1">
      <w:pPr>
        <w:spacing w:after="120"/>
        <w:rPr>
          <w:rFonts w:ascii="Trebuchet MS" w:eastAsia="Times New Roman" w:hAnsi="Trebuchet MS"/>
          <w:color w:val="002060"/>
          <w:sz w:val="20"/>
          <w:szCs w:val="20"/>
        </w:rPr>
      </w:pPr>
    </w:p>
    <w:p w14:paraId="4DE45979" w14:textId="68E2CE66" w:rsidR="00B74BA1" w:rsidRPr="0034740D" w:rsidRDefault="00505271" w:rsidP="00B74BA1">
      <w:pPr>
        <w:spacing w:after="120"/>
        <w:jc w:val="center"/>
        <w:rPr>
          <w:rFonts w:ascii="Trebuchet MS" w:hAnsi="Trebuchet MS"/>
          <w:b/>
          <w:bCs/>
          <w:color w:val="002060"/>
          <w:sz w:val="20"/>
          <w:szCs w:val="20"/>
        </w:rPr>
      </w:pPr>
      <w:r w:rsidRPr="0034740D">
        <w:rPr>
          <w:rFonts w:ascii="Trebuchet MS" w:hAnsi="Trebuchet MS"/>
          <w:b/>
          <w:bCs/>
          <w:color w:val="002060"/>
          <w:sz w:val="20"/>
          <w:szCs w:val="20"/>
        </w:rPr>
        <w:t xml:space="preserve">PLANIFICARE </w:t>
      </w:r>
      <w:r w:rsidR="00B74BA1" w:rsidRPr="0034740D">
        <w:rPr>
          <w:rFonts w:ascii="Trebuchet MS" w:hAnsi="Trebuchet MS"/>
          <w:b/>
          <w:bCs/>
          <w:color w:val="002060"/>
          <w:sz w:val="20"/>
          <w:szCs w:val="20"/>
        </w:rPr>
        <w:t>ACTIVIT</w:t>
      </w:r>
      <w:r w:rsidRPr="0034740D">
        <w:rPr>
          <w:rFonts w:ascii="Trebuchet MS" w:hAnsi="Trebuchet MS"/>
          <w:b/>
          <w:bCs/>
          <w:color w:val="002060"/>
          <w:sz w:val="20"/>
          <w:szCs w:val="20"/>
        </w:rPr>
        <w:t>ĂȚI</w:t>
      </w:r>
      <w:r w:rsidR="00B74BA1" w:rsidRPr="0034740D">
        <w:rPr>
          <w:rFonts w:ascii="Trebuchet MS" w:hAnsi="Trebuchet MS"/>
          <w:b/>
          <w:bCs/>
          <w:color w:val="002060"/>
          <w:sz w:val="20"/>
          <w:szCs w:val="20"/>
        </w:rPr>
        <w:t xml:space="preserve"> LUNA ………</w:t>
      </w:r>
    </w:p>
    <w:p w14:paraId="4C4962A1" w14:textId="77777777" w:rsidR="00B74BA1" w:rsidRPr="0034740D" w:rsidRDefault="00B74BA1" w:rsidP="00B74BA1">
      <w:pPr>
        <w:spacing w:after="120"/>
        <w:jc w:val="center"/>
        <w:rPr>
          <w:rFonts w:ascii="Trebuchet MS" w:hAnsi="Trebuchet MS"/>
          <w:bCs/>
          <w:color w:val="002060"/>
          <w:sz w:val="20"/>
          <w:szCs w:val="20"/>
        </w:rPr>
      </w:pPr>
      <w:r w:rsidRPr="0034740D">
        <w:rPr>
          <w:rFonts w:ascii="Trebuchet MS" w:hAnsi="Trebuchet MS"/>
          <w:b/>
          <w:bCs/>
          <w:color w:val="002060"/>
          <w:sz w:val="20"/>
          <w:szCs w:val="20"/>
        </w:rPr>
        <w:t xml:space="preserve">Proiect: </w:t>
      </w:r>
      <w:r w:rsidRPr="0034740D">
        <w:rPr>
          <w:rFonts w:ascii="Trebuchet MS" w:hAnsi="Trebuchet MS"/>
          <w:bCs/>
          <w:color w:val="002060"/>
          <w:sz w:val="20"/>
          <w:szCs w:val="20"/>
        </w:rPr>
        <w:t>____________________________</w:t>
      </w:r>
    </w:p>
    <w:p w14:paraId="25B60B07" w14:textId="77777777" w:rsidR="00B74BA1" w:rsidRPr="0034740D" w:rsidRDefault="00B74BA1" w:rsidP="00B74BA1">
      <w:pPr>
        <w:rPr>
          <w:rFonts w:ascii="Trebuchet MS" w:eastAsia="Times New Roman" w:hAnsi="Trebuchet MS"/>
          <w:color w:val="002060"/>
          <w:sz w:val="20"/>
          <w:szCs w:val="20"/>
        </w:rPr>
      </w:pPr>
      <w:r w:rsidRPr="0034740D">
        <w:rPr>
          <w:rFonts w:ascii="Trebuchet MS" w:hAnsi="Trebuchet MS"/>
          <w:b/>
          <w:bCs/>
          <w:color w:val="002060"/>
          <w:sz w:val="20"/>
          <w:szCs w:val="20"/>
        </w:rPr>
        <w:tab/>
        <w:t xml:space="preserve"> </w:t>
      </w:r>
    </w:p>
    <w:p w14:paraId="53D1BFD8" w14:textId="6ACC7880" w:rsidR="00B74BA1" w:rsidRPr="0034740D" w:rsidRDefault="00B74BA1" w:rsidP="00B74BA1">
      <w:pPr>
        <w:jc w:val="both"/>
        <w:rPr>
          <w:rFonts w:ascii="Trebuchet MS" w:eastAsia="Times New Roman" w:hAnsi="Trebuchet MS"/>
          <w:color w:val="002060"/>
          <w:sz w:val="20"/>
          <w:szCs w:val="20"/>
        </w:rPr>
      </w:pPr>
      <w:bookmarkStart w:id="1571" w:name="_Hlk161309139"/>
      <w:r w:rsidRPr="0034740D">
        <w:rPr>
          <w:rFonts w:ascii="Trebuchet MS" w:eastAsia="Times New Roman" w:hAnsi="Trebuchet MS"/>
          <w:color w:val="002060"/>
          <w:sz w:val="20"/>
          <w:szCs w:val="20"/>
        </w:rPr>
        <w:t xml:space="preserve">(Nume beneficiar), beneficiar al proiectului (Nume proiect), cod SMIS ………., contract de finanțare nr. …….…., vă informăm că pe parcursul lunii …………. a anului ……… vom desfășura următoarele </w:t>
      </w:r>
      <w:r w:rsidR="00C075F6" w:rsidRPr="0034740D">
        <w:rPr>
          <w:rFonts w:ascii="Trebuchet MS" w:eastAsia="Times New Roman" w:hAnsi="Trebuchet MS"/>
          <w:b/>
          <w:bCs/>
          <w:color w:val="002060"/>
          <w:sz w:val="20"/>
          <w:szCs w:val="20"/>
          <w:highlight w:val="lightGray"/>
        </w:rPr>
        <w:t>activități cu grup țintă/de infrastructură</w:t>
      </w:r>
      <w:r w:rsidR="00F13D3F" w:rsidRPr="0034740D">
        <w:rPr>
          <w:rFonts w:ascii="Trebuchet MS" w:eastAsia="Times New Roman" w:hAnsi="Trebuchet MS"/>
          <w:color w:val="002060"/>
          <w:sz w:val="20"/>
          <w:szCs w:val="20"/>
        </w:rPr>
        <w:t>, conform cererii de finanțare</w:t>
      </w:r>
      <w:r w:rsidRPr="0034740D">
        <w:rPr>
          <w:rFonts w:ascii="Trebuchet MS" w:eastAsia="Times New Roman" w:hAnsi="Trebuchet MS"/>
          <w:color w:val="002060"/>
          <w:sz w:val="20"/>
          <w:szCs w:val="20"/>
        </w:rPr>
        <w:t>:</w:t>
      </w:r>
    </w:p>
    <w:p w14:paraId="03A12B7F" w14:textId="77777777" w:rsidR="00C075F6" w:rsidRPr="0034740D" w:rsidRDefault="00C075F6" w:rsidP="00B74BA1">
      <w:pPr>
        <w:jc w:val="both"/>
        <w:rPr>
          <w:rFonts w:ascii="Trebuchet MS" w:eastAsia="Times New Roman" w:hAnsi="Trebuchet MS"/>
          <w:color w:val="002060"/>
          <w:sz w:val="20"/>
          <w:szCs w:val="20"/>
        </w:rPr>
      </w:pPr>
    </w:p>
    <w:tbl>
      <w:tblPr>
        <w:tblStyle w:val="TableGrid"/>
        <w:tblW w:w="4977" w:type="pct"/>
        <w:tblLook w:val="04A0" w:firstRow="1" w:lastRow="0" w:firstColumn="1" w:lastColumn="0" w:noHBand="0" w:noVBand="1"/>
      </w:tblPr>
      <w:tblGrid>
        <w:gridCol w:w="1179"/>
        <w:gridCol w:w="967"/>
        <w:gridCol w:w="1201"/>
        <w:gridCol w:w="1443"/>
        <w:gridCol w:w="868"/>
        <w:gridCol w:w="1875"/>
        <w:gridCol w:w="2942"/>
        <w:gridCol w:w="1636"/>
        <w:gridCol w:w="1775"/>
      </w:tblGrid>
      <w:tr w:rsidR="00257CA2" w:rsidRPr="0034740D" w14:paraId="721BF318" w14:textId="77777777" w:rsidTr="00257CA2">
        <w:tc>
          <w:tcPr>
            <w:tcW w:w="425" w:type="pct"/>
          </w:tcPr>
          <w:p w14:paraId="0B5E4B8A" w14:textId="31FE6191"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Activitate</w:t>
            </w:r>
            <w:r w:rsidRPr="0034740D">
              <w:rPr>
                <w:rStyle w:val="FootnoteReference"/>
                <w:rFonts w:ascii="Trebuchet MS" w:eastAsia="Times New Roman" w:hAnsi="Trebuchet MS"/>
                <w:b/>
                <w:bCs/>
                <w:color w:val="002060"/>
                <w:sz w:val="18"/>
                <w:szCs w:val="18"/>
              </w:rPr>
              <w:footnoteReference w:id="31"/>
            </w:r>
          </w:p>
        </w:tc>
        <w:tc>
          <w:tcPr>
            <w:tcW w:w="354" w:type="pct"/>
          </w:tcPr>
          <w:p w14:paraId="3B8491A0" w14:textId="2251AB77"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Locația</w:t>
            </w:r>
            <w:r w:rsidRPr="0034740D">
              <w:rPr>
                <w:rStyle w:val="FootnoteReference"/>
                <w:rFonts w:ascii="Trebuchet MS" w:eastAsia="Times New Roman" w:hAnsi="Trebuchet MS"/>
                <w:b/>
                <w:bCs/>
                <w:color w:val="002060"/>
                <w:sz w:val="18"/>
                <w:szCs w:val="18"/>
              </w:rPr>
              <w:footnoteReference w:id="32"/>
            </w:r>
          </w:p>
        </w:tc>
        <w:tc>
          <w:tcPr>
            <w:tcW w:w="432" w:type="pct"/>
          </w:tcPr>
          <w:p w14:paraId="67D36C35" w14:textId="77777777"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Modalitate desfășurare</w:t>
            </w:r>
          </w:p>
          <w:p w14:paraId="34EB193A" w14:textId="77777777"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(fizic/ online)</w:t>
            </w:r>
          </w:p>
        </w:tc>
        <w:tc>
          <w:tcPr>
            <w:tcW w:w="574" w:type="pct"/>
          </w:tcPr>
          <w:p w14:paraId="3A339618" w14:textId="77777777"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Data /perioada desfășurării activității</w:t>
            </w:r>
          </w:p>
        </w:tc>
        <w:tc>
          <w:tcPr>
            <w:tcW w:w="173" w:type="pct"/>
          </w:tcPr>
          <w:p w14:paraId="6811F042" w14:textId="3EAEEE44"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Interval orar</w:t>
            </w:r>
            <w:r w:rsidRPr="0034740D">
              <w:rPr>
                <w:rStyle w:val="FootnoteReference"/>
                <w:rFonts w:ascii="Trebuchet MS" w:eastAsia="Times New Roman" w:hAnsi="Trebuchet MS"/>
                <w:b/>
                <w:bCs/>
                <w:color w:val="002060"/>
                <w:sz w:val="18"/>
                <w:szCs w:val="18"/>
              </w:rPr>
              <w:footnoteReference w:id="33"/>
            </w:r>
          </w:p>
        </w:tc>
        <w:tc>
          <w:tcPr>
            <w:tcW w:w="695" w:type="pct"/>
          </w:tcPr>
          <w:p w14:paraId="133AF024" w14:textId="77777777"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Entitate responsabilă</w:t>
            </w:r>
          </w:p>
          <w:p w14:paraId="571B5896" w14:textId="77777777" w:rsidR="00C075F6" w:rsidRPr="0034740D" w:rsidDel="00903A69"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Lider/ Partener1/ Partener n</w:t>
            </w:r>
          </w:p>
        </w:tc>
        <w:tc>
          <w:tcPr>
            <w:tcW w:w="1079" w:type="pct"/>
          </w:tcPr>
          <w:p w14:paraId="4F226595" w14:textId="6CDC712B"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Persoană și date de contact</w:t>
            </w:r>
            <w:r w:rsidR="00257CA2" w:rsidRPr="0034740D">
              <w:rPr>
                <w:rStyle w:val="FootnoteReference"/>
                <w:rFonts w:ascii="Trebuchet MS" w:eastAsia="Times New Roman" w:hAnsi="Trebuchet MS"/>
                <w:b/>
                <w:bCs/>
                <w:color w:val="002060"/>
                <w:sz w:val="18"/>
                <w:szCs w:val="18"/>
              </w:rPr>
              <w:footnoteReference w:id="34"/>
            </w:r>
          </w:p>
        </w:tc>
        <w:tc>
          <w:tcPr>
            <w:tcW w:w="609" w:type="pct"/>
          </w:tcPr>
          <w:p w14:paraId="759FDEF7" w14:textId="563CE770"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Grup țintă implicat</w:t>
            </w:r>
            <w:r w:rsidR="00257CA2" w:rsidRPr="0034740D">
              <w:rPr>
                <w:rStyle w:val="FootnoteReference"/>
                <w:rFonts w:ascii="Trebuchet MS" w:eastAsia="Times New Roman" w:hAnsi="Trebuchet MS"/>
                <w:b/>
                <w:bCs/>
                <w:color w:val="002060"/>
                <w:sz w:val="18"/>
                <w:szCs w:val="18"/>
              </w:rPr>
              <w:footnoteReference w:id="35"/>
            </w:r>
          </w:p>
          <w:p w14:paraId="1139A1C5" w14:textId="77777777"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sau</w:t>
            </w:r>
          </w:p>
          <w:p w14:paraId="6AFFB5BD" w14:textId="38154889"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t xml:space="preserve">Etapă lucrări </w:t>
            </w:r>
            <w:r w:rsidRPr="0034740D">
              <w:rPr>
                <w:rFonts w:ascii="Trebuchet MS" w:eastAsia="Times New Roman" w:hAnsi="Trebuchet MS"/>
                <w:b/>
                <w:bCs/>
                <w:color w:val="002060"/>
                <w:sz w:val="18"/>
                <w:szCs w:val="18"/>
              </w:rPr>
              <w:lastRenderedPageBreak/>
              <w:t>infrastructură</w:t>
            </w:r>
            <w:r w:rsidR="00257CA2" w:rsidRPr="0034740D">
              <w:rPr>
                <w:rStyle w:val="FootnoteReference"/>
                <w:rFonts w:ascii="Trebuchet MS" w:eastAsia="Times New Roman" w:hAnsi="Trebuchet MS"/>
                <w:b/>
                <w:bCs/>
                <w:color w:val="002060"/>
                <w:sz w:val="18"/>
                <w:szCs w:val="18"/>
              </w:rPr>
              <w:footnoteReference w:id="36"/>
            </w:r>
          </w:p>
        </w:tc>
        <w:tc>
          <w:tcPr>
            <w:tcW w:w="659" w:type="pct"/>
          </w:tcPr>
          <w:p w14:paraId="6EEC162F" w14:textId="3F31D9EF" w:rsidR="00C075F6" w:rsidRPr="0034740D" w:rsidRDefault="00C075F6" w:rsidP="00DD4A78">
            <w:pPr>
              <w:jc w:val="center"/>
              <w:rPr>
                <w:rFonts w:ascii="Trebuchet MS" w:eastAsia="Times New Roman" w:hAnsi="Trebuchet MS"/>
                <w:b/>
                <w:bCs/>
                <w:color w:val="002060"/>
                <w:sz w:val="18"/>
                <w:szCs w:val="18"/>
              </w:rPr>
            </w:pPr>
            <w:r w:rsidRPr="0034740D">
              <w:rPr>
                <w:rFonts w:ascii="Trebuchet MS" w:eastAsia="Times New Roman" w:hAnsi="Trebuchet MS"/>
                <w:b/>
                <w:bCs/>
                <w:color w:val="002060"/>
                <w:sz w:val="18"/>
                <w:szCs w:val="18"/>
              </w:rPr>
              <w:lastRenderedPageBreak/>
              <w:t>Alte mențiuni</w:t>
            </w:r>
            <w:r w:rsidR="00257CA2" w:rsidRPr="0034740D">
              <w:rPr>
                <w:rStyle w:val="FootnoteReference"/>
                <w:rFonts w:ascii="Trebuchet MS" w:eastAsia="Times New Roman" w:hAnsi="Trebuchet MS"/>
                <w:b/>
                <w:bCs/>
                <w:color w:val="002060"/>
                <w:sz w:val="18"/>
                <w:szCs w:val="18"/>
              </w:rPr>
              <w:footnoteReference w:id="37"/>
            </w:r>
          </w:p>
        </w:tc>
      </w:tr>
      <w:tr w:rsidR="00257CA2" w:rsidRPr="0034740D" w14:paraId="691CC6B8" w14:textId="77777777" w:rsidTr="00257CA2">
        <w:tc>
          <w:tcPr>
            <w:tcW w:w="425" w:type="pct"/>
          </w:tcPr>
          <w:p w14:paraId="3549E0D2" w14:textId="77777777" w:rsidR="00C075F6" w:rsidRPr="0034740D" w:rsidRDefault="00C075F6" w:rsidP="00DD4A78">
            <w:pPr>
              <w:spacing w:line="360" w:lineRule="auto"/>
              <w:jc w:val="center"/>
              <w:rPr>
                <w:rFonts w:ascii="Trebuchet MS" w:eastAsia="Times New Roman" w:hAnsi="Trebuchet MS"/>
                <w:color w:val="002060"/>
                <w:sz w:val="18"/>
                <w:szCs w:val="18"/>
              </w:rPr>
            </w:pPr>
            <w:r w:rsidRPr="0034740D">
              <w:rPr>
                <w:rFonts w:ascii="Trebuchet MS" w:eastAsia="Times New Roman" w:hAnsi="Trebuchet MS"/>
                <w:color w:val="002060"/>
                <w:sz w:val="18"/>
                <w:szCs w:val="18"/>
              </w:rPr>
              <w:t>Activitatea 1</w:t>
            </w:r>
          </w:p>
        </w:tc>
        <w:tc>
          <w:tcPr>
            <w:tcW w:w="354" w:type="pct"/>
          </w:tcPr>
          <w:p w14:paraId="6E42B0ED"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432" w:type="pct"/>
          </w:tcPr>
          <w:p w14:paraId="0F8A6FBC"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574" w:type="pct"/>
          </w:tcPr>
          <w:p w14:paraId="4CED27AF"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173" w:type="pct"/>
          </w:tcPr>
          <w:p w14:paraId="41183ABE"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95" w:type="pct"/>
          </w:tcPr>
          <w:p w14:paraId="59926084"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1079" w:type="pct"/>
          </w:tcPr>
          <w:p w14:paraId="5F8D8B75"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09" w:type="pct"/>
          </w:tcPr>
          <w:p w14:paraId="542BE9BC"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59" w:type="pct"/>
          </w:tcPr>
          <w:p w14:paraId="33B2B028" w14:textId="77777777" w:rsidR="00C075F6" w:rsidRPr="0034740D" w:rsidRDefault="00C075F6" w:rsidP="00DD4A78">
            <w:pPr>
              <w:spacing w:line="360" w:lineRule="auto"/>
              <w:jc w:val="both"/>
              <w:rPr>
                <w:rFonts w:ascii="Trebuchet MS" w:eastAsia="Times New Roman" w:hAnsi="Trebuchet MS"/>
                <w:color w:val="002060"/>
                <w:sz w:val="18"/>
                <w:szCs w:val="18"/>
              </w:rPr>
            </w:pPr>
          </w:p>
        </w:tc>
      </w:tr>
      <w:tr w:rsidR="00257CA2" w:rsidRPr="0034740D" w14:paraId="44CB8120" w14:textId="77777777" w:rsidTr="00257CA2">
        <w:tc>
          <w:tcPr>
            <w:tcW w:w="425" w:type="pct"/>
          </w:tcPr>
          <w:p w14:paraId="10007908" w14:textId="77777777" w:rsidR="00C075F6" w:rsidRPr="0034740D" w:rsidRDefault="00C075F6" w:rsidP="00DD4A78">
            <w:pPr>
              <w:spacing w:line="360" w:lineRule="auto"/>
              <w:jc w:val="center"/>
              <w:rPr>
                <w:rFonts w:ascii="Trebuchet MS" w:eastAsia="Times New Roman" w:hAnsi="Trebuchet MS"/>
                <w:color w:val="002060"/>
                <w:sz w:val="18"/>
                <w:szCs w:val="18"/>
              </w:rPr>
            </w:pPr>
            <w:r w:rsidRPr="0034740D">
              <w:rPr>
                <w:rFonts w:ascii="Trebuchet MS" w:eastAsia="Times New Roman" w:hAnsi="Trebuchet MS"/>
                <w:color w:val="002060"/>
                <w:sz w:val="18"/>
                <w:szCs w:val="18"/>
              </w:rPr>
              <w:t>Activitatea 2</w:t>
            </w:r>
          </w:p>
        </w:tc>
        <w:tc>
          <w:tcPr>
            <w:tcW w:w="354" w:type="pct"/>
          </w:tcPr>
          <w:p w14:paraId="7D2FE8DE"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432" w:type="pct"/>
          </w:tcPr>
          <w:p w14:paraId="320578FF"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574" w:type="pct"/>
          </w:tcPr>
          <w:p w14:paraId="16FF9B4B"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173" w:type="pct"/>
          </w:tcPr>
          <w:p w14:paraId="66F538C0"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95" w:type="pct"/>
          </w:tcPr>
          <w:p w14:paraId="688F19E7"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1079" w:type="pct"/>
          </w:tcPr>
          <w:p w14:paraId="54E1B24C"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09" w:type="pct"/>
          </w:tcPr>
          <w:p w14:paraId="7181DF5A"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59" w:type="pct"/>
          </w:tcPr>
          <w:p w14:paraId="1E62866B" w14:textId="77777777" w:rsidR="00C075F6" w:rsidRPr="0034740D" w:rsidRDefault="00C075F6" w:rsidP="00DD4A78">
            <w:pPr>
              <w:spacing w:line="360" w:lineRule="auto"/>
              <w:jc w:val="both"/>
              <w:rPr>
                <w:rFonts w:ascii="Trebuchet MS" w:eastAsia="Times New Roman" w:hAnsi="Trebuchet MS"/>
                <w:color w:val="002060"/>
                <w:sz w:val="18"/>
                <w:szCs w:val="18"/>
              </w:rPr>
            </w:pPr>
          </w:p>
        </w:tc>
      </w:tr>
      <w:tr w:rsidR="00257CA2" w:rsidRPr="0034740D" w14:paraId="7AD61635" w14:textId="77777777" w:rsidTr="00257CA2">
        <w:tc>
          <w:tcPr>
            <w:tcW w:w="425" w:type="pct"/>
          </w:tcPr>
          <w:p w14:paraId="4E2582B0" w14:textId="77777777" w:rsidR="00C075F6" w:rsidRPr="0034740D" w:rsidRDefault="00C075F6" w:rsidP="00DD4A78">
            <w:pPr>
              <w:spacing w:line="360" w:lineRule="auto"/>
              <w:jc w:val="center"/>
              <w:rPr>
                <w:rFonts w:ascii="Trebuchet MS" w:eastAsia="Times New Roman" w:hAnsi="Trebuchet MS"/>
                <w:color w:val="002060"/>
                <w:sz w:val="18"/>
                <w:szCs w:val="18"/>
              </w:rPr>
            </w:pPr>
            <w:r w:rsidRPr="0034740D">
              <w:rPr>
                <w:rFonts w:ascii="Trebuchet MS" w:eastAsia="Times New Roman" w:hAnsi="Trebuchet MS"/>
                <w:color w:val="002060"/>
                <w:sz w:val="18"/>
                <w:szCs w:val="18"/>
              </w:rPr>
              <w:t>Activitatea n</w:t>
            </w:r>
          </w:p>
        </w:tc>
        <w:tc>
          <w:tcPr>
            <w:tcW w:w="354" w:type="pct"/>
          </w:tcPr>
          <w:p w14:paraId="10138085"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432" w:type="pct"/>
          </w:tcPr>
          <w:p w14:paraId="573614FA"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574" w:type="pct"/>
          </w:tcPr>
          <w:p w14:paraId="50CFB088"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173" w:type="pct"/>
          </w:tcPr>
          <w:p w14:paraId="4AB438F5"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95" w:type="pct"/>
          </w:tcPr>
          <w:p w14:paraId="7EF9E9E3"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1079" w:type="pct"/>
          </w:tcPr>
          <w:p w14:paraId="548EB654"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09" w:type="pct"/>
          </w:tcPr>
          <w:p w14:paraId="01F5A0F1" w14:textId="77777777" w:rsidR="00C075F6" w:rsidRPr="0034740D" w:rsidRDefault="00C075F6" w:rsidP="00DD4A78">
            <w:pPr>
              <w:spacing w:line="360" w:lineRule="auto"/>
              <w:jc w:val="both"/>
              <w:rPr>
                <w:rFonts w:ascii="Trebuchet MS" w:eastAsia="Times New Roman" w:hAnsi="Trebuchet MS"/>
                <w:color w:val="002060"/>
                <w:sz w:val="18"/>
                <w:szCs w:val="18"/>
              </w:rPr>
            </w:pPr>
          </w:p>
        </w:tc>
        <w:tc>
          <w:tcPr>
            <w:tcW w:w="659" w:type="pct"/>
          </w:tcPr>
          <w:p w14:paraId="472BEAA8" w14:textId="77777777" w:rsidR="00C075F6" w:rsidRPr="0034740D" w:rsidRDefault="00C075F6" w:rsidP="00DD4A78">
            <w:pPr>
              <w:spacing w:line="360" w:lineRule="auto"/>
              <w:jc w:val="both"/>
              <w:rPr>
                <w:rFonts w:ascii="Trebuchet MS" w:eastAsia="Times New Roman" w:hAnsi="Trebuchet MS"/>
                <w:color w:val="002060"/>
                <w:sz w:val="18"/>
                <w:szCs w:val="18"/>
              </w:rPr>
            </w:pPr>
          </w:p>
        </w:tc>
      </w:tr>
    </w:tbl>
    <w:p w14:paraId="6D9B556C" w14:textId="77777777" w:rsidR="007C2E36" w:rsidRPr="0034740D" w:rsidRDefault="007C2E36">
      <w:pPr>
        <w:rPr>
          <w:color w:val="002060"/>
        </w:rPr>
      </w:pPr>
    </w:p>
    <w:p w14:paraId="242F9394" w14:textId="629B9FEB" w:rsidR="007C2E36" w:rsidRPr="0034740D" w:rsidRDefault="007C2E36" w:rsidP="007C2E36">
      <w:pPr>
        <w:jc w:val="both"/>
        <w:rPr>
          <w:rFonts w:ascii="Trebuchet MS" w:eastAsia="Times New Roman" w:hAnsi="Trebuchet MS"/>
          <w:color w:val="002060"/>
          <w:sz w:val="20"/>
          <w:szCs w:val="20"/>
        </w:rPr>
      </w:pPr>
      <w:r w:rsidRPr="0034740D">
        <w:rPr>
          <w:rFonts w:ascii="Trebuchet MS" w:eastAsia="Times New Roman" w:hAnsi="Trebuchet MS"/>
          <w:color w:val="002060"/>
          <w:sz w:val="20"/>
          <w:szCs w:val="20"/>
        </w:rPr>
        <w:t xml:space="preserve">Prin prezenta, ne asumăm corectitudinea datelor completate și declarăm că ne obligăm să comunicăm AM/OI orice modificare apare </w:t>
      </w:r>
      <w:r w:rsidR="00B95BAA" w:rsidRPr="0034740D">
        <w:rPr>
          <w:rFonts w:ascii="Trebuchet MS" w:eastAsia="Times New Roman" w:hAnsi="Trebuchet MS"/>
          <w:color w:val="002060"/>
          <w:sz w:val="20"/>
          <w:szCs w:val="20"/>
        </w:rPr>
        <w:t xml:space="preserve">în legătură cu </w:t>
      </w:r>
      <w:r w:rsidR="009C71BE" w:rsidRPr="0034740D">
        <w:rPr>
          <w:rFonts w:ascii="Trebuchet MS" w:eastAsia="Times New Roman" w:hAnsi="Trebuchet MS"/>
          <w:color w:val="002060"/>
          <w:sz w:val="20"/>
          <w:szCs w:val="20"/>
        </w:rPr>
        <w:t>experții responsabili/</w:t>
      </w:r>
      <w:r w:rsidRPr="0034740D">
        <w:rPr>
          <w:rFonts w:ascii="Trebuchet MS" w:eastAsia="Times New Roman" w:hAnsi="Trebuchet MS"/>
          <w:color w:val="002060"/>
          <w:sz w:val="20"/>
          <w:szCs w:val="20"/>
        </w:rPr>
        <w:t>locația/</w:t>
      </w:r>
      <w:r w:rsidR="008E077F" w:rsidRPr="0034740D">
        <w:rPr>
          <w:rFonts w:ascii="Trebuchet MS" w:eastAsia="Times New Roman" w:hAnsi="Trebuchet MS"/>
          <w:color w:val="002060"/>
          <w:sz w:val="20"/>
          <w:szCs w:val="20"/>
        </w:rPr>
        <w:t>GT/</w:t>
      </w:r>
      <w:r w:rsidRPr="0034740D">
        <w:rPr>
          <w:rFonts w:ascii="Trebuchet MS" w:eastAsia="Times New Roman" w:hAnsi="Trebuchet MS"/>
          <w:color w:val="002060"/>
          <w:sz w:val="20"/>
          <w:szCs w:val="20"/>
        </w:rPr>
        <w:t xml:space="preserve">programul de desfășurare a activităților </w:t>
      </w:r>
      <w:r w:rsidRPr="0034740D">
        <w:rPr>
          <w:rFonts w:ascii="Trebuchet MS" w:hAnsi="Trebuchet MS" w:cs="Arial"/>
          <w:color w:val="002060"/>
          <w:sz w:val="20"/>
          <w:szCs w:val="20"/>
          <w:u w:val="single"/>
          <w:shd w:val="clear" w:color="auto" w:fill="FFFFFF" w:themeFill="background1"/>
        </w:rPr>
        <w:t>cu cel puțin o zi</w:t>
      </w:r>
      <w:r w:rsidRPr="0034740D">
        <w:rPr>
          <w:rFonts w:ascii="Trebuchet MS" w:hAnsi="Trebuchet MS" w:cs="Arial"/>
          <w:color w:val="002060"/>
          <w:sz w:val="20"/>
          <w:szCs w:val="20"/>
          <w:u w:val="single"/>
        </w:rPr>
        <w:t xml:space="preserve"> înainte să se desfășoare activitatea/activitățile respective, prin retransmiterea unei versiuni noi a acestui document</w:t>
      </w:r>
      <w:r w:rsidR="00925B63" w:rsidRPr="0034740D">
        <w:rPr>
          <w:rFonts w:ascii="Trebuchet MS" w:hAnsi="Trebuchet MS" w:cs="Arial"/>
          <w:color w:val="002060"/>
          <w:sz w:val="20"/>
          <w:szCs w:val="20"/>
        </w:rPr>
        <w:t>. Declarăm, de asemenea, că am luat la cunoștință prevederile Manualului Beneficiarului PEO/</w:t>
      </w:r>
      <w:r w:rsidR="00D0201D" w:rsidRPr="0034740D">
        <w:rPr>
          <w:rFonts w:ascii="Trebuchet MS" w:hAnsi="Trebuchet MS" w:cs="Arial"/>
          <w:color w:val="002060"/>
          <w:sz w:val="20"/>
          <w:szCs w:val="20"/>
        </w:rPr>
        <w:t>PIDS</w:t>
      </w:r>
      <w:r w:rsidR="00925B63" w:rsidRPr="0034740D">
        <w:rPr>
          <w:rFonts w:ascii="Trebuchet MS" w:hAnsi="Trebuchet MS" w:cs="Arial"/>
          <w:color w:val="002060"/>
          <w:sz w:val="20"/>
          <w:szCs w:val="20"/>
        </w:rPr>
        <w:t xml:space="preserve"> potrivit cărora transmiterea de informații eronate în prezenta Anexă sau nederularea activităților conform celor de mai sus poate atrage invalidarea respectivelor activități și neeligibilitatea cheltuielilor aferente</w:t>
      </w:r>
      <w:r w:rsidRPr="0034740D">
        <w:rPr>
          <w:rFonts w:ascii="Trebuchet MS" w:eastAsia="Times New Roman" w:hAnsi="Trebuchet MS"/>
          <w:color w:val="002060"/>
          <w:sz w:val="20"/>
          <w:szCs w:val="20"/>
        </w:rPr>
        <w:t>.</w:t>
      </w:r>
    </w:p>
    <w:bookmarkEnd w:id="1571"/>
    <w:p w14:paraId="1ED9970E" w14:textId="77777777" w:rsidR="007C2E36" w:rsidRPr="0034740D" w:rsidRDefault="007C2E36">
      <w:pPr>
        <w:rPr>
          <w:color w:val="002060"/>
        </w:rPr>
      </w:pPr>
    </w:p>
    <w:tbl>
      <w:tblPr>
        <w:tblW w:w="0" w:type="auto"/>
        <w:tblLook w:val="04A0" w:firstRow="1" w:lastRow="0" w:firstColumn="1" w:lastColumn="0" w:noHBand="0" w:noVBand="1"/>
      </w:tblPr>
      <w:tblGrid>
        <w:gridCol w:w="4649"/>
        <w:gridCol w:w="4649"/>
      </w:tblGrid>
      <w:tr w:rsidR="0016289B" w:rsidRPr="0034740D" w14:paraId="3014002E" w14:textId="77777777" w:rsidTr="00152C5C">
        <w:trPr>
          <w:trHeight w:val="425"/>
        </w:trPr>
        <w:tc>
          <w:tcPr>
            <w:tcW w:w="4649" w:type="dxa"/>
          </w:tcPr>
          <w:p w14:paraId="05987A27" w14:textId="77777777" w:rsidR="00B74BA1" w:rsidRPr="0034740D" w:rsidRDefault="00B74BA1" w:rsidP="00152C5C">
            <w:pPr>
              <w:jc w:val="both"/>
              <w:rPr>
                <w:rFonts w:ascii="Trebuchet MS" w:eastAsia="Times New Roman" w:hAnsi="Trebuchet MS"/>
                <w:color w:val="002060"/>
                <w:sz w:val="20"/>
                <w:szCs w:val="20"/>
              </w:rPr>
            </w:pPr>
            <w:r w:rsidRPr="0034740D">
              <w:rPr>
                <w:rFonts w:ascii="Trebuchet MS" w:eastAsia="Times New Roman" w:hAnsi="Trebuchet MS"/>
                <w:color w:val="002060"/>
                <w:sz w:val="20"/>
                <w:szCs w:val="20"/>
              </w:rPr>
              <w:t>Cu stimă,</w:t>
            </w:r>
          </w:p>
        </w:tc>
        <w:tc>
          <w:tcPr>
            <w:tcW w:w="4649" w:type="dxa"/>
          </w:tcPr>
          <w:p w14:paraId="4592E97B" w14:textId="77777777" w:rsidR="00B74BA1" w:rsidRPr="0034740D" w:rsidRDefault="00B74BA1" w:rsidP="00152C5C">
            <w:pPr>
              <w:jc w:val="both"/>
              <w:rPr>
                <w:rFonts w:ascii="Trebuchet MS" w:eastAsia="Times New Roman" w:hAnsi="Trebuchet MS"/>
                <w:color w:val="002060"/>
                <w:sz w:val="20"/>
                <w:szCs w:val="20"/>
              </w:rPr>
            </w:pPr>
          </w:p>
        </w:tc>
      </w:tr>
      <w:tr w:rsidR="0016289B" w:rsidRPr="0034740D" w14:paraId="5B5B9DFA" w14:textId="77777777" w:rsidTr="00152C5C">
        <w:tc>
          <w:tcPr>
            <w:tcW w:w="4649" w:type="dxa"/>
            <w:hideMark/>
          </w:tcPr>
          <w:p w14:paraId="0A57BF27" w14:textId="77777777" w:rsidR="00B74BA1" w:rsidRPr="0034740D" w:rsidRDefault="00B74BA1" w:rsidP="00152C5C">
            <w:pPr>
              <w:jc w:val="both"/>
              <w:rPr>
                <w:rFonts w:ascii="Trebuchet MS" w:eastAsia="Times New Roman" w:hAnsi="Trebuchet MS"/>
                <w:color w:val="002060"/>
                <w:sz w:val="20"/>
                <w:szCs w:val="20"/>
              </w:rPr>
            </w:pPr>
            <w:r w:rsidRPr="0034740D">
              <w:rPr>
                <w:rFonts w:ascii="Trebuchet MS" w:eastAsia="Times New Roman" w:hAnsi="Trebuchet MS"/>
                <w:color w:val="002060"/>
                <w:sz w:val="20"/>
                <w:szCs w:val="20"/>
              </w:rPr>
              <w:t>&lt;Nume/prenume&gt;</w:t>
            </w:r>
          </w:p>
          <w:p w14:paraId="634CF7DC" w14:textId="77777777" w:rsidR="00B74BA1" w:rsidRPr="0034740D" w:rsidRDefault="00B74BA1" w:rsidP="00152C5C">
            <w:pPr>
              <w:jc w:val="both"/>
              <w:rPr>
                <w:rFonts w:ascii="Trebuchet MS" w:eastAsia="Times New Roman" w:hAnsi="Trebuchet MS"/>
                <w:color w:val="002060"/>
                <w:sz w:val="20"/>
                <w:szCs w:val="20"/>
              </w:rPr>
            </w:pPr>
            <w:r w:rsidRPr="0034740D">
              <w:rPr>
                <w:rFonts w:ascii="Trebuchet MS" w:eastAsia="Times New Roman" w:hAnsi="Trebuchet MS"/>
                <w:color w:val="002060"/>
                <w:sz w:val="20"/>
                <w:szCs w:val="20"/>
              </w:rPr>
              <w:t>Funcție:</w:t>
            </w:r>
          </w:p>
        </w:tc>
        <w:tc>
          <w:tcPr>
            <w:tcW w:w="4649" w:type="dxa"/>
          </w:tcPr>
          <w:p w14:paraId="1ACD91B5" w14:textId="77777777" w:rsidR="00B74BA1" w:rsidRPr="0034740D" w:rsidRDefault="00B74BA1" w:rsidP="00152C5C">
            <w:pPr>
              <w:jc w:val="both"/>
              <w:rPr>
                <w:rFonts w:ascii="Trebuchet MS" w:eastAsia="Times New Roman" w:hAnsi="Trebuchet MS"/>
                <w:color w:val="002060"/>
                <w:sz w:val="20"/>
                <w:szCs w:val="20"/>
              </w:rPr>
            </w:pPr>
          </w:p>
        </w:tc>
      </w:tr>
      <w:tr w:rsidR="00B74BA1" w:rsidRPr="0034740D" w14:paraId="2D1E3541" w14:textId="77777777" w:rsidTr="00152C5C">
        <w:tc>
          <w:tcPr>
            <w:tcW w:w="4649" w:type="dxa"/>
          </w:tcPr>
          <w:p w14:paraId="00E55C8A" w14:textId="77777777" w:rsidR="00B74BA1" w:rsidRPr="0034740D" w:rsidRDefault="00B74BA1" w:rsidP="00152C5C">
            <w:pPr>
              <w:jc w:val="both"/>
              <w:rPr>
                <w:rFonts w:ascii="Trebuchet MS" w:eastAsia="Times New Roman" w:hAnsi="Trebuchet MS"/>
                <w:color w:val="002060"/>
                <w:sz w:val="20"/>
                <w:szCs w:val="20"/>
              </w:rPr>
            </w:pPr>
            <w:r w:rsidRPr="0034740D">
              <w:rPr>
                <w:rFonts w:ascii="Trebuchet MS" w:eastAsia="Times New Roman" w:hAnsi="Trebuchet MS"/>
                <w:color w:val="002060"/>
                <w:sz w:val="20"/>
                <w:szCs w:val="20"/>
              </w:rPr>
              <w:t>Semnătură:</w:t>
            </w:r>
          </w:p>
          <w:p w14:paraId="64C855C3" w14:textId="7865E508" w:rsidR="004B6C22" w:rsidRPr="0034740D" w:rsidRDefault="004B6C22" w:rsidP="00152C5C">
            <w:pPr>
              <w:jc w:val="both"/>
              <w:rPr>
                <w:rFonts w:ascii="Trebuchet MS" w:eastAsia="Times New Roman" w:hAnsi="Trebuchet MS"/>
                <w:color w:val="002060"/>
                <w:sz w:val="20"/>
                <w:szCs w:val="20"/>
              </w:rPr>
            </w:pPr>
          </w:p>
        </w:tc>
        <w:tc>
          <w:tcPr>
            <w:tcW w:w="4649" w:type="dxa"/>
          </w:tcPr>
          <w:p w14:paraId="748F00CA" w14:textId="77777777" w:rsidR="00B74BA1" w:rsidRPr="0034740D" w:rsidRDefault="00B74BA1" w:rsidP="00152C5C">
            <w:pPr>
              <w:jc w:val="both"/>
              <w:rPr>
                <w:rFonts w:ascii="Trebuchet MS" w:eastAsia="Times New Roman" w:hAnsi="Trebuchet MS"/>
                <w:color w:val="002060"/>
                <w:sz w:val="20"/>
                <w:szCs w:val="20"/>
              </w:rPr>
            </w:pPr>
          </w:p>
        </w:tc>
      </w:tr>
    </w:tbl>
    <w:p w14:paraId="519B79AC" w14:textId="77777777" w:rsidR="00CB5ABF" w:rsidRPr="0034740D" w:rsidRDefault="00CB5ABF" w:rsidP="0066406D">
      <w:pPr>
        <w:rPr>
          <w:color w:val="002060"/>
        </w:rPr>
        <w:sectPr w:rsidR="00CB5ABF" w:rsidRPr="0034740D" w:rsidSect="0026359E">
          <w:pgSz w:w="16840" w:h="11907" w:orient="landscape" w:code="9"/>
          <w:pgMar w:top="851" w:right="1440" w:bottom="1440" w:left="1440" w:header="0" w:footer="907" w:gutter="0"/>
          <w:cols w:space="720"/>
          <w:docGrid w:linePitch="299"/>
        </w:sectPr>
      </w:pPr>
      <w:bookmarkStart w:id="1572" w:name="_Anexa_INFO"/>
      <w:bookmarkEnd w:id="1572"/>
    </w:p>
    <w:p w14:paraId="682351F4" w14:textId="1D1D623F" w:rsidR="00165BA7" w:rsidRPr="0034740D" w:rsidRDefault="00B1669B" w:rsidP="00A071C3">
      <w:pPr>
        <w:pStyle w:val="Heading4"/>
        <w:pageBreakBefore/>
        <w:jc w:val="right"/>
        <w:rPr>
          <w:rFonts w:ascii="Trebuchet MS" w:hAnsi="Trebuchet MS"/>
          <w:color w:val="002060"/>
        </w:rPr>
      </w:pPr>
      <w:bookmarkStart w:id="1573" w:name="_ANEXA_13_–"/>
      <w:bookmarkEnd w:id="1570"/>
      <w:bookmarkEnd w:id="1573"/>
      <w:r w:rsidRPr="0034740D">
        <w:rPr>
          <w:rFonts w:ascii="Trebuchet MS" w:hAnsi="Trebuchet MS"/>
          <w:color w:val="002060"/>
        </w:rPr>
        <w:lastRenderedPageBreak/>
        <w:t xml:space="preserve">ANEXA </w:t>
      </w:r>
      <w:r w:rsidR="00165BA7" w:rsidRPr="0034740D">
        <w:rPr>
          <w:rFonts w:ascii="Trebuchet MS" w:hAnsi="Trebuchet MS"/>
          <w:color w:val="002060"/>
        </w:rPr>
        <w:t>13 – Listă Experți RP</w:t>
      </w:r>
    </w:p>
    <w:p w14:paraId="2E0BF886" w14:textId="77777777" w:rsidR="00165BA7" w:rsidRPr="0034740D" w:rsidRDefault="00165BA7" w:rsidP="00165BA7">
      <w:pPr>
        <w:rPr>
          <w:color w:val="002060"/>
        </w:rPr>
      </w:pPr>
    </w:p>
    <w:tbl>
      <w:tblPr>
        <w:tblW w:w="14066" w:type="dxa"/>
        <w:tblLook w:val="04A0" w:firstRow="1" w:lastRow="0" w:firstColumn="1" w:lastColumn="0" w:noHBand="0" w:noVBand="1"/>
      </w:tblPr>
      <w:tblGrid>
        <w:gridCol w:w="780"/>
        <w:gridCol w:w="2764"/>
        <w:gridCol w:w="2410"/>
        <w:gridCol w:w="2268"/>
        <w:gridCol w:w="2410"/>
        <w:gridCol w:w="1984"/>
        <w:gridCol w:w="1228"/>
        <w:gridCol w:w="222"/>
      </w:tblGrid>
      <w:tr w:rsidR="00165BA7" w:rsidRPr="0034740D" w14:paraId="0997B26D" w14:textId="77777777" w:rsidTr="00E4587E">
        <w:trPr>
          <w:gridAfter w:val="1"/>
          <w:wAfter w:w="222" w:type="dxa"/>
          <w:trHeight w:val="360"/>
        </w:trPr>
        <w:tc>
          <w:tcPr>
            <w:tcW w:w="13844" w:type="dxa"/>
            <w:gridSpan w:val="7"/>
            <w:tcBorders>
              <w:top w:val="nil"/>
              <w:left w:val="nil"/>
              <w:bottom w:val="nil"/>
              <w:right w:val="nil"/>
            </w:tcBorders>
            <w:noWrap/>
            <w:vAlign w:val="bottom"/>
            <w:hideMark/>
          </w:tcPr>
          <w:p w14:paraId="1C4A0253" w14:textId="710EEA43"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Listă experți</w:t>
            </w:r>
            <w:r w:rsidR="002E4877" w:rsidRPr="0034740D">
              <w:rPr>
                <w:rStyle w:val="FootnoteReference"/>
                <w:rFonts w:ascii="Trebuchet MS" w:eastAsia="Times New Roman" w:hAnsi="Trebuchet MS"/>
                <w:b/>
                <w:bCs/>
                <w:color w:val="000000"/>
                <w:sz w:val="24"/>
                <w:szCs w:val="24"/>
                <w:lang w:bidi="ar-SA"/>
              </w:rPr>
              <w:footnoteReference w:id="38"/>
            </w:r>
            <w:r w:rsidRPr="0034740D">
              <w:rPr>
                <w:rFonts w:ascii="Trebuchet MS" w:eastAsia="Times New Roman" w:hAnsi="Trebuchet MS"/>
                <w:b/>
                <w:bCs/>
                <w:color w:val="000000"/>
                <w:sz w:val="24"/>
                <w:szCs w:val="24"/>
                <w:lang w:bidi="ar-SA"/>
              </w:rPr>
              <w:t xml:space="preserve"> care au derulat activități în perioada de raportare</w:t>
            </w:r>
          </w:p>
          <w:p w14:paraId="5E47F53B" w14:textId="77777777" w:rsidR="00165BA7" w:rsidRPr="0034740D" w:rsidRDefault="00165BA7" w:rsidP="00E4587E">
            <w:pPr>
              <w:widowControl/>
              <w:autoSpaceDE/>
              <w:autoSpaceDN/>
              <w:jc w:val="center"/>
              <w:rPr>
                <w:rFonts w:ascii="Times New Roman" w:eastAsia="Times New Roman" w:hAnsi="Times New Roman" w:cs="Times New Roman"/>
                <w:sz w:val="20"/>
                <w:szCs w:val="20"/>
                <w:lang w:bidi="ar-SA"/>
              </w:rPr>
            </w:pPr>
            <w:r w:rsidRPr="0034740D">
              <w:rPr>
                <w:rFonts w:ascii="Trebuchet MS" w:eastAsia="Times New Roman" w:hAnsi="Trebuchet MS"/>
                <w:b/>
                <w:bCs/>
                <w:color w:val="000000"/>
                <w:sz w:val="24"/>
                <w:szCs w:val="24"/>
                <w:lang w:bidi="ar-SA"/>
              </w:rPr>
              <w:t>aferentă Raport de progres nr. ...</w:t>
            </w:r>
          </w:p>
        </w:tc>
      </w:tr>
      <w:tr w:rsidR="00165BA7" w:rsidRPr="0034740D" w14:paraId="19ECBE0C" w14:textId="77777777" w:rsidTr="00E4587E">
        <w:trPr>
          <w:gridAfter w:val="1"/>
          <w:wAfter w:w="222" w:type="dxa"/>
          <w:trHeight w:val="360"/>
        </w:trPr>
        <w:tc>
          <w:tcPr>
            <w:tcW w:w="780" w:type="dxa"/>
            <w:tcBorders>
              <w:top w:val="nil"/>
              <w:left w:val="nil"/>
              <w:bottom w:val="nil"/>
              <w:right w:val="nil"/>
            </w:tcBorders>
            <w:noWrap/>
            <w:vAlign w:val="bottom"/>
            <w:hideMark/>
          </w:tcPr>
          <w:p w14:paraId="1BA4B8D8"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764" w:type="dxa"/>
            <w:tcBorders>
              <w:top w:val="nil"/>
              <w:left w:val="nil"/>
              <w:bottom w:val="nil"/>
              <w:right w:val="nil"/>
            </w:tcBorders>
            <w:noWrap/>
            <w:vAlign w:val="bottom"/>
            <w:hideMark/>
          </w:tcPr>
          <w:p w14:paraId="1954079E"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47B5075F"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268" w:type="dxa"/>
            <w:tcBorders>
              <w:top w:val="nil"/>
              <w:left w:val="nil"/>
              <w:bottom w:val="nil"/>
              <w:right w:val="nil"/>
            </w:tcBorders>
            <w:noWrap/>
            <w:vAlign w:val="bottom"/>
            <w:hideMark/>
          </w:tcPr>
          <w:p w14:paraId="06E8B297"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2817EDA0"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984" w:type="dxa"/>
            <w:tcBorders>
              <w:top w:val="nil"/>
              <w:left w:val="nil"/>
              <w:bottom w:val="nil"/>
              <w:right w:val="nil"/>
            </w:tcBorders>
            <w:noWrap/>
            <w:vAlign w:val="bottom"/>
            <w:hideMark/>
          </w:tcPr>
          <w:p w14:paraId="3903D164"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228" w:type="dxa"/>
            <w:tcBorders>
              <w:top w:val="nil"/>
              <w:left w:val="nil"/>
              <w:bottom w:val="nil"/>
              <w:right w:val="nil"/>
            </w:tcBorders>
            <w:noWrap/>
            <w:vAlign w:val="bottom"/>
            <w:hideMark/>
          </w:tcPr>
          <w:p w14:paraId="6284C0FE"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3B41227A" w14:textId="77777777" w:rsidTr="00E4587E">
        <w:trPr>
          <w:gridAfter w:val="1"/>
          <w:wAfter w:w="222" w:type="dxa"/>
          <w:trHeight w:val="360"/>
        </w:trPr>
        <w:tc>
          <w:tcPr>
            <w:tcW w:w="3544" w:type="dxa"/>
            <w:gridSpan w:val="2"/>
            <w:tcBorders>
              <w:top w:val="nil"/>
              <w:left w:val="nil"/>
              <w:bottom w:val="nil"/>
              <w:right w:val="nil"/>
            </w:tcBorders>
            <w:noWrap/>
            <w:vAlign w:val="bottom"/>
            <w:hideMark/>
          </w:tcPr>
          <w:p w14:paraId="2A4389CF"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 xml:space="preserve">Denumire proiect: </w:t>
            </w:r>
          </w:p>
        </w:tc>
        <w:tc>
          <w:tcPr>
            <w:tcW w:w="2410" w:type="dxa"/>
            <w:tcBorders>
              <w:top w:val="nil"/>
              <w:left w:val="nil"/>
              <w:bottom w:val="nil"/>
              <w:right w:val="nil"/>
            </w:tcBorders>
            <w:noWrap/>
            <w:vAlign w:val="bottom"/>
            <w:hideMark/>
          </w:tcPr>
          <w:p w14:paraId="7C0A8D8E"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268" w:type="dxa"/>
            <w:tcBorders>
              <w:top w:val="nil"/>
              <w:left w:val="nil"/>
              <w:bottom w:val="nil"/>
              <w:right w:val="nil"/>
            </w:tcBorders>
            <w:noWrap/>
            <w:vAlign w:val="bottom"/>
            <w:hideMark/>
          </w:tcPr>
          <w:p w14:paraId="3BE58C1A"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703CA3AC"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984" w:type="dxa"/>
            <w:tcBorders>
              <w:top w:val="nil"/>
              <w:left w:val="nil"/>
              <w:bottom w:val="nil"/>
              <w:right w:val="nil"/>
            </w:tcBorders>
            <w:noWrap/>
            <w:vAlign w:val="bottom"/>
            <w:hideMark/>
          </w:tcPr>
          <w:p w14:paraId="616002B5"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228" w:type="dxa"/>
            <w:tcBorders>
              <w:top w:val="nil"/>
              <w:left w:val="nil"/>
              <w:bottom w:val="nil"/>
              <w:right w:val="nil"/>
            </w:tcBorders>
            <w:noWrap/>
            <w:vAlign w:val="bottom"/>
            <w:hideMark/>
          </w:tcPr>
          <w:p w14:paraId="3B54B218"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2670E2EF" w14:textId="77777777" w:rsidTr="00E4587E">
        <w:trPr>
          <w:gridAfter w:val="1"/>
          <w:wAfter w:w="222" w:type="dxa"/>
          <w:trHeight w:val="360"/>
        </w:trPr>
        <w:tc>
          <w:tcPr>
            <w:tcW w:w="3544" w:type="dxa"/>
            <w:gridSpan w:val="2"/>
            <w:tcBorders>
              <w:top w:val="nil"/>
              <w:left w:val="nil"/>
              <w:bottom w:val="nil"/>
              <w:right w:val="nil"/>
            </w:tcBorders>
            <w:noWrap/>
            <w:vAlign w:val="bottom"/>
            <w:hideMark/>
          </w:tcPr>
          <w:p w14:paraId="4CD48167"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Cod SMIS:</w:t>
            </w:r>
          </w:p>
        </w:tc>
        <w:tc>
          <w:tcPr>
            <w:tcW w:w="2410" w:type="dxa"/>
            <w:tcBorders>
              <w:top w:val="nil"/>
              <w:left w:val="nil"/>
              <w:bottom w:val="nil"/>
              <w:right w:val="nil"/>
            </w:tcBorders>
            <w:noWrap/>
            <w:vAlign w:val="bottom"/>
            <w:hideMark/>
          </w:tcPr>
          <w:p w14:paraId="0F753984"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268" w:type="dxa"/>
            <w:tcBorders>
              <w:top w:val="nil"/>
              <w:left w:val="nil"/>
              <w:bottom w:val="nil"/>
              <w:right w:val="nil"/>
            </w:tcBorders>
            <w:noWrap/>
            <w:vAlign w:val="bottom"/>
            <w:hideMark/>
          </w:tcPr>
          <w:p w14:paraId="1F2C426A"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7FFC9E97"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984" w:type="dxa"/>
            <w:tcBorders>
              <w:top w:val="nil"/>
              <w:left w:val="nil"/>
              <w:bottom w:val="nil"/>
              <w:right w:val="nil"/>
            </w:tcBorders>
            <w:noWrap/>
            <w:vAlign w:val="bottom"/>
            <w:hideMark/>
          </w:tcPr>
          <w:p w14:paraId="195D0F01"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228" w:type="dxa"/>
            <w:tcBorders>
              <w:top w:val="nil"/>
              <w:left w:val="nil"/>
              <w:bottom w:val="nil"/>
              <w:right w:val="nil"/>
            </w:tcBorders>
            <w:noWrap/>
            <w:vAlign w:val="bottom"/>
            <w:hideMark/>
          </w:tcPr>
          <w:p w14:paraId="22154E7D"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2E003F31" w14:textId="77777777" w:rsidTr="00E4587E">
        <w:trPr>
          <w:gridAfter w:val="1"/>
          <w:wAfter w:w="222" w:type="dxa"/>
          <w:trHeight w:val="360"/>
        </w:trPr>
        <w:tc>
          <w:tcPr>
            <w:tcW w:w="3544" w:type="dxa"/>
            <w:gridSpan w:val="2"/>
            <w:tcBorders>
              <w:top w:val="nil"/>
              <w:left w:val="nil"/>
              <w:bottom w:val="nil"/>
              <w:right w:val="nil"/>
            </w:tcBorders>
            <w:noWrap/>
            <w:vAlign w:val="bottom"/>
            <w:hideMark/>
          </w:tcPr>
          <w:p w14:paraId="53BEB647"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 xml:space="preserve">Perioada de raportare: </w:t>
            </w:r>
          </w:p>
        </w:tc>
        <w:tc>
          <w:tcPr>
            <w:tcW w:w="2410" w:type="dxa"/>
            <w:tcBorders>
              <w:top w:val="nil"/>
              <w:left w:val="nil"/>
              <w:bottom w:val="nil"/>
              <w:right w:val="nil"/>
            </w:tcBorders>
            <w:noWrap/>
            <w:vAlign w:val="bottom"/>
            <w:hideMark/>
          </w:tcPr>
          <w:p w14:paraId="56639842"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268" w:type="dxa"/>
            <w:tcBorders>
              <w:top w:val="nil"/>
              <w:left w:val="nil"/>
              <w:bottom w:val="nil"/>
              <w:right w:val="nil"/>
            </w:tcBorders>
            <w:noWrap/>
            <w:vAlign w:val="bottom"/>
            <w:hideMark/>
          </w:tcPr>
          <w:p w14:paraId="45D50D58"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196DBBFE"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984" w:type="dxa"/>
            <w:tcBorders>
              <w:top w:val="nil"/>
              <w:left w:val="nil"/>
              <w:bottom w:val="nil"/>
              <w:right w:val="nil"/>
            </w:tcBorders>
            <w:noWrap/>
            <w:vAlign w:val="bottom"/>
            <w:hideMark/>
          </w:tcPr>
          <w:p w14:paraId="21D1BCA4"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228" w:type="dxa"/>
            <w:tcBorders>
              <w:top w:val="nil"/>
              <w:left w:val="nil"/>
              <w:bottom w:val="nil"/>
              <w:right w:val="nil"/>
            </w:tcBorders>
            <w:noWrap/>
            <w:vAlign w:val="bottom"/>
            <w:hideMark/>
          </w:tcPr>
          <w:p w14:paraId="063EB05B"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60CBC065" w14:textId="77777777" w:rsidTr="00E4587E">
        <w:trPr>
          <w:gridAfter w:val="1"/>
          <w:wAfter w:w="222" w:type="dxa"/>
          <w:trHeight w:val="1230"/>
        </w:trPr>
        <w:tc>
          <w:tcPr>
            <w:tcW w:w="78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5A85141D" w14:textId="77777777"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Nr.</w:t>
            </w:r>
            <w:r w:rsidRPr="0034740D">
              <w:rPr>
                <w:rFonts w:ascii="Trebuchet MS" w:eastAsia="Times New Roman" w:hAnsi="Trebuchet MS"/>
                <w:b/>
                <w:bCs/>
                <w:color w:val="000000"/>
                <w:sz w:val="24"/>
                <w:szCs w:val="24"/>
                <w:lang w:bidi="ar-SA"/>
              </w:rPr>
              <w:br/>
              <w:t>crt.</w:t>
            </w:r>
          </w:p>
        </w:tc>
        <w:tc>
          <w:tcPr>
            <w:tcW w:w="2764"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3E618A28" w14:textId="17D8D694"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Categorie expert</w:t>
            </w:r>
          </w:p>
        </w:tc>
        <w:tc>
          <w:tcPr>
            <w:tcW w:w="241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3EFDF068" w14:textId="77777777"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Rol/funcție</w:t>
            </w:r>
          </w:p>
        </w:tc>
        <w:tc>
          <w:tcPr>
            <w:tcW w:w="2268"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2EFC9163" w14:textId="77777777"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Nume și prenume expert</w:t>
            </w:r>
            <w:r w:rsidR="001C13AA" w:rsidRPr="0034740D">
              <w:rPr>
                <w:rStyle w:val="FootnoteReference"/>
                <w:rFonts w:ascii="Trebuchet MS" w:eastAsia="Times New Roman" w:hAnsi="Trebuchet MS"/>
                <w:b/>
                <w:bCs/>
                <w:color w:val="000000"/>
                <w:sz w:val="24"/>
                <w:szCs w:val="24"/>
                <w:lang w:bidi="ar-SA"/>
              </w:rPr>
              <w:footnoteReference w:id="39"/>
            </w:r>
          </w:p>
        </w:tc>
        <w:tc>
          <w:tcPr>
            <w:tcW w:w="241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2A624102" w14:textId="77777777"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 xml:space="preserve">Nume </w:t>
            </w:r>
            <w:r w:rsidRPr="0034740D">
              <w:rPr>
                <w:rFonts w:ascii="Trebuchet MS" w:eastAsia="Times New Roman" w:hAnsi="Trebuchet MS"/>
                <w:b/>
                <w:bCs/>
                <w:color w:val="000000"/>
                <w:sz w:val="24"/>
                <w:szCs w:val="24"/>
                <w:lang w:bidi="ar-SA"/>
              </w:rPr>
              <w:br/>
              <w:t>Lider/Partener</w:t>
            </w:r>
            <w:r w:rsidRPr="0034740D">
              <w:rPr>
                <w:rFonts w:ascii="Trebuchet MS" w:eastAsia="Times New Roman" w:hAnsi="Trebuchet MS"/>
                <w:b/>
                <w:bCs/>
                <w:color w:val="000000"/>
                <w:sz w:val="24"/>
                <w:szCs w:val="24"/>
                <w:lang w:bidi="ar-SA"/>
              </w:rPr>
              <w:br/>
              <w:t xml:space="preserve">(L/P1/P2…/Pn) </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1664AC7E" w14:textId="77777777"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Activitate/ Subactivitate</w:t>
            </w:r>
          </w:p>
        </w:tc>
        <w:tc>
          <w:tcPr>
            <w:tcW w:w="1228"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2F3A0B2E" w14:textId="3F35561D"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r w:rsidRPr="0034740D">
              <w:rPr>
                <w:rFonts w:ascii="Trebuchet MS" w:eastAsia="Times New Roman" w:hAnsi="Trebuchet MS"/>
                <w:b/>
                <w:bCs/>
                <w:color w:val="000000"/>
                <w:sz w:val="24"/>
                <w:szCs w:val="24"/>
                <w:lang w:bidi="ar-SA"/>
              </w:rPr>
              <w:t>Luna, an</w:t>
            </w:r>
            <w:r w:rsidR="002E4877" w:rsidRPr="0034740D">
              <w:rPr>
                <w:rStyle w:val="FootnoteReference"/>
                <w:rFonts w:ascii="Trebuchet MS" w:eastAsia="Times New Roman" w:hAnsi="Trebuchet MS"/>
                <w:b/>
                <w:bCs/>
                <w:color w:val="000000"/>
                <w:sz w:val="24"/>
                <w:szCs w:val="24"/>
                <w:lang w:bidi="ar-SA"/>
              </w:rPr>
              <w:footnoteReference w:id="40"/>
            </w:r>
          </w:p>
        </w:tc>
      </w:tr>
      <w:tr w:rsidR="00165BA7" w:rsidRPr="0034740D" w14:paraId="5EDB5E7A" w14:textId="77777777" w:rsidTr="00E4587E">
        <w:trPr>
          <w:trHeight w:val="540"/>
        </w:trPr>
        <w:tc>
          <w:tcPr>
            <w:tcW w:w="780" w:type="dxa"/>
            <w:vMerge/>
            <w:tcBorders>
              <w:top w:val="single" w:sz="4" w:space="0" w:color="auto"/>
              <w:left w:val="single" w:sz="4" w:space="0" w:color="auto"/>
              <w:bottom w:val="single" w:sz="4" w:space="0" w:color="auto"/>
              <w:right w:val="single" w:sz="4" w:space="0" w:color="auto"/>
            </w:tcBorders>
            <w:vAlign w:val="center"/>
            <w:hideMark/>
          </w:tcPr>
          <w:p w14:paraId="03A0D6FC"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764" w:type="dxa"/>
            <w:vMerge/>
            <w:tcBorders>
              <w:top w:val="single" w:sz="4" w:space="0" w:color="auto"/>
              <w:left w:val="single" w:sz="4" w:space="0" w:color="auto"/>
              <w:bottom w:val="single" w:sz="4" w:space="0" w:color="auto"/>
              <w:right w:val="single" w:sz="4" w:space="0" w:color="auto"/>
            </w:tcBorders>
            <w:vAlign w:val="center"/>
            <w:hideMark/>
          </w:tcPr>
          <w:p w14:paraId="4C64316D"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C8FF0F"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BEDC1D5"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31EAFB"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510A0E2"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29F8E820" w14:textId="77777777" w:rsidR="00165BA7" w:rsidRPr="0034740D" w:rsidRDefault="00165BA7" w:rsidP="00E4587E">
            <w:pPr>
              <w:widowControl/>
              <w:autoSpaceDE/>
              <w:autoSpaceDN/>
              <w:rPr>
                <w:rFonts w:ascii="Trebuchet MS" w:eastAsia="Times New Roman" w:hAnsi="Trebuchet MS"/>
                <w:b/>
                <w:bCs/>
                <w:color w:val="000000"/>
                <w:sz w:val="24"/>
                <w:szCs w:val="24"/>
                <w:lang w:bidi="ar-SA"/>
              </w:rPr>
            </w:pPr>
          </w:p>
        </w:tc>
        <w:tc>
          <w:tcPr>
            <w:tcW w:w="222" w:type="dxa"/>
            <w:tcBorders>
              <w:top w:val="nil"/>
              <w:left w:val="nil"/>
              <w:bottom w:val="nil"/>
              <w:right w:val="nil"/>
            </w:tcBorders>
            <w:noWrap/>
            <w:vAlign w:val="bottom"/>
            <w:hideMark/>
          </w:tcPr>
          <w:p w14:paraId="4CEDEE4A" w14:textId="77777777" w:rsidR="00165BA7" w:rsidRPr="0034740D" w:rsidRDefault="00165BA7" w:rsidP="00E4587E">
            <w:pPr>
              <w:widowControl/>
              <w:autoSpaceDE/>
              <w:autoSpaceDN/>
              <w:jc w:val="center"/>
              <w:rPr>
                <w:rFonts w:ascii="Trebuchet MS" w:eastAsia="Times New Roman" w:hAnsi="Trebuchet MS"/>
                <w:b/>
                <w:bCs/>
                <w:color w:val="000000"/>
                <w:sz w:val="24"/>
                <w:szCs w:val="24"/>
                <w:lang w:bidi="ar-SA"/>
              </w:rPr>
            </w:pPr>
          </w:p>
        </w:tc>
      </w:tr>
      <w:tr w:rsidR="00165BA7" w:rsidRPr="0034740D" w14:paraId="6FC4E29A"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20C4671B"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1</w:t>
            </w:r>
          </w:p>
        </w:tc>
        <w:tc>
          <w:tcPr>
            <w:tcW w:w="2764" w:type="dxa"/>
            <w:tcBorders>
              <w:top w:val="nil"/>
              <w:left w:val="nil"/>
              <w:bottom w:val="single" w:sz="4" w:space="0" w:color="auto"/>
              <w:right w:val="single" w:sz="4" w:space="0" w:color="auto"/>
            </w:tcBorders>
            <w:noWrap/>
            <w:vAlign w:val="bottom"/>
            <w:hideMark/>
          </w:tcPr>
          <w:p w14:paraId="29B44928"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04674EEA"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0A4B1026"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7CB72A90"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19E8CF53"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1366641E"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5A1B98E1"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291A28E2"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6F36193D"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2</w:t>
            </w:r>
          </w:p>
        </w:tc>
        <w:tc>
          <w:tcPr>
            <w:tcW w:w="2764" w:type="dxa"/>
            <w:tcBorders>
              <w:top w:val="nil"/>
              <w:left w:val="nil"/>
              <w:bottom w:val="single" w:sz="4" w:space="0" w:color="auto"/>
              <w:right w:val="single" w:sz="4" w:space="0" w:color="auto"/>
            </w:tcBorders>
            <w:noWrap/>
            <w:vAlign w:val="bottom"/>
            <w:hideMark/>
          </w:tcPr>
          <w:p w14:paraId="09733D90"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250D6F4B"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0F7349A5"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54DCF7A9"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3C15FB7E"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325DD63C"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54F07DE2"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5FA1ED0C"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6B9F4183"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3</w:t>
            </w:r>
          </w:p>
        </w:tc>
        <w:tc>
          <w:tcPr>
            <w:tcW w:w="2764" w:type="dxa"/>
            <w:tcBorders>
              <w:top w:val="nil"/>
              <w:left w:val="nil"/>
              <w:bottom w:val="single" w:sz="4" w:space="0" w:color="auto"/>
              <w:right w:val="single" w:sz="4" w:space="0" w:color="auto"/>
            </w:tcBorders>
            <w:noWrap/>
            <w:vAlign w:val="bottom"/>
            <w:hideMark/>
          </w:tcPr>
          <w:p w14:paraId="57A12F81"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5DA85DE0"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1F263770"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18298E18"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0D3CF05C"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75DDB164"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54EB3D77"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091D2A95"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620FD7FF"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4</w:t>
            </w:r>
          </w:p>
        </w:tc>
        <w:tc>
          <w:tcPr>
            <w:tcW w:w="2764" w:type="dxa"/>
            <w:tcBorders>
              <w:top w:val="nil"/>
              <w:left w:val="nil"/>
              <w:bottom w:val="single" w:sz="4" w:space="0" w:color="auto"/>
              <w:right w:val="single" w:sz="4" w:space="0" w:color="auto"/>
            </w:tcBorders>
            <w:noWrap/>
            <w:vAlign w:val="bottom"/>
            <w:hideMark/>
          </w:tcPr>
          <w:p w14:paraId="14DE4E65"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2F723CBA"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4C9082B6"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5EF36378"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3A3BED41"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2809975A"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13002F24"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7D78F1D6"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3EF759F0"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5</w:t>
            </w:r>
          </w:p>
        </w:tc>
        <w:tc>
          <w:tcPr>
            <w:tcW w:w="2764" w:type="dxa"/>
            <w:tcBorders>
              <w:top w:val="nil"/>
              <w:left w:val="nil"/>
              <w:bottom w:val="single" w:sz="4" w:space="0" w:color="auto"/>
              <w:right w:val="single" w:sz="4" w:space="0" w:color="auto"/>
            </w:tcBorders>
            <w:noWrap/>
            <w:vAlign w:val="bottom"/>
            <w:hideMark/>
          </w:tcPr>
          <w:p w14:paraId="324234CA"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30EFF2BD"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00400FD6"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34AC29AF"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4BC7E71B"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4EF9D871"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61F13486"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4876F657"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23E293EF"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6</w:t>
            </w:r>
          </w:p>
        </w:tc>
        <w:tc>
          <w:tcPr>
            <w:tcW w:w="2764" w:type="dxa"/>
            <w:tcBorders>
              <w:top w:val="nil"/>
              <w:left w:val="nil"/>
              <w:bottom w:val="single" w:sz="4" w:space="0" w:color="auto"/>
              <w:right w:val="single" w:sz="4" w:space="0" w:color="auto"/>
            </w:tcBorders>
            <w:noWrap/>
            <w:vAlign w:val="bottom"/>
            <w:hideMark/>
          </w:tcPr>
          <w:p w14:paraId="4651EE99"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503B34F4"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0A6B5886"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532FC506"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6AA667CB"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0CE8D72D"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5B93998F"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7538514B"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16D536F5"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7</w:t>
            </w:r>
          </w:p>
        </w:tc>
        <w:tc>
          <w:tcPr>
            <w:tcW w:w="2764" w:type="dxa"/>
            <w:tcBorders>
              <w:top w:val="nil"/>
              <w:left w:val="nil"/>
              <w:bottom w:val="single" w:sz="4" w:space="0" w:color="auto"/>
              <w:right w:val="single" w:sz="4" w:space="0" w:color="auto"/>
            </w:tcBorders>
            <w:noWrap/>
            <w:vAlign w:val="bottom"/>
            <w:hideMark/>
          </w:tcPr>
          <w:p w14:paraId="0CAA1632"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742230B0"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5EB2B670"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090DD31D"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7268ACA4"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34B3F6C1"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770E2898"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3290B897"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0C9390AD"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8</w:t>
            </w:r>
          </w:p>
        </w:tc>
        <w:tc>
          <w:tcPr>
            <w:tcW w:w="2764" w:type="dxa"/>
            <w:tcBorders>
              <w:top w:val="nil"/>
              <w:left w:val="nil"/>
              <w:bottom w:val="single" w:sz="4" w:space="0" w:color="auto"/>
              <w:right w:val="single" w:sz="4" w:space="0" w:color="auto"/>
            </w:tcBorders>
            <w:noWrap/>
            <w:vAlign w:val="bottom"/>
            <w:hideMark/>
          </w:tcPr>
          <w:p w14:paraId="1421FC04"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76CDDDA5"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52BD0BFC"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3981A4EE"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3DA104E5"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65459523"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397758A6"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4FCDB9C8"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75063BFD"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lastRenderedPageBreak/>
              <w:t>9</w:t>
            </w:r>
          </w:p>
        </w:tc>
        <w:tc>
          <w:tcPr>
            <w:tcW w:w="2764" w:type="dxa"/>
            <w:tcBorders>
              <w:top w:val="nil"/>
              <w:left w:val="nil"/>
              <w:bottom w:val="single" w:sz="4" w:space="0" w:color="auto"/>
              <w:right w:val="single" w:sz="4" w:space="0" w:color="auto"/>
            </w:tcBorders>
            <w:noWrap/>
            <w:vAlign w:val="bottom"/>
            <w:hideMark/>
          </w:tcPr>
          <w:p w14:paraId="0B384F86"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0A4F8FD7"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294DDB83"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2AEAF11B"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12305B59"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642D2432"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32D27B37"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5EC61E91" w14:textId="77777777" w:rsidTr="00E4587E">
        <w:trPr>
          <w:trHeight w:val="360"/>
        </w:trPr>
        <w:tc>
          <w:tcPr>
            <w:tcW w:w="780" w:type="dxa"/>
            <w:tcBorders>
              <w:top w:val="nil"/>
              <w:left w:val="single" w:sz="4" w:space="0" w:color="auto"/>
              <w:bottom w:val="single" w:sz="4" w:space="0" w:color="auto"/>
              <w:right w:val="single" w:sz="4" w:space="0" w:color="auto"/>
            </w:tcBorders>
            <w:noWrap/>
            <w:vAlign w:val="bottom"/>
            <w:hideMark/>
          </w:tcPr>
          <w:p w14:paraId="225D0E77" w14:textId="77777777" w:rsidR="00165BA7" w:rsidRPr="0034740D" w:rsidRDefault="00165BA7" w:rsidP="00E4587E">
            <w:pPr>
              <w:widowControl/>
              <w:autoSpaceDE/>
              <w:autoSpaceDN/>
              <w:jc w:val="right"/>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10</w:t>
            </w:r>
          </w:p>
        </w:tc>
        <w:tc>
          <w:tcPr>
            <w:tcW w:w="2764" w:type="dxa"/>
            <w:tcBorders>
              <w:top w:val="nil"/>
              <w:left w:val="nil"/>
              <w:bottom w:val="single" w:sz="4" w:space="0" w:color="auto"/>
              <w:right w:val="single" w:sz="4" w:space="0" w:color="auto"/>
            </w:tcBorders>
            <w:noWrap/>
            <w:vAlign w:val="bottom"/>
            <w:hideMark/>
          </w:tcPr>
          <w:p w14:paraId="6700B8C7"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noWrap/>
            <w:vAlign w:val="bottom"/>
            <w:hideMark/>
          </w:tcPr>
          <w:p w14:paraId="21BDAA6C"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68" w:type="dxa"/>
            <w:tcBorders>
              <w:top w:val="nil"/>
              <w:left w:val="nil"/>
              <w:bottom w:val="single" w:sz="4" w:space="0" w:color="auto"/>
              <w:right w:val="single" w:sz="4" w:space="0" w:color="auto"/>
            </w:tcBorders>
            <w:noWrap/>
            <w:vAlign w:val="bottom"/>
            <w:hideMark/>
          </w:tcPr>
          <w:p w14:paraId="043FBBF1"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410" w:type="dxa"/>
            <w:tcBorders>
              <w:top w:val="nil"/>
              <w:left w:val="nil"/>
              <w:bottom w:val="single" w:sz="4" w:space="0" w:color="auto"/>
              <w:right w:val="single" w:sz="4" w:space="0" w:color="auto"/>
            </w:tcBorders>
            <w:vAlign w:val="bottom"/>
            <w:hideMark/>
          </w:tcPr>
          <w:p w14:paraId="1C19C3B3"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984" w:type="dxa"/>
            <w:tcBorders>
              <w:top w:val="nil"/>
              <w:left w:val="nil"/>
              <w:bottom w:val="single" w:sz="4" w:space="0" w:color="auto"/>
              <w:right w:val="single" w:sz="4" w:space="0" w:color="auto"/>
            </w:tcBorders>
            <w:noWrap/>
            <w:vAlign w:val="bottom"/>
            <w:hideMark/>
          </w:tcPr>
          <w:p w14:paraId="237577E1"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1228" w:type="dxa"/>
            <w:tcBorders>
              <w:top w:val="nil"/>
              <w:left w:val="nil"/>
              <w:bottom w:val="single" w:sz="4" w:space="0" w:color="auto"/>
              <w:right w:val="single" w:sz="4" w:space="0" w:color="auto"/>
            </w:tcBorders>
            <w:noWrap/>
            <w:vAlign w:val="bottom"/>
            <w:hideMark/>
          </w:tcPr>
          <w:p w14:paraId="6C84C203"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w:t>
            </w:r>
          </w:p>
        </w:tc>
        <w:tc>
          <w:tcPr>
            <w:tcW w:w="222" w:type="dxa"/>
            <w:vAlign w:val="center"/>
            <w:hideMark/>
          </w:tcPr>
          <w:p w14:paraId="3C13CDAC"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6CE1A3A2" w14:textId="77777777" w:rsidTr="00E4587E">
        <w:trPr>
          <w:trHeight w:val="360"/>
        </w:trPr>
        <w:tc>
          <w:tcPr>
            <w:tcW w:w="780" w:type="dxa"/>
            <w:tcBorders>
              <w:top w:val="nil"/>
              <w:left w:val="nil"/>
              <w:bottom w:val="nil"/>
              <w:right w:val="nil"/>
            </w:tcBorders>
            <w:noWrap/>
            <w:vAlign w:val="bottom"/>
            <w:hideMark/>
          </w:tcPr>
          <w:p w14:paraId="718F8DC5"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764" w:type="dxa"/>
            <w:tcBorders>
              <w:top w:val="nil"/>
              <w:left w:val="nil"/>
              <w:bottom w:val="nil"/>
              <w:right w:val="nil"/>
            </w:tcBorders>
            <w:noWrap/>
            <w:vAlign w:val="bottom"/>
            <w:hideMark/>
          </w:tcPr>
          <w:p w14:paraId="2B3EAA64" w14:textId="11E56963"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Data întocmirii</w:t>
            </w:r>
            <w:r w:rsidR="008E74BC" w:rsidRPr="0034740D">
              <w:rPr>
                <w:rFonts w:ascii="Trebuchet MS" w:eastAsia="Times New Roman" w:hAnsi="Trebuchet MS"/>
                <w:color w:val="000000"/>
                <w:sz w:val="24"/>
                <w:szCs w:val="24"/>
                <w:lang w:bidi="ar-SA"/>
              </w:rPr>
              <w:t>,</w:t>
            </w:r>
          </w:p>
        </w:tc>
        <w:tc>
          <w:tcPr>
            <w:tcW w:w="2410" w:type="dxa"/>
            <w:tcBorders>
              <w:top w:val="nil"/>
              <w:left w:val="nil"/>
              <w:bottom w:val="nil"/>
              <w:right w:val="nil"/>
            </w:tcBorders>
            <w:noWrap/>
            <w:vAlign w:val="bottom"/>
            <w:hideMark/>
          </w:tcPr>
          <w:p w14:paraId="1E1B807E" w14:textId="77777777" w:rsidR="00165BA7" w:rsidRPr="0034740D" w:rsidRDefault="00165BA7" w:rsidP="00E4587E">
            <w:pPr>
              <w:widowControl/>
              <w:autoSpaceDE/>
              <w:autoSpaceDN/>
              <w:rPr>
                <w:rFonts w:ascii="Trebuchet MS" w:eastAsia="Times New Roman" w:hAnsi="Trebuchet MS"/>
                <w:color w:val="000000"/>
                <w:sz w:val="24"/>
                <w:szCs w:val="24"/>
                <w:lang w:bidi="ar-SA"/>
              </w:rPr>
            </w:pPr>
          </w:p>
        </w:tc>
        <w:tc>
          <w:tcPr>
            <w:tcW w:w="2268" w:type="dxa"/>
            <w:tcBorders>
              <w:top w:val="nil"/>
              <w:left w:val="nil"/>
              <w:bottom w:val="nil"/>
              <w:right w:val="nil"/>
            </w:tcBorders>
            <w:noWrap/>
            <w:vAlign w:val="bottom"/>
            <w:hideMark/>
          </w:tcPr>
          <w:p w14:paraId="201D242A"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19011030"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984" w:type="dxa"/>
            <w:tcBorders>
              <w:top w:val="nil"/>
              <w:left w:val="nil"/>
              <w:bottom w:val="nil"/>
              <w:right w:val="nil"/>
            </w:tcBorders>
            <w:noWrap/>
            <w:vAlign w:val="bottom"/>
            <w:hideMark/>
          </w:tcPr>
          <w:p w14:paraId="58D6CC5D"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228" w:type="dxa"/>
            <w:tcBorders>
              <w:top w:val="nil"/>
              <w:left w:val="nil"/>
              <w:bottom w:val="nil"/>
              <w:right w:val="nil"/>
            </w:tcBorders>
            <w:noWrap/>
            <w:vAlign w:val="bottom"/>
            <w:hideMark/>
          </w:tcPr>
          <w:p w14:paraId="436AFE33"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22" w:type="dxa"/>
            <w:vAlign w:val="center"/>
            <w:hideMark/>
          </w:tcPr>
          <w:p w14:paraId="7AA6D260"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r w:rsidR="00165BA7" w:rsidRPr="0034740D" w14:paraId="472DA656" w14:textId="77777777" w:rsidTr="00E4587E">
        <w:trPr>
          <w:trHeight w:val="360"/>
        </w:trPr>
        <w:tc>
          <w:tcPr>
            <w:tcW w:w="780" w:type="dxa"/>
            <w:tcBorders>
              <w:top w:val="nil"/>
              <w:left w:val="nil"/>
              <w:bottom w:val="nil"/>
              <w:right w:val="nil"/>
            </w:tcBorders>
            <w:noWrap/>
            <w:vAlign w:val="bottom"/>
            <w:hideMark/>
          </w:tcPr>
          <w:p w14:paraId="274F7A4F"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764" w:type="dxa"/>
            <w:tcBorders>
              <w:top w:val="nil"/>
              <w:left w:val="nil"/>
              <w:bottom w:val="nil"/>
              <w:right w:val="nil"/>
            </w:tcBorders>
            <w:noWrap/>
            <w:vAlign w:val="bottom"/>
            <w:hideMark/>
          </w:tcPr>
          <w:p w14:paraId="2F13F74D" w14:textId="77777777" w:rsidR="00165BA7" w:rsidRPr="0034740D" w:rsidRDefault="00165BA7" w:rsidP="00E4587E">
            <w:pPr>
              <w:widowControl/>
              <w:autoSpaceDE/>
              <w:autoSpaceDN/>
              <w:rPr>
                <w:rFonts w:ascii="Trebuchet MS" w:eastAsia="Times New Roman" w:hAnsi="Trebuchet MS"/>
                <w:color w:val="000000"/>
                <w:sz w:val="24"/>
                <w:szCs w:val="24"/>
                <w:lang w:bidi="ar-SA"/>
              </w:rPr>
            </w:pPr>
            <w:r w:rsidRPr="0034740D">
              <w:rPr>
                <w:rFonts w:ascii="Trebuchet MS" w:eastAsia="Times New Roman" w:hAnsi="Trebuchet MS"/>
                <w:color w:val="000000"/>
                <w:sz w:val="24"/>
                <w:szCs w:val="24"/>
                <w:lang w:bidi="ar-SA"/>
              </w:rPr>
              <w:t xml:space="preserve">Semnătură </w:t>
            </w:r>
          </w:p>
        </w:tc>
        <w:tc>
          <w:tcPr>
            <w:tcW w:w="2410" w:type="dxa"/>
            <w:tcBorders>
              <w:top w:val="nil"/>
              <w:left w:val="nil"/>
              <w:bottom w:val="nil"/>
              <w:right w:val="nil"/>
            </w:tcBorders>
            <w:noWrap/>
            <w:vAlign w:val="bottom"/>
            <w:hideMark/>
          </w:tcPr>
          <w:p w14:paraId="2C030D34" w14:textId="77777777" w:rsidR="00165BA7" w:rsidRPr="0034740D" w:rsidRDefault="00165BA7" w:rsidP="00E4587E">
            <w:pPr>
              <w:widowControl/>
              <w:autoSpaceDE/>
              <w:autoSpaceDN/>
              <w:rPr>
                <w:rFonts w:ascii="Trebuchet MS" w:eastAsia="Times New Roman" w:hAnsi="Trebuchet MS"/>
                <w:color w:val="000000"/>
                <w:sz w:val="24"/>
                <w:szCs w:val="24"/>
                <w:lang w:bidi="ar-SA"/>
              </w:rPr>
            </w:pPr>
          </w:p>
        </w:tc>
        <w:tc>
          <w:tcPr>
            <w:tcW w:w="2268" w:type="dxa"/>
            <w:tcBorders>
              <w:top w:val="nil"/>
              <w:left w:val="nil"/>
              <w:bottom w:val="nil"/>
              <w:right w:val="nil"/>
            </w:tcBorders>
            <w:noWrap/>
            <w:vAlign w:val="bottom"/>
            <w:hideMark/>
          </w:tcPr>
          <w:p w14:paraId="0C1E61A1"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410" w:type="dxa"/>
            <w:tcBorders>
              <w:top w:val="nil"/>
              <w:left w:val="nil"/>
              <w:bottom w:val="nil"/>
              <w:right w:val="nil"/>
            </w:tcBorders>
            <w:noWrap/>
            <w:vAlign w:val="bottom"/>
            <w:hideMark/>
          </w:tcPr>
          <w:p w14:paraId="049419E2"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984" w:type="dxa"/>
            <w:tcBorders>
              <w:top w:val="nil"/>
              <w:left w:val="nil"/>
              <w:bottom w:val="nil"/>
              <w:right w:val="nil"/>
            </w:tcBorders>
            <w:noWrap/>
            <w:vAlign w:val="bottom"/>
            <w:hideMark/>
          </w:tcPr>
          <w:p w14:paraId="40B1B603"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1228" w:type="dxa"/>
            <w:tcBorders>
              <w:top w:val="nil"/>
              <w:left w:val="nil"/>
              <w:bottom w:val="nil"/>
              <w:right w:val="nil"/>
            </w:tcBorders>
            <w:noWrap/>
            <w:vAlign w:val="bottom"/>
            <w:hideMark/>
          </w:tcPr>
          <w:p w14:paraId="7CA072CB"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c>
          <w:tcPr>
            <w:tcW w:w="222" w:type="dxa"/>
            <w:vAlign w:val="center"/>
            <w:hideMark/>
          </w:tcPr>
          <w:p w14:paraId="3260D08E" w14:textId="77777777" w:rsidR="00165BA7" w:rsidRPr="0034740D" w:rsidRDefault="00165BA7" w:rsidP="00E4587E">
            <w:pPr>
              <w:widowControl/>
              <w:autoSpaceDE/>
              <w:autoSpaceDN/>
              <w:rPr>
                <w:rFonts w:ascii="Times New Roman" w:eastAsia="Times New Roman" w:hAnsi="Times New Roman" w:cs="Times New Roman"/>
                <w:sz w:val="20"/>
                <w:szCs w:val="20"/>
                <w:lang w:bidi="ar-SA"/>
              </w:rPr>
            </w:pPr>
          </w:p>
        </w:tc>
      </w:tr>
    </w:tbl>
    <w:p w14:paraId="767366AB" w14:textId="778DB7D2" w:rsidR="00165BA7" w:rsidRPr="0034740D" w:rsidRDefault="00165BA7" w:rsidP="00165BA7">
      <w:pPr>
        <w:pStyle w:val="Heading4"/>
        <w:pageBreakBefore/>
        <w:jc w:val="right"/>
        <w:rPr>
          <w:rFonts w:ascii="Trebuchet MS" w:hAnsi="Trebuchet MS"/>
          <w:color w:val="002060"/>
        </w:rPr>
      </w:pPr>
      <w:bookmarkStart w:id="1574" w:name="_ANEXA_14_–"/>
      <w:bookmarkEnd w:id="1574"/>
      <w:r w:rsidRPr="0034740D">
        <w:rPr>
          <w:rFonts w:ascii="Trebuchet MS" w:hAnsi="Trebuchet MS"/>
          <w:color w:val="002060"/>
        </w:rPr>
        <w:lastRenderedPageBreak/>
        <w:t>ANEXA 14 – Listă Livrabile RP</w:t>
      </w:r>
    </w:p>
    <w:p w14:paraId="4436B1EC" w14:textId="77777777" w:rsidR="00165BA7" w:rsidRPr="0034740D" w:rsidRDefault="00165BA7" w:rsidP="00165BA7"/>
    <w:p w14:paraId="015471B2" w14:textId="0A6F0099" w:rsidR="00165BA7" w:rsidRPr="0034740D" w:rsidRDefault="00772131" w:rsidP="00165BA7">
      <w:pPr>
        <w:jc w:val="center"/>
        <w:rPr>
          <w:rFonts w:ascii="Trebuchet MS" w:hAnsi="Trebuchet MS"/>
          <w:b/>
          <w:bCs/>
        </w:rPr>
      </w:pPr>
      <w:r w:rsidRPr="0034740D">
        <w:rPr>
          <w:rFonts w:ascii="Trebuchet MS" w:hAnsi="Trebuchet MS"/>
          <w:b/>
        </w:rPr>
        <w:t xml:space="preserve">Centralizator Livrabile </w:t>
      </w:r>
      <w:r w:rsidR="00165BA7" w:rsidRPr="0034740D">
        <w:rPr>
          <w:rFonts w:ascii="Trebuchet MS" w:hAnsi="Trebuchet MS"/>
          <w:b/>
          <w:bCs/>
        </w:rPr>
        <w:t>RP nr. ...</w:t>
      </w:r>
    </w:p>
    <w:p w14:paraId="1F9A6DAB" w14:textId="77777777" w:rsidR="00165BA7" w:rsidRPr="0034740D" w:rsidRDefault="00165BA7" w:rsidP="00165BA7"/>
    <w:tbl>
      <w:tblPr>
        <w:tblW w:w="13940" w:type="dxa"/>
        <w:tblLook w:val="04A0" w:firstRow="1" w:lastRow="0" w:firstColumn="1" w:lastColumn="0" w:noHBand="0" w:noVBand="1"/>
      </w:tblPr>
      <w:tblGrid>
        <w:gridCol w:w="670"/>
        <w:gridCol w:w="919"/>
        <w:gridCol w:w="917"/>
        <w:gridCol w:w="1471"/>
        <w:gridCol w:w="2591"/>
        <w:gridCol w:w="1146"/>
        <w:gridCol w:w="1227"/>
        <w:gridCol w:w="1122"/>
        <w:gridCol w:w="1207"/>
        <w:gridCol w:w="1548"/>
        <w:gridCol w:w="1122"/>
      </w:tblGrid>
      <w:tr w:rsidR="00165BA7" w:rsidRPr="0034740D" w14:paraId="2514979E" w14:textId="77777777" w:rsidTr="00E4587E">
        <w:trPr>
          <w:trHeight w:val="3855"/>
        </w:trPr>
        <w:tc>
          <w:tcPr>
            <w:tcW w:w="670" w:type="dxa"/>
            <w:tcBorders>
              <w:top w:val="single" w:sz="8" w:space="0" w:color="auto"/>
              <w:left w:val="single" w:sz="8" w:space="0" w:color="auto"/>
              <w:bottom w:val="nil"/>
              <w:right w:val="single" w:sz="4" w:space="0" w:color="auto"/>
            </w:tcBorders>
            <w:shd w:val="clear" w:color="000000" w:fill="C5D9F1"/>
            <w:noWrap/>
            <w:vAlign w:val="center"/>
            <w:hideMark/>
          </w:tcPr>
          <w:p w14:paraId="026DEEDA"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 xml:space="preserve">Nr. crt. </w:t>
            </w:r>
          </w:p>
        </w:tc>
        <w:tc>
          <w:tcPr>
            <w:tcW w:w="908" w:type="dxa"/>
            <w:tcBorders>
              <w:top w:val="single" w:sz="8" w:space="0" w:color="auto"/>
              <w:left w:val="nil"/>
              <w:bottom w:val="nil"/>
              <w:right w:val="single" w:sz="4" w:space="0" w:color="auto"/>
            </w:tcBorders>
            <w:shd w:val="clear" w:color="000000" w:fill="C5D9F1"/>
            <w:vAlign w:val="center"/>
            <w:hideMark/>
          </w:tcPr>
          <w:p w14:paraId="4E70C2E0" w14:textId="20431061"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 xml:space="preserve">Program </w:t>
            </w:r>
            <w:r w:rsidRPr="0034740D">
              <w:rPr>
                <w:rFonts w:ascii="Trebuchet MS" w:eastAsia="Times New Roman" w:hAnsi="Trebuchet MS" w:cs="Arial"/>
                <w:b/>
                <w:bCs/>
                <w:sz w:val="18"/>
                <w:szCs w:val="18"/>
                <w:lang w:bidi="ar-SA"/>
              </w:rPr>
              <w:br/>
              <w:t xml:space="preserve">(PEO/ </w:t>
            </w:r>
            <w:r w:rsidR="00D0201D" w:rsidRPr="0034740D">
              <w:rPr>
                <w:rFonts w:ascii="Trebuchet MS" w:eastAsia="Times New Roman" w:hAnsi="Trebuchet MS" w:cs="Arial"/>
                <w:b/>
                <w:bCs/>
                <w:sz w:val="18"/>
                <w:szCs w:val="18"/>
                <w:lang w:bidi="ar-SA"/>
              </w:rPr>
              <w:t>PIDS</w:t>
            </w:r>
            <w:r w:rsidRPr="0034740D">
              <w:rPr>
                <w:rFonts w:ascii="Trebuchet MS" w:eastAsia="Times New Roman" w:hAnsi="Trebuchet MS" w:cs="Arial"/>
                <w:b/>
                <w:bCs/>
                <w:sz w:val="18"/>
                <w:szCs w:val="18"/>
                <w:lang w:bidi="ar-SA"/>
              </w:rPr>
              <w:t>)</w:t>
            </w:r>
          </w:p>
        </w:tc>
        <w:tc>
          <w:tcPr>
            <w:tcW w:w="907" w:type="dxa"/>
            <w:tcBorders>
              <w:top w:val="single" w:sz="8" w:space="0" w:color="auto"/>
              <w:left w:val="nil"/>
              <w:bottom w:val="nil"/>
              <w:right w:val="single" w:sz="4" w:space="0" w:color="auto"/>
            </w:tcBorders>
            <w:shd w:val="clear" w:color="000000" w:fill="C5D9F1"/>
            <w:vAlign w:val="center"/>
            <w:hideMark/>
          </w:tcPr>
          <w:p w14:paraId="56F0EADF"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 xml:space="preserve">Obiectiv specific </w:t>
            </w:r>
          </w:p>
        </w:tc>
        <w:tc>
          <w:tcPr>
            <w:tcW w:w="1452" w:type="dxa"/>
            <w:tcBorders>
              <w:top w:val="single" w:sz="8" w:space="0" w:color="auto"/>
              <w:left w:val="nil"/>
              <w:bottom w:val="nil"/>
              <w:right w:val="single" w:sz="4" w:space="0" w:color="auto"/>
            </w:tcBorders>
            <w:shd w:val="clear" w:color="000000" w:fill="C5D9F1"/>
            <w:vAlign w:val="center"/>
            <w:hideMark/>
          </w:tcPr>
          <w:p w14:paraId="736F5DDA" w14:textId="495238C9"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Cod SMIS proiect</w:t>
            </w:r>
            <w:r w:rsidRPr="0034740D">
              <w:rPr>
                <w:rFonts w:ascii="Trebuchet MS" w:eastAsia="Times New Roman" w:hAnsi="Trebuchet MS" w:cs="Arial"/>
                <w:b/>
                <w:bCs/>
                <w:sz w:val="18"/>
                <w:szCs w:val="18"/>
                <w:lang w:bidi="ar-SA"/>
              </w:rPr>
              <w:br/>
              <w:t>(</w:t>
            </w:r>
            <w:r w:rsidRPr="0034740D">
              <w:rPr>
                <w:rFonts w:ascii="Trebuchet MS" w:eastAsia="Times New Roman" w:hAnsi="Trebuchet MS" w:cs="Arial"/>
                <w:b/>
                <w:bCs/>
                <w:i/>
                <w:iCs/>
                <w:sz w:val="18"/>
                <w:szCs w:val="18"/>
                <w:lang w:bidi="ar-SA"/>
              </w:rPr>
              <w:t>proiecte finalizate și proiecte în implementare, finanțate prin PEO/</w:t>
            </w:r>
            <w:r w:rsidR="00D0201D" w:rsidRPr="0034740D">
              <w:rPr>
                <w:rFonts w:ascii="Trebuchet MS" w:eastAsia="Times New Roman" w:hAnsi="Trebuchet MS" w:cs="Arial"/>
                <w:b/>
                <w:bCs/>
                <w:i/>
                <w:iCs/>
                <w:sz w:val="18"/>
                <w:szCs w:val="18"/>
                <w:lang w:bidi="ar-SA"/>
              </w:rPr>
              <w:t>PIDS</w:t>
            </w:r>
            <w:r w:rsidRPr="0034740D">
              <w:rPr>
                <w:rFonts w:ascii="Trebuchet MS" w:eastAsia="Times New Roman" w:hAnsi="Trebuchet MS" w:cs="Arial"/>
                <w:b/>
                <w:bCs/>
                <w:i/>
                <w:iCs/>
                <w:sz w:val="18"/>
                <w:szCs w:val="18"/>
                <w:lang w:bidi="ar-SA"/>
              </w:rPr>
              <w:t>, implementate de beneficiarul și partenerii, dacă este cazul, implicați în proiectul supus verificării</w:t>
            </w:r>
            <w:r w:rsidRPr="0034740D">
              <w:rPr>
                <w:rFonts w:ascii="Trebuchet MS" w:eastAsia="Times New Roman" w:hAnsi="Trebuchet MS" w:cs="Arial"/>
                <w:b/>
                <w:bCs/>
                <w:sz w:val="18"/>
                <w:szCs w:val="18"/>
                <w:lang w:bidi="ar-SA"/>
              </w:rPr>
              <w:t>)</w:t>
            </w:r>
          </w:p>
        </w:tc>
        <w:tc>
          <w:tcPr>
            <w:tcW w:w="2556" w:type="dxa"/>
            <w:tcBorders>
              <w:top w:val="single" w:sz="8" w:space="0" w:color="auto"/>
              <w:left w:val="nil"/>
              <w:bottom w:val="nil"/>
              <w:right w:val="single" w:sz="4" w:space="0" w:color="auto"/>
            </w:tcBorders>
            <w:shd w:val="clear" w:color="000000" w:fill="C5D9F1"/>
            <w:vAlign w:val="center"/>
            <w:hideMark/>
          </w:tcPr>
          <w:p w14:paraId="1270632B"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 xml:space="preserve">Livrabile                                              </w:t>
            </w:r>
            <w:r w:rsidRPr="0034740D">
              <w:rPr>
                <w:rFonts w:ascii="Trebuchet MS" w:eastAsia="Times New Roman" w:hAnsi="Trebuchet MS" w:cs="Arial"/>
                <w:b/>
                <w:bCs/>
                <w:i/>
                <w:iCs/>
                <w:sz w:val="18"/>
                <w:szCs w:val="18"/>
                <w:lang w:bidi="ar-SA"/>
              </w:rPr>
              <w:t xml:space="preserve"> Studii/ Analize/ Strategii/Curricula/Ghiduri/ Platforme/ Manuale, realizate conform ultimului RT validat (cu excepția prezentului RT final), în calitate de beneficiar/ partener</w:t>
            </w:r>
          </w:p>
        </w:tc>
        <w:tc>
          <w:tcPr>
            <w:tcW w:w="1132" w:type="dxa"/>
            <w:tcBorders>
              <w:top w:val="single" w:sz="8" w:space="0" w:color="auto"/>
              <w:left w:val="nil"/>
              <w:bottom w:val="nil"/>
              <w:right w:val="single" w:sz="4" w:space="0" w:color="auto"/>
            </w:tcBorders>
            <w:shd w:val="clear" w:color="000000" w:fill="C5D9F1"/>
            <w:vAlign w:val="center"/>
            <w:hideMark/>
          </w:tcPr>
          <w:p w14:paraId="7C991C8B"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 xml:space="preserve">Denumire </w:t>
            </w:r>
            <w:r w:rsidRPr="0034740D">
              <w:rPr>
                <w:rFonts w:ascii="Trebuchet MS" w:eastAsia="Times New Roman" w:hAnsi="Trebuchet MS" w:cs="Arial"/>
                <w:b/>
                <w:bCs/>
                <w:sz w:val="18"/>
                <w:szCs w:val="18"/>
                <w:lang w:bidi="ar-SA"/>
              </w:rPr>
              <w:br/>
              <w:t>Beneficiar/ Partener</w:t>
            </w:r>
          </w:p>
        </w:tc>
        <w:tc>
          <w:tcPr>
            <w:tcW w:w="1212" w:type="dxa"/>
            <w:tcBorders>
              <w:top w:val="single" w:sz="8" w:space="0" w:color="auto"/>
              <w:left w:val="nil"/>
              <w:bottom w:val="nil"/>
              <w:right w:val="single" w:sz="4" w:space="0" w:color="auto"/>
            </w:tcBorders>
            <w:shd w:val="clear" w:color="000000" w:fill="C5D9F1"/>
            <w:vAlign w:val="center"/>
            <w:hideMark/>
          </w:tcPr>
          <w:p w14:paraId="18E8FBFB"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Rol în cadrul proiectului în care a fost realizat livrabilul</w:t>
            </w:r>
            <w:r w:rsidRPr="0034740D">
              <w:rPr>
                <w:rFonts w:ascii="Trebuchet MS" w:eastAsia="Times New Roman" w:hAnsi="Trebuchet MS" w:cs="Arial"/>
                <w:b/>
                <w:bCs/>
                <w:sz w:val="18"/>
                <w:szCs w:val="18"/>
                <w:lang w:bidi="ar-SA"/>
              </w:rPr>
              <w:br/>
            </w:r>
            <w:r w:rsidRPr="0034740D">
              <w:rPr>
                <w:rFonts w:ascii="Trebuchet MS" w:eastAsia="Times New Roman" w:hAnsi="Trebuchet MS" w:cs="Arial"/>
                <w:b/>
                <w:bCs/>
                <w:i/>
                <w:iCs/>
                <w:sz w:val="18"/>
                <w:szCs w:val="18"/>
                <w:lang w:bidi="ar-SA"/>
              </w:rPr>
              <w:t>(Beneficiar/ Partener)</w:t>
            </w:r>
          </w:p>
        </w:tc>
        <w:tc>
          <w:tcPr>
            <w:tcW w:w="1109" w:type="dxa"/>
            <w:tcBorders>
              <w:top w:val="single" w:sz="8" w:space="0" w:color="auto"/>
              <w:left w:val="nil"/>
              <w:bottom w:val="nil"/>
              <w:right w:val="single" w:sz="4" w:space="0" w:color="auto"/>
            </w:tcBorders>
            <w:shd w:val="clear" w:color="000000" w:fill="C5D9F1"/>
            <w:vAlign w:val="center"/>
            <w:hideMark/>
          </w:tcPr>
          <w:p w14:paraId="3D178CD9"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 xml:space="preserve">Nume Expert implicat/ Experți implicați în realizarea livrabilului </w:t>
            </w:r>
          </w:p>
        </w:tc>
        <w:tc>
          <w:tcPr>
            <w:tcW w:w="1243" w:type="dxa"/>
            <w:tcBorders>
              <w:top w:val="single" w:sz="8" w:space="0" w:color="auto"/>
              <w:left w:val="nil"/>
              <w:bottom w:val="nil"/>
              <w:right w:val="nil"/>
            </w:tcBorders>
            <w:shd w:val="clear" w:color="000000" w:fill="C5D9F1"/>
            <w:vAlign w:val="center"/>
            <w:hideMark/>
          </w:tcPr>
          <w:p w14:paraId="4B83314E"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Stare la RP curent</w:t>
            </w:r>
            <w:r w:rsidRPr="0034740D">
              <w:rPr>
                <w:rFonts w:ascii="Trebuchet MS" w:eastAsia="Times New Roman" w:hAnsi="Trebuchet MS" w:cs="Arial"/>
                <w:b/>
                <w:bCs/>
                <w:sz w:val="18"/>
                <w:szCs w:val="18"/>
                <w:lang w:bidi="ar-SA"/>
              </w:rPr>
              <w:br/>
              <w:t>(în realizare/ finalizat)</w:t>
            </w:r>
          </w:p>
        </w:tc>
        <w:tc>
          <w:tcPr>
            <w:tcW w:w="1642" w:type="dxa"/>
            <w:tcBorders>
              <w:top w:val="single" w:sz="8" w:space="0" w:color="auto"/>
              <w:left w:val="single" w:sz="4" w:space="0" w:color="auto"/>
              <w:bottom w:val="nil"/>
              <w:right w:val="single" w:sz="8" w:space="0" w:color="auto"/>
            </w:tcBorders>
            <w:shd w:val="clear" w:color="000000" w:fill="C5D9F1"/>
            <w:vAlign w:val="center"/>
            <w:hideMark/>
          </w:tcPr>
          <w:p w14:paraId="03075A53"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Data finalizării/ aprobării livrabilului</w:t>
            </w:r>
          </w:p>
        </w:tc>
        <w:tc>
          <w:tcPr>
            <w:tcW w:w="1109" w:type="dxa"/>
            <w:tcBorders>
              <w:top w:val="single" w:sz="8" w:space="0" w:color="auto"/>
              <w:left w:val="single" w:sz="4" w:space="0" w:color="auto"/>
              <w:bottom w:val="nil"/>
              <w:right w:val="single" w:sz="8" w:space="0" w:color="auto"/>
            </w:tcBorders>
            <w:shd w:val="clear" w:color="000000" w:fill="C5D9F1"/>
            <w:vAlign w:val="center"/>
            <w:hideMark/>
          </w:tcPr>
          <w:p w14:paraId="4C20E596" w14:textId="77777777" w:rsidR="00165BA7" w:rsidRPr="0034740D" w:rsidRDefault="00165BA7" w:rsidP="00E4587E">
            <w:pPr>
              <w:widowControl/>
              <w:autoSpaceDE/>
              <w:autoSpaceDN/>
              <w:jc w:val="center"/>
              <w:rPr>
                <w:rFonts w:ascii="Trebuchet MS" w:eastAsia="Times New Roman" w:hAnsi="Trebuchet MS" w:cs="Arial"/>
                <w:b/>
                <w:bCs/>
                <w:sz w:val="18"/>
                <w:szCs w:val="18"/>
                <w:lang w:bidi="ar-SA"/>
              </w:rPr>
            </w:pPr>
            <w:r w:rsidRPr="0034740D">
              <w:rPr>
                <w:rFonts w:ascii="Trebuchet MS" w:eastAsia="Times New Roman" w:hAnsi="Trebuchet MS" w:cs="Arial"/>
                <w:b/>
                <w:bCs/>
                <w:sz w:val="18"/>
                <w:szCs w:val="18"/>
                <w:lang w:bidi="ar-SA"/>
              </w:rPr>
              <w:t>Nr. RP la care a fost transmisă versiunea finală/ aprobată a livrabilului</w:t>
            </w:r>
          </w:p>
        </w:tc>
      </w:tr>
      <w:tr w:rsidR="00165BA7" w:rsidRPr="0034740D" w14:paraId="27DA0178" w14:textId="77777777" w:rsidTr="00E4587E">
        <w:trPr>
          <w:trHeight w:val="330"/>
        </w:trPr>
        <w:tc>
          <w:tcPr>
            <w:tcW w:w="670" w:type="dxa"/>
            <w:tcBorders>
              <w:top w:val="single" w:sz="8" w:space="0" w:color="auto"/>
              <w:left w:val="single" w:sz="8" w:space="0" w:color="auto"/>
              <w:bottom w:val="single" w:sz="4" w:space="0" w:color="auto"/>
              <w:right w:val="single" w:sz="4" w:space="0" w:color="auto"/>
            </w:tcBorders>
            <w:vAlign w:val="center"/>
            <w:hideMark/>
          </w:tcPr>
          <w:p w14:paraId="22095700"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single" w:sz="8" w:space="0" w:color="auto"/>
              <w:left w:val="nil"/>
              <w:bottom w:val="single" w:sz="4" w:space="0" w:color="auto"/>
              <w:right w:val="single" w:sz="4" w:space="0" w:color="auto"/>
            </w:tcBorders>
            <w:vAlign w:val="center"/>
            <w:hideMark/>
          </w:tcPr>
          <w:p w14:paraId="5B5B633B"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single" w:sz="8" w:space="0" w:color="auto"/>
              <w:left w:val="nil"/>
              <w:bottom w:val="single" w:sz="4" w:space="0" w:color="auto"/>
              <w:right w:val="single" w:sz="4" w:space="0" w:color="auto"/>
            </w:tcBorders>
            <w:vAlign w:val="center"/>
            <w:hideMark/>
          </w:tcPr>
          <w:p w14:paraId="5BFAAC2B"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single" w:sz="8" w:space="0" w:color="auto"/>
              <w:left w:val="nil"/>
              <w:bottom w:val="single" w:sz="4" w:space="0" w:color="auto"/>
              <w:right w:val="single" w:sz="4" w:space="0" w:color="auto"/>
            </w:tcBorders>
            <w:vAlign w:val="center"/>
            <w:hideMark/>
          </w:tcPr>
          <w:p w14:paraId="3AABD061"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single" w:sz="8" w:space="0" w:color="auto"/>
              <w:left w:val="nil"/>
              <w:bottom w:val="single" w:sz="4" w:space="0" w:color="auto"/>
              <w:right w:val="single" w:sz="4" w:space="0" w:color="auto"/>
            </w:tcBorders>
            <w:vAlign w:val="center"/>
            <w:hideMark/>
          </w:tcPr>
          <w:p w14:paraId="6C65DC26"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single" w:sz="8" w:space="0" w:color="auto"/>
              <w:left w:val="nil"/>
              <w:bottom w:val="single" w:sz="4" w:space="0" w:color="auto"/>
              <w:right w:val="single" w:sz="4" w:space="0" w:color="auto"/>
            </w:tcBorders>
            <w:vAlign w:val="center"/>
            <w:hideMark/>
          </w:tcPr>
          <w:p w14:paraId="1ABB7F84"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12" w:type="dxa"/>
            <w:tcBorders>
              <w:top w:val="single" w:sz="8" w:space="0" w:color="auto"/>
              <w:left w:val="nil"/>
              <w:bottom w:val="single" w:sz="4" w:space="0" w:color="auto"/>
              <w:right w:val="single" w:sz="4" w:space="0" w:color="auto"/>
            </w:tcBorders>
            <w:vAlign w:val="center"/>
            <w:hideMark/>
          </w:tcPr>
          <w:p w14:paraId="26179909"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single" w:sz="8" w:space="0" w:color="auto"/>
              <w:left w:val="nil"/>
              <w:bottom w:val="single" w:sz="4" w:space="0" w:color="auto"/>
              <w:right w:val="single" w:sz="4" w:space="0" w:color="auto"/>
            </w:tcBorders>
            <w:vAlign w:val="center"/>
            <w:hideMark/>
          </w:tcPr>
          <w:p w14:paraId="7256BCF1"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single" w:sz="8" w:space="0" w:color="auto"/>
              <w:left w:val="nil"/>
              <w:bottom w:val="single" w:sz="4" w:space="0" w:color="auto"/>
              <w:right w:val="single" w:sz="4" w:space="0" w:color="auto"/>
            </w:tcBorders>
            <w:vAlign w:val="center"/>
            <w:hideMark/>
          </w:tcPr>
          <w:p w14:paraId="049B5F1E"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single" w:sz="8" w:space="0" w:color="auto"/>
              <w:left w:val="nil"/>
              <w:bottom w:val="single" w:sz="4" w:space="0" w:color="auto"/>
              <w:right w:val="single" w:sz="4" w:space="0" w:color="auto"/>
            </w:tcBorders>
            <w:vAlign w:val="center"/>
            <w:hideMark/>
          </w:tcPr>
          <w:p w14:paraId="579CB539"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single" w:sz="8" w:space="0" w:color="auto"/>
              <w:left w:val="nil"/>
              <w:bottom w:val="single" w:sz="4" w:space="0" w:color="auto"/>
              <w:right w:val="single" w:sz="8" w:space="0" w:color="auto"/>
            </w:tcBorders>
            <w:noWrap/>
            <w:vAlign w:val="bottom"/>
            <w:hideMark/>
          </w:tcPr>
          <w:p w14:paraId="31E135CF"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6353ECE9" w14:textId="77777777" w:rsidTr="00E4587E">
        <w:trPr>
          <w:trHeight w:val="330"/>
        </w:trPr>
        <w:tc>
          <w:tcPr>
            <w:tcW w:w="670" w:type="dxa"/>
            <w:tcBorders>
              <w:top w:val="nil"/>
              <w:left w:val="single" w:sz="8" w:space="0" w:color="auto"/>
              <w:bottom w:val="single" w:sz="4" w:space="0" w:color="auto"/>
              <w:right w:val="single" w:sz="4" w:space="0" w:color="auto"/>
            </w:tcBorders>
            <w:vAlign w:val="center"/>
            <w:hideMark/>
          </w:tcPr>
          <w:p w14:paraId="71772611"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4" w:space="0" w:color="auto"/>
              <w:right w:val="single" w:sz="4" w:space="0" w:color="auto"/>
            </w:tcBorders>
            <w:vAlign w:val="center"/>
            <w:hideMark/>
          </w:tcPr>
          <w:p w14:paraId="02FC5357"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4" w:space="0" w:color="auto"/>
              <w:right w:val="single" w:sz="4" w:space="0" w:color="auto"/>
            </w:tcBorders>
            <w:vAlign w:val="center"/>
            <w:hideMark/>
          </w:tcPr>
          <w:p w14:paraId="2515D925"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4" w:space="0" w:color="auto"/>
              <w:right w:val="single" w:sz="4" w:space="0" w:color="auto"/>
            </w:tcBorders>
            <w:vAlign w:val="center"/>
            <w:hideMark/>
          </w:tcPr>
          <w:p w14:paraId="52381E2F"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4" w:space="0" w:color="auto"/>
              <w:right w:val="single" w:sz="4" w:space="0" w:color="auto"/>
            </w:tcBorders>
            <w:vAlign w:val="center"/>
            <w:hideMark/>
          </w:tcPr>
          <w:p w14:paraId="4DEAD554"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4" w:space="0" w:color="auto"/>
              <w:right w:val="single" w:sz="4" w:space="0" w:color="auto"/>
            </w:tcBorders>
            <w:vAlign w:val="center"/>
            <w:hideMark/>
          </w:tcPr>
          <w:p w14:paraId="4506D2B4"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12" w:type="dxa"/>
            <w:tcBorders>
              <w:top w:val="nil"/>
              <w:left w:val="nil"/>
              <w:bottom w:val="single" w:sz="4" w:space="0" w:color="auto"/>
              <w:right w:val="single" w:sz="4" w:space="0" w:color="auto"/>
            </w:tcBorders>
            <w:vAlign w:val="center"/>
            <w:hideMark/>
          </w:tcPr>
          <w:p w14:paraId="31CE1F67"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4" w:space="0" w:color="auto"/>
            </w:tcBorders>
            <w:vAlign w:val="center"/>
            <w:hideMark/>
          </w:tcPr>
          <w:p w14:paraId="4B978E5B"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4" w:space="0" w:color="auto"/>
              <w:right w:val="single" w:sz="4" w:space="0" w:color="auto"/>
            </w:tcBorders>
            <w:vAlign w:val="center"/>
            <w:hideMark/>
          </w:tcPr>
          <w:p w14:paraId="103D0E08"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4" w:space="0" w:color="auto"/>
              <w:right w:val="single" w:sz="4" w:space="0" w:color="auto"/>
            </w:tcBorders>
            <w:vAlign w:val="center"/>
            <w:hideMark/>
          </w:tcPr>
          <w:p w14:paraId="114FFBA3"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8" w:space="0" w:color="auto"/>
            </w:tcBorders>
            <w:noWrap/>
            <w:vAlign w:val="bottom"/>
            <w:hideMark/>
          </w:tcPr>
          <w:p w14:paraId="44754E91"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2C001DAD" w14:textId="77777777" w:rsidTr="00E4587E">
        <w:trPr>
          <w:trHeight w:val="330"/>
        </w:trPr>
        <w:tc>
          <w:tcPr>
            <w:tcW w:w="670" w:type="dxa"/>
            <w:tcBorders>
              <w:top w:val="nil"/>
              <w:left w:val="single" w:sz="8" w:space="0" w:color="auto"/>
              <w:bottom w:val="single" w:sz="4" w:space="0" w:color="auto"/>
              <w:right w:val="single" w:sz="4" w:space="0" w:color="auto"/>
            </w:tcBorders>
            <w:vAlign w:val="center"/>
            <w:hideMark/>
          </w:tcPr>
          <w:p w14:paraId="25B4977D"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4" w:space="0" w:color="auto"/>
              <w:right w:val="single" w:sz="4" w:space="0" w:color="auto"/>
            </w:tcBorders>
            <w:vAlign w:val="center"/>
            <w:hideMark/>
          </w:tcPr>
          <w:p w14:paraId="1C245F05"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4" w:space="0" w:color="auto"/>
              <w:right w:val="single" w:sz="4" w:space="0" w:color="auto"/>
            </w:tcBorders>
            <w:vAlign w:val="center"/>
            <w:hideMark/>
          </w:tcPr>
          <w:p w14:paraId="3A5DF6AB"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4" w:space="0" w:color="auto"/>
              <w:right w:val="single" w:sz="4" w:space="0" w:color="auto"/>
            </w:tcBorders>
            <w:vAlign w:val="center"/>
            <w:hideMark/>
          </w:tcPr>
          <w:p w14:paraId="41CCCC46"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4" w:space="0" w:color="auto"/>
              <w:right w:val="single" w:sz="4" w:space="0" w:color="auto"/>
            </w:tcBorders>
            <w:vAlign w:val="center"/>
            <w:hideMark/>
          </w:tcPr>
          <w:p w14:paraId="68C55E36"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4" w:space="0" w:color="auto"/>
              <w:right w:val="single" w:sz="4" w:space="0" w:color="auto"/>
            </w:tcBorders>
            <w:vAlign w:val="center"/>
            <w:hideMark/>
          </w:tcPr>
          <w:p w14:paraId="76BC3413"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12" w:type="dxa"/>
            <w:tcBorders>
              <w:top w:val="nil"/>
              <w:left w:val="nil"/>
              <w:bottom w:val="single" w:sz="4" w:space="0" w:color="auto"/>
              <w:right w:val="single" w:sz="4" w:space="0" w:color="auto"/>
            </w:tcBorders>
            <w:vAlign w:val="center"/>
            <w:hideMark/>
          </w:tcPr>
          <w:p w14:paraId="2D26C3C6"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4" w:space="0" w:color="auto"/>
            </w:tcBorders>
            <w:vAlign w:val="center"/>
            <w:hideMark/>
          </w:tcPr>
          <w:p w14:paraId="43315AF8"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4" w:space="0" w:color="auto"/>
              <w:right w:val="single" w:sz="4" w:space="0" w:color="auto"/>
            </w:tcBorders>
            <w:vAlign w:val="center"/>
            <w:hideMark/>
          </w:tcPr>
          <w:p w14:paraId="577BC657"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4" w:space="0" w:color="auto"/>
              <w:right w:val="single" w:sz="4" w:space="0" w:color="auto"/>
            </w:tcBorders>
            <w:vAlign w:val="center"/>
            <w:hideMark/>
          </w:tcPr>
          <w:p w14:paraId="4274E72D"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8" w:space="0" w:color="auto"/>
            </w:tcBorders>
            <w:noWrap/>
            <w:vAlign w:val="bottom"/>
            <w:hideMark/>
          </w:tcPr>
          <w:p w14:paraId="19D56E96"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554C7CA1" w14:textId="77777777" w:rsidTr="00E4587E">
        <w:trPr>
          <w:trHeight w:val="330"/>
        </w:trPr>
        <w:tc>
          <w:tcPr>
            <w:tcW w:w="670" w:type="dxa"/>
            <w:tcBorders>
              <w:top w:val="nil"/>
              <w:left w:val="single" w:sz="8" w:space="0" w:color="auto"/>
              <w:bottom w:val="single" w:sz="4" w:space="0" w:color="auto"/>
              <w:right w:val="single" w:sz="4" w:space="0" w:color="auto"/>
            </w:tcBorders>
            <w:vAlign w:val="center"/>
            <w:hideMark/>
          </w:tcPr>
          <w:p w14:paraId="1B7F3DA2"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4" w:space="0" w:color="auto"/>
              <w:right w:val="single" w:sz="4" w:space="0" w:color="auto"/>
            </w:tcBorders>
            <w:vAlign w:val="center"/>
            <w:hideMark/>
          </w:tcPr>
          <w:p w14:paraId="7B6C23C6"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4" w:space="0" w:color="auto"/>
              <w:right w:val="single" w:sz="4" w:space="0" w:color="auto"/>
            </w:tcBorders>
            <w:vAlign w:val="center"/>
            <w:hideMark/>
          </w:tcPr>
          <w:p w14:paraId="7EA55E68"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4" w:space="0" w:color="auto"/>
              <w:right w:val="single" w:sz="4" w:space="0" w:color="auto"/>
            </w:tcBorders>
            <w:vAlign w:val="center"/>
            <w:hideMark/>
          </w:tcPr>
          <w:p w14:paraId="2923C92C"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4" w:space="0" w:color="auto"/>
              <w:right w:val="single" w:sz="4" w:space="0" w:color="auto"/>
            </w:tcBorders>
            <w:vAlign w:val="center"/>
            <w:hideMark/>
          </w:tcPr>
          <w:p w14:paraId="5CE96D88"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4" w:space="0" w:color="auto"/>
              <w:right w:val="single" w:sz="4" w:space="0" w:color="auto"/>
            </w:tcBorders>
            <w:noWrap/>
            <w:vAlign w:val="bottom"/>
            <w:hideMark/>
          </w:tcPr>
          <w:p w14:paraId="021BDE5D"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c>
          <w:tcPr>
            <w:tcW w:w="1212" w:type="dxa"/>
            <w:tcBorders>
              <w:top w:val="nil"/>
              <w:left w:val="nil"/>
              <w:bottom w:val="single" w:sz="4" w:space="0" w:color="auto"/>
              <w:right w:val="single" w:sz="4" w:space="0" w:color="auto"/>
            </w:tcBorders>
            <w:vAlign w:val="center"/>
            <w:hideMark/>
          </w:tcPr>
          <w:p w14:paraId="022E551B"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4" w:space="0" w:color="auto"/>
            </w:tcBorders>
            <w:vAlign w:val="center"/>
            <w:hideMark/>
          </w:tcPr>
          <w:p w14:paraId="46838C95"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4" w:space="0" w:color="auto"/>
              <w:right w:val="single" w:sz="4" w:space="0" w:color="auto"/>
            </w:tcBorders>
            <w:vAlign w:val="center"/>
            <w:hideMark/>
          </w:tcPr>
          <w:p w14:paraId="3FB4FB34"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4" w:space="0" w:color="auto"/>
              <w:right w:val="single" w:sz="4" w:space="0" w:color="auto"/>
            </w:tcBorders>
            <w:vAlign w:val="center"/>
            <w:hideMark/>
          </w:tcPr>
          <w:p w14:paraId="1D15CC3D"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8" w:space="0" w:color="auto"/>
            </w:tcBorders>
            <w:noWrap/>
            <w:vAlign w:val="bottom"/>
            <w:hideMark/>
          </w:tcPr>
          <w:p w14:paraId="68490B89"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490B8EC2" w14:textId="77777777" w:rsidTr="00E4587E">
        <w:trPr>
          <w:trHeight w:val="330"/>
        </w:trPr>
        <w:tc>
          <w:tcPr>
            <w:tcW w:w="670" w:type="dxa"/>
            <w:tcBorders>
              <w:top w:val="nil"/>
              <w:left w:val="single" w:sz="8" w:space="0" w:color="auto"/>
              <w:bottom w:val="single" w:sz="4" w:space="0" w:color="auto"/>
              <w:right w:val="single" w:sz="4" w:space="0" w:color="auto"/>
            </w:tcBorders>
            <w:vAlign w:val="center"/>
            <w:hideMark/>
          </w:tcPr>
          <w:p w14:paraId="725621F9"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4" w:space="0" w:color="auto"/>
              <w:right w:val="single" w:sz="4" w:space="0" w:color="auto"/>
            </w:tcBorders>
            <w:vAlign w:val="center"/>
            <w:hideMark/>
          </w:tcPr>
          <w:p w14:paraId="6D624677"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4" w:space="0" w:color="auto"/>
              <w:right w:val="single" w:sz="4" w:space="0" w:color="auto"/>
            </w:tcBorders>
            <w:vAlign w:val="center"/>
            <w:hideMark/>
          </w:tcPr>
          <w:p w14:paraId="6E362A8E"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4" w:space="0" w:color="auto"/>
              <w:right w:val="single" w:sz="4" w:space="0" w:color="auto"/>
            </w:tcBorders>
            <w:vAlign w:val="center"/>
            <w:hideMark/>
          </w:tcPr>
          <w:p w14:paraId="2F0B7602"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4" w:space="0" w:color="auto"/>
              <w:right w:val="single" w:sz="4" w:space="0" w:color="auto"/>
            </w:tcBorders>
            <w:vAlign w:val="center"/>
            <w:hideMark/>
          </w:tcPr>
          <w:p w14:paraId="65BAFE45"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4" w:space="0" w:color="auto"/>
              <w:right w:val="single" w:sz="4" w:space="0" w:color="auto"/>
            </w:tcBorders>
            <w:noWrap/>
            <w:vAlign w:val="bottom"/>
            <w:hideMark/>
          </w:tcPr>
          <w:p w14:paraId="51B98B36"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c>
          <w:tcPr>
            <w:tcW w:w="1212" w:type="dxa"/>
            <w:tcBorders>
              <w:top w:val="nil"/>
              <w:left w:val="nil"/>
              <w:bottom w:val="single" w:sz="4" w:space="0" w:color="auto"/>
              <w:right w:val="single" w:sz="4" w:space="0" w:color="auto"/>
            </w:tcBorders>
            <w:vAlign w:val="center"/>
            <w:hideMark/>
          </w:tcPr>
          <w:p w14:paraId="561E70E8"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4" w:space="0" w:color="auto"/>
            </w:tcBorders>
            <w:vAlign w:val="center"/>
            <w:hideMark/>
          </w:tcPr>
          <w:p w14:paraId="68DE4966"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4" w:space="0" w:color="auto"/>
              <w:right w:val="single" w:sz="4" w:space="0" w:color="auto"/>
            </w:tcBorders>
            <w:vAlign w:val="center"/>
            <w:hideMark/>
          </w:tcPr>
          <w:p w14:paraId="32B2B515"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4" w:space="0" w:color="auto"/>
              <w:right w:val="single" w:sz="4" w:space="0" w:color="auto"/>
            </w:tcBorders>
            <w:vAlign w:val="center"/>
            <w:hideMark/>
          </w:tcPr>
          <w:p w14:paraId="0CD9B71B"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8" w:space="0" w:color="auto"/>
            </w:tcBorders>
            <w:noWrap/>
            <w:vAlign w:val="bottom"/>
            <w:hideMark/>
          </w:tcPr>
          <w:p w14:paraId="17523D6F"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6DC51D78" w14:textId="77777777" w:rsidTr="00E4587E">
        <w:trPr>
          <w:trHeight w:val="330"/>
        </w:trPr>
        <w:tc>
          <w:tcPr>
            <w:tcW w:w="670" w:type="dxa"/>
            <w:tcBorders>
              <w:top w:val="nil"/>
              <w:left w:val="single" w:sz="8" w:space="0" w:color="auto"/>
              <w:bottom w:val="single" w:sz="4" w:space="0" w:color="auto"/>
              <w:right w:val="single" w:sz="4" w:space="0" w:color="auto"/>
            </w:tcBorders>
            <w:vAlign w:val="center"/>
            <w:hideMark/>
          </w:tcPr>
          <w:p w14:paraId="5B709499"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4" w:space="0" w:color="auto"/>
              <w:right w:val="single" w:sz="4" w:space="0" w:color="auto"/>
            </w:tcBorders>
            <w:vAlign w:val="center"/>
            <w:hideMark/>
          </w:tcPr>
          <w:p w14:paraId="09018F8C"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4" w:space="0" w:color="auto"/>
              <w:right w:val="single" w:sz="4" w:space="0" w:color="auto"/>
            </w:tcBorders>
            <w:vAlign w:val="center"/>
            <w:hideMark/>
          </w:tcPr>
          <w:p w14:paraId="1BEC98CC"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4" w:space="0" w:color="auto"/>
              <w:right w:val="single" w:sz="4" w:space="0" w:color="auto"/>
            </w:tcBorders>
            <w:vAlign w:val="center"/>
            <w:hideMark/>
          </w:tcPr>
          <w:p w14:paraId="5EAE80A8"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4" w:space="0" w:color="auto"/>
              <w:right w:val="single" w:sz="4" w:space="0" w:color="auto"/>
            </w:tcBorders>
            <w:vAlign w:val="center"/>
            <w:hideMark/>
          </w:tcPr>
          <w:p w14:paraId="678A8FDC"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4" w:space="0" w:color="auto"/>
              <w:right w:val="single" w:sz="4" w:space="0" w:color="auto"/>
            </w:tcBorders>
            <w:noWrap/>
            <w:vAlign w:val="bottom"/>
            <w:hideMark/>
          </w:tcPr>
          <w:p w14:paraId="49BDDB2A"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c>
          <w:tcPr>
            <w:tcW w:w="1212" w:type="dxa"/>
            <w:tcBorders>
              <w:top w:val="nil"/>
              <w:left w:val="nil"/>
              <w:bottom w:val="single" w:sz="4" w:space="0" w:color="auto"/>
              <w:right w:val="single" w:sz="4" w:space="0" w:color="auto"/>
            </w:tcBorders>
            <w:vAlign w:val="center"/>
            <w:hideMark/>
          </w:tcPr>
          <w:p w14:paraId="138DB7D9"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4" w:space="0" w:color="auto"/>
            </w:tcBorders>
            <w:vAlign w:val="center"/>
            <w:hideMark/>
          </w:tcPr>
          <w:p w14:paraId="3ED2AE4A"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4" w:space="0" w:color="auto"/>
              <w:right w:val="single" w:sz="4" w:space="0" w:color="auto"/>
            </w:tcBorders>
            <w:vAlign w:val="center"/>
            <w:hideMark/>
          </w:tcPr>
          <w:p w14:paraId="33751809"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4" w:space="0" w:color="auto"/>
              <w:right w:val="single" w:sz="4" w:space="0" w:color="auto"/>
            </w:tcBorders>
            <w:vAlign w:val="center"/>
            <w:hideMark/>
          </w:tcPr>
          <w:p w14:paraId="2E27F23A"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8" w:space="0" w:color="auto"/>
            </w:tcBorders>
            <w:noWrap/>
            <w:vAlign w:val="bottom"/>
            <w:hideMark/>
          </w:tcPr>
          <w:p w14:paraId="4D84768F"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2F22C514" w14:textId="77777777" w:rsidTr="00E4587E">
        <w:trPr>
          <w:trHeight w:val="330"/>
        </w:trPr>
        <w:tc>
          <w:tcPr>
            <w:tcW w:w="670" w:type="dxa"/>
            <w:tcBorders>
              <w:top w:val="nil"/>
              <w:left w:val="single" w:sz="8" w:space="0" w:color="auto"/>
              <w:bottom w:val="single" w:sz="4" w:space="0" w:color="auto"/>
              <w:right w:val="single" w:sz="4" w:space="0" w:color="auto"/>
            </w:tcBorders>
            <w:vAlign w:val="center"/>
            <w:hideMark/>
          </w:tcPr>
          <w:p w14:paraId="3E087669"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4" w:space="0" w:color="auto"/>
              <w:right w:val="single" w:sz="4" w:space="0" w:color="auto"/>
            </w:tcBorders>
            <w:vAlign w:val="center"/>
            <w:hideMark/>
          </w:tcPr>
          <w:p w14:paraId="65B370AF"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4" w:space="0" w:color="auto"/>
              <w:right w:val="single" w:sz="4" w:space="0" w:color="auto"/>
            </w:tcBorders>
            <w:vAlign w:val="center"/>
            <w:hideMark/>
          </w:tcPr>
          <w:p w14:paraId="2FF6E1E9"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4" w:space="0" w:color="auto"/>
              <w:right w:val="single" w:sz="4" w:space="0" w:color="auto"/>
            </w:tcBorders>
            <w:vAlign w:val="center"/>
            <w:hideMark/>
          </w:tcPr>
          <w:p w14:paraId="2D45768C"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4" w:space="0" w:color="auto"/>
              <w:right w:val="single" w:sz="4" w:space="0" w:color="auto"/>
            </w:tcBorders>
            <w:vAlign w:val="center"/>
            <w:hideMark/>
          </w:tcPr>
          <w:p w14:paraId="5CE19699"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4" w:space="0" w:color="auto"/>
              <w:right w:val="single" w:sz="4" w:space="0" w:color="auto"/>
            </w:tcBorders>
            <w:noWrap/>
            <w:vAlign w:val="bottom"/>
            <w:hideMark/>
          </w:tcPr>
          <w:p w14:paraId="555B5F32"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c>
          <w:tcPr>
            <w:tcW w:w="1212" w:type="dxa"/>
            <w:tcBorders>
              <w:top w:val="nil"/>
              <w:left w:val="nil"/>
              <w:bottom w:val="single" w:sz="4" w:space="0" w:color="auto"/>
              <w:right w:val="single" w:sz="4" w:space="0" w:color="auto"/>
            </w:tcBorders>
            <w:vAlign w:val="center"/>
            <w:hideMark/>
          </w:tcPr>
          <w:p w14:paraId="2D5FE56B"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4" w:space="0" w:color="auto"/>
            </w:tcBorders>
            <w:vAlign w:val="center"/>
            <w:hideMark/>
          </w:tcPr>
          <w:p w14:paraId="52F1150F"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4" w:space="0" w:color="auto"/>
              <w:right w:val="single" w:sz="4" w:space="0" w:color="auto"/>
            </w:tcBorders>
            <w:vAlign w:val="center"/>
            <w:hideMark/>
          </w:tcPr>
          <w:p w14:paraId="05C1BC77"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4" w:space="0" w:color="auto"/>
              <w:right w:val="single" w:sz="4" w:space="0" w:color="auto"/>
            </w:tcBorders>
            <w:vAlign w:val="center"/>
            <w:hideMark/>
          </w:tcPr>
          <w:p w14:paraId="7467D6CD"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4" w:space="0" w:color="auto"/>
              <w:right w:val="single" w:sz="8" w:space="0" w:color="auto"/>
            </w:tcBorders>
            <w:noWrap/>
            <w:vAlign w:val="bottom"/>
            <w:hideMark/>
          </w:tcPr>
          <w:p w14:paraId="4EA871CE"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r w:rsidR="00165BA7" w:rsidRPr="0034740D" w14:paraId="14F9C8F0" w14:textId="77777777" w:rsidTr="00E4587E">
        <w:trPr>
          <w:trHeight w:val="345"/>
        </w:trPr>
        <w:tc>
          <w:tcPr>
            <w:tcW w:w="670" w:type="dxa"/>
            <w:tcBorders>
              <w:top w:val="nil"/>
              <w:left w:val="single" w:sz="8" w:space="0" w:color="auto"/>
              <w:bottom w:val="single" w:sz="8" w:space="0" w:color="auto"/>
              <w:right w:val="single" w:sz="4" w:space="0" w:color="auto"/>
            </w:tcBorders>
            <w:vAlign w:val="center"/>
            <w:hideMark/>
          </w:tcPr>
          <w:p w14:paraId="63EF508D"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8" w:type="dxa"/>
            <w:tcBorders>
              <w:top w:val="nil"/>
              <w:left w:val="nil"/>
              <w:bottom w:val="single" w:sz="8" w:space="0" w:color="auto"/>
              <w:right w:val="single" w:sz="4" w:space="0" w:color="auto"/>
            </w:tcBorders>
            <w:vAlign w:val="center"/>
            <w:hideMark/>
          </w:tcPr>
          <w:p w14:paraId="6EF22B94"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907" w:type="dxa"/>
            <w:tcBorders>
              <w:top w:val="nil"/>
              <w:left w:val="nil"/>
              <w:bottom w:val="single" w:sz="8" w:space="0" w:color="auto"/>
              <w:right w:val="single" w:sz="4" w:space="0" w:color="auto"/>
            </w:tcBorders>
            <w:vAlign w:val="center"/>
            <w:hideMark/>
          </w:tcPr>
          <w:p w14:paraId="5B7EBE5B"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452" w:type="dxa"/>
            <w:tcBorders>
              <w:top w:val="nil"/>
              <w:left w:val="nil"/>
              <w:bottom w:val="single" w:sz="8" w:space="0" w:color="auto"/>
              <w:right w:val="single" w:sz="4" w:space="0" w:color="auto"/>
            </w:tcBorders>
            <w:vAlign w:val="center"/>
            <w:hideMark/>
          </w:tcPr>
          <w:p w14:paraId="285990FC" w14:textId="77777777" w:rsidR="00165BA7" w:rsidRPr="0034740D" w:rsidRDefault="00165BA7" w:rsidP="00E4587E">
            <w:pPr>
              <w:widowControl/>
              <w:autoSpaceDE/>
              <w:autoSpaceDN/>
              <w:jc w:val="center"/>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2556" w:type="dxa"/>
            <w:tcBorders>
              <w:top w:val="nil"/>
              <w:left w:val="nil"/>
              <w:bottom w:val="single" w:sz="8" w:space="0" w:color="auto"/>
              <w:right w:val="single" w:sz="4" w:space="0" w:color="auto"/>
            </w:tcBorders>
            <w:vAlign w:val="center"/>
            <w:hideMark/>
          </w:tcPr>
          <w:p w14:paraId="0F1BEAEB"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32" w:type="dxa"/>
            <w:tcBorders>
              <w:top w:val="nil"/>
              <w:left w:val="nil"/>
              <w:bottom w:val="single" w:sz="8" w:space="0" w:color="auto"/>
              <w:right w:val="single" w:sz="4" w:space="0" w:color="auto"/>
            </w:tcBorders>
            <w:noWrap/>
            <w:vAlign w:val="bottom"/>
            <w:hideMark/>
          </w:tcPr>
          <w:p w14:paraId="3D0FE4E8"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c>
          <w:tcPr>
            <w:tcW w:w="1212" w:type="dxa"/>
            <w:tcBorders>
              <w:top w:val="nil"/>
              <w:left w:val="nil"/>
              <w:bottom w:val="single" w:sz="8" w:space="0" w:color="auto"/>
              <w:right w:val="single" w:sz="4" w:space="0" w:color="auto"/>
            </w:tcBorders>
            <w:vAlign w:val="center"/>
            <w:hideMark/>
          </w:tcPr>
          <w:p w14:paraId="25CD6037"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8" w:space="0" w:color="auto"/>
              <w:right w:val="single" w:sz="4" w:space="0" w:color="auto"/>
            </w:tcBorders>
            <w:vAlign w:val="center"/>
            <w:hideMark/>
          </w:tcPr>
          <w:p w14:paraId="52F0DFD7"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243" w:type="dxa"/>
            <w:tcBorders>
              <w:top w:val="nil"/>
              <w:left w:val="nil"/>
              <w:bottom w:val="single" w:sz="8" w:space="0" w:color="auto"/>
              <w:right w:val="single" w:sz="4" w:space="0" w:color="auto"/>
            </w:tcBorders>
            <w:vAlign w:val="center"/>
            <w:hideMark/>
          </w:tcPr>
          <w:p w14:paraId="7DC82E57"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642" w:type="dxa"/>
            <w:tcBorders>
              <w:top w:val="nil"/>
              <w:left w:val="nil"/>
              <w:bottom w:val="single" w:sz="8" w:space="0" w:color="auto"/>
              <w:right w:val="single" w:sz="4" w:space="0" w:color="auto"/>
            </w:tcBorders>
            <w:vAlign w:val="center"/>
            <w:hideMark/>
          </w:tcPr>
          <w:p w14:paraId="03A6CDC0" w14:textId="77777777" w:rsidR="00165BA7" w:rsidRPr="0034740D" w:rsidRDefault="00165BA7" w:rsidP="00E4587E">
            <w:pPr>
              <w:widowControl/>
              <w:autoSpaceDE/>
              <w:autoSpaceDN/>
              <w:rPr>
                <w:rFonts w:ascii="Trebuchet MS" w:eastAsia="Times New Roman" w:hAnsi="Trebuchet MS" w:cs="Arial"/>
                <w:sz w:val="18"/>
                <w:szCs w:val="18"/>
                <w:lang w:bidi="ar-SA"/>
              </w:rPr>
            </w:pPr>
            <w:r w:rsidRPr="0034740D">
              <w:rPr>
                <w:rFonts w:ascii="Trebuchet MS" w:eastAsia="Times New Roman" w:hAnsi="Trebuchet MS" w:cs="Arial"/>
                <w:sz w:val="18"/>
                <w:szCs w:val="18"/>
                <w:lang w:bidi="ar-SA"/>
              </w:rPr>
              <w:t> </w:t>
            </w:r>
          </w:p>
        </w:tc>
        <w:tc>
          <w:tcPr>
            <w:tcW w:w="1109" w:type="dxa"/>
            <w:tcBorders>
              <w:top w:val="nil"/>
              <w:left w:val="nil"/>
              <w:bottom w:val="single" w:sz="8" w:space="0" w:color="auto"/>
              <w:right w:val="single" w:sz="8" w:space="0" w:color="auto"/>
            </w:tcBorders>
            <w:noWrap/>
            <w:vAlign w:val="bottom"/>
            <w:hideMark/>
          </w:tcPr>
          <w:p w14:paraId="312FE1E5" w14:textId="77777777" w:rsidR="00165BA7" w:rsidRPr="0034740D" w:rsidRDefault="00165BA7" w:rsidP="00E4587E">
            <w:pPr>
              <w:widowControl/>
              <w:autoSpaceDE/>
              <w:autoSpaceDN/>
              <w:rPr>
                <w:rFonts w:ascii="Trebuchet MS" w:eastAsia="Times New Roman" w:hAnsi="Trebuchet MS"/>
                <w:color w:val="000000"/>
                <w:sz w:val="18"/>
                <w:szCs w:val="18"/>
                <w:lang w:bidi="ar-SA"/>
              </w:rPr>
            </w:pPr>
            <w:r w:rsidRPr="0034740D">
              <w:rPr>
                <w:rFonts w:ascii="Trebuchet MS" w:eastAsia="Times New Roman" w:hAnsi="Trebuchet MS"/>
                <w:color w:val="000000"/>
                <w:sz w:val="18"/>
                <w:szCs w:val="18"/>
                <w:lang w:bidi="ar-SA"/>
              </w:rPr>
              <w:t> </w:t>
            </w:r>
          </w:p>
        </w:tc>
      </w:tr>
    </w:tbl>
    <w:p w14:paraId="4D9E623F" w14:textId="77777777" w:rsidR="00165BA7" w:rsidRPr="0034740D" w:rsidRDefault="00165BA7" w:rsidP="00165BA7"/>
    <w:p w14:paraId="502BFA87" w14:textId="77777777" w:rsidR="00165BA7" w:rsidRPr="0034740D" w:rsidRDefault="00165BA7" w:rsidP="00165BA7">
      <w:pPr>
        <w:rPr>
          <w:rFonts w:asciiTheme="majorHAnsi" w:eastAsiaTheme="majorEastAsia" w:hAnsiTheme="majorHAnsi" w:cstheme="majorBidi"/>
          <w:i/>
          <w:iCs/>
          <w:color w:val="002060"/>
        </w:rPr>
      </w:pPr>
    </w:p>
    <w:p w14:paraId="3E405463" w14:textId="77777777" w:rsidR="00EE58FE" w:rsidRPr="0034740D" w:rsidRDefault="00EE58FE" w:rsidP="00AD770A">
      <w:pPr>
        <w:pStyle w:val="Heading4"/>
        <w:pageBreakBefore/>
        <w:jc w:val="right"/>
        <w:rPr>
          <w:rFonts w:ascii="Trebuchet MS" w:hAnsi="Trebuchet MS"/>
          <w:color w:val="002060"/>
        </w:rPr>
        <w:sectPr w:rsidR="00EE58FE" w:rsidRPr="0034740D" w:rsidSect="001E6EA0">
          <w:pgSz w:w="16840" w:h="11907" w:orient="landscape" w:code="9"/>
          <w:pgMar w:top="1440" w:right="1440" w:bottom="1440" w:left="1440" w:header="0" w:footer="907" w:gutter="0"/>
          <w:cols w:space="720"/>
          <w:docGrid w:linePitch="299"/>
        </w:sectPr>
      </w:pPr>
    </w:p>
    <w:p w14:paraId="7842FC13" w14:textId="1A707679" w:rsidR="00B1669B" w:rsidRPr="0034740D" w:rsidRDefault="00B1669B" w:rsidP="00AD770A">
      <w:pPr>
        <w:pStyle w:val="Heading4"/>
        <w:pageBreakBefore/>
        <w:jc w:val="right"/>
        <w:rPr>
          <w:rFonts w:ascii="Trebuchet MS" w:hAnsi="Trebuchet MS"/>
          <w:color w:val="002060"/>
        </w:rPr>
      </w:pPr>
      <w:bookmarkStart w:id="1575" w:name="_ANEXA_15_–"/>
      <w:bookmarkEnd w:id="1575"/>
      <w:r w:rsidRPr="0034740D">
        <w:rPr>
          <w:rFonts w:ascii="Trebuchet MS" w:hAnsi="Trebuchet MS"/>
          <w:color w:val="002060"/>
        </w:rPr>
        <w:lastRenderedPageBreak/>
        <w:t xml:space="preserve">ANEXA </w:t>
      </w:r>
      <w:r w:rsidR="00E21A46" w:rsidRPr="0034740D">
        <w:rPr>
          <w:rFonts w:ascii="Trebuchet MS" w:hAnsi="Trebuchet MS"/>
          <w:color w:val="002060"/>
        </w:rPr>
        <w:t>1</w:t>
      </w:r>
      <w:r w:rsidR="0047040C" w:rsidRPr="0034740D">
        <w:rPr>
          <w:rFonts w:ascii="Trebuchet MS" w:hAnsi="Trebuchet MS"/>
          <w:color w:val="002060"/>
        </w:rPr>
        <w:t>5</w:t>
      </w:r>
      <w:r w:rsidRPr="0034740D">
        <w:rPr>
          <w:rFonts w:ascii="Trebuchet MS" w:hAnsi="Trebuchet MS"/>
          <w:color w:val="002060"/>
        </w:rPr>
        <w:t xml:space="preserve"> – Act Aditional</w:t>
      </w:r>
    </w:p>
    <w:p w14:paraId="3CCD505A" w14:textId="77777777" w:rsidR="00B1669B" w:rsidRPr="0034740D" w:rsidRDefault="00B1669B" w:rsidP="00B1669B">
      <w:pPr>
        <w:pStyle w:val="DRAGOS2"/>
        <w:jc w:val="center"/>
        <w:rPr>
          <w:rFonts w:ascii="Trebuchet MS" w:hAnsi="Trebuchet MS"/>
          <w:b/>
          <w:color w:val="002060"/>
        </w:rPr>
      </w:pPr>
    </w:p>
    <w:p w14:paraId="289E9709" w14:textId="77777777" w:rsidR="00075A64" w:rsidRPr="0034740D" w:rsidRDefault="00075A64" w:rsidP="00075A64">
      <w:pPr>
        <w:spacing w:after="120"/>
        <w:jc w:val="center"/>
        <w:rPr>
          <w:rFonts w:ascii="Trebuchet MS" w:eastAsia="Times New Roman" w:hAnsi="Trebuchet MS" w:cs="Arial"/>
          <w:b/>
          <w:color w:val="002060"/>
          <w:sz w:val="20"/>
          <w:szCs w:val="20"/>
          <w:lang w:eastAsia="fr-FR"/>
        </w:rPr>
      </w:pPr>
      <w:r w:rsidRPr="0034740D">
        <w:rPr>
          <w:rFonts w:ascii="Trebuchet MS" w:eastAsia="Times New Roman" w:hAnsi="Trebuchet MS" w:cs="Arial"/>
          <w:b/>
          <w:color w:val="002060"/>
          <w:sz w:val="20"/>
          <w:szCs w:val="20"/>
          <w:lang w:eastAsia="fr-FR"/>
        </w:rPr>
        <w:t>ACT ADIŢIONAL NR. ___</w:t>
      </w:r>
    </w:p>
    <w:p w14:paraId="6714F29C" w14:textId="77777777" w:rsidR="00075A64" w:rsidRPr="0034740D" w:rsidRDefault="00075A64" w:rsidP="00075A64">
      <w:pPr>
        <w:spacing w:after="120"/>
        <w:jc w:val="center"/>
        <w:rPr>
          <w:rFonts w:ascii="Trebuchet MS" w:eastAsia="Times New Roman" w:hAnsi="Trebuchet MS" w:cs="Arial"/>
          <w:b/>
          <w:color w:val="002060"/>
          <w:sz w:val="20"/>
          <w:szCs w:val="20"/>
          <w:lang w:eastAsia="fr-FR"/>
        </w:rPr>
      </w:pPr>
      <w:r w:rsidRPr="0034740D">
        <w:rPr>
          <w:rFonts w:ascii="Trebuchet MS" w:eastAsia="Times New Roman" w:hAnsi="Trebuchet MS" w:cs="Arial"/>
          <w:bCs/>
          <w:color w:val="002060"/>
          <w:sz w:val="20"/>
          <w:szCs w:val="20"/>
          <w:lang w:eastAsia="fr-FR"/>
        </w:rPr>
        <w:t xml:space="preserve">la contractul de finanțare nr. </w:t>
      </w:r>
      <w:r w:rsidRPr="0034740D">
        <w:rPr>
          <w:rFonts w:ascii="Trebuchet MS" w:eastAsia="Times New Roman" w:hAnsi="Trebuchet MS"/>
          <w:color w:val="002060"/>
          <w:sz w:val="20"/>
          <w:szCs w:val="20"/>
        </w:rPr>
        <w:t>____/data ________</w:t>
      </w:r>
    </w:p>
    <w:p w14:paraId="29AC294F" w14:textId="77777777" w:rsidR="00075A64" w:rsidRPr="0034740D" w:rsidRDefault="00075A64" w:rsidP="00075A64">
      <w:pPr>
        <w:spacing w:after="120"/>
        <w:jc w:val="center"/>
        <w:rPr>
          <w:rFonts w:ascii="Trebuchet MS" w:eastAsia="Times New Roman" w:hAnsi="Trebuchet MS" w:cs="Arial"/>
          <w:bCs/>
          <w:color w:val="002060"/>
          <w:sz w:val="20"/>
          <w:szCs w:val="20"/>
          <w:lang w:eastAsia="fr-FR"/>
        </w:rPr>
      </w:pPr>
      <w:r w:rsidRPr="0034740D">
        <w:rPr>
          <w:rFonts w:ascii="Trebuchet MS" w:eastAsia="Times New Roman" w:hAnsi="Trebuchet MS" w:cs="Arial"/>
          <w:bCs/>
          <w:color w:val="002060"/>
          <w:sz w:val="20"/>
          <w:szCs w:val="20"/>
          <w:lang w:eastAsia="fr-FR"/>
        </w:rPr>
        <w:t xml:space="preserve">pentru proiectul </w:t>
      </w:r>
    </w:p>
    <w:p w14:paraId="4CB97EFC" w14:textId="77777777" w:rsidR="00075A64" w:rsidRPr="0034740D" w:rsidRDefault="00075A64" w:rsidP="00075A64">
      <w:pPr>
        <w:spacing w:after="120"/>
        <w:jc w:val="center"/>
        <w:rPr>
          <w:rFonts w:ascii="Trebuchet MS" w:hAnsi="Trebuchet MS" w:cs="Tahoma"/>
          <w:b/>
          <w:bCs/>
          <w:color w:val="002060"/>
          <w:sz w:val="20"/>
          <w:szCs w:val="20"/>
        </w:rPr>
      </w:pPr>
      <w:r w:rsidRPr="0034740D">
        <w:rPr>
          <w:rFonts w:ascii="Trebuchet MS" w:eastAsia="Times New Roman" w:hAnsi="Trebuchet MS" w:cs="Arial"/>
          <w:bCs/>
          <w:color w:val="002060"/>
          <w:sz w:val="20"/>
          <w:szCs w:val="20"/>
          <w:lang w:eastAsia="fr-FR"/>
        </w:rPr>
        <w:t>„</w:t>
      </w:r>
      <w:r w:rsidRPr="0034740D">
        <w:rPr>
          <w:rFonts w:ascii="Trebuchet MS" w:hAnsi="Trebuchet MS" w:cs="Tahoma"/>
          <w:b/>
          <w:bCs/>
          <w:i/>
          <w:color w:val="002060"/>
          <w:sz w:val="20"/>
          <w:szCs w:val="20"/>
        </w:rPr>
        <w:t>titlul proiectului</w:t>
      </w:r>
      <w:r w:rsidRPr="0034740D">
        <w:rPr>
          <w:rFonts w:ascii="Trebuchet MS" w:eastAsia="Times New Roman" w:hAnsi="Trebuchet MS" w:cs="Arial"/>
          <w:bCs/>
          <w:color w:val="002060"/>
          <w:sz w:val="20"/>
          <w:szCs w:val="20"/>
          <w:lang w:eastAsia="fr-FR"/>
        </w:rPr>
        <w:t xml:space="preserve">” </w:t>
      </w:r>
    </w:p>
    <w:p w14:paraId="034967BC" w14:textId="77777777" w:rsidR="00075A64" w:rsidRPr="0034740D" w:rsidRDefault="00075A64" w:rsidP="00075A64">
      <w:pPr>
        <w:spacing w:after="120"/>
        <w:jc w:val="center"/>
        <w:rPr>
          <w:rFonts w:ascii="Trebuchet MS" w:eastAsia="Times New Roman" w:hAnsi="Trebuchet MS" w:cs="Arial"/>
          <w:bCs/>
          <w:color w:val="002060"/>
          <w:sz w:val="20"/>
          <w:szCs w:val="20"/>
          <w:lang w:eastAsia="fr-FR"/>
        </w:rPr>
      </w:pPr>
      <w:r w:rsidRPr="0034740D">
        <w:rPr>
          <w:rFonts w:ascii="Trebuchet MS" w:eastAsia="Times New Roman" w:hAnsi="Trebuchet MS" w:cs="Arial"/>
          <w:bCs/>
          <w:color w:val="002060"/>
          <w:sz w:val="20"/>
          <w:szCs w:val="20"/>
          <w:lang w:eastAsia="fr-FR"/>
        </w:rPr>
        <w:t xml:space="preserve"> (cod SMIS ________)</w:t>
      </w:r>
    </w:p>
    <w:p w14:paraId="321D5723" w14:textId="77777777" w:rsidR="00075A64" w:rsidRPr="0034740D" w:rsidRDefault="00075A64" w:rsidP="00075A64">
      <w:pPr>
        <w:spacing w:after="120"/>
        <w:rPr>
          <w:rFonts w:ascii="Trebuchet MS" w:eastAsia="Times New Roman" w:hAnsi="Trebuchet MS" w:cs="Arial"/>
          <w:b/>
          <w:color w:val="002060"/>
          <w:sz w:val="20"/>
          <w:szCs w:val="20"/>
          <w:lang w:eastAsia="fr-FR"/>
        </w:rPr>
      </w:pPr>
    </w:p>
    <w:p w14:paraId="2AA4AA44" w14:textId="77777777" w:rsidR="00075A64" w:rsidRPr="0034740D" w:rsidRDefault="00075A64" w:rsidP="00075A64">
      <w:pPr>
        <w:spacing w:after="120"/>
        <w:ind w:left="284"/>
        <w:jc w:val="both"/>
        <w:rPr>
          <w:rFonts w:ascii="Trebuchet MS" w:eastAsia="Times New Roman" w:hAnsi="Trebuchet MS"/>
          <w:b/>
          <w:color w:val="002060"/>
          <w:sz w:val="20"/>
          <w:szCs w:val="20"/>
          <w:lang w:eastAsia="fr-FR"/>
        </w:rPr>
      </w:pPr>
    </w:p>
    <w:p w14:paraId="0A24C74D" w14:textId="77777777" w:rsidR="00075A64" w:rsidRPr="0034740D" w:rsidRDefault="00075A64" w:rsidP="00075A64">
      <w:pPr>
        <w:spacing w:after="120"/>
        <w:jc w:val="both"/>
        <w:rPr>
          <w:rFonts w:ascii="Trebuchet MS" w:eastAsia="Times New Roman" w:hAnsi="Trebuchet MS"/>
          <w:b/>
          <w:color w:val="002060"/>
          <w:sz w:val="20"/>
          <w:szCs w:val="20"/>
          <w:lang w:eastAsia="fr-FR"/>
        </w:rPr>
      </w:pPr>
      <w:r w:rsidRPr="0034740D">
        <w:rPr>
          <w:rFonts w:ascii="Trebuchet MS" w:eastAsia="Times New Roman" w:hAnsi="Trebuchet MS"/>
          <w:b/>
          <w:color w:val="002060"/>
          <w:sz w:val="20"/>
          <w:szCs w:val="20"/>
          <w:lang w:eastAsia="fr-FR"/>
        </w:rPr>
        <w:t>În temeiul art. 10 din Contractul de finanțare – Condiții Generale și al art. 7 din Contractul de finanțare – Condiții Specifice,</w:t>
      </w:r>
    </w:p>
    <w:p w14:paraId="3FFE8B39" w14:textId="77777777" w:rsidR="00075A64" w:rsidRPr="0034740D" w:rsidRDefault="00075A64" w:rsidP="00075A64">
      <w:pPr>
        <w:spacing w:after="120"/>
        <w:jc w:val="both"/>
        <w:rPr>
          <w:rFonts w:ascii="Trebuchet MS" w:hAnsi="Trebuchet MS"/>
          <w:color w:val="002060"/>
          <w:sz w:val="20"/>
          <w:szCs w:val="20"/>
        </w:rPr>
      </w:pPr>
    </w:p>
    <w:p w14:paraId="232FD0AB" w14:textId="30E10A73" w:rsidR="00075A64" w:rsidRPr="0034740D" w:rsidRDefault="00075A64" w:rsidP="00075A64">
      <w:pPr>
        <w:spacing w:after="120"/>
        <w:jc w:val="both"/>
        <w:rPr>
          <w:rFonts w:ascii="Trebuchet MS" w:hAnsi="Trebuchet MS"/>
          <w:color w:val="002060"/>
          <w:sz w:val="20"/>
          <w:szCs w:val="20"/>
          <w:lang w:eastAsia="fr-FR"/>
        </w:rPr>
      </w:pPr>
      <w:r w:rsidRPr="0034740D">
        <w:rPr>
          <w:rFonts w:ascii="Trebuchet MS" w:hAnsi="Trebuchet MS"/>
          <w:b/>
          <w:bCs/>
          <w:color w:val="002060"/>
          <w:sz w:val="20"/>
          <w:szCs w:val="20"/>
          <w:lang w:eastAsia="fr-FR"/>
        </w:rPr>
        <w:t>MINISTERUL INVESTIȚIILOR ȘI PROIECTELOR EUROPENE</w:t>
      </w:r>
      <w:r w:rsidRPr="0034740D">
        <w:rPr>
          <w:rFonts w:ascii="Trebuchet MS" w:hAnsi="Trebuchet MS"/>
          <w:color w:val="002060"/>
          <w:sz w:val="20"/>
          <w:szCs w:val="20"/>
          <w:lang w:eastAsia="fr-FR"/>
        </w:rPr>
        <w:t>, în calitate de Autoritate de Management pentru Programul Educație și Ocupare, cod de înregistrare fiscală 38918422, cu sediul în municipiul București, strada Mendeleev nr. 36-38, sectorul 1, România, cod poştal 010366, poştă electronică: contact.minister@</w:t>
      </w:r>
      <w:r w:rsidR="00973EE9" w:rsidRPr="0034740D">
        <w:rPr>
          <w:rFonts w:ascii="Trebuchet MS" w:hAnsi="Trebuchet MS"/>
          <w:color w:val="002060"/>
          <w:sz w:val="20"/>
          <w:szCs w:val="20"/>
          <w:lang w:eastAsia="fr-FR"/>
        </w:rPr>
        <w:t>mfe.gov</w:t>
      </w:r>
      <w:r w:rsidRPr="0034740D">
        <w:rPr>
          <w:rFonts w:ascii="Trebuchet MS" w:hAnsi="Trebuchet MS"/>
          <w:color w:val="002060"/>
          <w:sz w:val="20"/>
          <w:szCs w:val="20"/>
          <w:lang w:eastAsia="fr-FR"/>
        </w:rPr>
        <w:t xml:space="preserve">.ro, reprezentat  prin </w:t>
      </w:r>
      <w:r w:rsidR="00257C3C" w:rsidRPr="0034740D">
        <w:rPr>
          <w:rFonts w:ascii="Trebuchet MS" w:hAnsi="Trebuchet MS"/>
          <w:color w:val="002060"/>
          <w:sz w:val="20"/>
          <w:szCs w:val="20"/>
          <w:lang w:eastAsia="fr-FR"/>
        </w:rPr>
        <w:t>..................</w:t>
      </w:r>
      <w:r w:rsidRPr="0034740D">
        <w:rPr>
          <w:rFonts w:ascii="Trebuchet MS" w:hAnsi="Trebuchet MS"/>
          <w:color w:val="002060"/>
          <w:sz w:val="20"/>
          <w:szCs w:val="20"/>
          <w:lang w:eastAsia="fr-FR"/>
        </w:rPr>
        <w:t xml:space="preserve">, Ministrul Investițiilor și Proiectelor Europene, pe de o parte, denumit în cele ce urmează AM, </w:t>
      </w:r>
    </w:p>
    <w:p w14:paraId="7C64E41E" w14:textId="77777777" w:rsidR="00075A64" w:rsidRPr="0034740D" w:rsidRDefault="00075A64" w:rsidP="00075A64">
      <w:pPr>
        <w:spacing w:after="120"/>
        <w:rPr>
          <w:rFonts w:ascii="Trebuchet MS" w:hAnsi="Trebuchet MS"/>
          <w:color w:val="002060"/>
          <w:sz w:val="20"/>
          <w:szCs w:val="20"/>
        </w:rPr>
      </w:pPr>
      <w:r w:rsidRPr="0034740D">
        <w:rPr>
          <w:rFonts w:ascii="Trebuchet MS" w:hAnsi="Trebuchet MS"/>
          <w:color w:val="002060"/>
          <w:sz w:val="20"/>
          <w:szCs w:val="20"/>
        </w:rPr>
        <w:t>(</w:t>
      </w:r>
      <w:r w:rsidRPr="0034740D">
        <w:rPr>
          <w:rFonts w:ascii="Trebuchet MS" w:hAnsi="Trebuchet MS"/>
          <w:i/>
          <w:color w:val="002060"/>
          <w:sz w:val="20"/>
          <w:szCs w:val="20"/>
        </w:rPr>
        <w:t>În cazul contractelor semnate cu OIR se adaugă:)</w:t>
      </w:r>
      <w:r w:rsidRPr="0034740D">
        <w:rPr>
          <w:rFonts w:ascii="Trebuchet MS" w:hAnsi="Trebuchet MS"/>
          <w:color w:val="002060"/>
          <w:sz w:val="20"/>
          <w:szCs w:val="20"/>
        </w:rPr>
        <w:t xml:space="preserve"> </w:t>
      </w:r>
    </w:p>
    <w:p w14:paraId="45905559" w14:textId="2ECC4DCA" w:rsidR="00075A64" w:rsidRPr="0034740D" w:rsidRDefault="00075A64" w:rsidP="00075A64">
      <w:pPr>
        <w:adjustRightInd w:val="0"/>
        <w:spacing w:after="120"/>
        <w:jc w:val="both"/>
        <w:rPr>
          <w:rFonts w:ascii="Trebuchet MS" w:hAnsi="Trebuchet MS"/>
          <w:color w:val="002060"/>
          <w:sz w:val="20"/>
          <w:szCs w:val="20"/>
        </w:rPr>
      </w:pPr>
      <w:r w:rsidRPr="0034740D">
        <w:rPr>
          <w:rFonts w:ascii="Trebuchet MS" w:hAnsi="Trebuchet MS" w:cs="Arial"/>
          <w:b/>
          <w:bCs/>
          <w:iCs/>
          <w:color w:val="002060"/>
          <w:sz w:val="20"/>
          <w:szCs w:val="20"/>
        </w:rPr>
        <w:t>reprezentat prin Organismul Intermediar Regional</w:t>
      </w:r>
      <w:r w:rsidR="000E3AA1" w:rsidRPr="0034740D">
        <w:rPr>
          <w:rFonts w:ascii="Trebuchet MS" w:hAnsi="Trebuchet MS" w:cs="Arial"/>
          <w:b/>
          <w:bCs/>
          <w:iCs/>
          <w:color w:val="002060"/>
          <w:sz w:val="20"/>
          <w:szCs w:val="20"/>
        </w:rPr>
        <w:t xml:space="preserve"> pentru</w:t>
      </w:r>
      <w:r w:rsidRPr="0034740D">
        <w:rPr>
          <w:rFonts w:ascii="Trebuchet MS" w:hAnsi="Trebuchet MS" w:cs="Arial"/>
          <w:b/>
          <w:bCs/>
          <w:iCs/>
          <w:color w:val="002060"/>
          <w:sz w:val="20"/>
          <w:szCs w:val="20"/>
        </w:rPr>
        <w:t xml:space="preserve"> P</w:t>
      </w:r>
      <w:r w:rsidR="000E3AA1" w:rsidRPr="0034740D">
        <w:rPr>
          <w:rFonts w:ascii="Trebuchet MS" w:hAnsi="Trebuchet MS" w:cs="Arial"/>
          <w:b/>
          <w:bCs/>
          <w:iCs/>
          <w:color w:val="002060"/>
          <w:sz w:val="20"/>
          <w:szCs w:val="20"/>
        </w:rPr>
        <w:t xml:space="preserve">rograme </w:t>
      </w:r>
      <w:r w:rsidRPr="0034740D">
        <w:rPr>
          <w:rFonts w:ascii="Trebuchet MS" w:hAnsi="Trebuchet MS" w:cs="Arial"/>
          <w:b/>
          <w:bCs/>
          <w:iCs/>
          <w:color w:val="002060"/>
          <w:sz w:val="20"/>
          <w:szCs w:val="20"/>
        </w:rPr>
        <w:t>E</w:t>
      </w:r>
      <w:r w:rsidR="000E3AA1" w:rsidRPr="0034740D">
        <w:rPr>
          <w:rFonts w:ascii="Trebuchet MS" w:hAnsi="Trebuchet MS" w:cs="Arial"/>
          <w:b/>
          <w:bCs/>
          <w:iCs/>
          <w:color w:val="002060"/>
          <w:sz w:val="20"/>
          <w:szCs w:val="20"/>
        </w:rPr>
        <w:t xml:space="preserve">uropene </w:t>
      </w:r>
      <w:r w:rsidRPr="0034740D">
        <w:rPr>
          <w:rFonts w:ascii="Trebuchet MS" w:hAnsi="Trebuchet MS" w:cs="Arial"/>
          <w:b/>
          <w:bCs/>
          <w:iCs/>
          <w:color w:val="002060"/>
          <w:sz w:val="20"/>
          <w:szCs w:val="20"/>
        </w:rPr>
        <w:t>C</w:t>
      </w:r>
      <w:r w:rsidR="000E3AA1" w:rsidRPr="0034740D">
        <w:rPr>
          <w:rFonts w:ascii="Trebuchet MS" w:hAnsi="Trebuchet MS" w:cs="Arial"/>
          <w:b/>
          <w:bCs/>
          <w:iCs/>
          <w:color w:val="002060"/>
          <w:sz w:val="20"/>
          <w:szCs w:val="20"/>
        </w:rPr>
        <w:t xml:space="preserve">apital </w:t>
      </w:r>
      <w:r w:rsidRPr="0034740D">
        <w:rPr>
          <w:rFonts w:ascii="Trebuchet MS" w:hAnsi="Trebuchet MS" w:cs="Arial"/>
          <w:b/>
          <w:bCs/>
          <w:iCs/>
          <w:color w:val="002060"/>
          <w:sz w:val="20"/>
          <w:szCs w:val="20"/>
        </w:rPr>
        <w:t>U</w:t>
      </w:r>
      <w:r w:rsidR="000E3AA1" w:rsidRPr="0034740D">
        <w:rPr>
          <w:rFonts w:ascii="Trebuchet MS" w:hAnsi="Trebuchet MS" w:cs="Arial"/>
          <w:b/>
          <w:bCs/>
          <w:iCs/>
          <w:color w:val="002060"/>
          <w:sz w:val="20"/>
          <w:szCs w:val="20"/>
        </w:rPr>
        <w:t>man – Regiunea ___________</w:t>
      </w:r>
      <w:r w:rsidRPr="0034740D">
        <w:rPr>
          <w:rFonts w:ascii="Trebuchet MS" w:hAnsi="Trebuchet MS" w:cs="Arial"/>
          <w:b/>
          <w:bCs/>
          <w:iCs/>
          <w:color w:val="002060"/>
          <w:sz w:val="20"/>
          <w:szCs w:val="20"/>
        </w:rPr>
        <w:t xml:space="preserve">, </w:t>
      </w:r>
      <w:r w:rsidRPr="0034740D">
        <w:rPr>
          <w:rFonts w:ascii="Trebuchet MS" w:hAnsi="Trebuchet MS" w:cs="Arial"/>
          <w:iCs/>
          <w:color w:val="002060"/>
          <w:sz w:val="20"/>
          <w:szCs w:val="20"/>
        </w:rPr>
        <w:t>cu sediul în strada _______________ nr. ___, localitatea ______________, România, cod poștal _______________, telefon: ______________, fax: ________________, poștă electronică: _____________</w:t>
      </w:r>
      <w:hyperlink r:id="rId68" w:history="1"/>
      <w:r w:rsidRPr="0034740D">
        <w:rPr>
          <w:rFonts w:ascii="Trebuchet MS" w:hAnsi="Trebuchet MS" w:cs="Arial"/>
          <w:iCs/>
          <w:color w:val="002060"/>
          <w:sz w:val="20"/>
          <w:szCs w:val="20"/>
        </w:rPr>
        <w:t>, cod fiscal _____________, reprezentat prin __________________, director executiv, denumit în cele ce urmează OI</w:t>
      </w:r>
      <w:r w:rsidRPr="0034740D">
        <w:rPr>
          <w:rFonts w:ascii="Trebuchet MS" w:hAnsi="Trebuchet MS"/>
          <w:color w:val="002060"/>
          <w:sz w:val="20"/>
          <w:szCs w:val="20"/>
        </w:rPr>
        <w:t>,</w:t>
      </w:r>
    </w:p>
    <w:p w14:paraId="4D271A50" w14:textId="77777777" w:rsidR="00075A64" w:rsidRPr="0034740D" w:rsidRDefault="00075A64" w:rsidP="00075A64">
      <w:pPr>
        <w:adjustRightInd w:val="0"/>
        <w:spacing w:after="120"/>
        <w:jc w:val="both"/>
        <w:rPr>
          <w:rFonts w:ascii="Trebuchet MS" w:hAnsi="Trebuchet MS" w:cs="Arial"/>
          <w:iCs/>
          <w:color w:val="002060"/>
          <w:sz w:val="20"/>
          <w:szCs w:val="20"/>
        </w:rPr>
      </w:pPr>
    </w:p>
    <w:p w14:paraId="702946E0" w14:textId="77777777" w:rsidR="00075A64" w:rsidRPr="0034740D" w:rsidRDefault="00075A64" w:rsidP="00075A64">
      <w:pPr>
        <w:spacing w:after="120"/>
        <w:ind w:firstLine="284"/>
        <w:rPr>
          <w:rFonts w:ascii="Trebuchet MS" w:hAnsi="Trebuchet MS"/>
          <w:b/>
          <w:color w:val="002060"/>
          <w:sz w:val="20"/>
          <w:szCs w:val="20"/>
        </w:rPr>
      </w:pPr>
      <w:r w:rsidRPr="0034740D">
        <w:rPr>
          <w:rFonts w:ascii="Trebuchet MS" w:hAnsi="Trebuchet MS"/>
          <w:b/>
          <w:color w:val="002060"/>
          <w:sz w:val="20"/>
          <w:szCs w:val="20"/>
        </w:rPr>
        <w:t>și</w:t>
      </w:r>
    </w:p>
    <w:p w14:paraId="7A90FB14" w14:textId="77777777" w:rsidR="00075A64" w:rsidRPr="0034740D" w:rsidRDefault="00075A64" w:rsidP="00075A64">
      <w:pPr>
        <w:spacing w:after="120"/>
        <w:ind w:firstLine="284"/>
        <w:rPr>
          <w:rFonts w:ascii="Trebuchet MS" w:hAnsi="Trebuchet MS"/>
          <w:b/>
          <w:color w:val="002060"/>
          <w:sz w:val="20"/>
          <w:szCs w:val="20"/>
        </w:rPr>
      </w:pPr>
    </w:p>
    <w:p w14:paraId="26FD2A46" w14:textId="77777777" w:rsidR="00075A64" w:rsidRPr="0034740D" w:rsidRDefault="00075A64" w:rsidP="00075A64">
      <w:pPr>
        <w:spacing w:after="120"/>
        <w:jc w:val="both"/>
        <w:rPr>
          <w:rFonts w:ascii="Trebuchet MS" w:hAnsi="Trebuchet MS"/>
          <w:color w:val="002060"/>
          <w:sz w:val="20"/>
          <w:szCs w:val="20"/>
        </w:rPr>
      </w:pPr>
      <w:r w:rsidRPr="0034740D">
        <w:rPr>
          <w:rFonts w:ascii="Trebuchet MS" w:hAnsi="Trebuchet MS"/>
          <w:b/>
          <w:bCs/>
          <w:color w:val="002060"/>
          <w:sz w:val="20"/>
          <w:szCs w:val="20"/>
        </w:rPr>
        <w:t>&lt;</w:t>
      </w:r>
      <w:r w:rsidRPr="0034740D">
        <w:rPr>
          <w:rFonts w:ascii="Trebuchet MS" w:hAnsi="Trebuchet MS"/>
          <w:b/>
          <w:bCs/>
          <w:i/>
          <w:color w:val="002060"/>
          <w:sz w:val="20"/>
          <w:szCs w:val="20"/>
        </w:rPr>
        <w:t>numele beneficiarului</w:t>
      </w:r>
      <w:r w:rsidRPr="0034740D">
        <w:rPr>
          <w:rFonts w:ascii="Trebuchet MS" w:hAnsi="Trebuchet MS"/>
          <w:b/>
          <w:bCs/>
          <w:color w:val="002060"/>
          <w:sz w:val="20"/>
          <w:szCs w:val="20"/>
        </w:rPr>
        <w:t xml:space="preserve">&gt;, </w:t>
      </w:r>
      <w:r w:rsidRPr="0034740D">
        <w:rPr>
          <w:rFonts w:ascii="Trebuchet MS" w:hAnsi="Trebuchet MS"/>
          <w:color w:val="002060"/>
          <w:sz w:val="20"/>
          <w:szCs w:val="20"/>
        </w:rPr>
        <w:t xml:space="preserve">cod de înregistrare fiscală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cu sediul în &lt;</w:t>
      </w:r>
      <w:r w:rsidRPr="0034740D">
        <w:rPr>
          <w:rFonts w:ascii="Trebuchet MS" w:hAnsi="Trebuchet MS"/>
          <w:i/>
          <w:color w:val="002060"/>
          <w:sz w:val="20"/>
          <w:szCs w:val="20"/>
        </w:rPr>
        <w:t>localitatea</w:t>
      </w:r>
      <w:r w:rsidRPr="0034740D">
        <w:rPr>
          <w:rFonts w:ascii="Trebuchet MS" w:hAnsi="Trebuchet MS"/>
          <w:color w:val="002060"/>
          <w:sz w:val="20"/>
          <w:szCs w:val="20"/>
        </w:rPr>
        <w:t xml:space="preserve">&gt;, strada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nr.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sectorul/județul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cod poștal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România,  telefon: ________, fax: __________, poștă electronică: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reprezentat prin </w:t>
      </w:r>
      <w:r w:rsidRPr="0034740D">
        <w:rPr>
          <w:rFonts w:ascii="Trebuchet MS" w:hAnsi="Trebuchet MS" w:cs="Trebuchet MS"/>
          <w:color w:val="002060"/>
          <w:sz w:val="20"/>
          <w:szCs w:val="20"/>
        </w:rPr>
        <w:t xml:space="preserve">doamna/ domnul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identificat prin CI seria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xml:space="preserve"> nr. </w:t>
      </w:r>
      <w:r w:rsidRPr="0034740D">
        <w:rPr>
          <w:rFonts w:ascii="Trebuchet MS" w:hAnsi="Trebuchet MS" w:cs="Arial"/>
          <w:iCs/>
          <w:color w:val="002060"/>
          <w:sz w:val="20"/>
          <w:szCs w:val="20"/>
        </w:rPr>
        <w:t>______________</w:t>
      </w:r>
      <w:r w:rsidRPr="0034740D">
        <w:rPr>
          <w:rFonts w:ascii="Trebuchet MS" w:hAnsi="Trebuchet MS"/>
          <w:color w:val="002060"/>
          <w:sz w:val="20"/>
          <w:szCs w:val="20"/>
        </w:rPr>
        <w:t>, în calitate de Beneficiar, pe de altă parte,</w:t>
      </w:r>
    </w:p>
    <w:p w14:paraId="594B8A95" w14:textId="77777777"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Cs/>
          <w:color w:val="002060"/>
          <w:sz w:val="20"/>
          <w:szCs w:val="20"/>
        </w:rPr>
        <w:t>au încheiat prezentul Act adițional, conform reglementărilor legale în vigoare, convenind următoarele:</w:t>
      </w:r>
    </w:p>
    <w:p w14:paraId="07E9C27C" w14:textId="77777777" w:rsidR="00075A64" w:rsidRPr="0034740D" w:rsidRDefault="00075A64" w:rsidP="00075A64">
      <w:pPr>
        <w:spacing w:after="120"/>
        <w:ind w:left="284"/>
        <w:jc w:val="center"/>
        <w:rPr>
          <w:rFonts w:ascii="Trebuchet MS" w:hAnsi="Trebuchet MS"/>
          <w:bCs/>
          <w:color w:val="002060"/>
          <w:sz w:val="20"/>
          <w:szCs w:val="20"/>
        </w:rPr>
      </w:pPr>
      <w:r w:rsidRPr="0034740D">
        <w:rPr>
          <w:rFonts w:ascii="Trebuchet MS" w:hAnsi="Trebuchet MS"/>
          <w:bCs/>
          <w:color w:val="002060"/>
          <w:sz w:val="20"/>
          <w:szCs w:val="20"/>
        </w:rPr>
        <w:t>(</w:t>
      </w:r>
      <w:r w:rsidRPr="0034740D">
        <w:rPr>
          <w:rFonts w:ascii="Trebuchet MS" w:hAnsi="Trebuchet MS"/>
          <w:bCs/>
          <w:i/>
          <w:color w:val="002060"/>
          <w:sz w:val="20"/>
          <w:szCs w:val="20"/>
        </w:rPr>
        <w:t>beneficiarul va selecta dintre modificările propuse ca exemplu</w:t>
      </w:r>
      <w:r w:rsidRPr="0034740D">
        <w:rPr>
          <w:rFonts w:ascii="Trebuchet MS" w:hAnsi="Trebuchet MS"/>
          <w:bCs/>
          <w:color w:val="002060"/>
          <w:sz w:val="20"/>
          <w:szCs w:val="20"/>
        </w:rPr>
        <w:t>)</w:t>
      </w:r>
    </w:p>
    <w:p w14:paraId="2DD6BA35" w14:textId="77777777" w:rsidR="00075A64" w:rsidRPr="0034740D" w:rsidRDefault="00075A64" w:rsidP="00075A64">
      <w:pPr>
        <w:spacing w:after="120"/>
        <w:ind w:left="284"/>
        <w:jc w:val="center"/>
        <w:rPr>
          <w:rFonts w:ascii="Trebuchet MS" w:hAnsi="Trebuchet MS"/>
          <w:bCs/>
          <w:color w:val="002060"/>
          <w:sz w:val="20"/>
          <w:szCs w:val="20"/>
        </w:rPr>
      </w:pPr>
    </w:p>
    <w:p w14:paraId="50824C38" w14:textId="77777777" w:rsidR="00075A64" w:rsidRPr="0034740D" w:rsidRDefault="00075A64" w:rsidP="00075A64">
      <w:pPr>
        <w:spacing w:after="120"/>
        <w:jc w:val="both"/>
        <w:rPr>
          <w:rFonts w:ascii="Trebuchet MS" w:hAnsi="Trebuchet MS"/>
          <w:color w:val="002060"/>
          <w:sz w:val="20"/>
          <w:szCs w:val="20"/>
        </w:rPr>
      </w:pPr>
      <w:r w:rsidRPr="0034740D">
        <w:rPr>
          <w:rFonts w:ascii="Trebuchet MS" w:hAnsi="Trebuchet MS"/>
          <w:b/>
          <w:bCs/>
          <w:color w:val="002060"/>
          <w:sz w:val="20"/>
          <w:szCs w:val="20"/>
        </w:rPr>
        <w:t>Articolul  I.</w:t>
      </w:r>
      <w:r w:rsidRPr="0034740D">
        <w:rPr>
          <w:rFonts w:ascii="Trebuchet MS" w:hAnsi="Trebuchet MS"/>
          <w:bCs/>
          <w:color w:val="002060"/>
          <w:sz w:val="20"/>
          <w:szCs w:val="20"/>
        </w:rPr>
        <w:t xml:space="preserve">  </w:t>
      </w:r>
      <w:r w:rsidRPr="0034740D">
        <w:rPr>
          <w:rFonts w:ascii="Trebuchet MS" w:hAnsi="Trebuchet MS"/>
          <w:color w:val="002060"/>
          <w:sz w:val="20"/>
          <w:szCs w:val="20"/>
        </w:rPr>
        <w:t>Perioada de implementare a proiectului  prevăzută la art. 2 alin. (2) din Contractul de finanțare – Condiții Generale se suspendă pe o perioadă de ___ luni de la data semnării prezentului act adițional.</w:t>
      </w:r>
    </w:p>
    <w:p w14:paraId="728FFF7F" w14:textId="77777777" w:rsidR="003A2246" w:rsidRPr="0034740D" w:rsidRDefault="003A2246" w:rsidP="00075A64">
      <w:pPr>
        <w:spacing w:after="120"/>
        <w:jc w:val="both"/>
        <w:rPr>
          <w:rFonts w:ascii="Trebuchet MS" w:hAnsi="Trebuchet MS"/>
          <w:color w:val="002060"/>
          <w:sz w:val="20"/>
          <w:szCs w:val="20"/>
        </w:rPr>
      </w:pPr>
    </w:p>
    <w:p w14:paraId="31B2F1B6" w14:textId="4DF745CB" w:rsidR="00075A64" w:rsidRPr="0034740D" w:rsidRDefault="00075A64" w:rsidP="00075A64">
      <w:pPr>
        <w:spacing w:after="120"/>
        <w:jc w:val="both"/>
        <w:rPr>
          <w:rFonts w:ascii="Trebuchet MS" w:hAnsi="Trebuchet MS"/>
          <w:color w:val="002060"/>
          <w:sz w:val="20"/>
          <w:szCs w:val="20"/>
        </w:rPr>
      </w:pPr>
      <w:r w:rsidRPr="0034740D">
        <w:rPr>
          <w:rFonts w:ascii="Trebuchet MS" w:hAnsi="Trebuchet MS"/>
          <w:b/>
          <w:bCs/>
          <w:color w:val="002060"/>
          <w:sz w:val="20"/>
          <w:szCs w:val="20"/>
        </w:rPr>
        <w:t>Articolul  I.</w:t>
      </w:r>
      <w:r w:rsidRPr="0034740D">
        <w:rPr>
          <w:rFonts w:ascii="Trebuchet MS" w:hAnsi="Trebuchet MS"/>
          <w:bCs/>
          <w:color w:val="002060"/>
          <w:sz w:val="20"/>
          <w:szCs w:val="20"/>
        </w:rPr>
        <w:t xml:space="preserve">  Contractul de finanțare nr. </w:t>
      </w:r>
      <w:r w:rsidRPr="0034740D">
        <w:rPr>
          <w:rFonts w:ascii="Trebuchet MS" w:eastAsia="Times New Roman" w:hAnsi="Trebuchet MS"/>
          <w:color w:val="002060"/>
          <w:sz w:val="20"/>
          <w:szCs w:val="20"/>
        </w:rPr>
        <w:t>_____/_________</w:t>
      </w:r>
      <w:r w:rsidRPr="0034740D">
        <w:rPr>
          <w:rFonts w:ascii="Trebuchet MS" w:eastAsia="Times New Roman" w:hAnsi="Trebuchet MS"/>
          <w:b/>
          <w:color w:val="002060"/>
          <w:sz w:val="20"/>
          <w:szCs w:val="20"/>
        </w:rPr>
        <w:t xml:space="preserve"> </w:t>
      </w:r>
      <w:r w:rsidRPr="0034740D">
        <w:rPr>
          <w:rFonts w:ascii="Trebuchet MS" w:hAnsi="Trebuchet MS"/>
          <w:bCs/>
          <w:color w:val="002060"/>
          <w:sz w:val="20"/>
          <w:szCs w:val="20"/>
        </w:rPr>
        <w:t>se modifică după cum urmează</w:t>
      </w:r>
      <w:r w:rsidRPr="0034740D">
        <w:rPr>
          <w:rFonts w:ascii="Trebuchet MS" w:hAnsi="Trebuchet MS"/>
          <w:color w:val="002060"/>
          <w:sz w:val="20"/>
          <w:szCs w:val="20"/>
        </w:rPr>
        <w:t>:</w:t>
      </w:r>
    </w:p>
    <w:p w14:paraId="5CC57071" w14:textId="77777777" w:rsidR="00075A64" w:rsidRPr="0034740D" w:rsidRDefault="00075A64" w:rsidP="00084A2A">
      <w:pPr>
        <w:spacing w:after="120"/>
        <w:jc w:val="both"/>
        <w:rPr>
          <w:rFonts w:ascii="Trebuchet MS" w:eastAsia="MS Mincho" w:hAnsi="Trebuchet MS"/>
          <w:bCs/>
          <w:color w:val="002060"/>
          <w:sz w:val="20"/>
          <w:szCs w:val="20"/>
          <w:lang w:eastAsia="ar-SA"/>
        </w:rPr>
      </w:pPr>
      <w:r w:rsidRPr="0034740D">
        <w:rPr>
          <w:rFonts w:ascii="Trebuchet MS" w:eastAsia="MS Mincho" w:hAnsi="Trebuchet MS"/>
          <w:bCs/>
          <w:color w:val="002060"/>
          <w:sz w:val="20"/>
          <w:szCs w:val="20"/>
          <w:lang w:eastAsia="ar-SA"/>
        </w:rPr>
        <w:t>La articolul 2 „Durata contractului”, alineatul (2) va avea următorul cuprins:</w:t>
      </w:r>
    </w:p>
    <w:p w14:paraId="1D779630" w14:textId="223D681F" w:rsidR="00075A64" w:rsidRPr="0034740D" w:rsidRDefault="00075A64" w:rsidP="00075A64">
      <w:pPr>
        <w:spacing w:after="120"/>
        <w:jc w:val="both"/>
        <w:rPr>
          <w:rFonts w:ascii="Trebuchet MS" w:eastAsia="MS Mincho" w:hAnsi="Trebuchet MS"/>
          <w:bCs/>
          <w:color w:val="002060"/>
          <w:sz w:val="20"/>
          <w:szCs w:val="20"/>
          <w:lang w:eastAsia="ar-SA"/>
        </w:rPr>
      </w:pPr>
      <w:r w:rsidRPr="0034740D">
        <w:rPr>
          <w:rFonts w:ascii="Trebuchet MS" w:eastAsia="MS Mincho" w:hAnsi="Trebuchet MS"/>
          <w:bCs/>
          <w:color w:val="002060"/>
          <w:sz w:val="20"/>
          <w:szCs w:val="20"/>
          <w:lang w:eastAsia="ar-SA"/>
        </w:rPr>
        <w:t>“Perioada de implementare a proiectului este de ___ luni de la data semnării contractului de finanțare</w:t>
      </w:r>
      <w:r w:rsidR="00727662" w:rsidRPr="0034740D">
        <w:rPr>
          <w:rFonts w:ascii="Trebuchet MS" w:eastAsia="MS Mincho" w:hAnsi="Trebuchet MS"/>
          <w:bCs/>
          <w:color w:val="002060"/>
          <w:sz w:val="20"/>
          <w:szCs w:val="20"/>
          <w:lang w:eastAsia="ar-SA"/>
        </w:rPr>
        <w:t xml:space="preserve"> de către ultima parte</w:t>
      </w:r>
      <w:r w:rsidRPr="0034740D">
        <w:rPr>
          <w:rFonts w:ascii="Trebuchet MS" w:eastAsia="MS Mincho" w:hAnsi="Trebuchet MS"/>
          <w:bCs/>
          <w:color w:val="002060"/>
          <w:sz w:val="20"/>
          <w:szCs w:val="20"/>
          <w:lang w:eastAsia="ar-SA"/>
        </w:rPr>
        <w:t>, la care se adaugă, dacă este cazul, și perioada de desfășurare a activităților proiectului înainte de semnarea contractului de finanțare, conform regulilor de eligibilitate a cheltuielilor”.</w:t>
      </w:r>
    </w:p>
    <w:p w14:paraId="02A944CD" w14:textId="77777777" w:rsidR="00727662" w:rsidRPr="0034740D" w:rsidRDefault="00727662" w:rsidP="00075A64">
      <w:pPr>
        <w:spacing w:after="120"/>
        <w:jc w:val="both"/>
        <w:rPr>
          <w:rFonts w:ascii="Trebuchet MS" w:hAnsi="Trebuchet MS"/>
          <w:color w:val="002060"/>
          <w:sz w:val="20"/>
          <w:szCs w:val="20"/>
        </w:rPr>
      </w:pPr>
    </w:p>
    <w:p w14:paraId="0FC981F0" w14:textId="7F033580" w:rsidR="00075A64" w:rsidRPr="0034740D" w:rsidRDefault="00075A64" w:rsidP="00075A64">
      <w:pPr>
        <w:spacing w:after="120"/>
        <w:jc w:val="both"/>
        <w:rPr>
          <w:rFonts w:ascii="Trebuchet MS" w:hAnsi="Trebuchet MS"/>
          <w:color w:val="002060"/>
          <w:sz w:val="20"/>
          <w:szCs w:val="20"/>
        </w:rPr>
      </w:pPr>
    </w:p>
    <w:p w14:paraId="5E825D92" w14:textId="16C624AE" w:rsidR="00727662" w:rsidRPr="0034740D" w:rsidRDefault="00727662" w:rsidP="00727662">
      <w:pPr>
        <w:spacing w:after="120"/>
        <w:jc w:val="both"/>
        <w:rPr>
          <w:rFonts w:ascii="Trebuchet MS" w:hAnsi="Trebuchet MS"/>
          <w:color w:val="002060"/>
          <w:sz w:val="20"/>
          <w:szCs w:val="20"/>
        </w:rPr>
      </w:pPr>
      <w:r w:rsidRPr="0034740D">
        <w:rPr>
          <w:rFonts w:ascii="Trebuchet MS" w:hAnsi="Trebuchet MS"/>
          <w:b/>
          <w:bCs/>
          <w:color w:val="002060"/>
          <w:sz w:val="20"/>
          <w:szCs w:val="20"/>
        </w:rPr>
        <w:t>Articolul  I</w:t>
      </w:r>
      <w:r w:rsidR="00FF0767" w:rsidRPr="0034740D">
        <w:rPr>
          <w:rFonts w:ascii="Trebuchet MS" w:hAnsi="Trebuchet MS"/>
          <w:b/>
          <w:bCs/>
          <w:color w:val="002060"/>
          <w:sz w:val="20"/>
          <w:szCs w:val="20"/>
        </w:rPr>
        <w:t>I</w:t>
      </w:r>
      <w:r w:rsidRPr="0034740D">
        <w:rPr>
          <w:rFonts w:ascii="Trebuchet MS" w:hAnsi="Trebuchet MS"/>
          <w:b/>
          <w:bCs/>
          <w:color w:val="002060"/>
          <w:sz w:val="20"/>
          <w:szCs w:val="20"/>
        </w:rPr>
        <w:t>.</w:t>
      </w:r>
      <w:r w:rsidRPr="0034740D">
        <w:rPr>
          <w:rFonts w:ascii="Trebuchet MS" w:hAnsi="Trebuchet MS"/>
          <w:bCs/>
          <w:color w:val="002060"/>
          <w:sz w:val="20"/>
          <w:szCs w:val="20"/>
        </w:rPr>
        <w:t xml:space="preserve">  Contractul de finanțare nr. </w:t>
      </w:r>
      <w:r w:rsidRPr="0034740D">
        <w:rPr>
          <w:rFonts w:ascii="Trebuchet MS" w:eastAsia="Times New Roman" w:hAnsi="Trebuchet MS"/>
          <w:color w:val="002060"/>
          <w:sz w:val="20"/>
          <w:szCs w:val="20"/>
        </w:rPr>
        <w:t>_____/_________</w:t>
      </w:r>
      <w:r w:rsidRPr="0034740D">
        <w:rPr>
          <w:rFonts w:ascii="Trebuchet MS" w:eastAsia="Times New Roman" w:hAnsi="Trebuchet MS"/>
          <w:b/>
          <w:color w:val="002060"/>
          <w:sz w:val="20"/>
          <w:szCs w:val="20"/>
        </w:rPr>
        <w:t xml:space="preserve"> </w:t>
      </w:r>
      <w:r w:rsidRPr="0034740D">
        <w:rPr>
          <w:rFonts w:ascii="Trebuchet MS" w:hAnsi="Trebuchet MS"/>
          <w:bCs/>
          <w:color w:val="002060"/>
          <w:sz w:val="20"/>
          <w:szCs w:val="20"/>
        </w:rPr>
        <w:t>se modifică după cum urmează</w:t>
      </w:r>
      <w:r w:rsidRPr="0034740D">
        <w:rPr>
          <w:rFonts w:ascii="Trebuchet MS" w:hAnsi="Trebuchet MS"/>
          <w:color w:val="002060"/>
          <w:sz w:val="20"/>
          <w:szCs w:val="20"/>
        </w:rPr>
        <w:t>:</w:t>
      </w:r>
    </w:p>
    <w:p w14:paraId="796D0153" w14:textId="77777777" w:rsidR="00727662" w:rsidRPr="0034740D" w:rsidRDefault="00075A64" w:rsidP="00727662">
      <w:pPr>
        <w:pStyle w:val="ListParagraph"/>
        <w:widowControl/>
        <w:autoSpaceDE/>
        <w:autoSpaceDN/>
        <w:spacing w:after="120"/>
        <w:ind w:left="0" w:firstLine="0"/>
        <w:jc w:val="both"/>
        <w:rPr>
          <w:rFonts w:ascii="Trebuchet MS" w:eastAsia="Trebuchet MS" w:hAnsi="Trebuchet MS" w:cs="Trebuchet MS"/>
          <w:color w:val="002060"/>
          <w:sz w:val="20"/>
          <w:szCs w:val="20"/>
        </w:rPr>
      </w:pPr>
      <w:r w:rsidRPr="0034740D">
        <w:rPr>
          <w:rFonts w:ascii="Trebuchet MS" w:hAnsi="Trebuchet MS"/>
          <w:color w:val="002060"/>
          <w:sz w:val="20"/>
          <w:szCs w:val="20"/>
        </w:rPr>
        <w:t>La articolul 3 „Valoarea contractului de finanțare”, alineatul (1) va avea următorul cuprins:</w:t>
      </w:r>
      <w:r w:rsidRPr="0034740D">
        <w:rPr>
          <w:rFonts w:ascii="Trebuchet MS" w:eastAsia="Trebuchet MS" w:hAnsi="Trebuchet MS" w:cs="Trebuchet MS"/>
          <w:color w:val="002060"/>
          <w:sz w:val="20"/>
          <w:szCs w:val="20"/>
        </w:rPr>
        <w:t xml:space="preserve"> </w:t>
      </w:r>
    </w:p>
    <w:p w14:paraId="408A8724" w14:textId="5F100109" w:rsidR="00075A64" w:rsidRPr="0034740D" w:rsidRDefault="00075A64">
      <w:pPr>
        <w:pStyle w:val="ListParagraph"/>
        <w:widowControl/>
        <w:numPr>
          <w:ilvl w:val="0"/>
          <w:numId w:val="136"/>
        </w:numPr>
        <w:autoSpaceDE/>
        <w:autoSpaceDN/>
        <w:spacing w:after="120"/>
        <w:ind w:left="284"/>
        <w:jc w:val="both"/>
        <w:rPr>
          <w:rFonts w:ascii="Trebuchet MS" w:eastAsia="Trebuchet MS" w:hAnsi="Trebuchet MS" w:cs="Trebuchet MS"/>
          <w:color w:val="002060"/>
          <w:sz w:val="20"/>
          <w:szCs w:val="20"/>
        </w:rPr>
      </w:pPr>
      <w:r w:rsidRPr="0034740D">
        <w:rPr>
          <w:rFonts w:ascii="Trebuchet MS" w:eastAsia="Trebuchet MS" w:hAnsi="Trebuchet MS" w:cs="Trebuchet MS"/>
          <w:color w:val="002060"/>
          <w:sz w:val="20"/>
          <w:szCs w:val="20"/>
        </w:rPr>
        <w:t>Valoarea  totală  a  contractului  este  de  …………………… lei (……………………), după cum urmează:</w:t>
      </w:r>
    </w:p>
    <w:tbl>
      <w:tblPr>
        <w:tblStyle w:val="TableGrid"/>
        <w:tblW w:w="5854" w:type="pct"/>
        <w:tblInd w:w="-714" w:type="dxa"/>
        <w:tblLayout w:type="fixed"/>
        <w:tblLook w:val="04A0" w:firstRow="1" w:lastRow="0" w:firstColumn="1" w:lastColumn="0" w:noHBand="0" w:noVBand="1"/>
      </w:tblPr>
      <w:tblGrid>
        <w:gridCol w:w="1689"/>
        <w:gridCol w:w="1689"/>
        <w:gridCol w:w="703"/>
        <w:gridCol w:w="883"/>
        <w:gridCol w:w="1132"/>
        <w:gridCol w:w="1083"/>
        <w:gridCol w:w="564"/>
        <w:gridCol w:w="1613"/>
        <w:gridCol w:w="1201"/>
      </w:tblGrid>
      <w:tr w:rsidR="0016289B" w:rsidRPr="0034740D" w14:paraId="651AEB5B" w14:textId="77777777" w:rsidTr="00084A2A">
        <w:trPr>
          <w:trHeight w:val="1682"/>
          <w:tblHeader/>
        </w:trPr>
        <w:tc>
          <w:tcPr>
            <w:tcW w:w="800" w:type="pct"/>
          </w:tcPr>
          <w:p w14:paraId="4EAAAE1D" w14:textId="77777777" w:rsidR="00075A64" w:rsidRPr="0034740D" w:rsidRDefault="00075A64" w:rsidP="00FC4CBF">
            <w:pPr>
              <w:spacing w:after="120"/>
              <w:ind w:left="118"/>
              <w:rPr>
                <w:rFonts w:ascii="Trebuchet MS" w:eastAsia="Arial" w:hAnsi="Trebuchet MS"/>
                <w:b/>
                <w:iCs/>
                <w:color w:val="002060"/>
                <w:position w:val="-1"/>
                <w:sz w:val="20"/>
                <w:szCs w:val="20"/>
              </w:rPr>
            </w:pPr>
          </w:p>
          <w:p w14:paraId="04E68081" w14:textId="77777777" w:rsidR="00075A64" w:rsidRPr="0034740D" w:rsidRDefault="00075A64" w:rsidP="00FC4CBF">
            <w:pPr>
              <w:spacing w:after="120"/>
              <w:ind w:left="118"/>
              <w:rPr>
                <w:rFonts w:ascii="Trebuchet MS" w:eastAsia="Arial" w:hAnsi="Trebuchet MS"/>
                <w:b/>
                <w:iCs/>
                <w:color w:val="002060"/>
                <w:position w:val="-1"/>
                <w:sz w:val="20"/>
                <w:szCs w:val="20"/>
              </w:rPr>
            </w:pPr>
            <w:r w:rsidRPr="0034740D">
              <w:rPr>
                <w:rFonts w:ascii="Trebuchet MS" w:eastAsia="Arial" w:hAnsi="Trebuchet MS"/>
                <w:b/>
                <w:iCs/>
                <w:color w:val="002060"/>
                <w:position w:val="-1"/>
                <w:sz w:val="20"/>
                <w:szCs w:val="20"/>
              </w:rPr>
              <w:t>Valoare totală eligibilă a proiectului, incl. TVA eligibil</w:t>
            </w:r>
          </w:p>
        </w:tc>
        <w:tc>
          <w:tcPr>
            <w:tcW w:w="1133" w:type="pct"/>
            <w:gridSpan w:val="2"/>
          </w:tcPr>
          <w:p w14:paraId="19DC92E8" w14:textId="77777777" w:rsidR="00075A64" w:rsidRPr="0034740D" w:rsidRDefault="00075A64" w:rsidP="00FC4CBF">
            <w:pPr>
              <w:spacing w:after="120"/>
              <w:ind w:left="118"/>
              <w:rPr>
                <w:rFonts w:ascii="Trebuchet MS" w:eastAsia="Arial" w:hAnsi="Trebuchet MS"/>
                <w:b/>
                <w:iCs/>
                <w:color w:val="002060"/>
                <w:position w:val="-1"/>
                <w:sz w:val="20"/>
                <w:szCs w:val="20"/>
              </w:rPr>
            </w:pPr>
            <w:r w:rsidRPr="0034740D">
              <w:rPr>
                <w:rFonts w:ascii="Trebuchet MS" w:eastAsia="Arial" w:hAnsi="Trebuchet MS"/>
                <w:b/>
                <w:iCs/>
                <w:color w:val="002060"/>
                <w:position w:val="-1"/>
                <w:sz w:val="20"/>
                <w:szCs w:val="20"/>
              </w:rPr>
              <w:t xml:space="preserve">Valoare eligibilă nerambursabilă din partea fondurilor (FEDR/FSE+/FC/FTJ)    </w:t>
            </w:r>
          </w:p>
        </w:tc>
        <w:tc>
          <w:tcPr>
            <w:tcW w:w="954" w:type="pct"/>
            <w:gridSpan w:val="2"/>
          </w:tcPr>
          <w:p w14:paraId="3DFC910B" w14:textId="77777777" w:rsidR="00075A64" w:rsidRPr="0034740D" w:rsidRDefault="00075A64" w:rsidP="00FC4CBF">
            <w:pPr>
              <w:spacing w:after="120"/>
              <w:ind w:left="118"/>
              <w:rPr>
                <w:rFonts w:ascii="Trebuchet MS" w:eastAsia="Arial" w:hAnsi="Trebuchet MS"/>
                <w:b/>
                <w:iCs/>
                <w:color w:val="002060"/>
                <w:position w:val="-1"/>
                <w:sz w:val="20"/>
                <w:szCs w:val="20"/>
              </w:rPr>
            </w:pPr>
            <w:r w:rsidRPr="0034740D">
              <w:rPr>
                <w:rFonts w:ascii="Trebuchet MS" w:eastAsia="Arial" w:hAnsi="Trebuchet MS"/>
                <w:b/>
                <w:iCs/>
                <w:color w:val="002060"/>
                <w:position w:val="-1"/>
                <w:sz w:val="20"/>
                <w:szCs w:val="20"/>
              </w:rPr>
              <w:t>Valoarea eligibilă nerambursabilă  din bugetul național</w:t>
            </w:r>
          </w:p>
        </w:tc>
        <w:tc>
          <w:tcPr>
            <w:tcW w:w="780" w:type="pct"/>
            <w:gridSpan w:val="2"/>
          </w:tcPr>
          <w:p w14:paraId="1D5526C5" w14:textId="77777777" w:rsidR="00075A64" w:rsidRPr="0034740D" w:rsidRDefault="00075A64" w:rsidP="00FC4CBF">
            <w:pPr>
              <w:spacing w:after="120"/>
              <w:ind w:left="118"/>
              <w:rPr>
                <w:rFonts w:ascii="Trebuchet MS" w:eastAsia="Arial" w:hAnsi="Trebuchet MS"/>
                <w:b/>
                <w:iCs/>
                <w:color w:val="002060"/>
                <w:position w:val="-1"/>
                <w:sz w:val="20"/>
                <w:szCs w:val="20"/>
              </w:rPr>
            </w:pPr>
            <w:r w:rsidRPr="0034740D">
              <w:rPr>
                <w:rFonts w:ascii="Trebuchet MS" w:eastAsia="Arial" w:hAnsi="Trebuchet MS"/>
                <w:b/>
                <w:iCs/>
                <w:color w:val="002060"/>
                <w:position w:val="-1"/>
                <w:sz w:val="20"/>
                <w:szCs w:val="20"/>
              </w:rPr>
              <w:t xml:space="preserve">Valoare cofinanțare eligibilă  beneficiar </w:t>
            </w:r>
          </w:p>
        </w:tc>
        <w:tc>
          <w:tcPr>
            <w:tcW w:w="764" w:type="pct"/>
          </w:tcPr>
          <w:p w14:paraId="66BD09E3" w14:textId="77777777" w:rsidR="00075A64" w:rsidRPr="0034740D" w:rsidRDefault="00075A64" w:rsidP="00FC4CBF">
            <w:pPr>
              <w:spacing w:after="120"/>
              <w:ind w:left="118"/>
              <w:rPr>
                <w:rFonts w:ascii="Trebuchet MS" w:eastAsia="Arial" w:hAnsi="Trebuchet MS"/>
                <w:b/>
                <w:iCs/>
                <w:color w:val="002060"/>
                <w:position w:val="-1"/>
                <w:sz w:val="20"/>
                <w:szCs w:val="20"/>
              </w:rPr>
            </w:pPr>
            <w:r w:rsidRPr="0034740D">
              <w:rPr>
                <w:rFonts w:ascii="Trebuchet MS" w:eastAsia="Arial" w:hAnsi="Trebuchet MS"/>
                <w:b/>
                <w:iCs/>
                <w:color w:val="002060"/>
                <w:position w:val="-1"/>
                <w:sz w:val="20"/>
                <w:szCs w:val="20"/>
              </w:rPr>
              <w:t>Valoare totală neeligibilă a proiectului, incl. TVA neeligibil</w:t>
            </w:r>
            <w:r w:rsidRPr="0034740D">
              <w:rPr>
                <w:rFonts w:ascii="Trebuchet MS" w:eastAsia="Arial" w:hAnsi="Trebuchet MS"/>
                <w:iCs/>
                <w:color w:val="002060"/>
                <w:position w:val="-1"/>
                <w:sz w:val="20"/>
                <w:szCs w:val="20"/>
                <w:vertAlign w:val="superscript"/>
              </w:rPr>
              <w:footnoteReference w:id="41"/>
            </w:r>
          </w:p>
        </w:tc>
        <w:tc>
          <w:tcPr>
            <w:tcW w:w="569" w:type="pct"/>
          </w:tcPr>
          <w:p w14:paraId="7D313DC0" w14:textId="77777777" w:rsidR="00075A64" w:rsidRPr="0034740D" w:rsidRDefault="00075A64" w:rsidP="00FC4CBF">
            <w:pPr>
              <w:spacing w:after="120"/>
              <w:ind w:left="118"/>
              <w:rPr>
                <w:rFonts w:ascii="Trebuchet MS" w:eastAsia="Arial" w:hAnsi="Trebuchet MS"/>
                <w:b/>
                <w:iCs/>
                <w:color w:val="002060"/>
                <w:position w:val="-1"/>
                <w:sz w:val="20"/>
                <w:szCs w:val="20"/>
              </w:rPr>
            </w:pPr>
            <w:r w:rsidRPr="0034740D">
              <w:rPr>
                <w:rFonts w:ascii="Trebuchet MS" w:eastAsia="Arial" w:hAnsi="Trebuchet MS"/>
                <w:b/>
                <w:iCs/>
                <w:color w:val="002060"/>
                <w:position w:val="-1"/>
                <w:sz w:val="20"/>
                <w:szCs w:val="20"/>
              </w:rPr>
              <w:t>Valoare totală  a proiectului</w:t>
            </w:r>
          </w:p>
        </w:tc>
      </w:tr>
      <w:tr w:rsidR="0016289B" w:rsidRPr="0034740D" w14:paraId="77B3A51E" w14:textId="77777777" w:rsidTr="00084A2A">
        <w:trPr>
          <w:tblHeader/>
        </w:trPr>
        <w:tc>
          <w:tcPr>
            <w:tcW w:w="800" w:type="pct"/>
          </w:tcPr>
          <w:p w14:paraId="54C3DE98"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(lei)</w:t>
            </w:r>
          </w:p>
        </w:tc>
        <w:tc>
          <w:tcPr>
            <w:tcW w:w="800" w:type="pct"/>
          </w:tcPr>
          <w:p w14:paraId="793F5391"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(lei)</w:t>
            </w:r>
          </w:p>
        </w:tc>
        <w:tc>
          <w:tcPr>
            <w:tcW w:w="333" w:type="pct"/>
          </w:tcPr>
          <w:p w14:paraId="0D75E687"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w:t>
            </w:r>
          </w:p>
        </w:tc>
        <w:tc>
          <w:tcPr>
            <w:tcW w:w="418" w:type="pct"/>
          </w:tcPr>
          <w:p w14:paraId="7F197E77"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(lei)</w:t>
            </w:r>
          </w:p>
        </w:tc>
        <w:tc>
          <w:tcPr>
            <w:tcW w:w="536" w:type="pct"/>
          </w:tcPr>
          <w:p w14:paraId="101588A1"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w:t>
            </w:r>
          </w:p>
        </w:tc>
        <w:tc>
          <w:tcPr>
            <w:tcW w:w="513" w:type="pct"/>
          </w:tcPr>
          <w:p w14:paraId="25274375"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(lei)</w:t>
            </w:r>
          </w:p>
        </w:tc>
        <w:tc>
          <w:tcPr>
            <w:tcW w:w="267" w:type="pct"/>
          </w:tcPr>
          <w:p w14:paraId="6E53B778" w14:textId="77777777" w:rsidR="00075A64" w:rsidRPr="0034740D" w:rsidRDefault="00075A64" w:rsidP="00FC4CBF">
            <w:pPr>
              <w:spacing w:after="120"/>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w:t>
            </w:r>
          </w:p>
        </w:tc>
        <w:tc>
          <w:tcPr>
            <w:tcW w:w="764" w:type="pct"/>
          </w:tcPr>
          <w:p w14:paraId="1CB259E0"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(lei)</w:t>
            </w:r>
          </w:p>
        </w:tc>
        <w:tc>
          <w:tcPr>
            <w:tcW w:w="569" w:type="pct"/>
          </w:tcPr>
          <w:p w14:paraId="012EB3C8"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(lei)</w:t>
            </w:r>
          </w:p>
        </w:tc>
      </w:tr>
      <w:tr w:rsidR="0016289B" w:rsidRPr="0034740D" w14:paraId="504E2872" w14:textId="77777777" w:rsidTr="00084A2A">
        <w:trPr>
          <w:tblHeader/>
        </w:trPr>
        <w:tc>
          <w:tcPr>
            <w:tcW w:w="800" w:type="pct"/>
          </w:tcPr>
          <w:p w14:paraId="41D26935"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1 =2+ 3+4</w:t>
            </w:r>
          </w:p>
        </w:tc>
        <w:tc>
          <w:tcPr>
            <w:tcW w:w="800" w:type="pct"/>
          </w:tcPr>
          <w:p w14:paraId="401AFEA1"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2</w:t>
            </w:r>
          </w:p>
        </w:tc>
        <w:tc>
          <w:tcPr>
            <w:tcW w:w="333" w:type="pct"/>
          </w:tcPr>
          <w:p w14:paraId="66A7414D" w14:textId="77777777" w:rsidR="00075A64" w:rsidRPr="0034740D" w:rsidRDefault="00075A64" w:rsidP="00FC4CBF">
            <w:pPr>
              <w:spacing w:after="120"/>
              <w:ind w:left="118"/>
              <w:rPr>
                <w:rFonts w:ascii="Trebuchet MS" w:eastAsia="Arial" w:hAnsi="Trebuchet MS"/>
                <w:iCs/>
                <w:color w:val="002060"/>
                <w:position w:val="-1"/>
                <w:sz w:val="20"/>
                <w:szCs w:val="20"/>
                <w:vertAlign w:val="superscript"/>
              </w:rPr>
            </w:pPr>
            <w:r w:rsidRPr="0034740D">
              <w:rPr>
                <w:rFonts w:ascii="Trebuchet MS" w:eastAsia="Arial" w:hAnsi="Trebuchet MS"/>
                <w:iCs/>
                <w:color w:val="002060"/>
                <w:position w:val="-1"/>
                <w:sz w:val="20"/>
                <w:szCs w:val="20"/>
              </w:rPr>
              <w:t>2</w:t>
            </w:r>
            <w:r w:rsidRPr="0034740D">
              <w:rPr>
                <w:rFonts w:ascii="Trebuchet MS" w:eastAsia="Arial" w:hAnsi="Trebuchet MS"/>
                <w:iCs/>
                <w:color w:val="002060"/>
                <w:position w:val="-1"/>
                <w:sz w:val="20"/>
                <w:szCs w:val="20"/>
                <w:vertAlign w:val="superscript"/>
              </w:rPr>
              <w:t>1</w:t>
            </w:r>
          </w:p>
        </w:tc>
        <w:tc>
          <w:tcPr>
            <w:tcW w:w="418" w:type="pct"/>
          </w:tcPr>
          <w:p w14:paraId="39810682"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3</w:t>
            </w:r>
          </w:p>
        </w:tc>
        <w:tc>
          <w:tcPr>
            <w:tcW w:w="536" w:type="pct"/>
          </w:tcPr>
          <w:p w14:paraId="25E37368" w14:textId="77777777" w:rsidR="00075A64" w:rsidRPr="0034740D" w:rsidRDefault="00075A64" w:rsidP="00FC4CBF">
            <w:pPr>
              <w:spacing w:after="120"/>
              <w:ind w:left="118"/>
              <w:rPr>
                <w:rFonts w:ascii="Trebuchet MS" w:eastAsia="Arial" w:hAnsi="Trebuchet MS"/>
                <w:iCs/>
                <w:color w:val="002060"/>
                <w:position w:val="-1"/>
                <w:sz w:val="20"/>
                <w:szCs w:val="20"/>
                <w:vertAlign w:val="superscript"/>
              </w:rPr>
            </w:pPr>
            <w:r w:rsidRPr="0034740D">
              <w:rPr>
                <w:rFonts w:ascii="Trebuchet MS" w:eastAsia="Arial" w:hAnsi="Trebuchet MS"/>
                <w:iCs/>
                <w:color w:val="002060"/>
                <w:position w:val="-1"/>
                <w:sz w:val="20"/>
                <w:szCs w:val="20"/>
              </w:rPr>
              <w:t>3</w:t>
            </w:r>
            <w:r w:rsidRPr="0034740D">
              <w:rPr>
                <w:rFonts w:ascii="Trebuchet MS" w:eastAsia="Arial" w:hAnsi="Trebuchet MS"/>
                <w:iCs/>
                <w:color w:val="002060"/>
                <w:position w:val="-1"/>
                <w:sz w:val="20"/>
                <w:szCs w:val="20"/>
                <w:vertAlign w:val="superscript"/>
              </w:rPr>
              <w:t>1</w:t>
            </w:r>
          </w:p>
        </w:tc>
        <w:tc>
          <w:tcPr>
            <w:tcW w:w="513" w:type="pct"/>
          </w:tcPr>
          <w:p w14:paraId="21CF2FE1"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4</w:t>
            </w:r>
          </w:p>
        </w:tc>
        <w:tc>
          <w:tcPr>
            <w:tcW w:w="267" w:type="pct"/>
          </w:tcPr>
          <w:p w14:paraId="246C8F13" w14:textId="77777777" w:rsidR="00075A64" w:rsidRPr="0034740D" w:rsidRDefault="00075A64" w:rsidP="00FC4CBF">
            <w:pPr>
              <w:spacing w:after="120"/>
              <w:ind w:left="118"/>
              <w:rPr>
                <w:rFonts w:ascii="Trebuchet MS" w:eastAsia="Arial" w:hAnsi="Trebuchet MS"/>
                <w:iCs/>
                <w:color w:val="002060"/>
                <w:position w:val="-1"/>
                <w:sz w:val="20"/>
                <w:szCs w:val="20"/>
                <w:vertAlign w:val="superscript"/>
              </w:rPr>
            </w:pPr>
            <w:r w:rsidRPr="0034740D">
              <w:rPr>
                <w:rFonts w:ascii="Trebuchet MS" w:eastAsia="Arial" w:hAnsi="Trebuchet MS"/>
                <w:iCs/>
                <w:color w:val="002060"/>
                <w:position w:val="-1"/>
                <w:sz w:val="20"/>
                <w:szCs w:val="20"/>
              </w:rPr>
              <w:t>4</w:t>
            </w:r>
            <w:r w:rsidRPr="0034740D">
              <w:rPr>
                <w:rFonts w:ascii="Trebuchet MS" w:eastAsia="Arial" w:hAnsi="Trebuchet MS"/>
                <w:iCs/>
                <w:color w:val="002060"/>
                <w:position w:val="-1"/>
                <w:sz w:val="20"/>
                <w:szCs w:val="20"/>
                <w:vertAlign w:val="superscript"/>
              </w:rPr>
              <w:t>1</w:t>
            </w:r>
          </w:p>
        </w:tc>
        <w:tc>
          <w:tcPr>
            <w:tcW w:w="764" w:type="pct"/>
          </w:tcPr>
          <w:p w14:paraId="73B9988D"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5</w:t>
            </w:r>
          </w:p>
        </w:tc>
        <w:tc>
          <w:tcPr>
            <w:tcW w:w="569" w:type="pct"/>
          </w:tcPr>
          <w:p w14:paraId="321E5275" w14:textId="77777777" w:rsidR="00075A64" w:rsidRPr="0034740D" w:rsidRDefault="00075A64" w:rsidP="00FC4CBF">
            <w:pPr>
              <w:spacing w:after="120"/>
              <w:ind w:left="118"/>
              <w:rPr>
                <w:rFonts w:ascii="Trebuchet MS" w:eastAsia="Arial" w:hAnsi="Trebuchet MS"/>
                <w:iCs/>
                <w:color w:val="002060"/>
                <w:position w:val="-1"/>
                <w:sz w:val="20"/>
                <w:szCs w:val="20"/>
              </w:rPr>
            </w:pPr>
            <w:r w:rsidRPr="0034740D">
              <w:rPr>
                <w:rFonts w:ascii="Trebuchet MS" w:eastAsia="Arial" w:hAnsi="Trebuchet MS"/>
                <w:iCs/>
                <w:color w:val="002060"/>
                <w:position w:val="-1"/>
                <w:sz w:val="20"/>
                <w:szCs w:val="20"/>
              </w:rPr>
              <w:t>6=1+5</w:t>
            </w:r>
          </w:p>
        </w:tc>
      </w:tr>
      <w:tr w:rsidR="0016289B" w:rsidRPr="0034740D" w14:paraId="1C87711D" w14:textId="77777777" w:rsidTr="00084A2A">
        <w:tc>
          <w:tcPr>
            <w:tcW w:w="800" w:type="pct"/>
          </w:tcPr>
          <w:p w14:paraId="6172845D" w14:textId="77777777" w:rsidR="00075A64" w:rsidRPr="0034740D" w:rsidRDefault="00075A64" w:rsidP="00FC4CBF">
            <w:pPr>
              <w:spacing w:after="120"/>
              <w:ind w:left="118"/>
              <w:rPr>
                <w:rFonts w:ascii="Trebuchet MS" w:eastAsia="Arial" w:hAnsi="Trebuchet MS"/>
                <w:iCs/>
                <w:color w:val="002060"/>
                <w:position w:val="-1"/>
                <w:sz w:val="20"/>
                <w:szCs w:val="20"/>
              </w:rPr>
            </w:pPr>
          </w:p>
        </w:tc>
        <w:tc>
          <w:tcPr>
            <w:tcW w:w="800" w:type="pct"/>
          </w:tcPr>
          <w:p w14:paraId="014CD3A8" w14:textId="77777777" w:rsidR="00075A64" w:rsidRPr="0034740D" w:rsidRDefault="00075A64" w:rsidP="00FC4CBF">
            <w:pPr>
              <w:spacing w:after="120"/>
              <w:ind w:left="118"/>
              <w:rPr>
                <w:rFonts w:ascii="Trebuchet MS" w:eastAsia="Arial" w:hAnsi="Trebuchet MS"/>
                <w:iCs/>
                <w:color w:val="002060"/>
                <w:position w:val="-1"/>
                <w:sz w:val="20"/>
                <w:szCs w:val="20"/>
              </w:rPr>
            </w:pPr>
          </w:p>
        </w:tc>
        <w:tc>
          <w:tcPr>
            <w:tcW w:w="333" w:type="pct"/>
          </w:tcPr>
          <w:p w14:paraId="7B608EC6" w14:textId="77777777" w:rsidR="00075A64" w:rsidRPr="0034740D" w:rsidRDefault="00075A64" w:rsidP="00FC4CBF">
            <w:pPr>
              <w:spacing w:after="120"/>
              <w:ind w:left="118"/>
              <w:rPr>
                <w:rFonts w:ascii="Trebuchet MS" w:eastAsia="Arial" w:hAnsi="Trebuchet MS"/>
                <w:iCs/>
                <w:color w:val="002060"/>
                <w:position w:val="-1"/>
                <w:sz w:val="20"/>
                <w:szCs w:val="20"/>
              </w:rPr>
            </w:pPr>
          </w:p>
        </w:tc>
        <w:tc>
          <w:tcPr>
            <w:tcW w:w="418" w:type="pct"/>
          </w:tcPr>
          <w:p w14:paraId="42522B5B" w14:textId="77777777" w:rsidR="00075A64" w:rsidRPr="0034740D" w:rsidRDefault="00075A64" w:rsidP="00FC4CBF">
            <w:pPr>
              <w:spacing w:after="120"/>
              <w:ind w:left="118"/>
              <w:rPr>
                <w:rFonts w:ascii="Trebuchet MS" w:eastAsia="Arial" w:hAnsi="Trebuchet MS"/>
                <w:iCs/>
                <w:color w:val="002060"/>
                <w:position w:val="-1"/>
                <w:sz w:val="20"/>
                <w:szCs w:val="20"/>
              </w:rPr>
            </w:pPr>
          </w:p>
        </w:tc>
        <w:tc>
          <w:tcPr>
            <w:tcW w:w="536" w:type="pct"/>
          </w:tcPr>
          <w:p w14:paraId="655616F3" w14:textId="77777777" w:rsidR="00075A64" w:rsidRPr="0034740D" w:rsidRDefault="00075A64" w:rsidP="00FC4CBF">
            <w:pPr>
              <w:spacing w:after="120"/>
              <w:ind w:left="118"/>
              <w:rPr>
                <w:rFonts w:ascii="Trebuchet MS" w:eastAsia="Arial" w:hAnsi="Trebuchet MS"/>
                <w:iCs/>
                <w:color w:val="002060"/>
                <w:position w:val="-1"/>
                <w:sz w:val="20"/>
                <w:szCs w:val="20"/>
              </w:rPr>
            </w:pPr>
          </w:p>
        </w:tc>
        <w:tc>
          <w:tcPr>
            <w:tcW w:w="513" w:type="pct"/>
          </w:tcPr>
          <w:p w14:paraId="32BB60C3" w14:textId="77777777" w:rsidR="00075A64" w:rsidRPr="0034740D" w:rsidRDefault="00075A64" w:rsidP="00FC4CBF">
            <w:pPr>
              <w:spacing w:after="120"/>
              <w:rPr>
                <w:rFonts w:ascii="Trebuchet MS" w:eastAsia="Arial" w:hAnsi="Trebuchet MS"/>
                <w:iCs/>
                <w:color w:val="002060"/>
                <w:position w:val="-1"/>
                <w:sz w:val="20"/>
                <w:szCs w:val="20"/>
              </w:rPr>
            </w:pPr>
          </w:p>
        </w:tc>
        <w:tc>
          <w:tcPr>
            <w:tcW w:w="267" w:type="pct"/>
          </w:tcPr>
          <w:p w14:paraId="597BF5AD" w14:textId="77777777" w:rsidR="00075A64" w:rsidRPr="0034740D" w:rsidRDefault="00075A64" w:rsidP="00FC4CBF">
            <w:pPr>
              <w:spacing w:after="120"/>
              <w:rPr>
                <w:rFonts w:ascii="Trebuchet MS" w:eastAsia="Arial" w:hAnsi="Trebuchet MS"/>
                <w:iCs/>
                <w:color w:val="002060"/>
                <w:position w:val="-1"/>
                <w:sz w:val="20"/>
                <w:szCs w:val="20"/>
              </w:rPr>
            </w:pPr>
          </w:p>
        </w:tc>
        <w:tc>
          <w:tcPr>
            <w:tcW w:w="764" w:type="pct"/>
          </w:tcPr>
          <w:p w14:paraId="038CC9B7" w14:textId="77777777" w:rsidR="00075A64" w:rsidRPr="0034740D" w:rsidRDefault="00075A64" w:rsidP="00FC4CBF">
            <w:pPr>
              <w:spacing w:after="120"/>
              <w:ind w:left="118"/>
              <w:rPr>
                <w:rFonts w:ascii="Trebuchet MS" w:eastAsia="Arial" w:hAnsi="Trebuchet MS"/>
                <w:iCs/>
                <w:color w:val="002060"/>
                <w:position w:val="-1"/>
                <w:sz w:val="20"/>
                <w:szCs w:val="20"/>
              </w:rPr>
            </w:pPr>
          </w:p>
        </w:tc>
        <w:tc>
          <w:tcPr>
            <w:tcW w:w="569" w:type="pct"/>
          </w:tcPr>
          <w:p w14:paraId="4B23191E" w14:textId="77777777" w:rsidR="00075A64" w:rsidRPr="0034740D" w:rsidRDefault="00075A64" w:rsidP="00FC4CBF">
            <w:pPr>
              <w:spacing w:after="120"/>
              <w:rPr>
                <w:rFonts w:ascii="Trebuchet MS" w:eastAsia="Arial" w:hAnsi="Trebuchet MS"/>
                <w:iCs/>
                <w:color w:val="002060"/>
                <w:position w:val="-1"/>
                <w:sz w:val="20"/>
                <w:szCs w:val="20"/>
              </w:rPr>
            </w:pPr>
          </w:p>
        </w:tc>
      </w:tr>
    </w:tbl>
    <w:p w14:paraId="130B1784" w14:textId="77777777" w:rsidR="00075A64" w:rsidRPr="0034740D" w:rsidRDefault="00075A64" w:rsidP="00075A64">
      <w:pPr>
        <w:spacing w:after="120"/>
        <w:jc w:val="both"/>
        <w:rPr>
          <w:rFonts w:ascii="Trebuchet MS" w:eastAsia="Trebuchet MS" w:hAnsi="Trebuchet MS" w:cs="Trebuchet MS"/>
          <w:color w:val="002060"/>
          <w:sz w:val="20"/>
          <w:szCs w:val="20"/>
        </w:rPr>
      </w:pPr>
    </w:p>
    <w:p w14:paraId="2238E486" w14:textId="77777777" w:rsidR="009D1C1B" w:rsidRPr="0034740D" w:rsidRDefault="009D1C1B" w:rsidP="009D1C1B">
      <w:pPr>
        <w:spacing w:after="120"/>
        <w:ind w:left="284"/>
        <w:jc w:val="both"/>
        <w:rPr>
          <w:rFonts w:ascii="Trebuchet MS" w:eastAsia="Trebuchet MS" w:hAnsi="Trebuchet MS" w:cs="Trebuchet MS"/>
          <w:i/>
          <w:iCs/>
          <w:color w:val="002060"/>
          <w:sz w:val="20"/>
          <w:szCs w:val="20"/>
        </w:rPr>
      </w:pPr>
      <w:r w:rsidRPr="0034740D">
        <w:rPr>
          <w:i/>
          <w:iCs/>
          <w:color w:val="0000FF"/>
          <w:highlight w:val="lightGray"/>
        </w:rPr>
        <w:t>Pentru proiectele implementate în parteneriat se va adăuga paragraful următor:</w:t>
      </w:r>
    </w:p>
    <w:p w14:paraId="2B91DC5A" w14:textId="10396202" w:rsidR="00075A64" w:rsidRPr="0034740D" w:rsidRDefault="00075A64" w:rsidP="0026359E">
      <w:pPr>
        <w:pStyle w:val="ListParagraph"/>
        <w:widowControl/>
        <w:autoSpaceDE/>
        <w:autoSpaceDN/>
        <w:spacing w:after="120"/>
        <w:ind w:left="284" w:right="76" w:firstLine="0"/>
        <w:contextualSpacing/>
        <w:jc w:val="both"/>
        <w:rPr>
          <w:rFonts w:ascii="Trebuchet MS" w:eastAsia="Arial" w:hAnsi="Trebuchet MS"/>
          <w:color w:val="002060"/>
          <w:sz w:val="20"/>
          <w:szCs w:val="20"/>
        </w:rPr>
      </w:pPr>
      <w:r w:rsidRPr="0034740D">
        <w:rPr>
          <w:rFonts w:ascii="Trebuchet MS" w:eastAsia="Arial" w:hAnsi="Trebuchet MS"/>
          <w:color w:val="002060"/>
          <w:sz w:val="20"/>
          <w:szCs w:val="20"/>
        </w:rPr>
        <w:t>Valoarea totală eligibilă, respectiv valoarea contractului de finanțare va fi angajată de către Liderul de parteneriat și Parteneri, în  baza Acordului de Parteneriat încheiat între Lider și Parteneri care se constituie Anexa nr. 4 la prezentul contract după cum urmează:</w:t>
      </w:r>
    </w:p>
    <w:tbl>
      <w:tblPr>
        <w:tblStyle w:val="TableGrid"/>
        <w:tblW w:w="5896" w:type="pct"/>
        <w:tblInd w:w="-714" w:type="dxa"/>
        <w:tblLayout w:type="fixed"/>
        <w:tblLook w:val="04A0" w:firstRow="1" w:lastRow="0" w:firstColumn="1" w:lastColumn="0" w:noHBand="0" w:noVBand="1"/>
      </w:tblPr>
      <w:tblGrid>
        <w:gridCol w:w="1417"/>
        <w:gridCol w:w="1418"/>
        <w:gridCol w:w="993"/>
        <w:gridCol w:w="853"/>
        <w:gridCol w:w="853"/>
        <w:gridCol w:w="706"/>
        <w:gridCol w:w="710"/>
        <w:gridCol w:w="993"/>
        <w:gridCol w:w="1414"/>
        <w:gridCol w:w="1276"/>
      </w:tblGrid>
      <w:tr w:rsidR="0016289B" w:rsidRPr="0034740D" w14:paraId="23B651E4" w14:textId="77777777" w:rsidTr="00FC4CBF">
        <w:trPr>
          <w:trHeight w:val="1682"/>
          <w:tblHeader/>
        </w:trPr>
        <w:tc>
          <w:tcPr>
            <w:tcW w:w="666" w:type="pct"/>
            <w:vMerge w:val="restart"/>
          </w:tcPr>
          <w:p w14:paraId="15BF216B" w14:textId="77777777" w:rsidR="00075A64" w:rsidRPr="0034740D" w:rsidRDefault="00075A64" w:rsidP="00FC4CBF">
            <w:pPr>
              <w:pStyle w:val="bullet"/>
              <w:spacing w:before="0"/>
              <w:jc w:val="center"/>
              <w:rPr>
                <w:b/>
                <w:color w:val="002060"/>
                <w:szCs w:val="20"/>
              </w:rPr>
            </w:pPr>
            <w:r w:rsidRPr="0034740D">
              <w:rPr>
                <w:b/>
                <w:color w:val="002060"/>
                <w:szCs w:val="20"/>
              </w:rPr>
              <w:t xml:space="preserve">Organizația </w:t>
            </w:r>
          </w:p>
        </w:tc>
        <w:tc>
          <w:tcPr>
            <w:tcW w:w="667" w:type="pct"/>
          </w:tcPr>
          <w:p w14:paraId="6071CC9A" w14:textId="77777777" w:rsidR="00075A64" w:rsidRPr="0034740D" w:rsidRDefault="00075A64" w:rsidP="00FC4CBF">
            <w:pPr>
              <w:pStyle w:val="bullet"/>
              <w:spacing w:before="0"/>
              <w:jc w:val="center"/>
              <w:rPr>
                <w:b/>
                <w:color w:val="002060"/>
                <w:szCs w:val="20"/>
              </w:rPr>
            </w:pPr>
          </w:p>
          <w:p w14:paraId="08C31BC5" w14:textId="77777777" w:rsidR="00075A64" w:rsidRPr="0034740D" w:rsidRDefault="00075A64" w:rsidP="00FC4CBF">
            <w:pPr>
              <w:pStyle w:val="bullet"/>
              <w:spacing w:before="0"/>
              <w:rPr>
                <w:b/>
                <w:color w:val="002060"/>
                <w:szCs w:val="20"/>
              </w:rPr>
            </w:pPr>
            <w:r w:rsidRPr="0034740D">
              <w:rPr>
                <w:b/>
                <w:i/>
                <w:color w:val="002060"/>
                <w:szCs w:val="20"/>
              </w:rPr>
              <w:t>Valoare totală eligibilă a proiectului, incl. TVA eligibil</w:t>
            </w:r>
          </w:p>
        </w:tc>
        <w:tc>
          <w:tcPr>
            <w:tcW w:w="868" w:type="pct"/>
            <w:gridSpan w:val="2"/>
          </w:tcPr>
          <w:p w14:paraId="400D16A7" w14:textId="77777777" w:rsidR="00075A64" w:rsidRPr="0034740D" w:rsidRDefault="00075A64" w:rsidP="00FC4CBF">
            <w:pPr>
              <w:pStyle w:val="bullet"/>
              <w:spacing w:before="0"/>
              <w:rPr>
                <w:b/>
                <w:color w:val="002060"/>
                <w:szCs w:val="20"/>
              </w:rPr>
            </w:pPr>
            <w:r w:rsidRPr="0034740D">
              <w:rPr>
                <w:b/>
                <w:i/>
                <w:color w:val="002060"/>
                <w:szCs w:val="20"/>
              </w:rPr>
              <w:t xml:space="preserve">Valoare eligibilă nerambursabilă din partea fondurilor (FEDR/FSE+/FC/FTJ)    </w:t>
            </w:r>
          </w:p>
        </w:tc>
        <w:tc>
          <w:tcPr>
            <w:tcW w:w="733" w:type="pct"/>
            <w:gridSpan w:val="2"/>
          </w:tcPr>
          <w:p w14:paraId="512AE673" w14:textId="77777777" w:rsidR="00075A64" w:rsidRPr="0034740D" w:rsidRDefault="00075A64" w:rsidP="00FC4CBF">
            <w:pPr>
              <w:pStyle w:val="bullet"/>
              <w:spacing w:before="0"/>
              <w:rPr>
                <w:b/>
                <w:color w:val="002060"/>
                <w:szCs w:val="20"/>
              </w:rPr>
            </w:pPr>
            <w:r w:rsidRPr="0034740D">
              <w:rPr>
                <w:b/>
                <w:i/>
                <w:color w:val="002060"/>
                <w:szCs w:val="20"/>
              </w:rPr>
              <w:t>Valoarea eligibilă nerambursabilă  din bugetul național</w:t>
            </w:r>
          </w:p>
        </w:tc>
        <w:tc>
          <w:tcPr>
            <w:tcW w:w="801" w:type="pct"/>
            <w:gridSpan w:val="2"/>
          </w:tcPr>
          <w:p w14:paraId="75D7A530" w14:textId="77777777" w:rsidR="00075A64" w:rsidRPr="0034740D" w:rsidRDefault="00075A64" w:rsidP="00FC4CBF">
            <w:pPr>
              <w:pStyle w:val="bullet"/>
              <w:spacing w:before="0"/>
              <w:rPr>
                <w:b/>
                <w:color w:val="002060"/>
                <w:szCs w:val="20"/>
              </w:rPr>
            </w:pPr>
            <w:r w:rsidRPr="0034740D">
              <w:rPr>
                <w:b/>
                <w:i/>
                <w:color w:val="002060"/>
                <w:szCs w:val="20"/>
              </w:rPr>
              <w:t xml:space="preserve">Valoare cofinanțare eligibilă  beneficiar </w:t>
            </w:r>
          </w:p>
        </w:tc>
        <w:tc>
          <w:tcPr>
            <w:tcW w:w="665" w:type="pct"/>
          </w:tcPr>
          <w:p w14:paraId="6CE9135A" w14:textId="77777777" w:rsidR="00075A64" w:rsidRPr="0034740D" w:rsidRDefault="00075A64" w:rsidP="00FC4CBF">
            <w:pPr>
              <w:pStyle w:val="bullet"/>
              <w:spacing w:before="0"/>
              <w:jc w:val="center"/>
              <w:rPr>
                <w:b/>
                <w:i/>
                <w:color w:val="002060"/>
                <w:szCs w:val="20"/>
              </w:rPr>
            </w:pPr>
            <w:r w:rsidRPr="0034740D">
              <w:rPr>
                <w:b/>
                <w:i/>
                <w:color w:val="002060"/>
                <w:szCs w:val="20"/>
              </w:rPr>
              <w:t>Valoare totală neeligibilă a proiectului, incl. TVA neeligibil</w:t>
            </w:r>
          </w:p>
        </w:tc>
        <w:tc>
          <w:tcPr>
            <w:tcW w:w="600" w:type="pct"/>
          </w:tcPr>
          <w:p w14:paraId="449859B5" w14:textId="77777777" w:rsidR="00075A64" w:rsidRPr="0034740D" w:rsidRDefault="00075A64" w:rsidP="00FC4CBF">
            <w:pPr>
              <w:pStyle w:val="bullet"/>
              <w:spacing w:before="0"/>
              <w:jc w:val="center"/>
              <w:rPr>
                <w:b/>
                <w:i/>
                <w:color w:val="002060"/>
                <w:szCs w:val="20"/>
              </w:rPr>
            </w:pPr>
            <w:r w:rsidRPr="0034740D">
              <w:rPr>
                <w:b/>
                <w:i/>
                <w:color w:val="002060"/>
                <w:szCs w:val="20"/>
              </w:rPr>
              <w:t>Valoare totală  a proiectului</w:t>
            </w:r>
          </w:p>
        </w:tc>
      </w:tr>
      <w:tr w:rsidR="0016289B" w:rsidRPr="0034740D" w14:paraId="760C29BA" w14:textId="77777777" w:rsidTr="00FC4CBF">
        <w:tc>
          <w:tcPr>
            <w:tcW w:w="666" w:type="pct"/>
            <w:vMerge/>
          </w:tcPr>
          <w:p w14:paraId="24706934" w14:textId="77777777" w:rsidR="00075A64" w:rsidRPr="0034740D" w:rsidRDefault="00075A64" w:rsidP="00FC4CBF">
            <w:pPr>
              <w:pStyle w:val="bullet"/>
              <w:spacing w:before="0"/>
              <w:rPr>
                <w:i/>
                <w:color w:val="002060"/>
                <w:szCs w:val="20"/>
              </w:rPr>
            </w:pPr>
          </w:p>
        </w:tc>
        <w:tc>
          <w:tcPr>
            <w:tcW w:w="667" w:type="pct"/>
          </w:tcPr>
          <w:p w14:paraId="0780AD69" w14:textId="77777777" w:rsidR="00075A64" w:rsidRPr="0034740D" w:rsidRDefault="00075A64" w:rsidP="00FC4CBF">
            <w:pPr>
              <w:pStyle w:val="bullet"/>
              <w:spacing w:before="0"/>
              <w:rPr>
                <w:i/>
                <w:color w:val="002060"/>
                <w:szCs w:val="20"/>
              </w:rPr>
            </w:pPr>
            <w:r w:rsidRPr="0034740D">
              <w:rPr>
                <w:color w:val="002060"/>
                <w:szCs w:val="20"/>
              </w:rPr>
              <w:t>(lei)</w:t>
            </w:r>
          </w:p>
        </w:tc>
        <w:tc>
          <w:tcPr>
            <w:tcW w:w="467" w:type="pct"/>
          </w:tcPr>
          <w:p w14:paraId="6E894D7D" w14:textId="77777777" w:rsidR="00075A64" w:rsidRPr="0034740D" w:rsidRDefault="00075A64" w:rsidP="00FC4CBF">
            <w:pPr>
              <w:pStyle w:val="bullet"/>
              <w:spacing w:before="0"/>
              <w:rPr>
                <w:i/>
                <w:color w:val="002060"/>
                <w:szCs w:val="20"/>
              </w:rPr>
            </w:pPr>
            <w:r w:rsidRPr="0034740D">
              <w:rPr>
                <w:color w:val="002060"/>
                <w:szCs w:val="20"/>
              </w:rPr>
              <w:t>(lei)</w:t>
            </w:r>
          </w:p>
        </w:tc>
        <w:tc>
          <w:tcPr>
            <w:tcW w:w="401" w:type="pct"/>
          </w:tcPr>
          <w:p w14:paraId="246EA508" w14:textId="77777777" w:rsidR="00075A64" w:rsidRPr="0034740D" w:rsidRDefault="00075A64" w:rsidP="00FC4CBF">
            <w:pPr>
              <w:pStyle w:val="bullet"/>
              <w:spacing w:before="0"/>
              <w:rPr>
                <w:i/>
                <w:color w:val="002060"/>
                <w:szCs w:val="20"/>
              </w:rPr>
            </w:pPr>
            <w:r w:rsidRPr="0034740D">
              <w:rPr>
                <w:color w:val="002060"/>
                <w:szCs w:val="20"/>
              </w:rPr>
              <w:t>(%)</w:t>
            </w:r>
          </w:p>
        </w:tc>
        <w:tc>
          <w:tcPr>
            <w:tcW w:w="401" w:type="pct"/>
          </w:tcPr>
          <w:p w14:paraId="43BDD7AF" w14:textId="77777777" w:rsidR="00075A64" w:rsidRPr="0034740D" w:rsidRDefault="00075A64" w:rsidP="00FC4CBF">
            <w:pPr>
              <w:pStyle w:val="bullet"/>
              <w:spacing w:before="0"/>
              <w:rPr>
                <w:i/>
                <w:color w:val="002060"/>
                <w:szCs w:val="20"/>
              </w:rPr>
            </w:pPr>
            <w:r w:rsidRPr="0034740D">
              <w:rPr>
                <w:color w:val="002060"/>
                <w:szCs w:val="20"/>
              </w:rPr>
              <w:t>(lei)</w:t>
            </w:r>
          </w:p>
        </w:tc>
        <w:tc>
          <w:tcPr>
            <w:tcW w:w="332" w:type="pct"/>
          </w:tcPr>
          <w:p w14:paraId="65081BC1" w14:textId="77777777" w:rsidR="00075A64" w:rsidRPr="0034740D" w:rsidRDefault="00075A64" w:rsidP="00FC4CBF">
            <w:pPr>
              <w:pStyle w:val="bullet"/>
              <w:spacing w:before="0"/>
              <w:rPr>
                <w:i/>
                <w:color w:val="002060"/>
                <w:szCs w:val="20"/>
              </w:rPr>
            </w:pPr>
            <w:r w:rsidRPr="0034740D">
              <w:rPr>
                <w:color w:val="002060"/>
                <w:szCs w:val="20"/>
              </w:rPr>
              <w:t>(%)</w:t>
            </w:r>
          </w:p>
        </w:tc>
        <w:tc>
          <w:tcPr>
            <w:tcW w:w="334" w:type="pct"/>
          </w:tcPr>
          <w:p w14:paraId="031DAA63" w14:textId="77777777" w:rsidR="00075A64" w:rsidRPr="0034740D" w:rsidRDefault="00075A64" w:rsidP="00FC4CBF">
            <w:pPr>
              <w:pStyle w:val="bullet"/>
              <w:spacing w:before="0"/>
              <w:rPr>
                <w:i/>
                <w:color w:val="002060"/>
                <w:szCs w:val="20"/>
              </w:rPr>
            </w:pPr>
            <w:r w:rsidRPr="0034740D">
              <w:rPr>
                <w:color w:val="002060"/>
                <w:szCs w:val="20"/>
              </w:rPr>
              <w:t>(lei)</w:t>
            </w:r>
          </w:p>
        </w:tc>
        <w:tc>
          <w:tcPr>
            <w:tcW w:w="467" w:type="pct"/>
          </w:tcPr>
          <w:p w14:paraId="241E4154" w14:textId="77777777" w:rsidR="00075A64" w:rsidRPr="0034740D" w:rsidRDefault="00075A64" w:rsidP="00FC4CBF">
            <w:pPr>
              <w:pStyle w:val="bullet"/>
              <w:spacing w:before="0"/>
              <w:rPr>
                <w:i/>
                <w:color w:val="002060"/>
                <w:szCs w:val="20"/>
              </w:rPr>
            </w:pPr>
            <w:r w:rsidRPr="0034740D">
              <w:rPr>
                <w:color w:val="002060"/>
                <w:szCs w:val="20"/>
              </w:rPr>
              <w:t>(%)</w:t>
            </w:r>
          </w:p>
        </w:tc>
        <w:tc>
          <w:tcPr>
            <w:tcW w:w="665" w:type="pct"/>
          </w:tcPr>
          <w:p w14:paraId="37BCF12F" w14:textId="77777777" w:rsidR="00075A64" w:rsidRPr="0034740D" w:rsidRDefault="00075A64" w:rsidP="00FC4CBF">
            <w:pPr>
              <w:pStyle w:val="bullet"/>
              <w:spacing w:before="0"/>
              <w:rPr>
                <w:i/>
                <w:color w:val="002060"/>
                <w:szCs w:val="20"/>
              </w:rPr>
            </w:pPr>
            <w:r w:rsidRPr="0034740D">
              <w:rPr>
                <w:color w:val="002060"/>
                <w:szCs w:val="20"/>
              </w:rPr>
              <w:t>(lei)</w:t>
            </w:r>
          </w:p>
        </w:tc>
        <w:tc>
          <w:tcPr>
            <w:tcW w:w="600" w:type="pct"/>
          </w:tcPr>
          <w:p w14:paraId="667D755C" w14:textId="77777777" w:rsidR="00075A64" w:rsidRPr="0034740D" w:rsidRDefault="00075A64" w:rsidP="00FC4CBF">
            <w:pPr>
              <w:pStyle w:val="bullet"/>
              <w:spacing w:before="0"/>
              <w:rPr>
                <w:i/>
                <w:color w:val="002060"/>
                <w:szCs w:val="20"/>
              </w:rPr>
            </w:pPr>
            <w:r w:rsidRPr="0034740D">
              <w:rPr>
                <w:color w:val="002060"/>
                <w:szCs w:val="20"/>
              </w:rPr>
              <w:t>(lei)</w:t>
            </w:r>
          </w:p>
        </w:tc>
      </w:tr>
      <w:tr w:rsidR="0016289B" w:rsidRPr="0034740D" w14:paraId="41E1B713" w14:textId="77777777" w:rsidTr="00FC4CBF">
        <w:tc>
          <w:tcPr>
            <w:tcW w:w="666" w:type="pct"/>
          </w:tcPr>
          <w:p w14:paraId="4BA9C692" w14:textId="77777777" w:rsidR="00075A64" w:rsidRPr="0034740D" w:rsidRDefault="00075A64" w:rsidP="00FC4CBF">
            <w:pPr>
              <w:pStyle w:val="bullet"/>
              <w:spacing w:before="0"/>
              <w:rPr>
                <w:i/>
                <w:color w:val="002060"/>
                <w:szCs w:val="20"/>
              </w:rPr>
            </w:pPr>
            <w:r w:rsidRPr="0034740D">
              <w:rPr>
                <w:i/>
                <w:color w:val="002060"/>
                <w:szCs w:val="20"/>
              </w:rPr>
              <w:t>0</w:t>
            </w:r>
          </w:p>
        </w:tc>
        <w:tc>
          <w:tcPr>
            <w:tcW w:w="667" w:type="pct"/>
          </w:tcPr>
          <w:p w14:paraId="4B33AE93" w14:textId="77777777" w:rsidR="00075A64" w:rsidRPr="0034740D" w:rsidRDefault="00075A64" w:rsidP="00FC4CBF">
            <w:pPr>
              <w:pStyle w:val="bullet"/>
              <w:spacing w:before="0"/>
              <w:rPr>
                <w:i/>
                <w:color w:val="002060"/>
                <w:szCs w:val="20"/>
              </w:rPr>
            </w:pPr>
            <w:r w:rsidRPr="0034740D">
              <w:rPr>
                <w:i/>
                <w:color w:val="002060"/>
                <w:szCs w:val="20"/>
              </w:rPr>
              <w:t>1 =2+ 3+4</w:t>
            </w:r>
          </w:p>
        </w:tc>
        <w:tc>
          <w:tcPr>
            <w:tcW w:w="467" w:type="pct"/>
          </w:tcPr>
          <w:p w14:paraId="18BD0796" w14:textId="77777777" w:rsidR="00075A64" w:rsidRPr="0034740D" w:rsidRDefault="00075A64" w:rsidP="00FC4CBF">
            <w:pPr>
              <w:pStyle w:val="bullet"/>
              <w:spacing w:before="0"/>
              <w:rPr>
                <w:i/>
                <w:color w:val="002060"/>
                <w:szCs w:val="20"/>
              </w:rPr>
            </w:pPr>
            <w:r w:rsidRPr="0034740D">
              <w:rPr>
                <w:i/>
                <w:color w:val="002060"/>
                <w:szCs w:val="20"/>
              </w:rPr>
              <w:t>2</w:t>
            </w:r>
          </w:p>
        </w:tc>
        <w:tc>
          <w:tcPr>
            <w:tcW w:w="401" w:type="pct"/>
          </w:tcPr>
          <w:p w14:paraId="26D8B23A" w14:textId="77777777" w:rsidR="00075A64" w:rsidRPr="0034740D" w:rsidRDefault="00075A64" w:rsidP="00FC4CBF">
            <w:pPr>
              <w:pStyle w:val="bullet"/>
              <w:spacing w:before="0"/>
              <w:rPr>
                <w:i/>
                <w:color w:val="002060"/>
                <w:szCs w:val="20"/>
                <w:vertAlign w:val="superscript"/>
              </w:rPr>
            </w:pPr>
            <w:r w:rsidRPr="0034740D">
              <w:rPr>
                <w:i/>
                <w:color w:val="002060"/>
                <w:szCs w:val="20"/>
              </w:rPr>
              <w:t>2</w:t>
            </w:r>
            <w:r w:rsidRPr="0034740D">
              <w:rPr>
                <w:i/>
                <w:color w:val="002060"/>
                <w:szCs w:val="20"/>
                <w:vertAlign w:val="superscript"/>
              </w:rPr>
              <w:t>1</w:t>
            </w:r>
          </w:p>
        </w:tc>
        <w:tc>
          <w:tcPr>
            <w:tcW w:w="401" w:type="pct"/>
          </w:tcPr>
          <w:p w14:paraId="623A1F67" w14:textId="77777777" w:rsidR="00075A64" w:rsidRPr="0034740D" w:rsidRDefault="00075A64" w:rsidP="00FC4CBF">
            <w:pPr>
              <w:pStyle w:val="bullet"/>
              <w:spacing w:before="0"/>
              <w:rPr>
                <w:i/>
                <w:color w:val="002060"/>
                <w:szCs w:val="20"/>
              </w:rPr>
            </w:pPr>
            <w:r w:rsidRPr="0034740D">
              <w:rPr>
                <w:i/>
                <w:color w:val="002060"/>
                <w:szCs w:val="20"/>
              </w:rPr>
              <w:t>3</w:t>
            </w:r>
          </w:p>
        </w:tc>
        <w:tc>
          <w:tcPr>
            <w:tcW w:w="332" w:type="pct"/>
          </w:tcPr>
          <w:p w14:paraId="6AD3A56E" w14:textId="77777777" w:rsidR="00075A64" w:rsidRPr="0034740D" w:rsidRDefault="00075A64" w:rsidP="00FC4CBF">
            <w:pPr>
              <w:pStyle w:val="bullet"/>
              <w:spacing w:before="0"/>
              <w:rPr>
                <w:i/>
                <w:color w:val="002060"/>
                <w:szCs w:val="20"/>
                <w:vertAlign w:val="superscript"/>
              </w:rPr>
            </w:pPr>
            <w:r w:rsidRPr="0034740D">
              <w:rPr>
                <w:i/>
                <w:color w:val="002060"/>
                <w:szCs w:val="20"/>
              </w:rPr>
              <w:t>3</w:t>
            </w:r>
            <w:r w:rsidRPr="0034740D">
              <w:rPr>
                <w:i/>
                <w:color w:val="002060"/>
                <w:szCs w:val="20"/>
                <w:vertAlign w:val="superscript"/>
              </w:rPr>
              <w:t>1</w:t>
            </w:r>
          </w:p>
        </w:tc>
        <w:tc>
          <w:tcPr>
            <w:tcW w:w="334" w:type="pct"/>
          </w:tcPr>
          <w:p w14:paraId="547E6632" w14:textId="77777777" w:rsidR="00075A64" w:rsidRPr="0034740D" w:rsidRDefault="00075A64" w:rsidP="00FC4CBF">
            <w:pPr>
              <w:pStyle w:val="bullet"/>
              <w:spacing w:before="0"/>
              <w:rPr>
                <w:i/>
                <w:color w:val="002060"/>
                <w:szCs w:val="20"/>
              </w:rPr>
            </w:pPr>
            <w:r w:rsidRPr="0034740D">
              <w:rPr>
                <w:i/>
                <w:color w:val="002060"/>
                <w:szCs w:val="20"/>
              </w:rPr>
              <w:t>4</w:t>
            </w:r>
          </w:p>
        </w:tc>
        <w:tc>
          <w:tcPr>
            <w:tcW w:w="467" w:type="pct"/>
          </w:tcPr>
          <w:p w14:paraId="1023621C" w14:textId="77777777" w:rsidR="00075A64" w:rsidRPr="0034740D" w:rsidRDefault="00075A64" w:rsidP="00FC4CBF">
            <w:pPr>
              <w:pStyle w:val="bullet"/>
              <w:spacing w:before="0"/>
              <w:rPr>
                <w:i/>
                <w:color w:val="002060"/>
                <w:szCs w:val="20"/>
                <w:vertAlign w:val="superscript"/>
              </w:rPr>
            </w:pPr>
            <w:r w:rsidRPr="0034740D">
              <w:rPr>
                <w:i/>
                <w:color w:val="002060"/>
                <w:szCs w:val="20"/>
              </w:rPr>
              <w:t>4</w:t>
            </w:r>
            <w:r w:rsidRPr="0034740D">
              <w:rPr>
                <w:i/>
                <w:color w:val="002060"/>
                <w:szCs w:val="20"/>
                <w:vertAlign w:val="superscript"/>
              </w:rPr>
              <w:t>1</w:t>
            </w:r>
          </w:p>
        </w:tc>
        <w:tc>
          <w:tcPr>
            <w:tcW w:w="665" w:type="pct"/>
          </w:tcPr>
          <w:p w14:paraId="38778CC3" w14:textId="77777777" w:rsidR="00075A64" w:rsidRPr="0034740D" w:rsidRDefault="00075A64" w:rsidP="00FC4CBF">
            <w:pPr>
              <w:pStyle w:val="bullet"/>
              <w:spacing w:before="0"/>
              <w:rPr>
                <w:i/>
                <w:color w:val="002060"/>
                <w:szCs w:val="20"/>
              </w:rPr>
            </w:pPr>
            <w:r w:rsidRPr="0034740D">
              <w:rPr>
                <w:i/>
                <w:color w:val="002060"/>
                <w:szCs w:val="20"/>
              </w:rPr>
              <w:t>5</w:t>
            </w:r>
          </w:p>
        </w:tc>
        <w:tc>
          <w:tcPr>
            <w:tcW w:w="600" w:type="pct"/>
          </w:tcPr>
          <w:p w14:paraId="5D5FDE58" w14:textId="77777777" w:rsidR="00075A64" w:rsidRPr="0034740D" w:rsidRDefault="00075A64" w:rsidP="00FC4CBF">
            <w:pPr>
              <w:pStyle w:val="bullet"/>
              <w:spacing w:before="0"/>
              <w:rPr>
                <w:i/>
                <w:color w:val="002060"/>
                <w:szCs w:val="20"/>
              </w:rPr>
            </w:pPr>
            <w:r w:rsidRPr="0034740D">
              <w:rPr>
                <w:i/>
                <w:color w:val="002060"/>
                <w:szCs w:val="20"/>
              </w:rPr>
              <w:t>6=1+5</w:t>
            </w:r>
          </w:p>
        </w:tc>
      </w:tr>
      <w:tr w:rsidR="0016289B" w:rsidRPr="0034740D" w14:paraId="120AB932" w14:textId="77777777" w:rsidTr="00FC4CBF">
        <w:tc>
          <w:tcPr>
            <w:tcW w:w="666" w:type="pct"/>
          </w:tcPr>
          <w:p w14:paraId="0B393D54" w14:textId="77777777" w:rsidR="00075A64" w:rsidRPr="0034740D" w:rsidRDefault="00075A64" w:rsidP="00FC4CBF">
            <w:pPr>
              <w:pStyle w:val="bullet"/>
              <w:spacing w:before="0"/>
              <w:rPr>
                <w:color w:val="002060"/>
                <w:szCs w:val="20"/>
              </w:rPr>
            </w:pPr>
            <w:bookmarkStart w:id="1576" w:name="_Hlk198804582"/>
            <w:r w:rsidRPr="0034740D">
              <w:rPr>
                <w:color w:val="002060"/>
                <w:szCs w:val="20"/>
              </w:rPr>
              <w:t>Lider de parteneriat</w:t>
            </w:r>
          </w:p>
        </w:tc>
        <w:tc>
          <w:tcPr>
            <w:tcW w:w="667" w:type="pct"/>
          </w:tcPr>
          <w:p w14:paraId="2DF288CC" w14:textId="77777777" w:rsidR="00075A64" w:rsidRPr="0034740D" w:rsidRDefault="00075A64" w:rsidP="00FC4CBF">
            <w:pPr>
              <w:pStyle w:val="bullet"/>
              <w:spacing w:before="0"/>
              <w:rPr>
                <w:color w:val="002060"/>
                <w:szCs w:val="20"/>
              </w:rPr>
            </w:pPr>
          </w:p>
        </w:tc>
        <w:tc>
          <w:tcPr>
            <w:tcW w:w="467" w:type="pct"/>
          </w:tcPr>
          <w:p w14:paraId="4C76C650" w14:textId="77777777" w:rsidR="00075A64" w:rsidRPr="0034740D" w:rsidRDefault="00075A64" w:rsidP="00FC4CBF">
            <w:pPr>
              <w:pStyle w:val="bullet"/>
              <w:spacing w:before="0"/>
              <w:rPr>
                <w:color w:val="002060"/>
                <w:szCs w:val="20"/>
              </w:rPr>
            </w:pPr>
          </w:p>
        </w:tc>
        <w:tc>
          <w:tcPr>
            <w:tcW w:w="401" w:type="pct"/>
          </w:tcPr>
          <w:p w14:paraId="03A2BA7E" w14:textId="77777777" w:rsidR="00075A64" w:rsidRPr="0034740D" w:rsidRDefault="00075A64" w:rsidP="00FC4CBF">
            <w:pPr>
              <w:pStyle w:val="bullet"/>
              <w:spacing w:before="0"/>
              <w:rPr>
                <w:color w:val="002060"/>
                <w:szCs w:val="20"/>
              </w:rPr>
            </w:pPr>
          </w:p>
        </w:tc>
        <w:tc>
          <w:tcPr>
            <w:tcW w:w="401" w:type="pct"/>
          </w:tcPr>
          <w:p w14:paraId="14D91592" w14:textId="77777777" w:rsidR="00075A64" w:rsidRPr="0034740D" w:rsidRDefault="00075A64" w:rsidP="00FC4CBF">
            <w:pPr>
              <w:pStyle w:val="bullet"/>
              <w:spacing w:before="0"/>
              <w:rPr>
                <w:color w:val="002060"/>
                <w:szCs w:val="20"/>
              </w:rPr>
            </w:pPr>
          </w:p>
        </w:tc>
        <w:tc>
          <w:tcPr>
            <w:tcW w:w="332" w:type="pct"/>
          </w:tcPr>
          <w:p w14:paraId="671D3271" w14:textId="77777777" w:rsidR="00075A64" w:rsidRPr="0034740D" w:rsidRDefault="00075A64" w:rsidP="00FC4CBF">
            <w:pPr>
              <w:pStyle w:val="bullet"/>
              <w:spacing w:before="0"/>
              <w:rPr>
                <w:color w:val="002060"/>
                <w:szCs w:val="20"/>
              </w:rPr>
            </w:pPr>
          </w:p>
        </w:tc>
        <w:tc>
          <w:tcPr>
            <w:tcW w:w="334" w:type="pct"/>
          </w:tcPr>
          <w:p w14:paraId="6624FFED" w14:textId="77777777" w:rsidR="00075A64" w:rsidRPr="0034740D" w:rsidRDefault="00075A64" w:rsidP="00FC4CBF">
            <w:pPr>
              <w:pStyle w:val="bullet"/>
              <w:spacing w:before="0"/>
              <w:rPr>
                <w:color w:val="002060"/>
                <w:szCs w:val="20"/>
              </w:rPr>
            </w:pPr>
          </w:p>
        </w:tc>
        <w:tc>
          <w:tcPr>
            <w:tcW w:w="467" w:type="pct"/>
          </w:tcPr>
          <w:p w14:paraId="347B1000" w14:textId="77777777" w:rsidR="00075A64" w:rsidRPr="0034740D" w:rsidRDefault="00075A64" w:rsidP="00FC4CBF">
            <w:pPr>
              <w:pStyle w:val="bullet"/>
              <w:spacing w:before="0"/>
              <w:rPr>
                <w:color w:val="002060"/>
                <w:szCs w:val="20"/>
              </w:rPr>
            </w:pPr>
          </w:p>
        </w:tc>
        <w:tc>
          <w:tcPr>
            <w:tcW w:w="665" w:type="pct"/>
          </w:tcPr>
          <w:p w14:paraId="70218EDD" w14:textId="77777777" w:rsidR="00075A64" w:rsidRPr="0034740D" w:rsidRDefault="00075A64" w:rsidP="00FC4CBF">
            <w:pPr>
              <w:pStyle w:val="bullet"/>
              <w:spacing w:before="0"/>
              <w:rPr>
                <w:color w:val="002060"/>
                <w:szCs w:val="20"/>
              </w:rPr>
            </w:pPr>
          </w:p>
        </w:tc>
        <w:tc>
          <w:tcPr>
            <w:tcW w:w="600" w:type="pct"/>
          </w:tcPr>
          <w:p w14:paraId="52729D55" w14:textId="77777777" w:rsidR="00075A64" w:rsidRPr="0034740D" w:rsidRDefault="00075A64" w:rsidP="00FC4CBF">
            <w:pPr>
              <w:pStyle w:val="bullet"/>
              <w:spacing w:before="0"/>
              <w:rPr>
                <w:color w:val="002060"/>
                <w:szCs w:val="20"/>
              </w:rPr>
            </w:pPr>
          </w:p>
        </w:tc>
      </w:tr>
      <w:tr w:rsidR="0016289B" w:rsidRPr="0034740D" w14:paraId="61FD36F7" w14:textId="77777777" w:rsidTr="00FC4CBF">
        <w:tc>
          <w:tcPr>
            <w:tcW w:w="666" w:type="pct"/>
          </w:tcPr>
          <w:p w14:paraId="406F7B8C" w14:textId="2755932A" w:rsidR="00075A64" w:rsidRPr="0034740D" w:rsidRDefault="00075A64" w:rsidP="00FC4CBF">
            <w:pPr>
              <w:pStyle w:val="bullet"/>
              <w:spacing w:before="0"/>
              <w:rPr>
                <w:color w:val="002060"/>
                <w:szCs w:val="20"/>
              </w:rPr>
            </w:pPr>
            <w:r w:rsidRPr="0034740D">
              <w:rPr>
                <w:color w:val="002060"/>
                <w:szCs w:val="20"/>
              </w:rPr>
              <w:t xml:space="preserve">Partener 1 </w:t>
            </w:r>
          </w:p>
        </w:tc>
        <w:tc>
          <w:tcPr>
            <w:tcW w:w="667" w:type="pct"/>
          </w:tcPr>
          <w:p w14:paraId="0FE36F2C" w14:textId="77777777" w:rsidR="00075A64" w:rsidRPr="0034740D" w:rsidRDefault="00075A64" w:rsidP="00FC4CBF">
            <w:pPr>
              <w:pStyle w:val="bullet"/>
              <w:spacing w:before="0"/>
              <w:rPr>
                <w:color w:val="002060"/>
                <w:szCs w:val="20"/>
              </w:rPr>
            </w:pPr>
          </w:p>
        </w:tc>
        <w:tc>
          <w:tcPr>
            <w:tcW w:w="467" w:type="pct"/>
          </w:tcPr>
          <w:p w14:paraId="232C9F23" w14:textId="77777777" w:rsidR="00075A64" w:rsidRPr="0034740D" w:rsidRDefault="00075A64" w:rsidP="00FC4CBF">
            <w:pPr>
              <w:pStyle w:val="bullet"/>
              <w:spacing w:before="0"/>
              <w:rPr>
                <w:color w:val="002060"/>
                <w:szCs w:val="20"/>
              </w:rPr>
            </w:pPr>
          </w:p>
        </w:tc>
        <w:tc>
          <w:tcPr>
            <w:tcW w:w="401" w:type="pct"/>
          </w:tcPr>
          <w:p w14:paraId="01E1C561" w14:textId="77777777" w:rsidR="00075A64" w:rsidRPr="0034740D" w:rsidRDefault="00075A64" w:rsidP="00FC4CBF">
            <w:pPr>
              <w:pStyle w:val="bullet"/>
              <w:spacing w:before="0"/>
              <w:rPr>
                <w:color w:val="002060"/>
                <w:szCs w:val="20"/>
              </w:rPr>
            </w:pPr>
          </w:p>
        </w:tc>
        <w:tc>
          <w:tcPr>
            <w:tcW w:w="401" w:type="pct"/>
          </w:tcPr>
          <w:p w14:paraId="4D5DCE8A" w14:textId="77777777" w:rsidR="00075A64" w:rsidRPr="0034740D" w:rsidRDefault="00075A64" w:rsidP="00FC4CBF">
            <w:pPr>
              <w:pStyle w:val="bullet"/>
              <w:spacing w:before="0"/>
              <w:rPr>
                <w:color w:val="002060"/>
                <w:szCs w:val="20"/>
              </w:rPr>
            </w:pPr>
          </w:p>
        </w:tc>
        <w:tc>
          <w:tcPr>
            <w:tcW w:w="332" w:type="pct"/>
          </w:tcPr>
          <w:p w14:paraId="22C955BC" w14:textId="77777777" w:rsidR="00075A64" w:rsidRPr="0034740D" w:rsidRDefault="00075A64" w:rsidP="00FC4CBF">
            <w:pPr>
              <w:pStyle w:val="bullet"/>
              <w:spacing w:before="0"/>
              <w:rPr>
                <w:color w:val="002060"/>
                <w:szCs w:val="20"/>
              </w:rPr>
            </w:pPr>
          </w:p>
        </w:tc>
        <w:tc>
          <w:tcPr>
            <w:tcW w:w="334" w:type="pct"/>
          </w:tcPr>
          <w:p w14:paraId="20EAD05C" w14:textId="77777777" w:rsidR="00075A64" w:rsidRPr="0034740D" w:rsidRDefault="00075A64" w:rsidP="00FC4CBF">
            <w:pPr>
              <w:pStyle w:val="bullet"/>
              <w:spacing w:before="0"/>
              <w:rPr>
                <w:color w:val="002060"/>
                <w:szCs w:val="20"/>
              </w:rPr>
            </w:pPr>
          </w:p>
        </w:tc>
        <w:tc>
          <w:tcPr>
            <w:tcW w:w="467" w:type="pct"/>
          </w:tcPr>
          <w:p w14:paraId="6B4822B3" w14:textId="77777777" w:rsidR="00075A64" w:rsidRPr="0034740D" w:rsidRDefault="00075A64" w:rsidP="00FC4CBF">
            <w:pPr>
              <w:pStyle w:val="bullet"/>
              <w:spacing w:before="0"/>
              <w:rPr>
                <w:color w:val="002060"/>
                <w:szCs w:val="20"/>
              </w:rPr>
            </w:pPr>
          </w:p>
        </w:tc>
        <w:tc>
          <w:tcPr>
            <w:tcW w:w="665" w:type="pct"/>
          </w:tcPr>
          <w:p w14:paraId="49681F98" w14:textId="77777777" w:rsidR="00075A64" w:rsidRPr="0034740D" w:rsidRDefault="00075A64" w:rsidP="00FC4CBF">
            <w:pPr>
              <w:pStyle w:val="bullet"/>
              <w:spacing w:before="0"/>
              <w:rPr>
                <w:color w:val="002060"/>
                <w:szCs w:val="20"/>
              </w:rPr>
            </w:pPr>
          </w:p>
        </w:tc>
        <w:tc>
          <w:tcPr>
            <w:tcW w:w="600" w:type="pct"/>
          </w:tcPr>
          <w:p w14:paraId="3A90D9B8" w14:textId="77777777" w:rsidR="00075A64" w:rsidRPr="0034740D" w:rsidRDefault="00075A64" w:rsidP="00FC4CBF">
            <w:pPr>
              <w:pStyle w:val="bullet"/>
              <w:spacing w:before="0"/>
              <w:rPr>
                <w:color w:val="002060"/>
                <w:szCs w:val="20"/>
              </w:rPr>
            </w:pPr>
          </w:p>
        </w:tc>
      </w:tr>
      <w:tr w:rsidR="0016289B" w:rsidRPr="0034740D" w14:paraId="26C4326D" w14:textId="77777777" w:rsidTr="00FC4CBF">
        <w:tc>
          <w:tcPr>
            <w:tcW w:w="666" w:type="pct"/>
          </w:tcPr>
          <w:p w14:paraId="4A329ABD" w14:textId="77777777" w:rsidR="00075A64" w:rsidRPr="0034740D" w:rsidRDefault="00075A64" w:rsidP="00FC4CBF">
            <w:pPr>
              <w:pStyle w:val="bullet"/>
              <w:spacing w:before="0"/>
              <w:rPr>
                <w:color w:val="002060"/>
                <w:szCs w:val="20"/>
              </w:rPr>
            </w:pPr>
            <w:r w:rsidRPr="0034740D">
              <w:rPr>
                <w:color w:val="002060"/>
                <w:szCs w:val="20"/>
              </w:rPr>
              <w:t xml:space="preserve">Partener n, dacă este cazul </w:t>
            </w:r>
          </w:p>
        </w:tc>
        <w:tc>
          <w:tcPr>
            <w:tcW w:w="667" w:type="pct"/>
          </w:tcPr>
          <w:p w14:paraId="12672BEA" w14:textId="77777777" w:rsidR="00075A64" w:rsidRPr="0034740D" w:rsidRDefault="00075A64" w:rsidP="00FC4CBF">
            <w:pPr>
              <w:pStyle w:val="bullet"/>
              <w:spacing w:before="0"/>
              <w:rPr>
                <w:color w:val="002060"/>
                <w:szCs w:val="20"/>
              </w:rPr>
            </w:pPr>
          </w:p>
        </w:tc>
        <w:tc>
          <w:tcPr>
            <w:tcW w:w="467" w:type="pct"/>
          </w:tcPr>
          <w:p w14:paraId="1B0C6F06" w14:textId="77777777" w:rsidR="00075A64" w:rsidRPr="0034740D" w:rsidRDefault="00075A64" w:rsidP="00FC4CBF">
            <w:pPr>
              <w:pStyle w:val="bullet"/>
              <w:spacing w:before="0"/>
              <w:rPr>
                <w:color w:val="002060"/>
                <w:szCs w:val="20"/>
              </w:rPr>
            </w:pPr>
          </w:p>
        </w:tc>
        <w:tc>
          <w:tcPr>
            <w:tcW w:w="401" w:type="pct"/>
          </w:tcPr>
          <w:p w14:paraId="470C09CD" w14:textId="77777777" w:rsidR="00075A64" w:rsidRPr="0034740D" w:rsidRDefault="00075A64" w:rsidP="00FC4CBF">
            <w:pPr>
              <w:pStyle w:val="bullet"/>
              <w:spacing w:before="0"/>
              <w:rPr>
                <w:color w:val="002060"/>
                <w:szCs w:val="20"/>
              </w:rPr>
            </w:pPr>
          </w:p>
        </w:tc>
        <w:tc>
          <w:tcPr>
            <w:tcW w:w="401" w:type="pct"/>
          </w:tcPr>
          <w:p w14:paraId="33E0E865" w14:textId="77777777" w:rsidR="00075A64" w:rsidRPr="0034740D" w:rsidRDefault="00075A64" w:rsidP="00FC4CBF">
            <w:pPr>
              <w:pStyle w:val="bullet"/>
              <w:spacing w:before="0"/>
              <w:rPr>
                <w:color w:val="002060"/>
                <w:szCs w:val="20"/>
              </w:rPr>
            </w:pPr>
          </w:p>
        </w:tc>
        <w:tc>
          <w:tcPr>
            <w:tcW w:w="332" w:type="pct"/>
          </w:tcPr>
          <w:p w14:paraId="56404C3F" w14:textId="77777777" w:rsidR="00075A64" w:rsidRPr="0034740D" w:rsidRDefault="00075A64" w:rsidP="00FC4CBF">
            <w:pPr>
              <w:pStyle w:val="bullet"/>
              <w:spacing w:before="0"/>
              <w:rPr>
                <w:color w:val="002060"/>
                <w:szCs w:val="20"/>
              </w:rPr>
            </w:pPr>
          </w:p>
        </w:tc>
        <w:tc>
          <w:tcPr>
            <w:tcW w:w="334" w:type="pct"/>
          </w:tcPr>
          <w:p w14:paraId="7BB9F9C1" w14:textId="77777777" w:rsidR="00075A64" w:rsidRPr="0034740D" w:rsidRDefault="00075A64" w:rsidP="00FC4CBF">
            <w:pPr>
              <w:pStyle w:val="bullet"/>
              <w:spacing w:before="0"/>
              <w:rPr>
                <w:color w:val="002060"/>
                <w:szCs w:val="20"/>
              </w:rPr>
            </w:pPr>
          </w:p>
        </w:tc>
        <w:tc>
          <w:tcPr>
            <w:tcW w:w="467" w:type="pct"/>
          </w:tcPr>
          <w:p w14:paraId="28AF5E65" w14:textId="77777777" w:rsidR="00075A64" w:rsidRPr="0034740D" w:rsidRDefault="00075A64" w:rsidP="00FC4CBF">
            <w:pPr>
              <w:pStyle w:val="bullet"/>
              <w:spacing w:before="0"/>
              <w:rPr>
                <w:color w:val="002060"/>
                <w:szCs w:val="20"/>
              </w:rPr>
            </w:pPr>
          </w:p>
        </w:tc>
        <w:tc>
          <w:tcPr>
            <w:tcW w:w="665" w:type="pct"/>
          </w:tcPr>
          <w:p w14:paraId="6AC51724" w14:textId="77777777" w:rsidR="00075A64" w:rsidRPr="0034740D" w:rsidRDefault="00075A64" w:rsidP="00FC4CBF">
            <w:pPr>
              <w:pStyle w:val="bullet"/>
              <w:spacing w:before="0"/>
              <w:rPr>
                <w:color w:val="002060"/>
                <w:szCs w:val="20"/>
              </w:rPr>
            </w:pPr>
          </w:p>
        </w:tc>
        <w:tc>
          <w:tcPr>
            <w:tcW w:w="600" w:type="pct"/>
          </w:tcPr>
          <w:p w14:paraId="2615A0BD" w14:textId="77777777" w:rsidR="00075A64" w:rsidRPr="0034740D" w:rsidRDefault="00075A64" w:rsidP="00FC4CBF">
            <w:pPr>
              <w:pStyle w:val="bullet"/>
              <w:spacing w:before="0"/>
              <w:rPr>
                <w:color w:val="002060"/>
                <w:szCs w:val="20"/>
              </w:rPr>
            </w:pPr>
          </w:p>
        </w:tc>
      </w:tr>
      <w:bookmarkEnd w:id="1576"/>
      <w:tr w:rsidR="0016289B" w:rsidRPr="0034740D" w14:paraId="612EAED0" w14:textId="77777777" w:rsidTr="00FC4CBF">
        <w:tc>
          <w:tcPr>
            <w:tcW w:w="666" w:type="pct"/>
          </w:tcPr>
          <w:p w14:paraId="4FCF492D" w14:textId="77777777" w:rsidR="00075A64" w:rsidRPr="0034740D" w:rsidRDefault="00075A64" w:rsidP="00FC4CBF">
            <w:pPr>
              <w:pStyle w:val="bullet"/>
              <w:spacing w:before="0"/>
              <w:rPr>
                <w:color w:val="002060"/>
                <w:szCs w:val="20"/>
              </w:rPr>
            </w:pPr>
            <w:r w:rsidRPr="0034740D">
              <w:rPr>
                <w:color w:val="002060"/>
                <w:szCs w:val="20"/>
              </w:rPr>
              <w:t xml:space="preserve">TOTAL </w:t>
            </w:r>
          </w:p>
        </w:tc>
        <w:tc>
          <w:tcPr>
            <w:tcW w:w="667" w:type="pct"/>
          </w:tcPr>
          <w:p w14:paraId="5E372B6C" w14:textId="77777777" w:rsidR="00075A64" w:rsidRPr="0034740D" w:rsidRDefault="00075A64" w:rsidP="00FC4CBF">
            <w:pPr>
              <w:pStyle w:val="bullet"/>
              <w:spacing w:before="0"/>
              <w:rPr>
                <w:color w:val="002060"/>
                <w:szCs w:val="20"/>
              </w:rPr>
            </w:pPr>
          </w:p>
        </w:tc>
        <w:tc>
          <w:tcPr>
            <w:tcW w:w="467" w:type="pct"/>
          </w:tcPr>
          <w:p w14:paraId="0589B38B" w14:textId="77777777" w:rsidR="00075A64" w:rsidRPr="0034740D" w:rsidRDefault="00075A64" w:rsidP="00FC4CBF">
            <w:pPr>
              <w:pStyle w:val="bullet"/>
              <w:spacing w:before="0"/>
              <w:rPr>
                <w:color w:val="002060"/>
                <w:szCs w:val="20"/>
              </w:rPr>
            </w:pPr>
          </w:p>
        </w:tc>
        <w:tc>
          <w:tcPr>
            <w:tcW w:w="401" w:type="pct"/>
          </w:tcPr>
          <w:p w14:paraId="0EB97ECA" w14:textId="77777777" w:rsidR="00075A64" w:rsidRPr="0034740D" w:rsidRDefault="00075A64" w:rsidP="00FC4CBF">
            <w:pPr>
              <w:pStyle w:val="bullet"/>
              <w:spacing w:before="0"/>
              <w:rPr>
                <w:color w:val="002060"/>
                <w:szCs w:val="20"/>
              </w:rPr>
            </w:pPr>
          </w:p>
        </w:tc>
        <w:tc>
          <w:tcPr>
            <w:tcW w:w="401" w:type="pct"/>
          </w:tcPr>
          <w:p w14:paraId="7D41D40F" w14:textId="77777777" w:rsidR="00075A64" w:rsidRPr="0034740D" w:rsidRDefault="00075A64" w:rsidP="00FC4CBF">
            <w:pPr>
              <w:pStyle w:val="bullet"/>
              <w:spacing w:before="0"/>
              <w:rPr>
                <w:color w:val="002060"/>
                <w:szCs w:val="20"/>
              </w:rPr>
            </w:pPr>
          </w:p>
        </w:tc>
        <w:tc>
          <w:tcPr>
            <w:tcW w:w="332" w:type="pct"/>
          </w:tcPr>
          <w:p w14:paraId="61714AFE" w14:textId="77777777" w:rsidR="00075A64" w:rsidRPr="0034740D" w:rsidRDefault="00075A64" w:rsidP="00FC4CBF">
            <w:pPr>
              <w:pStyle w:val="bullet"/>
              <w:spacing w:before="0"/>
              <w:rPr>
                <w:color w:val="002060"/>
                <w:szCs w:val="20"/>
              </w:rPr>
            </w:pPr>
          </w:p>
        </w:tc>
        <w:tc>
          <w:tcPr>
            <w:tcW w:w="334" w:type="pct"/>
          </w:tcPr>
          <w:p w14:paraId="5256E2BD" w14:textId="77777777" w:rsidR="00075A64" w:rsidRPr="0034740D" w:rsidRDefault="00075A64" w:rsidP="00FC4CBF">
            <w:pPr>
              <w:pStyle w:val="bullet"/>
              <w:spacing w:before="0"/>
              <w:rPr>
                <w:color w:val="002060"/>
                <w:szCs w:val="20"/>
              </w:rPr>
            </w:pPr>
          </w:p>
        </w:tc>
        <w:tc>
          <w:tcPr>
            <w:tcW w:w="467" w:type="pct"/>
          </w:tcPr>
          <w:p w14:paraId="6A455F26" w14:textId="77777777" w:rsidR="00075A64" w:rsidRPr="0034740D" w:rsidRDefault="00075A64" w:rsidP="00FC4CBF">
            <w:pPr>
              <w:pStyle w:val="bullet"/>
              <w:spacing w:before="0"/>
              <w:rPr>
                <w:color w:val="002060"/>
                <w:szCs w:val="20"/>
              </w:rPr>
            </w:pPr>
          </w:p>
        </w:tc>
        <w:tc>
          <w:tcPr>
            <w:tcW w:w="665" w:type="pct"/>
          </w:tcPr>
          <w:p w14:paraId="026023A1" w14:textId="77777777" w:rsidR="00075A64" w:rsidRPr="0034740D" w:rsidRDefault="00075A64" w:rsidP="00FC4CBF">
            <w:pPr>
              <w:pStyle w:val="bullet"/>
              <w:spacing w:before="0"/>
              <w:rPr>
                <w:color w:val="002060"/>
                <w:szCs w:val="20"/>
              </w:rPr>
            </w:pPr>
          </w:p>
        </w:tc>
        <w:tc>
          <w:tcPr>
            <w:tcW w:w="600" w:type="pct"/>
          </w:tcPr>
          <w:p w14:paraId="3D437D67" w14:textId="77777777" w:rsidR="00075A64" w:rsidRPr="0034740D" w:rsidRDefault="00075A64" w:rsidP="00FC4CBF">
            <w:pPr>
              <w:pStyle w:val="bullet"/>
              <w:spacing w:before="0"/>
              <w:rPr>
                <w:color w:val="002060"/>
                <w:szCs w:val="20"/>
              </w:rPr>
            </w:pPr>
          </w:p>
        </w:tc>
      </w:tr>
    </w:tbl>
    <w:p w14:paraId="56F53C99" w14:textId="77777777" w:rsidR="00075A64" w:rsidRPr="0034740D" w:rsidRDefault="00075A64" w:rsidP="00075A64">
      <w:pPr>
        <w:spacing w:after="120"/>
        <w:jc w:val="both"/>
        <w:rPr>
          <w:rFonts w:ascii="Trebuchet MS" w:eastAsia="Trebuchet MS" w:hAnsi="Trebuchet MS" w:cs="Trebuchet MS"/>
          <w:color w:val="002060"/>
          <w:sz w:val="20"/>
          <w:szCs w:val="20"/>
        </w:rPr>
      </w:pPr>
    </w:p>
    <w:p w14:paraId="1922AE06" w14:textId="77777777" w:rsidR="00075A64" w:rsidRPr="0034740D" w:rsidRDefault="00075A64">
      <w:pPr>
        <w:pStyle w:val="ListParagraph"/>
        <w:widowControl/>
        <w:numPr>
          <w:ilvl w:val="0"/>
          <w:numId w:val="136"/>
        </w:numPr>
        <w:autoSpaceDE/>
        <w:autoSpaceDN/>
        <w:spacing w:after="120"/>
        <w:ind w:left="284" w:hanging="426"/>
        <w:jc w:val="both"/>
        <w:rPr>
          <w:rFonts w:ascii="Trebuchet MS" w:hAnsi="Trebuchet MS"/>
          <w:color w:val="002060"/>
          <w:sz w:val="20"/>
          <w:szCs w:val="20"/>
        </w:rPr>
      </w:pPr>
      <w:r w:rsidRPr="0034740D">
        <w:rPr>
          <w:rFonts w:ascii="Trebuchet MS" w:hAnsi="Trebuchet MS"/>
          <w:color w:val="002060"/>
          <w:sz w:val="20"/>
          <w:szCs w:val="20"/>
        </w:rPr>
        <w:t>La articolul 3 „Valoarea contractului de finanțare”, alineatul (2) va avea următorul cuprins:</w:t>
      </w:r>
    </w:p>
    <w:p w14:paraId="627AD9FE" w14:textId="082C60A3" w:rsidR="00075A64" w:rsidRPr="0034740D" w:rsidRDefault="00075A64" w:rsidP="00084A2A">
      <w:pPr>
        <w:pStyle w:val="Default"/>
        <w:spacing w:after="120"/>
        <w:ind w:left="284"/>
        <w:jc w:val="both"/>
        <w:rPr>
          <w:rFonts w:ascii="Trebuchet MS" w:eastAsia="Calibri" w:hAnsi="Trebuchet MS"/>
          <w:color w:val="002060"/>
          <w:sz w:val="20"/>
          <w:szCs w:val="20"/>
          <w:lang w:val="ro-RO"/>
        </w:rPr>
      </w:pPr>
      <w:r w:rsidRPr="0034740D">
        <w:rPr>
          <w:rFonts w:ascii="Trebuchet MS" w:hAnsi="Trebuchet MS"/>
          <w:color w:val="002060"/>
          <w:sz w:val="20"/>
          <w:szCs w:val="20"/>
          <w:lang w:val="ro-RO"/>
        </w:rPr>
        <w:t xml:space="preserve">AM/OI acordă o finanţare nerambursabilă în sumă maximă de </w:t>
      </w:r>
      <w:r w:rsidRPr="0034740D">
        <w:rPr>
          <w:rFonts w:ascii="Trebuchet MS" w:hAnsi="Trebuchet MS"/>
          <w:b/>
          <w:color w:val="002060"/>
          <w:sz w:val="20"/>
          <w:szCs w:val="20"/>
          <w:lang w:val="ro-RO"/>
        </w:rPr>
        <w:t>……………….. lei</w:t>
      </w:r>
      <w:r w:rsidRPr="0034740D">
        <w:rPr>
          <w:rFonts w:ascii="Trebuchet MS" w:hAnsi="Trebuchet MS"/>
          <w:color w:val="002060"/>
          <w:sz w:val="20"/>
          <w:szCs w:val="20"/>
          <w:lang w:val="ro-RO"/>
        </w:rPr>
        <w:t xml:space="preserve"> (…………………………), echivalentă cu </w:t>
      </w:r>
      <w:r w:rsidRPr="0034740D">
        <w:rPr>
          <w:rFonts w:ascii="Trebuchet MS" w:hAnsi="Trebuchet MS"/>
          <w:b/>
          <w:color w:val="002060"/>
          <w:sz w:val="20"/>
          <w:szCs w:val="20"/>
          <w:lang w:val="ro-RO"/>
        </w:rPr>
        <w:t>…………..%</w:t>
      </w:r>
      <w:r w:rsidRPr="0034740D">
        <w:rPr>
          <w:rFonts w:ascii="Trebuchet MS" w:hAnsi="Trebuchet MS"/>
          <w:color w:val="002060"/>
          <w:sz w:val="20"/>
          <w:szCs w:val="20"/>
          <w:lang w:val="ro-RO"/>
        </w:rPr>
        <w:t xml:space="preserve"> din valoarea totală eligibilă aprobată.</w:t>
      </w:r>
    </w:p>
    <w:p w14:paraId="68962AF3" w14:textId="77777777" w:rsidR="00075A64" w:rsidRPr="0034740D" w:rsidRDefault="00075A64" w:rsidP="00075A64">
      <w:pPr>
        <w:spacing w:after="120"/>
        <w:jc w:val="both"/>
        <w:rPr>
          <w:rFonts w:ascii="Trebuchet MS" w:hAnsi="Trebuchet MS"/>
          <w:iCs/>
          <w:color w:val="002060"/>
          <w:sz w:val="20"/>
          <w:szCs w:val="20"/>
        </w:rPr>
      </w:pPr>
    </w:p>
    <w:p w14:paraId="21BF1795" w14:textId="1ED576A7" w:rsidR="00075A64" w:rsidRPr="0034740D" w:rsidRDefault="006E5826" w:rsidP="00084A2A">
      <w:pPr>
        <w:widowControl/>
        <w:autoSpaceDE/>
        <w:autoSpaceDN/>
        <w:spacing w:after="120"/>
        <w:jc w:val="both"/>
        <w:rPr>
          <w:rFonts w:ascii="Trebuchet MS" w:hAnsi="Trebuchet MS"/>
          <w:color w:val="002060"/>
          <w:sz w:val="20"/>
          <w:szCs w:val="20"/>
        </w:rPr>
      </w:pPr>
      <w:r w:rsidRPr="0034740D">
        <w:rPr>
          <w:rFonts w:ascii="Trebuchet MS" w:hAnsi="Trebuchet MS"/>
          <w:b/>
          <w:bCs/>
          <w:color w:val="002060"/>
          <w:sz w:val="20"/>
          <w:szCs w:val="20"/>
        </w:rPr>
        <w:t>Articolul  I</w:t>
      </w:r>
      <w:r w:rsidR="00FF0767" w:rsidRPr="0034740D">
        <w:rPr>
          <w:rFonts w:ascii="Trebuchet MS" w:hAnsi="Trebuchet MS"/>
          <w:b/>
          <w:bCs/>
          <w:color w:val="002060"/>
          <w:sz w:val="20"/>
          <w:szCs w:val="20"/>
        </w:rPr>
        <w:t>II</w:t>
      </w:r>
      <w:r w:rsidRPr="0034740D">
        <w:rPr>
          <w:rFonts w:ascii="Trebuchet MS" w:hAnsi="Trebuchet MS"/>
          <w:b/>
          <w:bCs/>
          <w:color w:val="002060"/>
          <w:sz w:val="20"/>
          <w:szCs w:val="20"/>
        </w:rPr>
        <w:t>.</w:t>
      </w:r>
      <w:r w:rsidRPr="0034740D">
        <w:rPr>
          <w:rFonts w:ascii="Trebuchet MS" w:hAnsi="Trebuchet MS"/>
          <w:b/>
          <w:color w:val="002060"/>
          <w:sz w:val="20"/>
        </w:rPr>
        <w:t xml:space="preserve">  </w:t>
      </w:r>
      <w:r w:rsidR="00075A64" w:rsidRPr="0034740D">
        <w:rPr>
          <w:rFonts w:ascii="Trebuchet MS" w:hAnsi="Trebuchet MS"/>
          <w:b/>
          <w:color w:val="002060"/>
          <w:sz w:val="20"/>
          <w:u w:val="single"/>
        </w:rPr>
        <w:t>Anexa nr. 1</w:t>
      </w:r>
      <w:r w:rsidR="00075A64" w:rsidRPr="0034740D">
        <w:rPr>
          <w:rFonts w:ascii="Trebuchet MS" w:hAnsi="Trebuchet MS"/>
          <w:color w:val="002060"/>
          <w:sz w:val="20"/>
          <w:szCs w:val="20"/>
        </w:rPr>
        <w:t xml:space="preserve"> „Cererea de finanțare” la contractul de finanțare se modifică după cum urmează:</w:t>
      </w:r>
    </w:p>
    <w:p w14:paraId="3AF870D7" w14:textId="2FD971BE" w:rsidR="00075A64" w:rsidRPr="0034740D" w:rsidRDefault="00075A64" w:rsidP="00075A64">
      <w:pPr>
        <w:spacing w:after="120"/>
        <w:jc w:val="both"/>
        <w:rPr>
          <w:rFonts w:ascii="Trebuchet MS" w:hAnsi="Trebuchet MS"/>
          <w:color w:val="002060"/>
          <w:sz w:val="20"/>
          <w:szCs w:val="20"/>
        </w:rPr>
      </w:pPr>
      <w:r w:rsidRPr="0034740D">
        <w:rPr>
          <w:rFonts w:ascii="Trebuchet MS" w:hAnsi="Trebuchet MS"/>
          <w:color w:val="002060"/>
          <w:sz w:val="20"/>
          <w:szCs w:val="20"/>
        </w:rPr>
        <w:t xml:space="preserve">(1) </w:t>
      </w:r>
      <w:r w:rsidR="005D72C8" w:rsidRPr="0034740D">
        <w:rPr>
          <w:rFonts w:ascii="Trebuchet MS" w:hAnsi="Trebuchet MS"/>
          <w:color w:val="002060"/>
          <w:sz w:val="20"/>
          <w:szCs w:val="20"/>
        </w:rPr>
        <w:t>S</w:t>
      </w:r>
      <w:r w:rsidRPr="0034740D">
        <w:rPr>
          <w:rFonts w:ascii="Trebuchet MS" w:hAnsi="Trebuchet MS"/>
          <w:color w:val="002060"/>
          <w:sz w:val="20"/>
          <w:szCs w:val="20"/>
        </w:rPr>
        <w:t xml:space="preserve">ecțiunea/secțiunile „__________”, „__________”, „____________” </w:t>
      </w:r>
      <w:r w:rsidR="005D72C8" w:rsidRPr="0034740D">
        <w:rPr>
          <w:rFonts w:ascii="Trebuchet MS" w:hAnsi="Trebuchet MS"/>
          <w:color w:val="002060"/>
          <w:sz w:val="20"/>
          <w:szCs w:val="20"/>
        </w:rPr>
        <w:t xml:space="preserve">se modifică </w:t>
      </w:r>
      <w:r w:rsidRPr="0034740D">
        <w:rPr>
          <w:rFonts w:ascii="Trebuchet MS" w:hAnsi="Trebuchet MS"/>
          <w:color w:val="002060"/>
          <w:sz w:val="20"/>
          <w:szCs w:val="20"/>
        </w:rPr>
        <w:t xml:space="preserve">și se înlocuiește/înlocuiesc cu secțiunea/secțiunile ce constituie Anexa nr. ______ la prezentul Act </w:t>
      </w:r>
      <w:r w:rsidRPr="0034740D">
        <w:rPr>
          <w:rFonts w:ascii="Trebuchet MS" w:hAnsi="Trebuchet MS"/>
          <w:color w:val="002060"/>
          <w:sz w:val="20"/>
          <w:szCs w:val="20"/>
        </w:rPr>
        <w:lastRenderedPageBreak/>
        <w:t xml:space="preserve">adițional. </w:t>
      </w:r>
    </w:p>
    <w:p w14:paraId="6A3AE8B5" w14:textId="791BF34B" w:rsidR="00D97543" w:rsidRPr="0034740D" w:rsidRDefault="00D97543" w:rsidP="00D97543">
      <w:pPr>
        <w:spacing w:after="120"/>
        <w:jc w:val="both"/>
        <w:rPr>
          <w:rFonts w:ascii="Trebuchet MS" w:hAnsi="Trebuchet MS"/>
          <w:bCs/>
          <w:color w:val="002060"/>
          <w:sz w:val="20"/>
          <w:szCs w:val="20"/>
        </w:rPr>
      </w:pPr>
      <w:r w:rsidRPr="0034740D">
        <w:rPr>
          <w:rFonts w:ascii="Trebuchet MS" w:hAnsi="Trebuchet MS"/>
          <w:b/>
          <w:bCs/>
          <w:color w:val="002060"/>
          <w:sz w:val="20"/>
          <w:szCs w:val="20"/>
        </w:rPr>
        <w:t>Articolul IV.</w:t>
      </w:r>
      <w:r w:rsidRPr="0034740D">
        <w:rPr>
          <w:rFonts w:ascii="Trebuchet MS" w:hAnsi="Trebuchet MS"/>
          <w:bCs/>
          <w:color w:val="002060"/>
          <w:sz w:val="20"/>
          <w:szCs w:val="20"/>
        </w:rPr>
        <w:t xml:space="preserve"> </w:t>
      </w:r>
      <w:r w:rsidRPr="0034740D">
        <w:rPr>
          <w:rFonts w:ascii="Trebuchet MS" w:hAnsi="Trebuchet MS"/>
          <w:b/>
          <w:color w:val="002060"/>
          <w:sz w:val="20"/>
          <w:szCs w:val="20"/>
          <w:u w:val="single"/>
        </w:rPr>
        <w:t>Anexa nr. 2</w:t>
      </w:r>
      <w:r w:rsidRPr="0034740D">
        <w:rPr>
          <w:rFonts w:ascii="Trebuchet MS" w:hAnsi="Trebuchet MS"/>
          <w:bCs/>
          <w:color w:val="002060"/>
          <w:sz w:val="20"/>
          <w:szCs w:val="20"/>
        </w:rPr>
        <w:t xml:space="preserve"> „Planul de monitorizare al proiectului” la contractul de finanțare se modifică și se înlocuiește cu „Planul de monitorizare al proiectului” ce constituie Anexa nr. ____ la prezentul Act adițional.</w:t>
      </w:r>
    </w:p>
    <w:p w14:paraId="31597484" w14:textId="77777777" w:rsidR="00D97543" w:rsidRPr="0034740D" w:rsidRDefault="00D97543" w:rsidP="00D97543">
      <w:pPr>
        <w:spacing w:after="120"/>
        <w:jc w:val="both"/>
        <w:rPr>
          <w:rFonts w:ascii="Trebuchet MS" w:hAnsi="Trebuchet MS"/>
          <w:bCs/>
          <w:color w:val="002060"/>
          <w:sz w:val="20"/>
          <w:szCs w:val="20"/>
        </w:rPr>
      </w:pPr>
    </w:p>
    <w:p w14:paraId="748DFECC" w14:textId="132160DB"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
          <w:bCs/>
          <w:color w:val="002060"/>
          <w:sz w:val="20"/>
          <w:szCs w:val="20"/>
        </w:rPr>
        <w:t xml:space="preserve">Articolul </w:t>
      </w:r>
      <w:r w:rsidR="00FF0767" w:rsidRPr="0034740D">
        <w:rPr>
          <w:rFonts w:ascii="Trebuchet MS" w:hAnsi="Trebuchet MS"/>
          <w:b/>
          <w:bCs/>
          <w:color w:val="002060"/>
          <w:sz w:val="20"/>
          <w:szCs w:val="20"/>
        </w:rPr>
        <w:t>V</w:t>
      </w:r>
      <w:r w:rsidRPr="0034740D">
        <w:rPr>
          <w:rFonts w:ascii="Trebuchet MS" w:hAnsi="Trebuchet MS"/>
          <w:b/>
          <w:bCs/>
          <w:color w:val="002060"/>
          <w:sz w:val="20"/>
          <w:szCs w:val="20"/>
        </w:rPr>
        <w:t>.</w:t>
      </w:r>
      <w:r w:rsidRPr="0034740D">
        <w:rPr>
          <w:rFonts w:ascii="Trebuchet MS" w:hAnsi="Trebuchet MS"/>
          <w:bCs/>
          <w:color w:val="002060"/>
          <w:sz w:val="20"/>
          <w:szCs w:val="20"/>
        </w:rPr>
        <w:t xml:space="preserve"> </w:t>
      </w:r>
      <w:r w:rsidRPr="0034740D">
        <w:rPr>
          <w:rFonts w:ascii="Trebuchet MS" w:hAnsi="Trebuchet MS"/>
          <w:b/>
          <w:color w:val="002060"/>
          <w:sz w:val="20"/>
          <w:u w:val="single"/>
        </w:rPr>
        <w:t>Anexa nr. 4</w:t>
      </w:r>
      <w:r w:rsidRPr="0034740D">
        <w:rPr>
          <w:rFonts w:ascii="Trebuchet MS" w:hAnsi="Trebuchet MS"/>
          <w:bCs/>
          <w:color w:val="002060"/>
          <w:sz w:val="20"/>
          <w:szCs w:val="20"/>
        </w:rPr>
        <w:t xml:space="preserve"> „Acord de parteneriat” la contractul de finanțare se modifică și se înlocuiește cu „Acord de Parteneriat” ce constituie Anexa nr. ____ la prezentul Act adițional.</w:t>
      </w:r>
    </w:p>
    <w:p w14:paraId="62969421" w14:textId="77777777" w:rsidR="00D97543" w:rsidRPr="0034740D" w:rsidRDefault="00D97543" w:rsidP="00075A64">
      <w:pPr>
        <w:spacing w:after="120"/>
        <w:jc w:val="both"/>
        <w:rPr>
          <w:rFonts w:ascii="Trebuchet MS" w:hAnsi="Trebuchet MS"/>
          <w:bCs/>
          <w:color w:val="002060"/>
          <w:sz w:val="20"/>
          <w:szCs w:val="20"/>
        </w:rPr>
      </w:pPr>
    </w:p>
    <w:p w14:paraId="4C15D05D" w14:textId="446C3B82" w:rsidR="00D97543" w:rsidRPr="0034740D" w:rsidRDefault="00D97543" w:rsidP="00084A2A">
      <w:pPr>
        <w:widowControl/>
        <w:autoSpaceDE/>
        <w:autoSpaceDN/>
        <w:spacing w:after="120"/>
        <w:jc w:val="both"/>
        <w:rPr>
          <w:rFonts w:ascii="Trebuchet MS" w:hAnsi="Trebuchet MS"/>
          <w:color w:val="002060"/>
          <w:sz w:val="20"/>
          <w:szCs w:val="20"/>
        </w:rPr>
      </w:pPr>
      <w:r w:rsidRPr="0034740D">
        <w:rPr>
          <w:rFonts w:ascii="Trebuchet MS" w:hAnsi="Trebuchet MS"/>
          <w:b/>
          <w:bCs/>
          <w:color w:val="002060"/>
          <w:sz w:val="20"/>
          <w:szCs w:val="20"/>
        </w:rPr>
        <w:t>Articolul  VI.</w:t>
      </w:r>
      <w:r w:rsidRPr="0034740D">
        <w:rPr>
          <w:rFonts w:ascii="Trebuchet MS" w:hAnsi="Trebuchet MS"/>
          <w:bCs/>
          <w:color w:val="002060"/>
          <w:sz w:val="20"/>
          <w:szCs w:val="20"/>
        </w:rPr>
        <w:t xml:space="preserve">  </w:t>
      </w:r>
      <w:r w:rsidRPr="0034740D">
        <w:rPr>
          <w:rFonts w:ascii="Trebuchet MS" w:hAnsi="Trebuchet MS"/>
          <w:b/>
          <w:bCs/>
          <w:color w:val="002060"/>
          <w:sz w:val="20"/>
          <w:szCs w:val="20"/>
          <w:u w:val="single"/>
        </w:rPr>
        <w:t>Anexa nr. 6</w:t>
      </w:r>
      <w:r w:rsidRPr="0034740D">
        <w:rPr>
          <w:rFonts w:ascii="Trebuchet MS" w:hAnsi="Trebuchet MS"/>
          <w:color w:val="002060"/>
          <w:sz w:val="20"/>
          <w:szCs w:val="20"/>
        </w:rPr>
        <w:t xml:space="preserve"> „Condiții specifice ale contractului de finanțare” se modifică după cum urmează:</w:t>
      </w:r>
    </w:p>
    <w:p w14:paraId="7BE74F95" w14:textId="77777777" w:rsidR="00D97543" w:rsidRPr="0034740D" w:rsidRDefault="00D97543" w:rsidP="00D97543">
      <w:pPr>
        <w:spacing w:after="120"/>
        <w:jc w:val="both"/>
        <w:rPr>
          <w:rFonts w:ascii="Trebuchet MS" w:hAnsi="Trebuchet MS"/>
          <w:color w:val="002060"/>
          <w:sz w:val="20"/>
          <w:szCs w:val="20"/>
        </w:rPr>
      </w:pPr>
      <w:r w:rsidRPr="0034740D">
        <w:rPr>
          <w:rFonts w:ascii="Trebuchet MS" w:hAnsi="Trebuchet MS"/>
          <w:color w:val="002060"/>
          <w:sz w:val="20"/>
          <w:szCs w:val="20"/>
        </w:rPr>
        <w:t>Articolul 2 „Valoarea contractului” se modifică și va avea următorul cuprins:</w:t>
      </w:r>
    </w:p>
    <w:p w14:paraId="73E4F220" w14:textId="70F37F2C" w:rsidR="00D97543" w:rsidRPr="0034740D" w:rsidRDefault="00D97543" w:rsidP="00D97543">
      <w:pPr>
        <w:tabs>
          <w:tab w:val="left" w:pos="0"/>
        </w:tabs>
        <w:adjustRightInd w:val="0"/>
        <w:spacing w:after="120"/>
        <w:jc w:val="both"/>
        <w:rPr>
          <w:rFonts w:ascii="Trebuchet MS" w:hAnsi="Trebuchet MS"/>
          <w:color w:val="002060"/>
          <w:sz w:val="20"/>
          <w:szCs w:val="20"/>
        </w:rPr>
      </w:pPr>
      <w:r w:rsidRPr="0034740D">
        <w:rPr>
          <w:rFonts w:ascii="Trebuchet MS" w:hAnsi="Trebuchet MS"/>
          <w:color w:val="002060"/>
          <w:sz w:val="20"/>
          <w:szCs w:val="20"/>
        </w:rPr>
        <w:t xml:space="preserve">În completarea prevederilor art. 3 alin. (1) din Contractul de finanțare – Condiții Generale și în acord cu Anexa nr. 4 la contractul de finanțare – condiții generale - Acordul de parteneriat încheiat între încheiat între Liderul de parteneriat şi parteneri, valoarea totală a Contractului de finanțare va fi angajată de către Liderul de parteneriat și Parteneri (dacă proiectul se implementează în parteneriat), după cum urmează: </w:t>
      </w:r>
    </w:p>
    <w:tbl>
      <w:tblPr>
        <w:tblW w:w="950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70"/>
        <w:gridCol w:w="1103"/>
        <w:gridCol w:w="1010"/>
        <w:gridCol w:w="1020"/>
        <w:gridCol w:w="738"/>
        <w:gridCol w:w="1046"/>
        <w:gridCol w:w="655"/>
        <w:gridCol w:w="933"/>
        <w:gridCol w:w="438"/>
        <w:gridCol w:w="1389"/>
      </w:tblGrid>
      <w:tr w:rsidR="00D97543" w:rsidRPr="0034740D" w14:paraId="7333D03F" w14:textId="77777777" w:rsidTr="00F071DB">
        <w:trPr>
          <w:trHeight w:hRule="exact" w:val="1468"/>
        </w:trPr>
        <w:tc>
          <w:tcPr>
            <w:tcW w:w="1170" w:type="dxa"/>
            <w:vAlign w:val="center"/>
          </w:tcPr>
          <w:p w14:paraId="31299E27" w14:textId="77777777" w:rsidR="00D97543" w:rsidRPr="0034740D" w:rsidRDefault="00D97543" w:rsidP="00F071DB">
            <w:pPr>
              <w:spacing w:after="120"/>
              <w:ind w:left="-36" w:right="-37"/>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2"/>
                <w:w w:val="103"/>
                <w:sz w:val="20"/>
                <w:szCs w:val="20"/>
              </w:rPr>
              <w:t>O</w:t>
            </w:r>
            <w:r w:rsidRPr="0034740D">
              <w:rPr>
                <w:rFonts w:ascii="Trebuchet MS" w:eastAsia="Trebuchet MS" w:hAnsi="Trebuchet MS" w:cs="Trebuchet MS"/>
                <w:color w:val="002060"/>
                <w:spacing w:val="-4"/>
                <w:w w:val="103"/>
                <w:sz w:val="20"/>
                <w:szCs w:val="20"/>
              </w:rPr>
              <w:t>r</w:t>
            </w:r>
            <w:r w:rsidRPr="0034740D">
              <w:rPr>
                <w:rFonts w:ascii="Trebuchet MS" w:eastAsia="Trebuchet MS" w:hAnsi="Trebuchet MS" w:cs="Trebuchet MS"/>
                <w:color w:val="002060"/>
                <w:w w:val="103"/>
                <w:sz w:val="20"/>
                <w:szCs w:val="20"/>
              </w:rPr>
              <w:t>ganizatia</w:t>
            </w:r>
            <w:r w:rsidRPr="0034740D">
              <w:rPr>
                <w:rFonts w:ascii="Trebuchet MS" w:eastAsia="Trebuchet MS" w:hAnsi="Trebuchet MS" w:cs="Trebuchet MS"/>
                <w:color w:val="002060"/>
                <w:sz w:val="20"/>
                <w:szCs w:val="20"/>
                <w:vertAlign w:val="superscript"/>
              </w:rPr>
              <w:t>1</w:t>
            </w:r>
          </w:p>
        </w:tc>
        <w:tc>
          <w:tcPr>
            <w:tcW w:w="1103" w:type="dxa"/>
            <w:vAlign w:val="center"/>
          </w:tcPr>
          <w:p w14:paraId="24A500A2" w14:textId="77777777" w:rsidR="00D97543" w:rsidRPr="0034740D" w:rsidRDefault="00D97543" w:rsidP="00F071DB">
            <w:pPr>
              <w:spacing w:after="120"/>
              <w:ind w:left="252" w:right="92" w:hanging="130"/>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Valoarea totală a proiectului</w:t>
            </w:r>
          </w:p>
        </w:tc>
        <w:tc>
          <w:tcPr>
            <w:tcW w:w="1010" w:type="dxa"/>
            <w:vAlign w:val="center"/>
          </w:tcPr>
          <w:p w14:paraId="6915FEBF" w14:textId="77777777" w:rsidR="00D97543" w:rsidRPr="0034740D" w:rsidRDefault="00D97543" w:rsidP="00F071DB">
            <w:pPr>
              <w:spacing w:after="120"/>
              <w:ind w:left="69" w:right="78"/>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 xml:space="preserve">Valoarea totală </w:t>
            </w:r>
            <w:r w:rsidRPr="0034740D">
              <w:rPr>
                <w:rFonts w:ascii="Trebuchet MS" w:eastAsia="Trebuchet MS" w:hAnsi="Trebuchet MS" w:cs="Trebuchet MS"/>
                <w:color w:val="002060"/>
                <w:w w:val="103"/>
                <w:sz w:val="20"/>
                <w:szCs w:val="20"/>
              </w:rPr>
              <w:t>eligibilă</w:t>
            </w:r>
          </w:p>
        </w:tc>
        <w:tc>
          <w:tcPr>
            <w:tcW w:w="1758" w:type="dxa"/>
            <w:gridSpan w:val="2"/>
            <w:vAlign w:val="center"/>
          </w:tcPr>
          <w:p w14:paraId="0BDAD290" w14:textId="77777777" w:rsidR="00D97543" w:rsidRPr="0034740D" w:rsidRDefault="00D97543" w:rsidP="00F071DB">
            <w:pPr>
              <w:spacing w:after="120"/>
              <w:ind w:left="38" w:right="49"/>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sz w:val="20"/>
                <w:szCs w:val="20"/>
              </w:rPr>
              <w:t>Valoarea</w:t>
            </w:r>
            <w:r w:rsidRPr="0034740D">
              <w:rPr>
                <w:rFonts w:ascii="Trebuchet MS" w:eastAsia="Trebuchet MS" w:hAnsi="Trebuchet MS" w:cs="Trebuchet MS"/>
                <w:color w:val="002060"/>
                <w:spacing w:val="26"/>
                <w:sz w:val="20"/>
                <w:szCs w:val="20"/>
              </w:rPr>
              <w:t xml:space="preserve"> </w:t>
            </w:r>
            <w:r w:rsidRPr="0034740D">
              <w:rPr>
                <w:rFonts w:ascii="Trebuchet MS" w:eastAsia="Trebuchet MS" w:hAnsi="Trebuchet MS" w:cs="Trebuchet MS"/>
                <w:color w:val="002060"/>
                <w:w w:val="103"/>
                <w:sz w:val="20"/>
                <w:szCs w:val="20"/>
              </w:rPr>
              <w:t xml:space="preserve">eligibilă nerambursabilă </w:t>
            </w:r>
            <w:r w:rsidRPr="0034740D">
              <w:rPr>
                <w:rFonts w:ascii="Trebuchet MS" w:eastAsia="Trebuchet MS" w:hAnsi="Trebuchet MS" w:cs="Trebuchet MS"/>
                <w:color w:val="002060"/>
                <w:sz w:val="20"/>
                <w:szCs w:val="20"/>
              </w:rPr>
              <w:t xml:space="preserve">din </w:t>
            </w:r>
            <w:r w:rsidRPr="0034740D">
              <w:rPr>
                <w:rFonts w:ascii="Trebuchet MS" w:eastAsia="Trebuchet MS" w:hAnsi="Trebuchet MS" w:cs="Trebuchet MS"/>
                <w:color w:val="002060"/>
                <w:spacing w:val="12"/>
                <w:sz w:val="20"/>
                <w:szCs w:val="20"/>
              </w:rPr>
              <w:t xml:space="preserve"> </w:t>
            </w:r>
            <w:r w:rsidRPr="0034740D">
              <w:rPr>
                <w:rFonts w:ascii="Trebuchet MS" w:eastAsia="Trebuchet MS" w:hAnsi="Trebuchet MS" w:cs="Trebuchet MS"/>
                <w:color w:val="002060"/>
                <w:w w:val="103"/>
                <w:sz w:val="20"/>
                <w:szCs w:val="20"/>
              </w:rPr>
              <w:t>FSE+/FEDR</w:t>
            </w:r>
          </w:p>
        </w:tc>
        <w:tc>
          <w:tcPr>
            <w:tcW w:w="1701" w:type="dxa"/>
            <w:gridSpan w:val="2"/>
            <w:vAlign w:val="center"/>
          </w:tcPr>
          <w:p w14:paraId="64CC8460" w14:textId="77777777" w:rsidR="00D97543" w:rsidRPr="0034740D" w:rsidRDefault="00D97543" w:rsidP="00F071DB">
            <w:pPr>
              <w:spacing w:after="120"/>
              <w:ind w:left="12" w:right="20"/>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sz w:val="20"/>
                <w:szCs w:val="20"/>
              </w:rPr>
              <w:t>Valoarea</w:t>
            </w:r>
            <w:r w:rsidRPr="0034740D">
              <w:rPr>
                <w:rFonts w:ascii="Trebuchet MS" w:eastAsia="Trebuchet MS" w:hAnsi="Trebuchet MS" w:cs="Trebuchet MS"/>
                <w:color w:val="002060"/>
                <w:spacing w:val="26"/>
                <w:sz w:val="20"/>
                <w:szCs w:val="20"/>
              </w:rPr>
              <w:t xml:space="preserve"> </w:t>
            </w:r>
            <w:r w:rsidRPr="0034740D">
              <w:rPr>
                <w:rFonts w:ascii="Trebuchet MS" w:eastAsia="Trebuchet MS" w:hAnsi="Trebuchet MS" w:cs="Trebuchet MS"/>
                <w:color w:val="002060"/>
                <w:w w:val="103"/>
                <w:sz w:val="20"/>
                <w:szCs w:val="20"/>
              </w:rPr>
              <w:t xml:space="preserve">eligibilă nerambursabilă </w:t>
            </w:r>
            <w:r w:rsidRPr="0034740D">
              <w:rPr>
                <w:rFonts w:ascii="Trebuchet MS" w:eastAsia="Trebuchet MS" w:hAnsi="Trebuchet MS" w:cs="Trebuchet MS"/>
                <w:color w:val="002060"/>
                <w:sz w:val="20"/>
                <w:szCs w:val="20"/>
              </w:rPr>
              <w:t>din</w:t>
            </w:r>
            <w:r w:rsidRPr="0034740D">
              <w:rPr>
                <w:rFonts w:ascii="Trebuchet MS" w:eastAsia="Trebuchet MS" w:hAnsi="Trebuchet MS" w:cs="Trebuchet MS"/>
                <w:color w:val="002060"/>
                <w:spacing w:val="10"/>
                <w:sz w:val="20"/>
                <w:szCs w:val="20"/>
              </w:rPr>
              <w:t xml:space="preserve"> </w:t>
            </w:r>
            <w:r w:rsidRPr="0034740D">
              <w:rPr>
                <w:rFonts w:ascii="Trebuchet MS" w:eastAsia="Trebuchet MS" w:hAnsi="Trebuchet MS" w:cs="Trebuchet MS"/>
                <w:color w:val="002060"/>
                <w:w w:val="103"/>
                <w:sz w:val="20"/>
                <w:szCs w:val="20"/>
              </w:rPr>
              <w:t>bugetul naţional</w:t>
            </w:r>
          </w:p>
        </w:tc>
        <w:tc>
          <w:tcPr>
            <w:tcW w:w="1371" w:type="dxa"/>
            <w:gridSpan w:val="2"/>
            <w:vAlign w:val="center"/>
          </w:tcPr>
          <w:p w14:paraId="14FF3B35" w14:textId="77777777" w:rsidR="00D97543" w:rsidRPr="0034740D" w:rsidRDefault="00D97543" w:rsidP="00F071DB">
            <w:pPr>
              <w:spacing w:after="120"/>
              <w:ind w:left="74" w:right="78" w:hanging="1"/>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sz w:val="20"/>
                <w:szCs w:val="20"/>
              </w:rPr>
              <w:t>Valoarea</w:t>
            </w:r>
            <w:r w:rsidRPr="0034740D">
              <w:rPr>
                <w:rFonts w:ascii="Trebuchet MS" w:eastAsia="Trebuchet MS" w:hAnsi="Trebuchet MS" w:cs="Trebuchet MS"/>
                <w:color w:val="002060"/>
                <w:spacing w:val="25"/>
                <w:sz w:val="20"/>
                <w:szCs w:val="20"/>
              </w:rPr>
              <w:t xml:space="preserve"> </w:t>
            </w:r>
            <w:r w:rsidRPr="0034740D">
              <w:rPr>
                <w:rFonts w:ascii="Trebuchet MS" w:eastAsia="Trebuchet MS" w:hAnsi="Trebuchet MS" w:cs="Trebuchet MS"/>
                <w:color w:val="002060"/>
                <w:w w:val="103"/>
                <w:sz w:val="20"/>
                <w:szCs w:val="20"/>
              </w:rPr>
              <w:t>c</w:t>
            </w:r>
            <w:r w:rsidRPr="0034740D">
              <w:rPr>
                <w:rFonts w:ascii="Trebuchet MS" w:eastAsia="Trebuchet MS" w:hAnsi="Trebuchet MS" w:cs="Trebuchet MS"/>
                <w:color w:val="002060"/>
                <w:spacing w:val="-1"/>
                <w:w w:val="103"/>
                <w:sz w:val="20"/>
                <w:szCs w:val="20"/>
              </w:rPr>
              <w:t>o</w:t>
            </w:r>
            <w:r w:rsidRPr="0034740D">
              <w:rPr>
                <w:rFonts w:ascii="Trebuchet MS" w:eastAsia="Trebuchet MS" w:hAnsi="Trebuchet MS" w:cs="Trebuchet MS"/>
                <w:color w:val="002060"/>
                <w:w w:val="103"/>
                <w:sz w:val="20"/>
                <w:szCs w:val="20"/>
              </w:rPr>
              <w:t xml:space="preserve">- finanţării </w:t>
            </w:r>
            <w:r w:rsidRPr="0034740D">
              <w:rPr>
                <w:rFonts w:ascii="Trebuchet MS" w:eastAsia="Trebuchet MS" w:hAnsi="Trebuchet MS" w:cs="Trebuchet MS"/>
                <w:color w:val="002060"/>
                <w:sz w:val="20"/>
                <w:szCs w:val="20"/>
              </w:rPr>
              <w:t>eligibile</w:t>
            </w:r>
            <w:r w:rsidRPr="0034740D">
              <w:rPr>
                <w:rFonts w:ascii="Trebuchet MS" w:eastAsia="Trebuchet MS" w:hAnsi="Trebuchet MS" w:cs="Trebuchet MS"/>
                <w:color w:val="002060"/>
                <w:spacing w:val="24"/>
                <w:sz w:val="20"/>
                <w:szCs w:val="20"/>
              </w:rPr>
              <w:t xml:space="preserve"> </w:t>
            </w:r>
            <w:r w:rsidRPr="0034740D">
              <w:rPr>
                <w:rFonts w:ascii="Trebuchet MS" w:eastAsia="Trebuchet MS" w:hAnsi="Trebuchet MS" w:cs="Trebuchet MS"/>
                <w:color w:val="002060"/>
                <w:w w:val="103"/>
                <w:sz w:val="20"/>
                <w:szCs w:val="20"/>
              </w:rPr>
              <w:t xml:space="preserve">a </w:t>
            </w:r>
            <w:r w:rsidRPr="0034740D">
              <w:rPr>
                <w:rFonts w:ascii="Trebuchet MS" w:eastAsia="Trebuchet MS" w:hAnsi="Trebuchet MS" w:cs="Trebuchet MS"/>
                <w:color w:val="002060"/>
                <w:sz w:val="20"/>
                <w:szCs w:val="20"/>
              </w:rPr>
              <w:t>liderului</w:t>
            </w:r>
            <w:r w:rsidRPr="0034740D">
              <w:rPr>
                <w:rFonts w:ascii="Trebuchet MS" w:eastAsia="Trebuchet MS" w:hAnsi="Trebuchet MS" w:cs="Trebuchet MS"/>
                <w:color w:val="002060"/>
                <w:spacing w:val="24"/>
                <w:sz w:val="20"/>
                <w:szCs w:val="20"/>
              </w:rPr>
              <w:t xml:space="preserve"> </w:t>
            </w:r>
            <w:r w:rsidRPr="0034740D">
              <w:rPr>
                <w:rFonts w:ascii="Trebuchet MS" w:eastAsia="Trebuchet MS" w:hAnsi="Trebuchet MS" w:cs="Trebuchet MS"/>
                <w:color w:val="002060"/>
                <w:w w:val="103"/>
                <w:sz w:val="20"/>
                <w:szCs w:val="20"/>
              </w:rPr>
              <w:t xml:space="preserve">de parteneriat/ </w:t>
            </w:r>
            <w:r w:rsidRPr="0034740D">
              <w:rPr>
                <w:rFonts w:ascii="Trebuchet MS" w:eastAsia="Trebuchet MS" w:hAnsi="Trebuchet MS" w:cs="Trebuchet MS"/>
                <w:color w:val="002060"/>
                <w:spacing w:val="-1"/>
                <w:w w:val="103"/>
                <w:sz w:val="20"/>
                <w:szCs w:val="20"/>
              </w:rPr>
              <w:t>parteneri</w:t>
            </w:r>
          </w:p>
        </w:tc>
        <w:tc>
          <w:tcPr>
            <w:tcW w:w="1389" w:type="dxa"/>
            <w:vAlign w:val="center"/>
          </w:tcPr>
          <w:p w14:paraId="1E8F1C0D" w14:textId="77777777" w:rsidR="00D97543" w:rsidRPr="0034740D" w:rsidRDefault="00D97543" w:rsidP="00F071DB">
            <w:pPr>
              <w:spacing w:after="120"/>
              <w:ind w:left="74" w:right="76"/>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Valoarea n</w:t>
            </w:r>
            <w:r w:rsidRPr="0034740D">
              <w:rPr>
                <w:rFonts w:ascii="Trebuchet MS" w:eastAsia="Trebuchet MS" w:hAnsi="Trebuchet MS" w:cs="Trebuchet MS"/>
                <w:color w:val="002060"/>
                <w:w w:val="103"/>
                <w:sz w:val="20"/>
                <w:szCs w:val="20"/>
              </w:rPr>
              <w:t>e- eligibilă inclu</w:t>
            </w:r>
            <w:r w:rsidRPr="0034740D">
              <w:rPr>
                <w:rFonts w:ascii="Trebuchet MS" w:eastAsia="Trebuchet MS" w:hAnsi="Trebuchet MS" w:cs="Trebuchet MS"/>
                <w:color w:val="002060"/>
                <w:spacing w:val="-5"/>
                <w:w w:val="103"/>
                <w:sz w:val="20"/>
                <w:szCs w:val="20"/>
              </w:rPr>
              <w:t>s</w:t>
            </w:r>
            <w:r w:rsidRPr="0034740D">
              <w:rPr>
                <w:rFonts w:ascii="Trebuchet MS" w:eastAsia="Trebuchet MS" w:hAnsi="Trebuchet MS" w:cs="Trebuchet MS"/>
                <w:color w:val="002060"/>
                <w:spacing w:val="1"/>
                <w:w w:val="103"/>
                <w:sz w:val="20"/>
                <w:szCs w:val="20"/>
              </w:rPr>
              <w:t xml:space="preserve">iv </w:t>
            </w:r>
            <w:r w:rsidRPr="0034740D">
              <w:rPr>
                <w:rFonts w:ascii="Trebuchet MS" w:eastAsia="Trebuchet MS" w:hAnsi="Trebuchet MS" w:cs="Trebuchet MS"/>
                <w:color w:val="002060"/>
                <w:w w:val="103"/>
                <w:sz w:val="20"/>
                <w:szCs w:val="20"/>
              </w:rPr>
              <w:t>TVA</w:t>
            </w:r>
          </w:p>
        </w:tc>
      </w:tr>
      <w:tr w:rsidR="00D97543" w:rsidRPr="0034740D" w14:paraId="6D3598C1" w14:textId="77777777" w:rsidTr="00F071DB">
        <w:trPr>
          <w:trHeight w:hRule="exact" w:val="256"/>
        </w:trPr>
        <w:tc>
          <w:tcPr>
            <w:tcW w:w="1170" w:type="dxa"/>
            <w:vAlign w:val="center"/>
          </w:tcPr>
          <w:p w14:paraId="25C90390" w14:textId="77777777" w:rsidR="00D97543" w:rsidRPr="0034740D" w:rsidRDefault="00D97543" w:rsidP="00F071DB">
            <w:pPr>
              <w:spacing w:after="120"/>
              <w:rPr>
                <w:rFonts w:ascii="Trebuchet MS" w:hAnsi="Trebuchet MS"/>
                <w:color w:val="002060"/>
                <w:sz w:val="20"/>
                <w:szCs w:val="20"/>
              </w:rPr>
            </w:pPr>
          </w:p>
        </w:tc>
        <w:tc>
          <w:tcPr>
            <w:tcW w:w="1103" w:type="dxa"/>
            <w:vAlign w:val="center"/>
          </w:tcPr>
          <w:p w14:paraId="2B9A7CC3" w14:textId="77777777" w:rsidR="00D97543" w:rsidRPr="0034740D" w:rsidRDefault="00D97543" w:rsidP="00F071DB">
            <w:pPr>
              <w:spacing w:after="120"/>
              <w:ind w:left="336"/>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(lei)</w:t>
            </w:r>
          </w:p>
        </w:tc>
        <w:tc>
          <w:tcPr>
            <w:tcW w:w="1010" w:type="dxa"/>
            <w:vAlign w:val="center"/>
          </w:tcPr>
          <w:p w14:paraId="60B10953" w14:textId="77777777" w:rsidR="00D97543" w:rsidRPr="0034740D" w:rsidRDefault="00D97543" w:rsidP="00F071DB">
            <w:pPr>
              <w:spacing w:after="120"/>
              <w:ind w:left="298"/>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(lei)</w:t>
            </w:r>
          </w:p>
        </w:tc>
        <w:tc>
          <w:tcPr>
            <w:tcW w:w="1020" w:type="dxa"/>
            <w:vAlign w:val="center"/>
          </w:tcPr>
          <w:p w14:paraId="02BF8FBF" w14:textId="77777777" w:rsidR="00D97543" w:rsidRPr="0034740D" w:rsidRDefault="00D97543" w:rsidP="00F071DB">
            <w:pPr>
              <w:spacing w:after="120"/>
              <w:ind w:left="305"/>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(lei)</w:t>
            </w:r>
          </w:p>
        </w:tc>
        <w:tc>
          <w:tcPr>
            <w:tcW w:w="738" w:type="dxa"/>
            <w:vAlign w:val="center"/>
          </w:tcPr>
          <w:p w14:paraId="09FA36A8" w14:textId="77777777" w:rsidR="00D97543" w:rsidRPr="0034740D" w:rsidRDefault="00D97543" w:rsidP="00F071DB">
            <w:pPr>
              <w:spacing w:after="120"/>
              <w:ind w:left="222"/>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w:t>
            </w:r>
          </w:p>
        </w:tc>
        <w:tc>
          <w:tcPr>
            <w:tcW w:w="1046" w:type="dxa"/>
            <w:vAlign w:val="center"/>
          </w:tcPr>
          <w:p w14:paraId="5F0F7B36" w14:textId="77777777" w:rsidR="00D97543" w:rsidRPr="0034740D" w:rsidRDefault="00D97543" w:rsidP="00F071DB">
            <w:pPr>
              <w:spacing w:after="120"/>
              <w:ind w:left="317"/>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(lei)</w:t>
            </w:r>
          </w:p>
        </w:tc>
        <w:tc>
          <w:tcPr>
            <w:tcW w:w="655" w:type="dxa"/>
            <w:vAlign w:val="center"/>
          </w:tcPr>
          <w:p w14:paraId="6FF6AF94" w14:textId="77777777" w:rsidR="00D97543" w:rsidRPr="0034740D" w:rsidRDefault="00D97543" w:rsidP="00F071DB">
            <w:pPr>
              <w:spacing w:after="120"/>
              <w:ind w:left="174"/>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w:t>
            </w:r>
          </w:p>
        </w:tc>
        <w:tc>
          <w:tcPr>
            <w:tcW w:w="933" w:type="dxa"/>
            <w:vAlign w:val="center"/>
          </w:tcPr>
          <w:p w14:paraId="65BAC40A" w14:textId="77777777" w:rsidR="00D97543" w:rsidRPr="0034740D" w:rsidRDefault="00D97543" w:rsidP="00F071DB">
            <w:pPr>
              <w:spacing w:after="120"/>
              <w:ind w:left="260"/>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(lei)</w:t>
            </w:r>
          </w:p>
        </w:tc>
        <w:tc>
          <w:tcPr>
            <w:tcW w:w="438" w:type="dxa"/>
            <w:vAlign w:val="center"/>
          </w:tcPr>
          <w:p w14:paraId="48FF9677" w14:textId="77777777" w:rsidR="00D97543" w:rsidRPr="0034740D" w:rsidRDefault="00D97543" w:rsidP="00F071DB">
            <w:pPr>
              <w:spacing w:after="120"/>
              <w:ind w:left="76"/>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w:t>
            </w:r>
          </w:p>
        </w:tc>
        <w:tc>
          <w:tcPr>
            <w:tcW w:w="1389" w:type="dxa"/>
            <w:vAlign w:val="center"/>
          </w:tcPr>
          <w:p w14:paraId="103C1D1D" w14:textId="77777777" w:rsidR="00D97543" w:rsidRPr="0034740D" w:rsidRDefault="00D97543" w:rsidP="00F071DB">
            <w:pPr>
              <w:spacing w:after="120"/>
              <w:ind w:left="302"/>
              <w:rPr>
                <w:rFonts w:ascii="Trebuchet MS" w:eastAsia="Trebuchet MS" w:hAnsi="Trebuchet MS" w:cs="Trebuchet MS"/>
                <w:color w:val="002060"/>
                <w:sz w:val="20"/>
                <w:szCs w:val="20"/>
              </w:rPr>
            </w:pPr>
            <w:r w:rsidRPr="0034740D">
              <w:rPr>
                <w:rFonts w:ascii="Trebuchet MS" w:eastAsia="Trebuchet MS" w:hAnsi="Trebuchet MS" w:cs="Trebuchet MS"/>
                <w:color w:val="002060"/>
                <w:spacing w:val="1"/>
                <w:w w:val="103"/>
                <w:sz w:val="20"/>
                <w:szCs w:val="20"/>
              </w:rPr>
              <w:t>(lei)</w:t>
            </w:r>
          </w:p>
        </w:tc>
      </w:tr>
      <w:tr w:rsidR="00D97543" w:rsidRPr="0034740D" w14:paraId="2B328284" w14:textId="77777777" w:rsidTr="00F071DB">
        <w:trPr>
          <w:trHeight w:hRule="exact" w:val="494"/>
        </w:trPr>
        <w:tc>
          <w:tcPr>
            <w:tcW w:w="1170" w:type="dxa"/>
            <w:vAlign w:val="center"/>
          </w:tcPr>
          <w:p w14:paraId="3C321F4C" w14:textId="77777777" w:rsidR="00D97543" w:rsidRPr="0034740D" w:rsidRDefault="00D97543" w:rsidP="00F071DB">
            <w:pPr>
              <w:spacing w:after="120"/>
              <w:ind w:left="442" w:right="441"/>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0</w:t>
            </w:r>
          </w:p>
        </w:tc>
        <w:tc>
          <w:tcPr>
            <w:tcW w:w="1103" w:type="dxa"/>
            <w:vAlign w:val="center"/>
          </w:tcPr>
          <w:p w14:paraId="69E771C3" w14:textId="77777777" w:rsidR="00D97543" w:rsidRPr="0034740D" w:rsidRDefault="00D97543" w:rsidP="00F071DB">
            <w:pPr>
              <w:spacing w:after="120"/>
              <w:ind w:left="226"/>
              <w:rPr>
                <w:rFonts w:ascii="Trebuchet MS" w:eastAsia="Trebuchet MS" w:hAnsi="Trebuchet MS" w:cs="Trebuchet MS"/>
                <w:color w:val="002060"/>
                <w:sz w:val="20"/>
                <w:szCs w:val="20"/>
              </w:rPr>
            </w:pPr>
            <w:r w:rsidRPr="0034740D">
              <w:rPr>
                <w:rFonts w:ascii="Trebuchet MS" w:eastAsia="Trebuchet MS" w:hAnsi="Trebuchet MS" w:cs="Trebuchet MS"/>
                <w:color w:val="002060"/>
                <w:sz w:val="20"/>
                <w:szCs w:val="20"/>
              </w:rPr>
              <w:t>1</w:t>
            </w:r>
            <w:r w:rsidRPr="0034740D">
              <w:rPr>
                <w:rFonts w:ascii="Trebuchet MS" w:eastAsia="Trebuchet MS" w:hAnsi="Trebuchet MS" w:cs="Trebuchet MS"/>
                <w:color w:val="002060"/>
                <w:spacing w:val="4"/>
                <w:sz w:val="20"/>
                <w:szCs w:val="20"/>
              </w:rPr>
              <w:t xml:space="preserve"> </w:t>
            </w:r>
            <w:r w:rsidRPr="0034740D">
              <w:rPr>
                <w:rFonts w:ascii="Trebuchet MS" w:eastAsia="Trebuchet MS" w:hAnsi="Trebuchet MS" w:cs="Trebuchet MS"/>
                <w:color w:val="002060"/>
                <w:spacing w:val="-1"/>
                <w:w w:val="103"/>
                <w:sz w:val="20"/>
                <w:szCs w:val="20"/>
              </w:rPr>
              <w:t>=2+9</w:t>
            </w:r>
          </w:p>
        </w:tc>
        <w:tc>
          <w:tcPr>
            <w:tcW w:w="1010" w:type="dxa"/>
            <w:vAlign w:val="center"/>
          </w:tcPr>
          <w:p w14:paraId="6F0426CB" w14:textId="77777777" w:rsidR="00D97543" w:rsidRPr="0034740D" w:rsidRDefault="00D97543" w:rsidP="00F071DB">
            <w:pPr>
              <w:spacing w:after="120"/>
              <w:ind w:left="80"/>
              <w:rPr>
                <w:rFonts w:ascii="Trebuchet MS" w:eastAsia="Trebuchet MS" w:hAnsi="Trebuchet MS" w:cs="Trebuchet MS"/>
                <w:color w:val="002060"/>
                <w:sz w:val="20"/>
                <w:szCs w:val="20"/>
              </w:rPr>
            </w:pPr>
            <w:r w:rsidRPr="0034740D">
              <w:rPr>
                <w:rFonts w:ascii="Trebuchet MS" w:eastAsia="Trebuchet MS" w:hAnsi="Trebuchet MS" w:cs="Trebuchet MS"/>
                <w:color w:val="002060"/>
                <w:sz w:val="20"/>
                <w:szCs w:val="20"/>
              </w:rPr>
              <w:t>2</w:t>
            </w:r>
            <w:r w:rsidRPr="0034740D">
              <w:rPr>
                <w:rFonts w:ascii="Trebuchet MS" w:eastAsia="Trebuchet MS" w:hAnsi="Trebuchet MS" w:cs="Trebuchet MS"/>
                <w:color w:val="002060"/>
                <w:spacing w:val="5"/>
                <w:sz w:val="20"/>
                <w:szCs w:val="20"/>
              </w:rPr>
              <w:t xml:space="preserve"> </w:t>
            </w:r>
            <w:r w:rsidRPr="0034740D">
              <w:rPr>
                <w:rFonts w:ascii="Trebuchet MS" w:eastAsia="Trebuchet MS" w:hAnsi="Trebuchet MS" w:cs="Trebuchet MS"/>
                <w:color w:val="002060"/>
                <w:w w:val="103"/>
                <w:sz w:val="20"/>
                <w:szCs w:val="20"/>
              </w:rPr>
              <w:t>=3+5+7</w:t>
            </w:r>
          </w:p>
        </w:tc>
        <w:tc>
          <w:tcPr>
            <w:tcW w:w="1020" w:type="dxa"/>
            <w:vAlign w:val="center"/>
          </w:tcPr>
          <w:p w14:paraId="0D513B9A" w14:textId="77777777" w:rsidR="00D97543" w:rsidRPr="0034740D" w:rsidRDefault="00D97543" w:rsidP="00F071DB">
            <w:pPr>
              <w:spacing w:after="120"/>
              <w:ind w:left="409" w:right="416"/>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3</w:t>
            </w:r>
          </w:p>
        </w:tc>
        <w:tc>
          <w:tcPr>
            <w:tcW w:w="738" w:type="dxa"/>
            <w:vAlign w:val="center"/>
          </w:tcPr>
          <w:p w14:paraId="00682E2F" w14:textId="77777777" w:rsidR="00D97543" w:rsidRPr="0034740D" w:rsidRDefault="00D97543" w:rsidP="00F071DB">
            <w:pPr>
              <w:spacing w:after="120"/>
              <w:ind w:left="271" w:right="273"/>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4</w:t>
            </w:r>
          </w:p>
        </w:tc>
        <w:tc>
          <w:tcPr>
            <w:tcW w:w="1046" w:type="dxa"/>
            <w:vAlign w:val="center"/>
          </w:tcPr>
          <w:p w14:paraId="37C06D22" w14:textId="77777777" w:rsidR="00D97543" w:rsidRPr="0034740D" w:rsidRDefault="00D97543" w:rsidP="00F071DB">
            <w:pPr>
              <w:spacing w:after="120"/>
              <w:ind w:left="421" w:right="431"/>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5</w:t>
            </w:r>
          </w:p>
        </w:tc>
        <w:tc>
          <w:tcPr>
            <w:tcW w:w="655" w:type="dxa"/>
            <w:vAlign w:val="center"/>
          </w:tcPr>
          <w:p w14:paraId="6C2783B2" w14:textId="77777777" w:rsidR="00D97543" w:rsidRPr="0034740D" w:rsidRDefault="00D97543" w:rsidP="00F071DB">
            <w:pPr>
              <w:spacing w:after="120"/>
              <w:ind w:left="223" w:right="237"/>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6</w:t>
            </w:r>
          </w:p>
        </w:tc>
        <w:tc>
          <w:tcPr>
            <w:tcW w:w="933" w:type="dxa"/>
            <w:vAlign w:val="center"/>
          </w:tcPr>
          <w:p w14:paraId="42F443CB" w14:textId="77777777" w:rsidR="00D97543" w:rsidRPr="0034740D" w:rsidRDefault="00D97543" w:rsidP="00F071DB">
            <w:pPr>
              <w:spacing w:after="120"/>
              <w:ind w:left="363" w:right="375"/>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7</w:t>
            </w:r>
          </w:p>
        </w:tc>
        <w:tc>
          <w:tcPr>
            <w:tcW w:w="438" w:type="dxa"/>
            <w:vAlign w:val="center"/>
          </w:tcPr>
          <w:p w14:paraId="2FD98D9A" w14:textId="77777777" w:rsidR="00D97543" w:rsidRPr="0034740D" w:rsidRDefault="00D97543" w:rsidP="00F071DB">
            <w:pPr>
              <w:spacing w:after="120"/>
              <w:ind w:left="124" w:right="120"/>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8</w:t>
            </w:r>
          </w:p>
        </w:tc>
        <w:tc>
          <w:tcPr>
            <w:tcW w:w="1389" w:type="dxa"/>
            <w:vAlign w:val="center"/>
          </w:tcPr>
          <w:p w14:paraId="481A1207" w14:textId="77777777" w:rsidR="00D97543" w:rsidRPr="0034740D" w:rsidRDefault="00D97543" w:rsidP="00F071DB">
            <w:pPr>
              <w:spacing w:after="120"/>
              <w:ind w:left="408" w:right="408"/>
              <w:jc w:val="center"/>
              <w:rPr>
                <w:rFonts w:ascii="Trebuchet MS" w:eastAsia="Trebuchet MS" w:hAnsi="Trebuchet MS" w:cs="Trebuchet MS"/>
                <w:color w:val="002060"/>
                <w:sz w:val="20"/>
                <w:szCs w:val="20"/>
              </w:rPr>
            </w:pPr>
            <w:r w:rsidRPr="0034740D">
              <w:rPr>
                <w:rFonts w:ascii="Trebuchet MS" w:eastAsia="Trebuchet MS" w:hAnsi="Trebuchet MS" w:cs="Trebuchet MS"/>
                <w:color w:val="002060"/>
                <w:w w:val="103"/>
                <w:sz w:val="20"/>
                <w:szCs w:val="20"/>
              </w:rPr>
              <w:t>9</w:t>
            </w:r>
          </w:p>
        </w:tc>
      </w:tr>
      <w:tr w:rsidR="00DF3FCE" w:rsidRPr="0034740D" w14:paraId="5FE1B04B" w14:textId="77777777" w:rsidTr="00084A2A">
        <w:trPr>
          <w:trHeight w:hRule="exact" w:val="638"/>
        </w:trPr>
        <w:tc>
          <w:tcPr>
            <w:tcW w:w="1170" w:type="dxa"/>
          </w:tcPr>
          <w:p w14:paraId="4BC5D1FA" w14:textId="76352F1C" w:rsidR="00DF3FCE" w:rsidRPr="0034740D" w:rsidRDefault="00DF3FCE" w:rsidP="00DF3FCE">
            <w:pPr>
              <w:spacing w:after="120"/>
              <w:rPr>
                <w:rFonts w:ascii="Trebuchet MS" w:hAnsi="Trebuchet MS"/>
                <w:color w:val="002060"/>
                <w:sz w:val="20"/>
                <w:szCs w:val="20"/>
              </w:rPr>
            </w:pPr>
            <w:r w:rsidRPr="0034740D">
              <w:rPr>
                <w:color w:val="002060"/>
                <w:szCs w:val="20"/>
              </w:rPr>
              <w:t>Lider de parteneriat</w:t>
            </w:r>
          </w:p>
        </w:tc>
        <w:tc>
          <w:tcPr>
            <w:tcW w:w="1103" w:type="dxa"/>
            <w:vAlign w:val="center"/>
          </w:tcPr>
          <w:p w14:paraId="7F153D5B" w14:textId="77777777" w:rsidR="00DF3FCE" w:rsidRPr="0034740D" w:rsidRDefault="00DF3FCE" w:rsidP="00DF3FCE">
            <w:pPr>
              <w:spacing w:after="120"/>
              <w:rPr>
                <w:rFonts w:ascii="Trebuchet MS" w:hAnsi="Trebuchet MS"/>
                <w:color w:val="002060"/>
                <w:sz w:val="20"/>
                <w:szCs w:val="20"/>
              </w:rPr>
            </w:pPr>
          </w:p>
        </w:tc>
        <w:tc>
          <w:tcPr>
            <w:tcW w:w="1010" w:type="dxa"/>
            <w:vAlign w:val="center"/>
          </w:tcPr>
          <w:p w14:paraId="6CDFCE95" w14:textId="77777777" w:rsidR="00DF3FCE" w:rsidRPr="0034740D" w:rsidRDefault="00DF3FCE" w:rsidP="00DF3FCE">
            <w:pPr>
              <w:spacing w:after="120"/>
              <w:rPr>
                <w:rFonts w:ascii="Trebuchet MS" w:hAnsi="Trebuchet MS"/>
                <w:color w:val="002060"/>
                <w:sz w:val="20"/>
                <w:szCs w:val="20"/>
              </w:rPr>
            </w:pPr>
          </w:p>
        </w:tc>
        <w:tc>
          <w:tcPr>
            <w:tcW w:w="1020" w:type="dxa"/>
            <w:vAlign w:val="center"/>
          </w:tcPr>
          <w:p w14:paraId="61051427" w14:textId="77777777" w:rsidR="00DF3FCE" w:rsidRPr="0034740D" w:rsidRDefault="00DF3FCE" w:rsidP="00DF3FCE">
            <w:pPr>
              <w:spacing w:after="120"/>
              <w:rPr>
                <w:rFonts w:ascii="Trebuchet MS" w:hAnsi="Trebuchet MS"/>
                <w:color w:val="002060"/>
                <w:sz w:val="20"/>
                <w:szCs w:val="20"/>
              </w:rPr>
            </w:pPr>
          </w:p>
        </w:tc>
        <w:tc>
          <w:tcPr>
            <w:tcW w:w="738" w:type="dxa"/>
            <w:vAlign w:val="center"/>
          </w:tcPr>
          <w:p w14:paraId="1AE2F6E9" w14:textId="77777777" w:rsidR="00DF3FCE" w:rsidRPr="0034740D" w:rsidRDefault="00DF3FCE" w:rsidP="00DF3FCE">
            <w:pPr>
              <w:spacing w:after="120"/>
              <w:rPr>
                <w:rFonts w:ascii="Trebuchet MS" w:hAnsi="Trebuchet MS"/>
                <w:color w:val="002060"/>
                <w:sz w:val="20"/>
                <w:szCs w:val="20"/>
              </w:rPr>
            </w:pPr>
          </w:p>
        </w:tc>
        <w:tc>
          <w:tcPr>
            <w:tcW w:w="1046" w:type="dxa"/>
            <w:vAlign w:val="center"/>
          </w:tcPr>
          <w:p w14:paraId="1026FADA" w14:textId="77777777" w:rsidR="00DF3FCE" w:rsidRPr="0034740D" w:rsidRDefault="00DF3FCE" w:rsidP="00DF3FCE">
            <w:pPr>
              <w:spacing w:after="120"/>
              <w:rPr>
                <w:rFonts w:ascii="Trebuchet MS" w:hAnsi="Trebuchet MS"/>
                <w:color w:val="002060"/>
                <w:sz w:val="20"/>
                <w:szCs w:val="20"/>
              </w:rPr>
            </w:pPr>
          </w:p>
        </w:tc>
        <w:tc>
          <w:tcPr>
            <w:tcW w:w="655" w:type="dxa"/>
            <w:vAlign w:val="center"/>
          </w:tcPr>
          <w:p w14:paraId="42722522" w14:textId="77777777" w:rsidR="00DF3FCE" w:rsidRPr="0034740D" w:rsidRDefault="00DF3FCE" w:rsidP="00DF3FCE">
            <w:pPr>
              <w:spacing w:after="120"/>
              <w:rPr>
                <w:rFonts w:ascii="Trebuchet MS" w:hAnsi="Trebuchet MS"/>
                <w:color w:val="002060"/>
                <w:sz w:val="20"/>
                <w:szCs w:val="20"/>
              </w:rPr>
            </w:pPr>
          </w:p>
        </w:tc>
        <w:tc>
          <w:tcPr>
            <w:tcW w:w="933" w:type="dxa"/>
            <w:vAlign w:val="center"/>
          </w:tcPr>
          <w:p w14:paraId="30075C13" w14:textId="77777777" w:rsidR="00DF3FCE" w:rsidRPr="0034740D" w:rsidRDefault="00DF3FCE" w:rsidP="00DF3FCE">
            <w:pPr>
              <w:spacing w:after="120"/>
              <w:rPr>
                <w:rFonts w:ascii="Trebuchet MS" w:hAnsi="Trebuchet MS"/>
                <w:color w:val="002060"/>
                <w:sz w:val="20"/>
                <w:szCs w:val="20"/>
              </w:rPr>
            </w:pPr>
          </w:p>
        </w:tc>
        <w:tc>
          <w:tcPr>
            <w:tcW w:w="438" w:type="dxa"/>
            <w:vAlign w:val="center"/>
          </w:tcPr>
          <w:p w14:paraId="25640CC3" w14:textId="77777777" w:rsidR="00DF3FCE" w:rsidRPr="0034740D" w:rsidRDefault="00DF3FCE" w:rsidP="00DF3FCE">
            <w:pPr>
              <w:spacing w:after="120"/>
              <w:rPr>
                <w:rFonts w:ascii="Trebuchet MS" w:hAnsi="Trebuchet MS"/>
                <w:color w:val="002060"/>
                <w:sz w:val="20"/>
                <w:szCs w:val="20"/>
              </w:rPr>
            </w:pPr>
          </w:p>
        </w:tc>
        <w:tc>
          <w:tcPr>
            <w:tcW w:w="1389" w:type="dxa"/>
            <w:vAlign w:val="center"/>
          </w:tcPr>
          <w:p w14:paraId="0A4A4FBD" w14:textId="77777777" w:rsidR="00DF3FCE" w:rsidRPr="0034740D" w:rsidRDefault="00DF3FCE" w:rsidP="00DF3FCE">
            <w:pPr>
              <w:spacing w:after="120"/>
              <w:rPr>
                <w:rFonts w:ascii="Trebuchet MS" w:hAnsi="Trebuchet MS"/>
                <w:color w:val="002060"/>
                <w:sz w:val="20"/>
                <w:szCs w:val="20"/>
              </w:rPr>
            </w:pPr>
          </w:p>
        </w:tc>
      </w:tr>
      <w:tr w:rsidR="00DF3FCE" w:rsidRPr="0034740D" w14:paraId="5364BC8D" w14:textId="77777777" w:rsidTr="00084A2A">
        <w:trPr>
          <w:trHeight w:hRule="exact" w:val="435"/>
        </w:trPr>
        <w:tc>
          <w:tcPr>
            <w:tcW w:w="1170" w:type="dxa"/>
          </w:tcPr>
          <w:p w14:paraId="703514A5" w14:textId="715D418D" w:rsidR="00DF3FCE" w:rsidRPr="0034740D" w:rsidRDefault="00DF3FCE" w:rsidP="00DF3FCE">
            <w:pPr>
              <w:spacing w:after="120"/>
              <w:rPr>
                <w:rFonts w:ascii="Trebuchet MS" w:hAnsi="Trebuchet MS"/>
                <w:color w:val="002060"/>
                <w:sz w:val="20"/>
                <w:szCs w:val="20"/>
              </w:rPr>
            </w:pPr>
            <w:r w:rsidRPr="0034740D">
              <w:rPr>
                <w:color w:val="002060"/>
                <w:szCs w:val="20"/>
              </w:rPr>
              <w:t xml:space="preserve">Partener 1 </w:t>
            </w:r>
          </w:p>
        </w:tc>
        <w:tc>
          <w:tcPr>
            <w:tcW w:w="1103" w:type="dxa"/>
            <w:vAlign w:val="center"/>
          </w:tcPr>
          <w:p w14:paraId="3F65F142" w14:textId="77777777" w:rsidR="00DF3FCE" w:rsidRPr="0034740D" w:rsidRDefault="00DF3FCE" w:rsidP="00DF3FCE">
            <w:pPr>
              <w:spacing w:after="120"/>
              <w:rPr>
                <w:rFonts w:ascii="Trebuchet MS" w:hAnsi="Trebuchet MS"/>
                <w:color w:val="002060"/>
                <w:sz w:val="20"/>
                <w:szCs w:val="20"/>
              </w:rPr>
            </w:pPr>
          </w:p>
        </w:tc>
        <w:tc>
          <w:tcPr>
            <w:tcW w:w="1010" w:type="dxa"/>
            <w:vAlign w:val="center"/>
          </w:tcPr>
          <w:p w14:paraId="44E5396F" w14:textId="77777777" w:rsidR="00DF3FCE" w:rsidRPr="0034740D" w:rsidRDefault="00DF3FCE" w:rsidP="00DF3FCE">
            <w:pPr>
              <w:spacing w:after="120"/>
              <w:rPr>
                <w:rFonts w:ascii="Trebuchet MS" w:hAnsi="Trebuchet MS"/>
                <w:color w:val="002060"/>
                <w:sz w:val="20"/>
                <w:szCs w:val="20"/>
              </w:rPr>
            </w:pPr>
          </w:p>
        </w:tc>
        <w:tc>
          <w:tcPr>
            <w:tcW w:w="1020" w:type="dxa"/>
            <w:vAlign w:val="center"/>
          </w:tcPr>
          <w:p w14:paraId="28D9239A" w14:textId="77777777" w:rsidR="00DF3FCE" w:rsidRPr="0034740D" w:rsidRDefault="00DF3FCE" w:rsidP="00DF3FCE">
            <w:pPr>
              <w:spacing w:after="120"/>
              <w:rPr>
                <w:rFonts w:ascii="Trebuchet MS" w:hAnsi="Trebuchet MS"/>
                <w:color w:val="002060"/>
                <w:sz w:val="20"/>
                <w:szCs w:val="20"/>
              </w:rPr>
            </w:pPr>
          </w:p>
        </w:tc>
        <w:tc>
          <w:tcPr>
            <w:tcW w:w="738" w:type="dxa"/>
            <w:vAlign w:val="center"/>
          </w:tcPr>
          <w:p w14:paraId="2D37A157" w14:textId="77777777" w:rsidR="00DF3FCE" w:rsidRPr="0034740D" w:rsidRDefault="00DF3FCE" w:rsidP="00DF3FCE">
            <w:pPr>
              <w:spacing w:after="120"/>
              <w:rPr>
                <w:rFonts w:ascii="Trebuchet MS" w:hAnsi="Trebuchet MS"/>
                <w:color w:val="002060"/>
                <w:sz w:val="20"/>
                <w:szCs w:val="20"/>
              </w:rPr>
            </w:pPr>
          </w:p>
        </w:tc>
        <w:tc>
          <w:tcPr>
            <w:tcW w:w="1046" w:type="dxa"/>
            <w:vAlign w:val="center"/>
          </w:tcPr>
          <w:p w14:paraId="4A354AA4" w14:textId="77777777" w:rsidR="00DF3FCE" w:rsidRPr="0034740D" w:rsidRDefault="00DF3FCE" w:rsidP="00DF3FCE">
            <w:pPr>
              <w:spacing w:after="120"/>
              <w:rPr>
                <w:rFonts w:ascii="Trebuchet MS" w:hAnsi="Trebuchet MS"/>
                <w:color w:val="002060"/>
                <w:sz w:val="20"/>
                <w:szCs w:val="20"/>
              </w:rPr>
            </w:pPr>
          </w:p>
        </w:tc>
        <w:tc>
          <w:tcPr>
            <w:tcW w:w="655" w:type="dxa"/>
            <w:vAlign w:val="center"/>
          </w:tcPr>
          <w:p w14:paraId="797D4CB7" w14:textId="77777777" w:rsidR="00DF3FCE" w:rsidRPr="0034740D" w:rsidRDefault="00DF3FCE" w:rsidP="00DF3FCE">
            <w:pPr>
              <w:spacing w:after="120"/>
              <w:rPr>
                <w:rFonts w:ascii="Trebuchet MS" w:hAnsi="Trebuchet MS"/>
                <w:color w:val="002060"/>
                <w:sz w:val="20"/>
                <w:szCs w:val="20"/>
              </w:rPr>
            </w:pPr>
          </w:p>
        </w:tc>
        <w:tc>
          <w:tcPr>
            <w:tcW w:w="933" w:type="dxa"/>
            <w:vAlign w:val="center"/>
          </w:tcPr>
          <w:p w14:paraId="56F51233" w14:textId="77777777" w:rsidR="00DF3FCE" w:rsidRPr="0034740D" w:rsidRDefault="00DF3FCE" w:rsidP="00DF3FCE">
            <w:pPr>
              <w:spacing w:after="120"/>
              <w:rPr>
                <w:rFonts w:ascii="Trebuchet MS" w:hAnsi="Trebuchet MS"/>
                <w:color w:val="002060"/>
                <w:sz w:val="20"/>
                <w:szCs w:val="20"/>
              </w:rPr>
            </w:pPr>
          </w:p>
        </w:tc>
        <w:tc>
          <w:tcPr>
            <w:tcW w:w="438" w:type="dxa"/>
            <w:vAlign w:val="center"/>
          </w:tcPr>
          <w:p w14:paraId="12C802FA" w14:textId="77777777" w:rsidR="00DF3FCE" w:rsidRPr="0034740D" w:rsidRDefault="00DF3FCE" w:rsidP="00DF3FCE">
            <w:pPr>
              <w:spacing w:after="120"/>
              <w:rPr>
                <w:rFonts w:ascii="Trebuchet MS" w:hAnsi="Trebuchet MS"/>
                <w:color w:val="002060"/>
                <w:sz w:val="20"/>
                <w:szCs w:val="20"/>
              </w:rPr>
            </w:pPr>
          </w:p>
        </w:tc>
        <w:tc>
          <w:tcPr>
            <w:tcW w:w="1389" w:type="dxa"/>
            <w:vAlign w:val="center"/>
          </w:tcPr>
          <w:p w14:paraId="1E26D922" w14:textId="77777777" w:rsidR="00DF3FCE" w:rsidRPr="0034740D" w:rsidRDefault="00DF3FCE" w:rsidP="00DF3FCE">
            <w:pPr>
              <w:spacing w:after="120"/>
              <w:rPr>
                <w:rFonts w:ascii="Trebuchet MS" w:hAnsi="Trebuchet MS"/>
                <w:color w:val="002060"/>
                <w:sz w:val="20"/>
                <w:szCs w:val="20"/>
              </w:rPr>
            </w:pPr>
          </w:p>
        </w:tc>
      </w:tr>
      <w:tr w:rsidR="00DF3FCE" w:rsidRPr="0034740D" w14:paraId="452535C9" w14:textId="77777777" w:rsidTr="00084A2A">
        <w:trPr>
          <w:trHeight w:hRule="exact" w:val="852"/>
        </w:trPr>
        <w:tc>
          <w:tcPr>
            <w:tcW w:w="1170" w:type="dxa"/>
          </w:tcPr>
          <w:p w14:paraId="5AA246D6" w14:textId="21A8AC25" w:rsidR="00DF3FCE" w:rsidRPr="0034740D" w:rsidRDefault="00DF3FCE" w:rsidP="00DF3FCE">
            <w:pPr>
              <w:spacing w:after="120"/>
              <w:rPr>
                <w:rFonts w:ascii="Trebuchet MS" w:hAnsi="Trebuchet MS"/>
                <w:color w:val="002060"/>
                <w:sz w:val="20"/>
                <w:szCs w:val="20"/>
              </w:rPr>
            </w:pPr>
            <w:r w:rsidRPr="0034740D">
              <w:rPr>
                <w:color w:val="002060"/>
                <w:szCs w:val="20"/>
              </w:rPr>
              <w:t xml:space="preserve">Partener n, dacă este cazul </w:t>
            </w:r>
          </w:p>
        </w:tc>
        <w:tc>
          <w:tcPr>
            <w:tcW w:w="1103" w:type="dxa"/>
            <w:vAlign w:val="center"/>
          </w:tcPr>
          <w:p w14:paraId="1E8462E0" w14:textId="77777777" w:rsidR="00DF3FCE" w:rsidRPr="0034740D" w:rsidRDefault="00DF3FCE" w:rsidP="00DF3FCE">
            <w:pPr>
              <w:spacing w:after="120"/>
              <w:rPr>
                <w:rFonts w:ascii="Trebuchet MS" w:hAnsi="Trebuchet MS"/>
                <w:color w:val="002060"/>
                <w:sz w:val="20"/>
                <w:szCs w:val="20"/>
              </w:rPr>
            </w:pPr>
          </w:p>
        </w:tc>
        <w:tc>
          <w:tcPr>
            <w:tcW w:w="1010" w:type="dxa"/>
            <w:vAlign w:val="center"/>
          </w:tcPr>
          <w:p w14:paraId="57D1EAC3" w14:textId="77777777" w:rsidR="00DF3FCE" w:rsidRPr="0034740D" w:rsidRDefault="00DF3FCE" w:rsidP="00DF3FCE">
            <w:pPr>
              <w:spacing w:after="120"/>
              <w:rPr>
                <w:rFonts w:ascii="Trebuchet MS" w:hAnsi="Trebuchet MS"/>
                <w:color w:val="002060"/>
                <w:sz w:val="20"/>
                <w:szCs w:val="20"/>
              </w:rPr>
            </w:pPr>
          </w:p>
        </w:tc>
        <w:tc>
          <w:tcPr>
            <w:tcW w:w="1020" w:type="dxa"/>
            <w:vAlign w:val="center"/>
          </w:tcPr>
          <w:p w14:paraId="2B282E4E" w14:textId="77777777" w:rsidR="00DF3FCE" w:rsidRPr="0034740D" w:rsidRDefault="00DF3FCE" w:rsidP="00DF3FCE">
            <w:pPr>
              <w:spacing w:after="120"/>
              <w:rPr>
                <w:rFonts w:ascii="Trebuchet MS" w:hAnsi="Trebuchet MS"/>
                <w:color w:val="002060"/>
                <w:sz w:val="20"/>
                <w:szCs w:val="20"/>
              </w:rPr>
            </w:pPr>
          </w:p>
        </w:tc>
        <w:tc>
          <w:tcPr>
            <w:tcW w:w="738" w:type="dxa"/>
            <w:vAlign w:val="center"/>
          </w:tcPr>
          <w:p w14:paraId="3F853CA7" w14:textId="77777777" w:rsidR="00DF3FCE" w:rsidRPr="0034740D" w:rsidRDefault="00DF3FCE" w:rsidP="00DF3FCE">
            <w:pPr>
              <w:spacing w:after="120"/>
              <w:rPr>
                <w:rFonts w:ascii="Trebuchet MS" w:hAnsi="Trebuchet MS"/>
                <w:color w:val="002060"/>
                <w:sz w:val="20"/>
                <w:szCs w:val="20"/>
              </w:rPr>
            </w:pPr>
          </w:p>
        </w:tc>
        <w:tc>
          <w:tcPr>
            <w:tcW w:w="1046" w:type="dxa"/>
            <w:vAlign w:val="center"/>
          </w:tcPr>
          <w:p w14:paraId="7574B618" w14:textId="77777777" w:rsidR="00DF3FCE" w:rsidRPr="0034740D" w:rsidRDefault="00DF3FCE" w:rsidP="00DF3FCE">
            <w:pPr>
              <w:spacing w:after="120"/>
              <w:rPr>
                <w:rFonts w:ascii="Trebuchet MS" w:hAnsi="Trebuchet MS"/>
                <w:color w:val="002060"/>
                <w:sz w:val="20"/>
                <w:szCs w:val="20"/>
              </w:rPr>
            </w:pPr>
          </w:p>
        </w:tc>
        <w:tc>
          <w:tcPr>
            <w:tcW w:w="655" w:type="dxa"/>
            <w:vAlign w:val="center"/>
          </w:tcPr>
          <w:p w14:paraId="197AB859" w14:textId="77777777" w:rsidR="00DF3FCE" w:rsidRPr="0034740D" w:rsidRDefault="00DF3FCE" w:rsidP="00DF3FCE">
            <w:pPr>
              <w:spacing w:after="120"/>
              <w:rPr>
                <w:rFonts w:ascii="Trebuchet MS" w:hAnsi="Trebuchet MS"/>
                <w:color w:val="002060"/>
                <w:sz w:val="20"/>
                <w:szCs w:val="20"/>
              </w:rPr>
            </w:pPr>
          </w:p>
        </w:tc>
        <w:tc>
          <w:tcPr>
            <w:tcW w:w="933" w:type="dxa"/>
            <w:vAlign w:val="center"/>
          </w:tcPr>
          <w:p w14:paraId="13FEEB1A" w14:textId="77777777" w:rsidR="00DF3FCE" w:rsidRPr="0034740D" w:rsidRDefault="00DF3FCE" w:rsidP="00DF3FCE">
            <w:pPr>
              <w:spacing w:after="120"/>
              <w:rPr>
                <w:rFonts w:ascii="Trebuchet MS" w:hAnsi="Trebuchet MS"/>
                <w:color w:val="002060"/>
                <w:sz w:val="20"/>
                <w:szCs w:val="20"/>
              </w:rPr>
            </w:pPr>
          </w:p>
        </w:tc>
        <w:tc>
          <w:tcPr>
            <w:tcW w:w="438" w:type="dxa"/>
            <w:vAlign w:val="center"/>
          </w:tcPr>
          <w:p w14:paraId="358E03D6" w14:textId="77777777" w:rsidR="00DF3FCE" w:rsidRPr="0034740D" w:rsidRDefault="00DF3FCE" w:rsidP="00DF3FCE">
            <w:pPr>
              <w:spacing w:after="120"/>
              <w:rPr>
                <w:rFonts w:ascii="Trebuchet MS" w:hAnsi="Trebuchet MS"/>
                <w:color w:val="002060"/>
                <w:sz w:val="20"/>
                <w:szCs w:val="20"/>
              </w:rPr>
            </w:pPr>
          </w:p>
        </w:tc>
        <w:tc>
          <w:tcPr>
            <w:tcW w:w="1389" w:type="dxa"/>
            <w:vAlign w:val="center"/>
          </w:tcPr>
          <w:p w14:paraId="2435F5D8" w14:textId="77777777" w:rsidR="00DF3FCE" w:rsidRPr="0034740D" w:rsidRDefault="00DF3FCE" w:rsidP="00DF3FCE">
            <w:pPr>
              <w:spacing w:after="120"/>
              <w:rPr>
                <w:rFonts w:ascii="Trebuchet MS" w:hAnsi="Trebuchet MS"/>
                <w:color w:val="002060"/>
                <w:sz w:val="20"/>
                <w:szCs w:val="20"/>
              </w:rPr>
            </w:pPr>
          </w:p>
        </w:tc>
      </w:tr>
      <w:tr w:rsidR="00DF3FCE" w:rsidRPr="0034740D" w14:paraId="410A0998" w14:textId="77777777" w:rsidTr="00F071DB">
        <w:trPr>
          <w:trHeight w:hRule="exact" w:val="386"/>
        </w:trPr>
        <w:tc>
          <w:tcPr>
            <w:tcW w:w="1170" w:type="dxa"/>
            <w:vAlign w:val="center"/>
          </w:tcPr>
          <w:p w14:paraId="3F8D4373" w14:textId="77777777" w:rsidR="00DF3FCE" w:rsidRPr="0034740D" w:rsidRDefault="00DF3FCE" w:rsidP="00DF3FCE">
            <w:pPr>
              <w:spacing w:after="120"/>
              <w:rPr>
                <w:rFonts w:ascii="Trebuchet MS" w:hAnsi="Trebuchet MS"/>
                <w:b/>
                <w:bCs/>
                <w:color w:val="002060"/>
                <w:sz w:val="20"/>
                <w:szCs w:val="20"/>
              </w:rPr>
            </w:pPr>
            <w:r w:rsidRPr="0034740D">
              <w:rPr>
                <w:rFonts w:ascii="Trebuchet MS" w:hAnsi="Trebuchet MS"/>
                <w:b/>
                <w:bCs/>
                <w:color w:val="002060"/>
                <w:sz w:val="20"/>
                <w:szCs w:val="20"/>
              </w:rPr>
              <w:t xml:space="preserve">  Total:</w:t>
            </w:r>
          </w:p>
        </w:tc>
        <w:tc>
          <w:tcPr>
            <w:tcW w:w="1103" w:type="dxa"/>
            <w:vAlign w:val="center"/>
          </w:tcPr>
          <w:p w14:paraId="29616E0B" w14:textId="77777777" w:rsidR="00DF3FCE" w:rsidRPr="0034740D" w:rsidRDefault="00DF3FCE" w:rsidP="00DF3FCE">
            <w:pPr>
              <w:spacing w:after="120"/>
              <w:rPr>
                <w:rFonts w:ascii="Trebuchet MS" w:hAnsi="Trebuchet MS"/>
                <w:color w:val="002060"/>
                <w:sz w:val="20"/>
                <w:szCs w:val="20"/>
              </w:rPr>
            </w:pPr>
          </w:p>
        </w:tc>
        <w:tc>
          <w:tcPr>
            <w:tcW w:w="1010" w:type="dxa"/>
            <w:vAlign w:val="center"/>
          </w:tcPr>
          <w:p w14:paraId="19C7589E" w14:textId="77777777" w:rsidR="00DF3FCE" w:rsidRPr="0034740D" w:rsidRDefault="00DF3FCE" w:rsidP="00DF3FCE">
            <w:pPr>
              <w:spacing w:after="120"/>
              <w:rPr>
                <w:rFonts w:ascii="Trebuchet MS" w:hAnsi="Trebuchet MS"/>
                <w:color w:val="002060"/>
                <w:sz w:val="20"/>
                <w:szCs w:val="20"/>
              </w:rPr>
            </w:pPr>
          </w:p>
        </w:tc>
        <w:tc>
          <w:tcPr>
            <w:tcW w:w="1020" w:type="dxa"/>
            <w:vAlign w:val="center"/>
          </w:tcPr>
          <w:p w14:paraId="0F9F56DB" w14:textId="77777777" w:rsidR="00DF3FCE" w:rsidRPr="0034740D" w:rsidRDefault="00DF3FCE" w:rsidP="00DF3FCE">
            <w:pPr>
              <w:spacing w:after="120"/>
              <w:rPr>
                <w:rFonts w:ascii="Trebuchet MS" w:hAnsi="Trebuchet MS"/>
                <w:color w:val="002060"/>
                <w:sz w:val="20"/>
                <w:szCs w:val="20"/>
              </w:rPr>
            </w:pPr>
          </w:p>
        </w:tc>
        <w:tc>
          <w:tcPr>
            <w:tcW w:w="738" w:type="dxa"/>
            <w:vAlign w:val="center"/>
          </w:tcPr>
          <w:p w14:paraId="6ED3BE89" w14:textId="77777777" w:rsidR="00DF3FCE" w:rsidRPr="0034740D" w:rsidRDefault="00DF3FCE" w:rsidP="00DF3FCE">
            <w:pPr>
              <w:spacing w:after="120"/>
              <w:rPr>
                <w:rFonts w:ascii="Trebuchet MS" w:hAnsi="Trebuchet MS"/>
                <w:color w:val="002060"/>
                <w:sz w:val="20"/>
                <w:szCs w:val="20"/>
              </w:rPr>
            </w:pPr>
          </w:p>
        </w:tc>
        <w:tc>
          <w:tcPr>
            <w:tcW w:w="1046" w:type="dxa"/>
            <w:vAlign w:val="center"/>
          </w:tcPr>
          <w:p w14:paraId="4C4189B3" w14:textId="77777777" w:rsidR="00DF3FCE" w:rsidRPr="0034740D" w:rsidRDefault="00DF3FCE" w:rsidP="00DF3FCE">
            <w:pPr>
              <w:spacing w:after="120"/>
              <w:rPr>
                <w:rFonts w:ascii="Trebuchet MS" w:hAnsi="Trebuchet MS"/>
                <w:color w:val="002060"/>
                <w:sz w:val="20"/>
                <w:szCs w:val="20"/>
              </w:rPr>
            </w:pPr>
          </w:p>
        </w:tc>
        <w:tc>
          <w:tcPr>
            <w:tcW w:w="655" w:type="dxa"/>
            <w:vAlign w:val="center"/>
          </w:tcPr>
          <w:p w14:paraId="094C82A7" w14:textId="77777777" w:rsidR="00DF3FCE" w:rsidRPr="0034740D" w:rsidRDefault="00DF3FCE" w:rsidP="00DF3FCE">
            <w:pPr>
              <w:spacing w:after="120"/>
              <w:rPr>
                <w:rFonts w:ascii="Trebuchet MS" w:hAnsi="Trebuchet MS"/>
                <w:color w:val="002060"/>
                <w:sz w:val="20"/>
                <w:szCs w:val="20"/>
              </w:rPr>
            </w:pPr>
          </w:p>
        </w:tc>
        <w:tc>
          <w:tcPr>
            <w:tcW w:w="933" w:type="dxa"/>
            <w:vAlign w:val="center"/>
          </w:tcPr>
          <w:p w14:paraId="573D065A" w14:textId="77777777" w:rsidR="00DF3FCE" w:rsidRPr="0034740D" w:rsidRDefault="00DF3FCE" w:rsidP="00DF3FCE">
            <w:pPr>
              <w:spacing w:after="120"/>
              <w:rPr>
                <w:rFonts w:ascii="Trebuchet MS" w:hAnsi="Trebuchet MS"/>
                <w:color w:val="002060"/>
                <w:sz w:val="20"/>
                <w:szCs w:val="20"/>
              </w:rPr>
            </w:pPr>
          </w:p>
        </w:tc>
        <w:tc>
          <w:tcPr>
            <w:tcW w:w="438" w:type="dxa"/>
            <w:vAlign w:val="center"/>
          </w:tcPr>
          <w:p w14:paraId="5B2981B0" w14:textId="77777777" w:rsidR="00DF3FCE" w:rsidRPr="0034740D" w:rsidRDefault="00DF3FCE" w:rsidP="00DF3FCE">
            <w:pPr>
              <w:spacing w:after="120"/>
              <w:rPr>
                <w:rFonts w:ascii="Trebuchet MS" w:hAnsi="Trebuchet MS"/>
                <w:color w:val="002060"/>
                <w:sz w:val="20"/>
                <w:szCs w:val="20"/>
              </w:rPr>
            </w:pPr>
          </w:p>
        </w:tc>
        <w:tc>
          <w:tcPr>
            <w:tcW w:w="1389" w:type="dxa"/>
            <w:vAlign w:val="center"/>
          </w:tcPr>
          <w:p w14:paraId="6261125B" w14:textId="77777777" w:rsidR="00DF3FCE" w:rsidRPr="0034740D" w:rsidRDefault="00DF3FCE" w:rsidP="00DF3FCE">
            <w:pPr>
              <w:spacing w:after="120"/>
              <w:rPr>
                <w:rFonts w:ascii="Trebuchet MS" w:hAnsi="Trebuchet MS"/>
                <w:color w:val="002060"/>
                <w:sz w:val="20"/>
                <w:szCs w:val="20"/>
              </w:rPr>
            </w:pPr>
          </w:p>
        </w:tc>
      </w:tr>
    </w:tbl>
    <w:p w14:paraId="07ED4B63" w14:textId="77777777" w:rsidR="00526B72" w:rsidRPr="0034740D" w:rsidRDefault="00526B72" w:rsidP="00075A64">
      <w:pPr>
        <w:spacing w:after="120"/>
        <w:jc w:val="both"/>
        <w:rPr>
          <w:rFonts w:ascii="Trebuchet MS" w:hAnsi="Trebuchet MS"/>
          <w:b/>
          <w:bCs/>
          <w:color w:val="002060"/>
          <w:sz w:val="20"/>
          <w:szCs w:val="20"/>
        </w:rPr>
      </w:pPr>
    </w:p>
    <w:p w14:paraId="0674C728" w14:textId="7FB94ADD"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
          <w:bCs/>
          <w:color w:val="002060"/>
          <w:sz w:val="20"/>
          <w:szCs w:val="20"/>
        </w:rPr>
        <w:t xml:space="preserve">Articolul </w:t>
      </w:r>
      <w:r w:rsidR="00FF0767" w:rsidRPr="0034740D">
        <w:rPr>
          <w:rFonts w:ascii="Trebuchet MS" w:hAnsi="Trebuchet MS"/>
          <w:b/>
          <w:bCs/>
          <w:color w:val="002060"/>
          <w:sz w:val="20"/>
          <w:szCs w:val="20"/>
        </w:rPr>
        <w:t>V</w:t>
      </w:r>
      <w:r w:rsidR="00D97543" w:rsidRPr="0034740D">
        <w:rPr>
          <w:rFonts w:ascii="Trebuchet MS" w:hAnsi="Trebuchet MS"/>
          <w:b/>
          <w:bCs/>
          <w:color w:val="002060"/>
          <w:sz w:val="20"/>
          <w:szCs w:val="20"/>
        </w:rPr>
        <w:t>I</w:t>
      </w:r>
      <w:r w:rsidR="00AB0FC7" w:rsidRPr="0034740D">
        <w:rPr>
          <w:rFonts w:ascii="Trebuchet MS" w:hAnsi="Trebuchet MS"/>
          <w:b/>
          <w:bCs/>
          <w:color w:val="002060"/>
          <w:sz w:val="20"/>
          <w:szCs w:val="20"/>
        </w:rPr>
        <w:t>I</w:t>
      </w:r>
      <w:r w:rsidRPr="0034740D">
        <w:rPr>
          <w:rFonts w:ascii="Trebuchet MS" w:hAnsi="Trebuchet MS"/>
          <w:b/>
          <w:bCs/>
          <w:color w:val="002060"/>
          <w:sz w:val="20"/>
          <w:szCs w:val="20"/>
        </w:rPr>
        <w:t>.</w:t>
      </w:r>
      <w:r w:rsidRPr="0034740D">
        <w:rPr>
          <w:rFonts w:ascii="Trebuchet MS" w:hAnsi="Trebuchet MS"/>
          <w:bCs/>
          <w:color w:val="002060"/>
          <w:sz w:val="20"/>
          <w:szCs w:val="20"/>
        </w:rPr>
        <w:t xml:space="preserve"> Anexele nr. ___ - ___ fac parte integrantă din prezentul Act Adițional. </w:t>
      </w:r>
    </w:p>
    <w:p w14:paraId="49090480" w14:textId="1C355B63"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
          <w:bCs/>
          <w:color w:val="002060"/>
          <w:sz w:val="20"/>
          <w:szCs w:val="20"/>
        </w:rPr>
        <w:t xml:space="preserve">Articolul </w:t>
      </w:r>
      <w:r w:rsidR="00FF0767" w:rsidRPr="0034740D">
        <w:rPr>
          <w:rFonts w:ascii="Trebuchet MS" w:hAnsi="Trebuchet MS"/>
          <w:b/>
          <w:bCs/>
          <w:color w:val="002060"/>
          <w:sz w:val="20"/>
          <w:szCs w:val="20"/>
        </w:rPr>
        <w:t>VI</w:t>
      </w:r>
      <w:r w:rsidR="00D97543" w:rsidRPr="0034740D">
        <w:rPr>
          <w:rFonts w:ascii="Trebuchet MS" w:hAnsi="Trebuchet MS"/>
          <w:b/>
          <w:bCs/>
          <w:color w:val="002060"/>
          <w:sz w:val="20"/>
          <w:szCs w:val="20"/>
        </w:rPr>
        <w:t>I</w:t>
      </w:r>
      <w:r w:rsidR="00FF0767" w:rsidRPr="0034740D">
        <w:rPr>
          <w:rFonts w:ascii="Trebuchet MS" w:hAnsi="Trebuchet MS"/>
          <w:b/>
          <w:bCs/>
          <w:color w:val="002060"/>
          <w:sz w:val="20"/>
          <w:szCs w:val="20"/>
        </w:rPr>
        <w:t>I</w:t>
      </w:r>
      <w:r w:rsidRPr="0034740D">
        <w:rPr>
          <w:rFonts w:ascii="Trebuchet MS" w:hAnsi="Trebuchet MS"/>
          <w:b/>
          <w:bCs/>
          <w:color w:val="002060"/>
          <w:sz w:val="20"/>
          <w:szCs w:val="20"/>
        </w:rPr>
        <w:t>.</w:t>
      </w:r>
      <w:r w:rsidRPr="0034740D">
        <w:rPr>
          <w:rFonts w:ascii="Trebuchet MS" w:hAnsi="Trebuchet MS"/>
          <w:bCs/>
          <w:color w:val="002060"/>
          <w:sz w:val="20"/>
          <w:szCs w:val="20"/>
        </w:rPr>
        <w:t xml:space="preserve"> Dispoziții finale</w:t>
      </w:r>
    </w:p>
    <w:p w14:paraId="79FE7A76" w14:textId="77777777"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Cs/>
          <w:color w:val="002060"/>
          <w:sz w:val="20"/>
          <w:szCs w:val="20"/>
        </w:rPr>
        <w:t xml:space="preserve">(1) Toate celelalte prevederi ale Contractului de finanțare </w:t>
      </w:r>
      <w:r w:rsidRPr="0034740D">
        <w:rPr>
          <w:rFonts w:ascii="Trebuchet MS" w:eastAsia="Times New Roman" w:hAnsi="Trebuchet MS"/>
          <w:color w:val="002060"/>
          <w:sz w:val="20"/>
          <w:szCs w:val="20"/>
        </w:rPr>
        <w:t>nr. ____/_________</w:t>
      </w:r>
      <w:r w:rsidRPr="0034740D">
        <w:rPr>
          <w:rFonts w:ascii="Trebuchet MS" w:eastAsia="Times New Roman" w:hAnsi="Trebuchet MS"/>
          <w:b/>
          <w:color w:val="002060"/>
          <w:sz w:val="20"/>
          <w:szCs w:val="20"/>
        </w:rPr>
        <w:t xml:space="preserve"> </w:t>
      </w:r>
      <w:r w:rsidRPr="0034740D">
        <w:rPr>
          <w:rFonts w:ascii="Trebuchet MS" w:hAnsi="Trebuchet MS"/>
          <w:bCs/>
          <w:color w:val="002060"/>
          <w:sz w:val="20"/>
          <w:szCs w:val="20"/>
        </w:rPr>
        <w:t>și ale anexelor acestuia rămân neschimbate.</w:t>
      </w:r>
    </w:p>
    <w:p w14:paraId="32AD0A83" w14:textId="77777777"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Cs/>
          <w:color w:val="002060"/>
          <w:sz w:val="20"/>
          <w:szCs w:val="20"/>
        </w:rPr>
        <w:t xml:space="preserve">(2) Prezentul act adițional este elaborat în limba română, semnat electronic și transmis prin sistemul </w:t>
      </w:r>
      <w:r w:rsidRPr="0034740D">
        <w:rPr>
          <w:rFonts w:ascii="Trebuchet MS" w:hAnsi="Trebuchet MS" w:cs="ArialMT"/>
          <w:color w:val="002060"/>
          <w:sz w:val="20"/>
          <w:szCs w:val="20"/>
        </w:rPr>
        <w:t>MySMIS2021</w:t>
      </w:r>
      <w:r w:rsidRPr="0034740D">
        <w:rPr>
          <w:rFonts w:ascii="Trebuchet MS" w:hAnsi="Trebuchet MS"/>
          <w:bCs/>
          <w:color w:val="002060"/>
          <w:sz w:val="20"/>
          <w:szCs w:val="20"/>
        </w:rPr>
        <w:t>.</w:t>
      </w:r>
    </w:p>
    <w:p w14:paraId="337910FE" w14:textId="77777777" w:rsidR="00075A64" w:rsidRPr="0034740D" w:rsidRDefault="00075A64" w:rsidP="00075A64">
      <w:pPr>
        <w:spacing w:after="120"/>
        <w:jc w:val="both"/>
        <w:rPr>
          <w:rFonts w:ascii="Trebuchet MS" w:hAnsi="Trebuchet MS"/>
          <w:bCs/>
          <w:color w:val="002060"/>
          <w:sz w:val="20"/>
          <w:szCs w:val="20"/>
        </w:rPr>
      </w:pPr>
      <w:r w:rsidRPr="0034740D">
        <w:rPr>
          <w:rFonts w:ascii="Trebuchet MS" w:hAnsi="Trebuchet MS"/>
          <w:bCs/>
          <w:color w:val="002060"/>
          <w:sz w:val="20"/>
          <w:szCs w:val="20"/>
        </w:rPr>
        <w:t>(3) Prezentul act adițional intră în vigoare la data semnării acestuia de către ultima parte.</w:t>
      </w:r>
    </w:p>
    <w:p w14:paraId="468DAC1A" w14:textId="77777777" w:rsidR="00075A64" w:rsidRPr="0034740D" w:rsidRDefault="00075A64" w:rsidP="00075A64">
      <w:pPr>
        <w:spacing w:after="120"/>
        <w:jc w:val="both"/>
        <w:rPr>
          <w:rFonts w:ascii="Trebuchet MS" w:hAnsi="Trebuchet MS"/>
          <w:bCs/>
          <w:color w:val="002060"/>
          <w:sz w:val="20"/>
          <w:szCs w:val="20"/>
        </w:rPr>
      </w:pPr>
    </w:p>
    <w:tbl>
      <w:tblPr>
        <w:tblW w:w="9604" w:type="dxa"/>
        <w:tblInd w:w="-106" w:type="dxa"/>
        <w:tblLook w:val="0000" w:firstRow="0" w:lastRow="0" w:firstColumn="0" w:lastColumn="0" w:noHBand="0" w:noVBand="0"/>
      </w:tblPr>
      <w:tblGrid>
        <w:gridCol w:w="5034"/>
        <w:gridCol w:w="4570"/>
      </w:tblGrid>
      <w:tr w:rsidR="0016289B" w:rsidRPr="0034740D" w14:paraId="3D41AE59" w14:textId="77777777" w:rsidTr="00FC4CBF">
        <w:tc>
          <w:tcPr>
            <w:tcW w:w="5034" w:type="dxa"/>
          </w:tcPr>
          <w:p w14:paraId="44103464" w14:textId="77777777" w:rsidR="00075A64" w:rsidRPr="0034740D" w:rsidRDefault="00075A64" w:rsidP="00FC4CBF">
            <w:pPr>
              <w:spacing w:after="120"/>
              <w:jc w:val="both"/>
              <w:rPr>
                <w:rFonts w:ascii="Trebuchet MS" w:hAnsi="Trebuchet MS"/>
                <w:b/>
                <w:bCs/>
                <w:color w:val="002060"/>
                <w:sz w:val="20"/>
                <w:szCs w:val="20"/>
              </w:rPr>
            </w:pPr>
            <w:r w:rsidRPr="0034740D">
              <w:rPr>
                <w:rFonts w:ascii="Trebuchet MS" w:hAnsi="Trebuchet MS"/>
                <w:b/>
                <w:bCs/>
                <w:color w:val="002060"/>
                <w:sz w:val="20"/>
                <w:szCs w:val="20"/>
              </w:rPr>
              <w:t xml:space="preserve">MINISTERUL INVESTIȚIILOR </w:t>
            </w:r>
          </w:p>
          <w:p w14:paraId="3CB6BD17" w14:textId="77777777" w:rsidR="00075A64" w:rsidRPr="0034740D" w:rsidRDefault="00075A64" w:rsidP="00FC4CBF">
            <w:pPr>
              <w:spacing w:after="120"/>
              <w:jc w:val="both"/>
              <w:rPr>
                <w:rFonts w:ascii="Trebuchet MS" w:hAnsi="Trebuchet MS"/>
                <w:b/>
                <w:bCs/>
                <w:color w:val="002060"/>
                <w:sz w:val="20"/>
                <w:szCs w:val="20"/>
              </w:rPr>
            </w:pPr>
            <w:r w:rsidRPr="0034740D">
              <w:rPr>
                <w:rFonts w:ascii="Trebuchet MS" w:hAnsi="Trebuchet MS"/>
                <w:b/>
                <w:bCs/>
                <w:color w:val="002060"/>
                <w:sz w:val="20"/>
                <w:szCs w:val="20"/>
              </w:rPr>
              <w:t>ȘI PROIECTELOR EUROPENE</w:t>
            </w:r>
          </w:p>
          <w:p w14:paraId="4980F040" w14:textId="77777777" w:rsidR="00075A64" w:rsidRPr="0034740D" w:rsidRDefault="00075A64" w:rsidP="00FC4CBF">
            <w:pPr>
              <w:spacing w:after="120"/>
              <w:jc w:val="both"/>
              <w:rPr>
                <w:rFonts w:ascii="Trebuchet MS" w:hAnsi="Trebuchet MS"/>
                <w:b/>
                <w:bCs/>
                <w:color w:val="002060"/>
                <w:sz w:val="20"/>
                <w:szCs w:val="20"/>
              </w:rPr>
            </w:pPr>
          </w:p>
        </w:tc>
        <w:tc>
          <w:tcPr>
            <w:tcW w:w="4570" w:type="dxa"/>
          </w:tcPr>
          <w:p w14:paraId="728D995E" w14:textId="77777777" w:rsidR="00075A64" w:rsidRPr="0034740D" w:rsidRDefault="00075A64" w:rsidP="00FC4CBF">
            <w:pPr>
              <w:spacing w:after="120"/>
              <w:rPr>
                <w:rFonts w:ascii="Trebuchet MS" w:hAnsi="Trebuchet MS"/>
                <w:b/>
                <w:bCs/>
                <w:iCs/>
                <w:color w:val="002060"/>
                <w:sz w:val="20"/>
                <w:szCs w:val="20"/>
              </w:rPr>
            </w:pPr>
            <w:r w:rsidRPr="0034740D">
              <w:rPr>
                <w:rFonts w:ascii="Trebuchet MS" w:hAnsi="Trebuchet MS"/>
                <w:b/>
                <w:bCs/>
                <w:color w:val="002060"/>
                <w:sz w:val="20"/>
                <w:szCs w:val="20"/>
              </w:rPr>
              <w:t>Beneficiar: &lt;numele beneficiarului&gt;</w:t>
            </w:r>
          </w:p>
        </w:tc>
      </w:tr>
      <w:tr w:rsidR="0016289B" w:rsidRPr="0034740D" w14:paraId="3BB4D65C" w14:textId="77777777" w:rsidTr="00FC4CBF">
        <w:tc>
          <w:tcPr>
            <w:tcW w:w="5034" w:type="dxa"/>
          </w:tcPr>
          <w:p w14:paraId="1BCA6846" w14:textId="77777777" w:rsidR="00075A64" w:rsidRPr="0034740D" w:rsidRDefault="00075A64" w:rsidP="00FC4CBF">
            <w:pPr>
              <w:spacing w:after="120"/>
              <w:jc w:val="both"/>
              <w:rPr>
                <w:rFonts w:ascii="Trebuchet MS" w:hAnsi="Trebuchet MS"/>
                <w:b/>
                <w:bCs/>
                <w:iCs/>
                <w:color w:val="002060"/>
                <w:sz w:val="20"/>
                <w:szCs w:val="20"/>
              </w:rPr>
            </w:pPr>
            <w:r w:rsidRPr="0034740D">
              <w:rPr>
                <w:rFonts w:ascii="Trebuchet MS" w:hAnsi="Trebuchet MS"/>
                <w:b/>
                <w:bCs/>
                <w:color w:val="002060"/>
                <w:sz w:val="20"/>
                <w:szCs w:val="20"/>
              </w:rPr>
              <w:t xml:space="preserve">Nume: </w:t>
            </w:r>
          </w:p>
        </w:tc>
        <w:tc>
          <w:tcPr>
            <w:tcW w:w="4570" w:type="dxa"/>
          </w:tcPr>
          <w:p w14:paraId="3F0EF409" w14:textId="77777777" w:rsidR="00075A64" w:rsidRPr="0034740D" w:rsidRDefault="00075A64" w:rsidP="00FC4CBF">
            <w:pPr>
              <w:spacing w:after="120"/>
              <w:jc w:val="both"/>
              <w:rPr>
                <w:rFonts w:ascii="Trebuchet MS" w:hAnsi="Trebuchet MS"/>
                <w:b/>
                <w:bCs/>
                <w:iCs/>
                <w:color w:val="002060"/>
                <w:sz w:val="20"/>
                <w:szCs w:val="20"/>
              </w:rPr>
            </w:pPr>
            <w:r w:rsidRPr="0034740D">
              <w:rPr>
                <w:rFonts w:ascii="Trebuchet MS" w:hAnsi="Trebuchet MS"/>
                <w:b/>
                <w:bCs/>
                <w:color w:val="002060"/>
                <w:sz w:val="20"/>
                <w:szCs w:val="20"/>
              </w:rPr>
              <w:t xml:space="preserve"> Nume: </w:t>
            </w:r>
          </w:p>
        </w:tc>
      </w:tr>
      <w:tr w:rsidR="0016289B" w:rsidRPr="0034740D" w14:paraId="70BBC704" w14:textId="77777777" w:rsidTr="00FC4CBF">
        <w:tc>
          <w:tcPr>
            <w:tcW w:w="5034" w:type="dxa"/>
          </w:tcPr>
          <w:p w14:paraId="23906024" w14:textId="77777777" w:rsidR="00075A64" w:rsidRPr="0034740D" w:rsidRDefault="00075A64" w:rsidP="00FC4CBF">
            <w:pPr>
              <w:spacing w:after="120"/>
              <w:jc w:val="both"/>
              <w:rPr>
                <w:rFonts w:ascii="Trebuchet MS" w:hAnsi="Trebuchet MS"/>
                <w:b/>
                <w:bCs/>
                <w:color w:val="002060"/>
                <w:sz w:val="20"/>
                <w:szCs w:val="20"/>
              </w:rPr>
            </w:pPr>
            <w:r w:rsidRPr="0034740D">
              <w:rPr>
                <w:rFonts w:ascii="Trebuchet MS" w:hAnsi="Trebuchet MS"/>
                <w:b/>
                <w:bCs/>
                <w:color w:val="002060"/>
                <w:sz w:val="20"/>
                <w:szCs w:val="20"/>
              </w:rPr>
              <w:t xml:space="preserve">Funcția: MINISTRUL  INVESTIȚIILOR </w:t>
            </w:r>
          </w:p>
          <w:p w14:paraId="74C4FAF3" w14:textId="77777777" w:rsidR="00075A64" w:rsidRPr="0034740D" w:rsidRDefault="00075A64" w:rsidP="00FC4CBF">
            <w:pPr>
              <w:spacing w:after="120"/>
              <w:jc w:val="both"/>
              <w:rPr>
                <w:rFonts w:ascii="Trebuchet MS" w:hAnsi="Trebuchet MS"/>
                <w:b/>
                <w:bCs/>
                <w:color w:val="002060"/>
                <w:sz w:val="20"/>
                <w:szCs w:val="20"/>
              </w:rPr>
            </w:pPr>
            <w:r w:rsidRPr="0034740D">
              <w:rPr>
                <w:rFonts w:ascii="Trebuchet MS" w:hAnsi="Trebuchet MS"/>
                <w:b/>
                <w:bCs/>
                <w:color w:val="002060"/>
                <w:sz w:val="20"/>
                <w:szCs w:val="20"/>
              </w:rPr>
              <w:lastRenderedPageBreak/>
              <w:t>ȘI PROIECTELOR EUROPENE</w:t>
            </w:r>
          </w:p>
        </w:tc>
        <w:tc>
          <w:tcPr>
            <w:tcW w:w="4570" w:type="dxa"/>
          </w:tcPr>
          <w:p w14:paraId="43DC2D1F" w14:textId="77777777" w:rsidR="00075A64" w:rsidRPr="0034740D" w:rsidRDefault="00075A64" w:rsidP="00FC4CBF">
            <w:pPr>
              <w:spacing w:after="120"/>
              <w:jc w:val="both"/>
              <w:rPr>
                <w:rFonts w:ascii="Trebuchet MS" w:hAnsi="Trebuchet MS"/>
                <w:b/>
                <w:bCs/>
                <w:iCs/>
                <w:color w:val="002060"/>
                <w:sz w:val="20"/>
                <w:szCs w:val="20"/>
              </w:rPr>
            </w:pPr>
            <w:r w:rsidRPr="0034740D">
              <w:rPr>
                <w:rFonts w:ascii="Trebuchet MS" w:hAnsi="Trebuchet MS"/>
                <w:b/>
                <w:bCs/>
                <w:color w:val="002060"/>
                <w:sz w:val="20"/>
                <w:szCs w:val="20"/>
              </w:rPr>
              <w:lastRenderedPageBreak/>
              <w:t xml:space="preserve"> Funcția: </w:t>
            </w:r>
          </w:p>
        </w:tc>
      </w:tr>
      <w:tr w:rsidR="0016289B" w:rsidRPr="0034740D" w14:paraId="236D90B4" w14:textId="77777777" w:rsidTr="00FC4CBF">
        <w:tc>
          <w:tcPr>
            <w:tcW w:w="5034" w:type="dxa"/>
          </w:tcPr>
          <w:p w14:paraId="6ECECC9A" w14:textId="77777777" w:rsidR="00075A64" w:rsidRPr="0034740D" w:rsidRDefault="00075A64" w:rsidP="00FC4CBF">
            <w:pPr>
              <w:spacing w:after="120"/>
              <w:jc w:val="both"/>
              <w:rPr>
                <w:rFonts w:ascii="Trebuchet MS" w:hAnsi="Trebuchet MS"/>
                <w:b/>
                <w:bCs/>
                <w:iCs/>
                <w:color w:val="002060"/>
                <w:sz w:val="20"/>
                <w:szCs w:val="20"/>
              </w:rPr>
            </w:pPr>
            <w:r w:rsidRPr="0034740D">
              <w:rPr>
                <w:rFonts w:ascii="Trebuchet MS" w:hAnsi="Trebuchet MS"/>
                <w:b/>
                <w:bCs/>
                <w:color w:val="002060"/>
                <w:sz w:val="20"/>
                <w:szCs w:val="20"/>
              </w:rPr>
              <w:t>Semnătura:</w:t>
            </w:r>
          </w:p>
        </w:tc>
        <w:tc>
          <w:tcPr>
            <w:tcW w:w="4570" w:type="dxa"/>
          </w:tcPr>
          <w:p w14:paraId="0E8C1C5F" w14:textId="77777777" w:rsidR="00075A64" w:rsidRPr="0034740D" w:rsidRDefault="00075A64" w:rsidP="00FC4CBF">
            <w:pPr>
              <w:spacing w:after="120"/>
              <w:jc w:val="both"/>
              <w:rPr>
                <w:rFonts w:ascii="Trebuchet MS" w:hAnsi="Trebuchet MS"/>
                <w:b/>
                <w:bCs/>
                <w:color w:val="002060"/>
                <w:sz w:val="20"/>
                <w:szCs w:val="20"/>
              </w:rPr>
            </w:pPr>
            <w:r w:rsidRPr="0034740D">
              <w:rPr>
                <w:rFonts w:ascii="Trebuchet MS" w:hAnsi="Trebuchet MS"/>
                <w:b/>
                <w:bCs/>
                <w:color w:val="002060"/>
                <w:sz w:val="20"/>
                <w:szCs w:val="20"/>
              </w:rPr>
              <w:t xml:space="preserve"> Semnătura:</w:t>
            </w:r>
          </w:p>
          <w:p w14:paraId="302915B2" w14:textId="77777777" w:rsidR="00075A64" w:rsidRPr="0034740D" w:rsidRDefault="00075A64" w:rsidP="00FC4CBF">
            <w:pPr>
              <w:spacing w:after="120"/>
              <w:jc w:val="both"/>
              <w:rPr>
                <w:rFonts w:ascii="Trebuchet MS" w:hAnsi="Trebuchet MS"/>
                <w:b/>
                <w:bCs/>
                <w:iCs/>
                <w:color w:val="002060"/>
                <w:sz w:val="20"/>
                <w:szCs w:val="20"/>
              </w:rPr>
            </w:pPr>
          </w:p>
          <w:p w14:paraId="33321572" w14:textId="77777777" w:rsidR="00075A64" w:rsidRPr="0034740D" w:rsidRDefault="00075A64" w:rsidP="00FC4CBF">
            <w:pPr>
              <w:spacing w:after="120"/>
              <w:jc w:val="both"/>
              <w:rPr>
                <w:rFonts w:ascii="Trebuchet MS" w:hAnsi="Trebuchet MS"/>
                <w:b/>
                <w:bCs/>
                <w:iCs/>
                <w:color w:val="002060"/>
                <w:sz w:val="20"/>
                <w:szCs w:val="20"/>
              </w:rPr>
            </w:pPr>
          </w:p>
        </w:tc>
      </w:tr>
      <w:tr w:rsidR="0016289B" w:rsidRPr="0034740D" w14:paraId="2560B617" w14:textId="77777777" w:rsidTr="00FC4CBF">
        <w:trPr>
          <w:trHeight w:val="80"/>
        </w:trPr>
        <w:tc>
          <w:tcPr>
            <w:tcW w:w="5034" w:type="dxa"/>
          </w:tcPr>
          <w:p w14:paraId="3D551E82" w14:textId="77777777" w:rsidR="00075A64" w:rsidRPr="0034740D" w:rsidRDefault="00075A64" w:rsidP="00FC4CBF">
            <w:pPr>
              <w:spacing w:after="120"/>
              <w:jc w:val="both"/>
              <w:rPr>
                <w:rFonts w:ascii="Trebuchet MS" w:hAnsi="Trebuchet MS"/>
                <w:b/>
                <w:bCs/>
                <w:color w:val="002060"/>
                <w:sz w:val="20"/>
                <w:szCs w:val="20"/>
              </w:rPr>
            </w:pPr>
            <w:r w:rsidRPr="0034740D">
              <w:rPr>
                <w:rFonts w:ascii="Trebuchet MS" w:hAnsi="Trebuchet MS"/>
                <w:b/>
                <w:bCs/>
                <w:color w:val="002060"/>
                <w:sz w:val="20"/>
                <w:szCs w:val="20"/>
              </w:rPr>
              <w:t>Data:</w:t>
            </w:r>
          </w:p>
        </w:tc>
        <w:tc>
          <w:tcPr>
            <w:tcW w:w="4570" w:type="dxa"/>
          </w:tcPr>
          <w:p w14:paraId="05804842" w14:textId="77777777" w:rsidR="00075A64" w:rsidRPr="0034740D" w:rsidRDefault="00075A64" w:rsidP="00FC4CBF">
            <w:pPr>
              <w:spacing w:after="120"/>
              <w:jc w:val="both"/>
              <w:rPr>
                <w:rFonts w:ascii="Trebuchet MS" w:hAnsi="Trebuchet MS"/>
                <w:b/>
                <w:bCs/>
                <w:iCs/>
                <w:color w:val="002060"/>
                <w:sz w:val="20"/>
                <w:szCs w:val="20"/>
              </w:rPr>
            </w:pPr>
            <w:r w:rsidRPr="0034740D">
              <w:rPr>
                <w:rFonts w:ascii="Trebuchet MS" w:hAnsi="Trebuchet MS"/>
                <w:b/>
                <w:bCs/>
                <w:color w:val="002060"/>
                <w:sz w:val="20"/>
                <w:szCs w:val="20"/>
              </w:rPr>
              <w:t xml:space="preserve">  Data: </w:t>
            </w:r>
          </w:p>
        </w:tc>
      </w:tr>
    </w:tbl>
    <w:p w14:paraId="0A3646FB" w14:textId="77777777" w:rsidR="00075A64" w:rsidRPr="0034740D" w:rsidRDefault="00075A64" w:rsidP="00075A64">
      <w:pPr>
        <w:spacing w:after="120"/>
        <w:rPr>
          <w:rFonts w:ascii="Trebuchet MS" w:hAnsi="Trebuchet MS"/>
          <w:color w:val="002060"/>
          <w:sz w:val="20"/>
          <w:szCs w:val="20"/>
        </w:rPr>
      </w:pPr>
    </w:p>
    <w:p w14:paraId="6D09D52D" w14:textId="45FF97EB" w:rsidR="00075A64" w:rsidRPr="0034740D" w:rsidRDefault="00075A64" w:rsidP="00075A64">
      <w:pPr>
        <w:pageBreakBefore/>
        <w:spacing w:after="120"/>
        <w:jc w:val="right"/>
        <w:rPr>
          <w:rFonts w:ascii="Trebuchet MS" w:hAnsi="Trebuchet MS"/>
          <w:i/>
          <w:color w:val="002060"/>
          <w:sz w:val="20"/>
          <w:szCs w:val="20"/>
        </w:rPr>
      </w:pPr>
      <w:r w:rsidRPr="0034740D">
        <w:rPr>
          <w:rFonts w:ascii="Trebuchet MS" w:hAnsi="Trebuchet MS"/>
          <w:i/>
          <w:color w:val="002060"/>
          <w:sz w:val="20"/>
          <w:szCs w:val="20"/>
        </w:rPr>
        <w:lastRenderedPageBreak/>
        <w:t>Semnături OI P</w:t>
      </w:r>
      <w:r w:rsidR="003D23E4" w:rsidRPr="0034740D">
        <w:rPr>
          <w:rFonts w:ascii="Trebuchet MS" w:hAnsi="Trebuchet MS"/>
          <w:i/>
          <w:color w:val="002060"/>
          <w:sz w:val="20"/>
          <w:szCs w:val="20"/>
        </w:rPr>
        <w:t>EO</w:t>
      </w:r>
      <w:r w:rsidRPr="0034740D">
        <w:rPr>
          <w:rFonts w:ascii="Trebuchet MS" w:hAnsi="Trebuchet MS"/>
          <w:i/>
          <w:color w:val="002060"/>
          <w:sz w:val="20"/>
          <w:szCs w:val="20"/>
        </w:rPr>
        <w:t xml:space="preserve"> ME</w:t>
      </w:r>
      <w:r w:rsidR="00BF296D" w:rsidRPr="0034740D">
        <w:rPr>
          <w:rFonts w:ascii="Trebuchet MS" w:hAnsi="Trebuchet MS"/>
          <w:i/>
          <w:color w:val="002060"/>
          <w:sz w:val="20"/>
          <w:szCs w:val="20"/>
        </w:rPr>
        <w:t>C</w:t>
      </w:r>
    </w:p>
    <w:p w14:paraId="2D442013"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AVIZAT:</w:t>
      </w:r>
    </w:p>
    <w:p w14:paraId="298F5524"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Secretar de Stat</w:t>
      </w:r>
    </w:p>
    <w:p w14:paraId="7AC2108E"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0202068F"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22C24FE0"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DIRECȚIA GENERALĂ JURIDICĂ ȘI RELAȚIA CU PARLAMENTUL</w:t>
      </w:r>
    </w:p>
    <w:p w14:paraId="137F1980"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Director General</w:t>
      </w:r>
    </w:p>
    <w:p w14:paraId="0E01F4CE"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7C194A3D"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71420A55"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DIRECTIA GENERALĂ PROGRAME EUROPENE CAPITAL UMAN (DG PECU)</w:t>
      </w:r>
    </w:p>
    <w:p w14:paraId="0D93489B"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Director General Adjunct</w:t>
      </w:r>
    </w:p>
    <w:p w14:paraId="6655212C"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6AE67E08"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277DEC13"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DIRECTIA PLĂȚI ȘI CONTABILITATE PROIECTE (DG PECU)</w:t>
      </w:r>
    </w:p>
    <w:p w14:paraId="24D64F6C"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Director</w:t>
      </w:r>
    </w:p>
    <w:p w14:paraId="4CB1B6C1"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58BCDFC1"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60E0E08E" w14:textId="0471AC7D"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stheme="minorHAnsi"/>
          <w:bCs/>
          <w:color w:val="002060"/>
          <w:sz w:val="20"/>
          <w:szCs w:val="20"/>
        </w:rPr>
        <w:t xml:space="preserve">DIRECȚIA AUTORIZARE </w:t>
      </w:r>
      <w:r w:rsidR="002A730E" w:rsidRPr="0034740D">
        <w:rPr>
          <w:rFonts w:ascii="Trebuchet MS" w:hAnsi="Trebuchet MS" w:cstheme="minorHAnsi"/>
          <w:bCs/>
          <w:color w:val="002060"/>
          <w:sz w:val="20"/>
          <w:szCs w:val="20"/>
        </w:rPr>
        <w:t xml:space="preserve">PROIECTE </w:t>
      </w:r>
      <w:r w:rsidRPr="0034740D">
        <w:rPr>
          <w:rFonts w:ascii="Trebuchet MS" w:hAnsi="Trebuchet MS"/>
          <w:i/>
          <w:color w:val="002060"/>
          <w:sz w:val="20"/>
          <w:szCs w:val="20"/>
        </w:rPr>
        <w:t>(în cazul modificărilor aduse bugetului)</w:t>
      </w:r>
    </w:p>
    <w:p w14:paraId="2E138194"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Director</w:t>
      </w:r>
    </w:p>
    <w:p w14:paraId="3D5EC403"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7792783C"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491B8B22"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DIRECȚIA SUPRAVEGHERE PROIECTE (DG PECU)</w:t>
      </w:r>
    </w:p>
    <w:p w14:paraId="40B58293"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Director</w:t>
      </w:r>
    </w:p>
    <w:p w14:paraId="0E5F1879"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713A8FFA" w14:textId="77777777" w:rsidR="00075A64" w:rsidRPr="0034740D" w:rsidRDefault="00075A64" w:rsidP="00075A64">
      <w:pPr>
        <w:spacing w:after="120" w:line="360" w:lineRule="auto"/>
        <w:contextualSpacing/>
        <w:jc w:val="both"/>
        <w:rPr>
          <w:rFonts w:ascii="Trebuchet MS" w:hAnsi="Trebuchet MS" w:cstheme="minorHAnsi"/>
          <w:bCs/>
          <w:color w:val="002060"/>
          <w:sz w:val="20"/>
          <w:szCs w:val="20"/>
        </w:rPr>
      </w:pPr>
    </w:p>
    <w:p w14:paraId="6EB26899"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ORGANISMUL INTERMEDIAR OI POCU ME</w:t>
      </w:r>
    </w:p>
    <w:p w14:paraId="4D639C4F"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Director</w:t>
      </w:r>
    </w:p>
    <w:p w14:paraId="01705DBE"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4EC8E9BC"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0CBBB57B"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Șef Serviciu</w:t>
      </w:r>
    </w:p>
    <w:p w14:paraId="182DE902"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0F930825" w14:textId="77777777" w:rsidR="005229F5" w:rsidRPr="0034740D" w:rsidRDefault="005229F5" w:rsidP="00075A64">
      <w:pPr>
        <w:adjustRightInd w:val="0"/>
        <w:spacing w:after="120" w:line="360" w:lineRule="auto"/>
        <w:contextualSpacing/>
        <w:jc w:val="both"/>
        <w:rPr>
          <w:rFonts w:ascii="Trebuchet MS" w:hAnsi="Trebuchet MS" w:cstheme="minorHAnsi"/>
          <w:bCs/>
          <w:color w:val="002060"/>
          <w:sz w:val="20"/>
          <w:szCs w:val="20"/>
        </w:rPr>
      </w:pPr>
    </w:p>
    <w:p w14:paraId="490B6503" w14:textId="3CEE41B0" w:rsidR="005229F5" w:rsidRPr="0034740D" w:rsidRDefault="005229F5" w:rsidP="005229F5">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Coordonator</w:t>
      </w:r>
    </w:p>
    <w:p w14:paraId="552F09D7" w14:textId="77777777" w:rsidR="005229F5" w:rsidRPr="0034740D" w:rsidRDefault="005229F5" w:rsidP="005229F5">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67ADFC66" w14:textId="77777777" w:rsidR="005229F5" w:rsidRPr="0034740D" w:rsidRDefault="005229F5" w:rsidP="00075A64">
      <w:pPr>
        <w:adjustRightInd w:val="0"/>
        <w:spacing w:after="120" w:line="360" w:lineRule="auto"/>
        <w:contextualSpacing/>
        <w:jc w:val="both"/>
        <w:rPr>
          <w:rFonts w:ascii="Trebuchet MS" w:hAnsi="Trebuchet MS" w:cstheme="minorHAnsi"/>
          <w:bCs/>
          <w:color w:val="002060"/>
          <w:sz w:val="20"/>
          <w:szCs w:val="20"/>
        </w:rPr>
      </w:pPr>
    </w:p>
    <w:p w14:paraId="3450A37B"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149C708A"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 Ofițer de monitorizare</w:t>
      </w:r>
    </w:p>
    <w:p w14:paraId="50962337"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2AD1E0F4" w14:textId="77777777" w:rsidR="00075A64" w:rsidRPr="0034740D" w:rsidRDefault="00075A64" w:rsidP="00075A64">
      <w:pPr>
        <w:spacing w:after="120"/>
        <w:contextualSpacing/>
        <w:rPr>
          <w:rFonts w:ascii="Trebuchet MS" w:hAnsi="Trebuchet MS"/>
          <w:color w:val="002060"/>
          <w:sz w:val="20"/>
          <w:szCs w:val="20"/>
        </w:rPr>
      </w:pPr>
    </w:p>
    <w:p w14:paraId="50AFC0AA" w14:textId="77777777" w:rsidR="00075A64" w:rsidRPr="0034740D" w:rsidRDefault="00075A64" w:rsidP="00075A64">
      <w:pPr>
        <w:spacing w:after="120"/>
        <w:rPr>
          <w:rFonts w:ascii="Trebuchet MS" w:hAnsi="Trebuchet MS"/>
          <w:color w:val="002060"/>
          <w:sz w:val="20"/>
          <w:szCs w:val="20"/>
        </w:rPr>
      </w:pPr>
    </w:p>
    <w:p w14:paraId="017F134D" w14:textId="77777777" w:rsidR="00075A64" w:rsidRPr="0034740D" w:rsidRDefault="00075A64" w:rsidP="00075A64">
      <w:pPr>
        <w:pageBreakBefore/>
        <w:jc w:val="right"/>
        <w:rPr>
          <w:rFonts w:ascii="Trebuchet MS" w:hAnsi="Trebuchet MS"/>
          <w:i/>
          <w:color w:val="002060"/>
          <w:sz w:val="20"/>
          <w:szCs w:val="20"/>
        </w:rPr>
      </w:pPr>
      <w:r w:rsidRPr="0034740D">
        <w:rPr>
          <w:rFonts w:ascii="Trebuchet MS" w:hAnsi="Trebuchet MS"/>
          <w:i/>
          <w:color w:val="002060"/>
          <w:sz w:val="20"/>
          <w:szCs w:val="20"/>
        </w:rPr>
        <w:lastRenderedPageBreak/>
        <w:t>Semnături OIR PECU</w:t>
      </w:r>
    </w:p>
    <w:p w14:paraId="031426C6" w14:textId="77777777" w:rsidR="00075A64" w:rsidRPr="0034740D" w:rsidRDefault="00075A64" w:rsidP="00075A64">
      <w:pPr>
        <w:rPr>
          <w:rFonts w:ascii="Trebuchet MS" w:hAnsi="Trebuchet MS"/>
          <w:color w:val="002060"/>
          <w:sz w:val="20"/>
          <w:szCs w:val="20"/>
        </w:rPr>
      </w:pPr>
    </w:p>
    <w:p w14:paraId="37203D71"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AVIZAT:</w:t>
      </w:r>
    </w:p>
    <w:p w14:paraId="6AE1F046" w14:textId="77777777" w:rsidR="00075A64" w:rsidRPr="0034740D" w:rsidRDefault="00075A64" w:rsidP="00075A64">
      <w:pPr>
        <w:spacing w:after="120" w:line="360" w:lineRule="auto"/>
        <w:contextualSpacing/>
        <w:rPr>
          <w:rFonts w:ascii="Trebuchet MS" w:hAnsi="Trebuchet MS"/>
          <w:color w:val="002060"/>
          <w:sz w:val="20"/>
          <w:szCs w:val="20"/>
        </w:rPr>
      </w:pPr>
    </w:p>
    <w:p w14:paraId="78CBA550" w14:textId="77777777" w:rsidR="00075A64" w:rsidRPr="0034740D" w:rsidRDefault="00075A64" w:rsidP="00075A64">
      <w:pPr>
        <w:spacing w:after="120" w:line="360" w:lineRule="auto"/>
        <w:contextualSpacing/>
        <w:rPr>
          <w:rFonts w:ascii="Trebuchet MS" w:hAnsi="Trebuchet MS"/>
          <w:color w:val="002060"/>
          <w:sz w:val="20"/>
          <w:szCs w:val="20"/>
        </w:rPr>
      </w:pPr>
    </w:p>
    <w:p w14:paraId="3791DFE1"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SERVICIU/COMPARTIMENT ADMINISTRATIV-JURIDIC</w:t>
      </w:r>
    </w:p>
    <w:p w14:paraId="72469147" w14:textId="77777777" w:rsidR="00075A64" w:rsidRPr="0034740D" w:rsidRDefault="00075A64" w:rsidP="00075A64">
      <w:pPr>
        <w:shd w:val="clear" w:color="auto" w:fill="FFFFFF" w:themeFill="background1"/>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Șef Serviciu/Coordonator</w:t>
      </w:r>
    </w:p>
    <w:p w14:paraId="18404921"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75424609" w14:textId="77777777" w:rsidR="00075A64" w:rsidRPr="0034740D" w:rsidRDefault="00075A64" w:rsidP="00075A64">
      <w:pPr>
        <w:spacing w:after="120" w:line="360" w:lineRule="auto"/>
        <w:contextualSpacing/>
        <w:rPr>
          <w:rFonts w:ascii="Trebuchet MS" w:hAnsi="Trebuchet MS"/>
          <w:color w:val="002060"/>
          <w:sz w:val="20"/>
          <w:szCs w:val="20"/>
        </w:rPr>
      </w:pPr>
    </w:p>
    <w:p w14:paraId="0A85B950" w14:textId="77777777" w:rsidR="00075A64" w:rsidRPr="0034740D" w:rsidRDefault="00075A64" w:rsidP="00075A64">
      <w:pPr>
        <w:spacing w:after="120" w:line="360" w:lineRule="auto"/>
        <w:contextualSpacing/>
        <w:rPr>
          <w:rFonts w:ascii="Trebuchet MS" w:hAnsi="Trebuchet MS"/>
          <w:color w:val="002060"/>
          <w:sz w:val="20"/>
          <w:szCs w:val="20"/>
        </w:rPr>
      </w:pPr>
    </w:p>
    <w:p w14:paraId="4722F739"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SERVICIU/COMPARTIMENT CONTABILITATE ȘI CFPP</w:t>
      </w:r>
    </w:p>
    <w:p w14:paraId="23731249" w14:textId="77777777" w:rsidR="00075A64" w:rsidRPr="0034740D" w:rsidRDefault="00075A64" w:rsidP="00075A64">
      <w:pPr>
        <w:shd w:val="clear" w:color="auto" w:fill="FFFFFF" w:themeFill="background1"/>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Șef Serviciu/Coordonator</w:t>
      </w:r>
    </w:p>
    <w:p w14:paraId="1091466D"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30477726" w14:textId="77777777" w:rsidR="00075A64" w:rsidRPr="0034740D" w:rsidRDefault="00075A64" w:rsidP="00075A64">
      <w:pPr>
        <w:spacing w:after="120" w:line="360" w:lineRule="auto"/>
        <w:contextualSpacing/>
        <w:rPr>
          <w:rFonts w:ascii="Trebuchet MS" w:hAnsi="Trebuchet MS"/>
          <w:color w:val="002060"/>
          <w:sz w:val="20"/>
          <w:szCs w:val="20"/>
        </w:rPr>
      </w:pPr>
    </w:p>
    <w:p w14:paraId="40B2C572" w14:textId="77777777" w:rsidR="00075A64" w:rsidRPr="0034740D" w:rsidRDefault="00075A64" w:rsidP="00075A64">
      <w:pPr>
        <w:spacing w:after="120" w:line="360" w:lineRule="auto"/>
        <w:contextualSpacing/>
        <w:rPr>
          <w:rFonts w:ascii="Trebuchet MS" w:hAnsi="Trebuchet MS"/>
          <w:color w:val="002060"/>
          <w:sz w:val="20"/>
          <w:szCs w:val="20"/>
        </w:rPr>
      </w:pPr>
    </w:p>
    <w:p w14:paraId="254D7BAF"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 xml:space="preserve">SERVICIU/COMPARTIMENT VALIDARE CHELTUIELI </w:t>
      </w:r>
      <w:r w:rsidRPr="0034740D">
        <w:rPr>
          <w:rFonts w:ascii="Trebuchet MS" w:hAnsi="Trebuchet MS"/>
          <w:i/>
          <w:color w:val="002060"/>
          <w:sz w:val="20"/>
          <w:szCs w:val="20"/>
        </w:rPr>
        <w:t>(în cazul modificărilor aduse bugetului)</w:t>
      </w:r>
    </w:p>
    <w:p w14:paraId="288EB72D" w14:textId="77777777" w:rsidR="00075A64" w:rsidRPr="0034740D" w:rsidRDefault="00075A64" w:rsidP="00075A64">
      <w:pPr>
        <w:shd w:val="clear" w:color="auto" w:fill="FFFFFF" w:themeFill="background1"/>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Șef Serviciu/Coordonator</w:t>
      </w:r>
    </w:p>
    <w:p w14:paraId="06160195"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15476881" w14:textId="77777777" w:rsidR="00075A64" w:rsidRPr="0034740D" w:rsidRDefault="00075A64" w:rsidP="00075A64">
      <w:pPr>
        <w:spacing w:after="120" w:line="360" w:lineRule="auto"/>
        <w:contextualSpacing/>
        <w:rPr>
          <w:rFonts w:ascii="Trebuchet MS" w:hAnsi="Trebuchet MS"/>
          <w:color w:val="002060"/>
          <w:sz w:val="20"/>
          <w:szCs w:val="20"/>
        </w:rPr>
      </w:pPr>
    </w:p>
    <w:p w14:paraId="6F80D941" w14:textId="77777777" w:rsidR="00075A64" w:rsidRPr="0034740D" w:rsidRDefault="00075A64" w:rsidP="00075A64">
      <w:pPr>
        <w:spacing w:after="120" w:line="360" w:lineRule="auto"/>
        <w:contextualSpacing/>
        <w:rPr>
          <w:rFonts w:ascii="Trebuchet MS" w:hAnsi="Trebuchet MS"/>
          <w:color w:val="002060"/>
          <w:sz w:val="20"/>
          <w:szCs w:val="20"/>
        </w:rPr>
      </w:pPr>
    </w:p>
    <w:p w14:paraId="3D1B7BE3"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SERVICIU/COMPARTIMENT MONITORIZARE</w:t>
      </w:r>
    </w:p>
    <w:p w14:paraId="626C953F" w14:textId="77777777" w:rsidR="00075A64" w:rsidRPr="0034740D" w:rsidRDefault="00075A64" w:rsidP="00075A64">
      <w:pPr>
        <w:shd w:val="clear" w:color="auto" w:fill="FFFFFF" w:themeFill="background1"/>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 Șef Serviciu/Coordonator</w:t>
      </w:r>
    </w:p>
    <w:p w14:paraId="7AA66D4C"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5DBBED86"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0D9423B2"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p>
    <w:p w14:paraId="072A1A5E" w14:textId="77777777" w:rsidR="00075A64" w:rsidRPr="0034740D" w:rsidRDefault="00075A64" w:rsidP="00075A64">
      <w:pPr>
        <w:spacing w:after="120" w:line="360" w:lineRule="auto"/>
        <w:contextualSpacing/>
        <w:rPr>
          <w:rFonts w:ascii="Trebuchet MS" w:hAnsi="Trebuchet MS"/>
          <w:color w:val="002060"/>
          <w:sz w:val="20"/>
          <w:szCs w:val="20"/>
        </w:rPr>
      </w:pPr>
      <w:r w:rsidRPr="0034740D">
        <w:rPr>
          <w:rFonts w:ascii="Trebuchet MS" w:hAnsi="Trebuchet MS"/>
          <w:color w:val="002060"/>
          <w:sz w:val="20"/>
          <w:szCs w:val="20"/>
        </w:rPr>
        <w:t>…………………………, Ofițer de monitorizare</w:t>
      </w:r>
    </w:p>
    <w:p w14:paraId="75422C30" w14:textId="77777777" w:rsidR="00075A64" w:rsidRPr="0034740D" w:rsidRDefault="00075A64" w:rsidP="00075A64">
      <w:pPr>
        <w:adjustRightInd w:val="0"/>
        <w:spacing w:after="120" w:line="360" w:lineRule="auto"/>
        <w:contextualSpacing/>
        <w:jc w:val="both"/>
        <w:rPr>
          <w:rFonts w:ascii="Trebuchet MS" w:hAnsi="Trebuchet MS" w:cstheme="minorHAnsi"/>
          <w:bCs/>
          <w:color w:val="002060"/>
          <w:sz w:val="20"/>
          <w:szCs w:val="20"/>
        </w:rPr>
      </w:pPr>
      <w:r w:rsidRPr="0034740D">
        <w:rPr>
          <w:rFonts w:ascii="Trebuchet MS" w:hAnsi="Trebuchet MS" w:cstheme="minorHAnsi"/>
          <w:bCs/>
          <w:color w:val="002060"/>
          <w:sz w:val="20"/>
          <w:szCs w:val="20"/>
        </w:rPr>
        <w:t>Semnătura/Data:...........................</w:t>
      </w:r>
    </w:p>
    <w:p w14:paraId="06A61571" w14:textId="77777777" w:rsidR="00075A64" w:rsidRPr="0034740D" w:rsidRDefault="00075A64" w:rsidP="00075A64">
      <w:pPr>
        <w:spacing w:after="120" w:line="360" w:lineRule="auto"/>
        <w:contextualSpacing/>
        <w:rPr>
          <w:rFonts w:ascii="Trebuchet MS" w:hAnsi="Trebuchet MS"/>
          <w:color w:val="002060"/>
          <w:sz w:val="20"/>
          <w:szCs w:val="20"/>
        </w:rPr>
      </w:pPr>
    </w:p>
    <w:p w14:paraId="4AC08113" w14:textId="107651FB" w:rsidR="00B1669B" w:rsidRPr="0034740D" w:rsidRDefault="00B1669B" w:rsidP="00B1669B">
      <w:pPr>
        <w:pStyle w:val="Heading4"/>
        <w:pageBreakBefore/>
        <w:jc w:val="right"/>
        <w:rPr>
          <w:rFonts w:ascii="Trebuchet MS" w:hAnsi="Trebuchet MS"/>
          <w:color w:val="002060"/>
        </w:rPr>
      </w:pPr>
      <w:bookmarkStart w:id="1577" w:name="_ANEXA_16_–"/>
      <w:bookmarkEnd w:id="1577"/>
      <w:r w:rsidRPr="0034740D">
        <w:rPr>
          <w:rFonts w:ascii="Trebuchet MS" w:hAnsi="Trebuchet MS"/>
          <w:color w:val="002060"/>
        </w:rPr>
        <w:lastRenderedPageBreak/>
        <w:t>ANEXA</w:t>
      </w:r>
      <w:r w:rsidR="0026580D" w:rsidRPr="0034740D">
        <w:rPr>
          <w:rFonts w:ascii="Trebuchet MS" w:hAnsi="Trebuchet MS"/>
          <w:color w:val="002060"/>
        </w:rPr>
        <w:t xml:space="preserve"> </w:t>
      </w:r>
      <w:r w:rsidR="0047040C" w:rsidRPr="0034740D">
        <w:rPr>
          <w:rFonts w:ascii="Trebuchet MS" w:hAnsi="Trebuchet MS"/>
          <w:color w:val="002060"/>
        </w:rPr>
        <w:t>16</w:t>
      </w:r>
      <w:r w:rsidRPr="0034740D">
        <w:rPr>
          <w:rFonts w:ascii="Trebuchet MS" w:hAnsi="Trebuchet MS"/>
          <w:color w:val="002060"/>
        </w:rPr>
        <w:t xml:space="preserve"> – Notificare</w:t>
      </w:r>
    </w:p>
    <w:p w14:paraId="1CA5B867" w14:textId="05470996" w:rsidR="00B1669B" w:rsidRPr="0034740D" w:rsidRDefault="00B1669B" w:rsidP="00B1669B">
      <w:pPr>
        <w:tabs>
          <w:tab w:val="center" w:pos="4820"/>
          <w:tab w:val="left" w:pos="5685"/>
        </w:tabs>
        <w:jc w:val="center"/>
        <w:rPr>
          <w:rFonts w:ascii="Trebuchet MS" w:hAnsi="Trebuchet MS"/>
          <w:b/>
          <w:color w:val="002060"/>
          <w:sz w:val="20"/>
          <w:szCs w:val="20"/>
        </w:rPr>
      </w:pPr>
    </w:p>
    <w:p w14:paraId="7C50CC7B" w14:textId="11476423" w:rsidR="00920FAE" w:rsidRPr="0034740D" w:rsidRDefault="00920FAE" w:rsidP="00B1669B">
      <w:pPr>
        <w:tabs>
          <w:tab w:val="center" w:pos="4820"/>
          <w:tab w:val="left" w:pos="5685"/>
        </w:tabs>
        <w:jc w:val="center"/>
        <w:rPr>
          <w:rFonts w:ascii="Trebuchet MS" w:hAnsi="Trebuchet MS"/>
          <w:b/>
          <w:color w:val="002060"/>
          <w:sz w:val="20"/>
          <w:szCs w:val="20"/>
        </w:rPr>
      </w:pPr>
      <w:r w:rsidRPr="007B0602">
        <w:rPr>
          <w:rFonts w:ascii="Trebuchet MS" w:hAnsi="Trebuchet MS"/>
          <w:b/>
          <w:noProof/>
          <w:color w:val="002060"/>
          <w:sz w:val="20"/>
          <w:szCs w:val="20"/>
        </w:rPr>
        <mc:AlternateContent>
          <mc:Choice Requires="wps">
            <w:drawing>
              <wp:anchor distT="0" distB="0" distL="114300" distR="114300" simplePos="0" relativeHeight="251850752" behindDoc="0" locked="0" layoutInCell="1" allowOverlap="1" wp14:anchorId="1EC990FC" wp14:editId="5B0839A2">
                <wp:simplePos x="0" y="0"/>
                <wp:positionH relativeFrom="column">
                  <wp:posOffset>3228975</wp:posOffset>
                </wp:positionH>
                <wp:positionV relativeFrom="paragraph">
                  <wp:posOffset>23495</wp:posOffset>
                </wp:positionV>
                <wp:extent cx="2654935" cy="581025"/>
                <wp:effectExtent l="0" t="0" r="12065" b="28575"/>
                <wp:wrapTopAndBottom/>
                <wp:docPr id="1075712100" name="Rectangle 1"/>
                <wp:cNvGraphicFramePr/>
                <a:graphic xmlns:a="http://schemas.openxmlformats.org/drawingml/2006/main">
                  <a:graphicData uri="http://schemas.microsoft.com/office/word/2010/wordprocessingShape">
                    <wps:wsp>
                      <wps:cNvSpPr/>
                      <wps:spPr>
                        <a:xfrm>
                          <a:off x="0" y="0"/>
                          <a:ext cx="2654935" cy="58102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196B34" w14:textId="63037F2F" w:rsidR="00920FAE" w:rsidRPr="000D642B" w:rsidRDefault="00920FAE" w:rsidP="000D642B">
                            <w:pPr>
                              <w:spacing w:line="360" w:lineRule="auto"/>
                              <w:jc w:val="center"/>
                              <w:rPr>
                                <w:rFonts w:ascii="Trebuchet MS" w:hAnsi="Trebuchet MS"/>
                                <w:b/>
                                <w:bCs/>
                                <w:color w:val="000000" w:themeColor="text1"/>
                                <w:sz w:val="20"/>
                                <w:szCs w:val="20"/>
                              </w:rPr>
                            </w:pPr>
                            <w:r w:rsidRPr="000D642B">
                              <w:rPr>
                                <w:rFonts w:ascii="Trebuchet MS" w:hAnsi="Trebuchet MS"/>
                                <w:b/>
                                <w:bCs/>
                                <w:color w:val="000000" w:themeColor="text1"/>
                                <w:sz w:val="20"/>
                                <w:szCs w:val="20"/>
                              </w:rPr>
                              <w:t xml:space="preserve">Informare Aprobare/Respingere – OI/AM </w:t>
                            </w:r>
                          </w:p>
                          <w:p w14:paraId="0DCAB318" w14:textId="7D26FBDF" w:rsidR="00920FAE" w:rsidRPr="000D642B" w:rsidRDefault="00920FAE" w:rsidP="000D642B">
                            <w:pPr>
                              <w:spacing w:line="360" w:lineRule="auto"/>
                              <w:jc w:val="center"/>
                              <w:rPr>
                                <w:rFonts w:ascii="Trebuchet MS" w:hAnsi="Trebuchet MS"/>
                                <w:color w:val="000000" w:themeColor="text1"/>
                                <w:sz w:val="20"/>
                                <w:szCs w:val="20"/>
                              </w:rPr>
                            </w:pPr>
                            <w:r w:rsidRPr="000D642B">
                              <w:rPr>
                                <w:rFonts w:ascii="Trebuchet MS" w:hAnsi="Trebuchet MS"/>
                                <w:color w:val="000000" w:themeColor="text1"/>
                                <w:sz w:val="20"/>
                                <w:szCs w:val="20"/>
                              </w:rPr>
                              <w:t>Nr.________/_______________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990FC" id="Rectangle 1" o:spid="_x0000_s1084" style="position:absolute;left:0;text-align:left;margin-left:254.25pt;margin-top:1.85pt;width:209.05pt;height:45.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" filled="f" strokecolor="red" strokeweight="2pt">
                <v:textbox>
                  <w:txbxContent>
                    <w:p w14:paraId="26196B34" w14:textId="63037F2F" w:rsidR="00920FAE" w:rsidRPr="000D642B" w:rsidRDefault="00920FAE" w:rsidP="000D642B">
                      <w:pPr>
                        <w:spacing w:line="360" w:lineRule="auto"/>
                        <w:jc w:val="center"/>
                        <w:rPr>
                          <w:rFonts w:ascii="Trebuchet MS" w:hAnsi="Trebuchet MS"/>
                          <w:b/>
                          <w:bCs/>
                          <w:color w:val="000000" w:themeColor="text1"/>
                          <w:sz w:val="20"/>
                          <w:szCs w:val="20"/>
                        </w:rPr>
                      </w:pPr>
                      <w:r w:rsidRPr="000D642B">
                        <w:rPr>
                          <w:rFonts w:ascii="Trebuchet MS" w:hAnsi="Trebuchet MS"/>
                          <w:b/>
                          <w:bCs/>
                          <w:color w:val="000000" w:themeColor="text1"/>
                          <w:sz w:val="20"/>
                          <w:szCs w:val="20"/>
                        </w:rPr>
                        <w:t xml:space="preserve">Informare Aprobare/Respingere – OI/AM </w:t>
                      </w:r>
                    </w:p>
                    <w:p w14:paraId="0DCAB318" w14:textId="7D26FBDF" w:rsidR="00920FAE" w:rsidRPr="000D642B" w:rsidRDefault="00920FAE" w:rsidP="000D642B">
                      <w:pPr>
                        <w:spacing w:line="360" w:lineRule="auto"/>
                        <w:jc w:val="center"/>
                        <w:rPr>
                          <w:rFonts w:ascii="Trebuchet MS" w:hAnsi="Trebuchet MS"/>
                          <w:color w:val="000000" w:themeColor="text1"/>
                          <w:sz w:val="20"/>
                          <w:szCs w:val="20"/>
                        </w:rPr>
                      </w:pPr>
                      <w:r w:rsidRPr="000D642B">
                        <w:rPr>
                          <w:rFonts w:ascii="Trebuchet MS" w:hAnsi="Trebuchet MS"/>
                          <w:color w:val="000000" w:themeColor="text1"/>
                          <w:sz w:val="20"/>
                          <w:szCs w:val="20"/>
                        </w:rPr>
                        <w:t>Nr.________/_______________</w:t>
                      </w:r>
                    </w:p>
                  </w:txbxContent>
                </v:textbox>
                <w10:wrap type="topAndBottom"/>
              </v:rect>
            </w:pict>
          </mc:Fallback>
        </mc:AlternateContent>
      </w:r>
    </w:p>
    <w:p w14:paraId="2CA7BD91" w14:textId="77777777" w:rsidR="00920FAE" w:rsidRPr="0034740D" w:rsidRDefault="00920FAE" w:rsidP="00B1669B">
      <w:pPr>
        <w:tabs>
          <w:tab w:val="center" w:pos="4820"/>
          <w:tab w:val="left" w:pos="5685"/>
        </w:tabs>
        <w:jc w:val="center"/>
        <w:rPr>
          <w:rFonts w:ascii="Trebuchet MS" w:hAnsi="Trebuchet MS"/>
          <w:b/>
          <w:color w:val="002060"/>
          <w:sz w:val="20"/>
          <w:szCs w:val="20"/>
        </w:rPr>
      </w:pPr>
    </w:p>
    <w:p w14:paraId="51D997FD" w14:textId="77777777" w:rsidR="000D642B" w:rsidRPr="0034740D" w:rsidRDefault="000D642B" w:rsidP="00B1669B">
      <w:pPr>
        <w:tabs>
          <w:tab w:val="center" w:pos="4820"/>
          <w:tab w:val="left" w:pos="5685"/>
        </w:tabs>
        <w:jc w:val="center"/>
        <w:rPr>
          <w:rFonts w:ascii="Trebuchet MS" w:hAnsi="Trebuchet MS"/>
          <w:b/>
          <w:color w:val="002060"/>
        </w:rPr>
      </w:pPr>
      <w:r w:rsidRPr="0034740D">
        <w:rPr>
          <w:rFonts w:ascii="Trebuchet MS" w:hAnsi="Trebuchet MS"/>
          <w:b/>
          <w:color w:val="002060"/>
        </w:rPr>
        <w:t>NOTIFICARE</w:t>
      </w:r>
      <w:r w:rsidR="00B1669B" w:rsidRPr="0034740D">
        <w:rPr>
          <w:rFonts w:ascii="Trebuchet MS" w:hAnsi="Trebuchet MS"/>
          <w:b/>
          <w:color w:val="002060"/>
        </w:rPr>
        <w:t xml:space="preserve"> </w:t>
      </w:r>
    </w:p>
    <w:p w14:paraId="5624950F" w14:textId="0F83E44A" w:rsidR="00B1669B" w:rsidRPr="0034740D" w:rsidRDefault="00B1669B" w:rsidP="00B1669B">
      <w:pPr>
        <w:tabs>
          <w:tab w:val="center" w:pos="4820"/>
          <w:tab w:val="left" w:pos="5685"/>
        </w:tabs>
        <w:jc w:val="center"/>
        <w:rPr>
          <w:rFonts w:ascii="Trebuchet MS" w:hAnsi="Trebuchet MS"/>
          <w:b/>
          <w:color w:val="002060"/>
        </w:rPr>
      </w:pPr>
      <w:r w:rsidRPr="0034740D">
        <w:rPr>
          <w:rFonts w:ascii="Trebuchet MS" w:hAnsi="Trebuchet MS"/>
          <w:b/>
          <w:color w:val="002060"/>
        </w:rPr>
        <w:t>pentru modificarea contractului de finanțare</w:t>
      </w:r>
    </w:p>
    <w:p w14:paraId="54775483" w14:textId="77777777" w:rsidR="00B1669B" w:rsidRPr="0034740D" w:rsidRDefault="00B1669B" w:rsidP="00B1669B">
      <w:pPr>
        <w:tabs>
          <w:tab w:val="center" w:pos="4820"/>
          <w:tab w:val="left" w:pos="5685"/>
        </w:tabs>
        <w:rPr>
          <w:rFonts w:ascii="Trebuchet MS" w:hAnsi="Trebuchet MS"/>
          <w:color w:val="002060"/>
          <w:sz w:val="20"/>
          <w:szCs w:val="20"/>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6197"/>
      </w:tblGrid>
      <w:tr w:rsidR="0016289B" w:rsidRPr="0034740D" w14:paraId="275ED604" w14:textId="77777777" w:rsidTr="00B1669B">
        <w:trPr>
          <w:trHeight w:val="516"/>
        </w:trPr>
        <w:tc>
          <w:tcPr>
            <w:tcW w:w="3114" w:type="dxa"/>
            <w:vAlign w:val="center"/>
          </w:tcPr>
          <w:p w14:paraId="00F20D4B" w14:textId="4FAF113C" w:rsidR="00B1669B" w:rsidRPr="0034740D" w:rsidRDefault="00B1669B" w:rsidP="00B1669B">
            <w:pPr>
              <w:rPr>
                <w:rFonts w:ascii="Trebuchet MS" w:hAnsi="Trebuchet MS" w:cs="Arial"/>
                <w:b/>
                <w:color w:val="002060"/>
                <w:sz w:val="20"/>
                <w:szCs w:val="20"/>
              </w:rPr>
            </w:pPr>
            <w:r w:rsidRPr="0034740D">
              <w:rPr>
                <w:rFonts w:ascii="Trebuchet MS" w:hAnsi="Trebuchet MS" w:cs="Arial"/>
                <w:b/>
                <w:color w:val="002060"/>
                <w:sz w:val="20"/>
                <w:szCs w:val="20"/>
              </w:rPr>
              <w:t>Numărul/data Contractului de finanțare</w:t>
            </w:r>
          </w:p>
        </w:tc>
        <w:tc>
          <w:tcPr>
            <w:tcW w:w="6197" w:type="dxa"/>
            <w:vAlign w:val="center"/>
          </w:tcPr>
          <w:p w14:paraId="60F4B8B5" w14:textId="77777777" w:rsidR="00B1669B" w:rsidRPr="0034740D" w:rsidRDefault="00B1669B" w:rsidP="00B1669B">
            <w:pPr>
              <w:rPr>
                <w:rFonts w:ascii="Trebuchet MS" w:hAnsi="Trebuchet MS" w:cs="Arial"/>
                <w:color w:val="002060"/>
                <w:sz w:val="20"/>
                <w:szCs w:val="20"/>
              </w:rPr>
            </w:pPr>
          </w:p>
        </w:tc>
      </w:tr>
      <w:tr w:rsidR="0016289B" w:rsidRPr="0034740D" w14:paraId="39B9D8E1" w14:textId="77777777" w:rsidTr="00B1669B">
        <w:trPr>
          <w:trHeight w:val="223"/>
        </w:trPr>
        <w:tc>
          <w:tcPr>
            <w:tcW w:w="3114" w:type="dxa"/>
            <w:vAlign w:val="center"/>
          </w:tcPr>
          <w:p w14:paraId="7C4529B9" w14:textId="17BBE651" w:rsidR="00B1669B" w:rsidRPr="0034740D" w:rsidRDefault="00B1669B" w:rsidP="00B1669B">
            <w:pPr>
              <w:rPr>
                <w:rFonts w:ascii="Trebuchet MS" w:hAnsi="Trebuchet MS" w:cs="Arial"/>
                <w:b/>
                <w:color w:val="002060"/>
                <w:sz w:val="20"/>
                <w:szCs w:val="20"/>
              </w:rPr>
            </w:pPr>
            <w:r w:rsidRPr="0034740D">
              <w:rPr>
                <w:rFonts w:ascii="Trebuchet MS" w:hAnsi="Trebuchet MS" w:cs="Arial"/>
                <w:b/>
                <w:color w:val="002060"/>
                <w:sz w:val="20"/>
                <w:szCs w:val="20"/>
              </w:rPr>
              <w:t>Numărul/data Notificării</w:t>
            </w:r>
          </w:p>
        </w:tc>
        <w:tc>
          <w:tcPr>
            <w:tcW w:w="6197" w:type="dxa"/>
            <w:vAlign w:val="center"/>
          </w:tcPr>
          <w:p w14:paraId="045E88FC" w14:textId="77777777" w:rsidR="00B1669B" w:rsidRPr="0034740D" w:rsidRDefault="00B1669B" w:rsidP="00B1669B">
            <w:pPr>
              <w:rPr>
                <w:rFonts w:ascii="Trebuchet MS" w:hAnsi="Trebuchet MS" w:cs="Arial"/>
                <w:color w:val="002060"/>
                <w:sz w:val="20"/>
                <w:szCs w:val="20"/>
              </w:rPr>
            </w:pPr>
          </w:p>
        </w:tc>
      </w:tr>
      <w:tr w:rsidR="0016289B" w:rsidRPr="0034740D" w14:paraId="388B9617" w14:textId="77777777" w:rsidTr="00B1669B">
        <w:trPr>
          <w:trHeight w:val="269"/>
        </w:trPr>
        <w:tc>
          <w:tcPr>
            <w:tcW w:w="3114" w:type="dxa"/>
            <w:vAlign w:val="center"/>
          </w:tcPr>
          <w:p w14:paraId="29C20575" w14:textId="77777777" w:rsidR="00B1669B" w:rsidRPr="0034740D" w:rsidRDefault="00B1669B" w:rsidP="00B1669B">
            <w:pPr>
              <w:rPr>
                <w:rFonts w:ascii="Trebuchet MS" w:hAnsi="Trebuchet MS" w:cs="Arial"/>
                <w:b/>
                <w:color w:val="002060"/>
                <w:sz w:val="20"/>
                <w:szCs w:val="20"/>
              </w:rPr>
            </w:pPr>
            <w:r w:rsidRPr="0034740D">
              <w:rPr>
                <w:rFonts w:ascii="Trebuchet MS" w:hAnsi="Trebuchet MS" w:cs="Arial"/>
                <w:b/>
                <w:color w:val="002060"/>
                <w:sz w:val="20"/>
                <w:szCs w:val="20"/>
              </w:rPr>
              <w:t>Cod SMIS</w:t>
            </w:r>
          </w:p>
        </w:tc>
        <w:tc>
          <w:tcPr>
            <w:tcW w:w="6197" w:type="dxa"/>
            <w:vAlign w:val="center"/>
          </w:tcPr>
          <w:p w14:paraId="13582B8E" w14:textId="77777777" w:rsidR="00B1669B" w:rsidRPr="0034740D" w:rsidRDefault="00B1669B" w:rsidP="00B1669B">
            <w:pPr>
              <w:rPr>
                <w:rFonts w:ascii="Trebuchet MS" w:hAnsi="Trebuchet MS" w:cs="Arial"/>
                <w:color w:val="002060"/>
                <w:sz w:val="20"/>
                <w:szCs w:val="20"/>
              </w:rPr>
            </w:pPr>
          </w:p>
        </w:tc>
      </w:tr>
      <w:tr w:rsidR="0016289B" w:rsidRPr="0034740D" w14:paraId="0DA7232B" w14:textId="77777777" w:rsidTr="00B1669B">
        <w:trPr>
          <w:trHeight w:val="262"/>
        </w:trPr>
        <w:tc>
          <w:tcPr>
            <w:tcW w:w="3114" w:type="dxa"/>
            <w:vAlign w:val="center"/>
          </w:tcPr>
          <w:p w14:paraId="5E09D056" w14:textId="106FE311" w:rsidR="00B1669B" w:rsidRPr="0034740D" w:rsidRDefault="00257C3C" w:rsidP="00B1669B">
            <w:pPr>
              <w:rPr>
                <w:rFonts w:ascii="Trebuchet MS" w:hAnsi="Trebuchet MS" w:cs="Arial"/>
                <w:b/>
                <w:color w:val="002060"/>
                <w:sz w:val="20"/>
                <w:szCs w:val="20"/>
              </w:rPr>
            </w:pPr>
            <w:r w:rsidRPr="0034740D">
              <w:rPr>
                <w:rFonts w:ascii="Trebuchet MS" w:hAnsi="Trebuchet MS" w:cs="Arial"/>
                <w:b/>
                <w:color w:val="002060"/>
                <w:sz w:val="20"/>
                <w:szCs w:val="20"/>
              </w:rPr>
              <w:t>Program</w:t>
            </w:r>
          </w:p>
        </w:tc>
        <w:tc>
          <w:tcPr>
            <w:tcW w:w="6197" w:type="dxa"/>
            <w:vAlign w:val="center"/>
          </w:tcPr>
          <w:p w14:paraId="398A673B" w14:textId="77777777" w:rsidR="00B1669B" w:rsidRPr="0034740D" w:rsidRDefault="00B1669B" w:rsidP="00B1669B">
            <w:pPr>
              <w:ind w:right="344"/>
              <w:rPr>
                <w:rFonts w:ascii="Trebuchet MS" w:hAnsi="Trebuchet MS" w:cs="Arial"/>
                <w:color w:val="002060"/>
                <w:sz w:val="20"/>
                <w:szCs w:val="20"/>
              </w:rPr>
            </w:pPr>
          </w:p>
        </w:tc>
      </w:tr>
      <w:tr w:rsidR="0016289B" w:rsidRPr="0034740D" w14:paraId="6DA64B9F" w14:textId="77777777" w:rsidTr="00B1669B">
        <w:trPr>
          <w:trHeight w:val="135"/>
        </w:trPr>
        <w:tc>
          <w:tcPr>
            <w:tcW w:w="3114" w:type="dxa"/>
            <w:vAlign w:val="center"/>
          </w:tcPr>
          <w:p w14:paraId="5FFCEF34" w14:textId="77777777" w:rsidR="00B1669B" w:rsidRPr="0034740D" w:rsidRDefault="00B1669B" w:rsidP="00B1669B">
            <w:pPr>
              <w:rPr>
                <w:rFonts w:ascii="Trebuchet MS" w:hAnsi="Trebuchet MS" w:cs="Arial"/>
                <w:b/>
                <w:color w:val="002060"/>
                <w:sz w:val="20"/>
                <w:szCs w:val="20"/>
              </w:rPr>
            </w:pPr>
            <w:r w:rsidRPr="0034740D">
              <w:rPr>
                <w:rFonts w:ascii="Trebuchet MS" w:hAnsi="Trebuchet MS" w:cs="Arial"/>
                <w:b/>
                <w:color w:val="002060"/>
                <w:sz w:val="20"/>
                <w:szCs w:val="20"/>
              </w:rPr>
              <w:t>Numele beneficiarului</w:t>
            </w:r>
          </w:p>
        </w:tc>
        <w:tc>
          <w:tcPr>
            <w:tcW w:w="6197" w:type="dxa"/>
            <w:vAlign w:val="center"/>
          </w:tcPr>
          <w:p w14:paraId="05717BC8" w14:textId="77777777" w:rsidR="00B1669B" w:rsidRPr="0034740D" w:rsidRDefault="00B1669B" w:rsidP="00B1669B">
            <w:pPr>
              <w:ind w:right="344"/>
              <w:rPr>
                <w:rFonts w:ascii="Trebuchet MS" w:hAnsi="Trebuchet MS" w:cs="Arial"/>
                <w:color w:val="002060"/>
                <w:sz w:val="20"/>
                <w:szCs w:val="20"/>
              </w:rPr>
            </w:pPr>
          </w:p>
        </w:tc>
      </w:tr>
      <w:tr w:rsidR="00C233AA" w:rsidRPr="0034740D" w14:paraId="7BF39929" w14:textId="77777777" w:rsidTr="00B1669B">
        <w:trPr>
          <w:trHeight w:val="323"/>
        </w:trPr>
        <w:tc>
          <w:tcPr>
            <w:tcW w:w="3114" w:type="dxa"/>
            <w:vAlign w:val="center"/>
          </w:tcPr>
          <w:p w14:paraId="1FAFF3CC" w14:textId="77777777" w:rsidR="00B1669B" w:rsidRPr="0034740D" w:rsidRDefault="00B1669B" w:rsidP="00B1669B">
            <w:pPr>
              <w:rPr>
                <w:rFonts w:ascii="Trebuchet MS" w:hAnsi="Trebuchet MS" w:cs="Arial"/>
                <w:b/>
                <w:color w:val="002060"/>
                <w:sz w:val="20"/>
                <w:szCs w:val="20"/>
              </w:rPr>
            </w:pPr>
            <w:r w:rsidRPr="0034740D">
              <w:rPr>
                <w:rFonts w:ascii="Trebuchet MS" w:hAnsi="Trebuchet MS" w:cs="Arial"/>
                <w:b/>
                <w:color w:val="002060"/>
                <w:sz w:val="20"/>
                <w:szCs w:val="20"/>
              </w:rPr>
              <w:t>Titlul proiectului</w:t>
            </w:r>
          </w:p>
        </w:tc>
        <w:tc>
          <w:tcPr>
            <w:tcW w:w="6197" w:type="dxa"/>
            <w:vAlign w:val="center"/>
          </w:tcPr>
          <w:p w14:paraId="3C289547" w14:textId="77777777" w:rsidR="00B1669B" w:rsidRPr="0034740D" w:rsidRDefault="00B1669B" w:rsidP="00B1669B">
            <w:pPr>
              <w:ind w:right="344"/>
              <w:rPr>
                <w:rFonts w:ascii="Trebuchet MS" w:hAnsi="Trebuchet MS" w:cs="Arial"/>
                <w:color w:val="002060"/>
                <w:sz w:val="20"/>
                <w:szCs w:val="20"/>
              </w:rPr>
            </w:pPr>
          </w:p>
        </w:tc>
      </w:tr>
    </w:tbl>
    <w:p w14:paraId="4B47A7F7" w14:textId="77777777" w:rsidR="00B1669B" w:rsidRPr="0034740D" w:rsidRDefault="00B1669B" w:rsidP="00B1669B">
      <w:pPr>
        <w:rPr>
          <w:rFonts w:ascii="Trebuchet MS" w:hAnsi="Trebuchet MS" w:cs="Arial"/>
          <w:color w:val="002060"/>
          <w:sz w:val="20"/>
          <w:szCs w:val="20"/>
        </w:rPr>
      </w:pPr>
    </w:p>
    <w:p w14:paraId="7CA3E5D4" w14:textId="193B73DA" w:rsidR="00B1669B" w:rsidRPr="0034740D" w:rsidRDefault="00B1669B" w:rsidP="00B1669B">
      <w:pPr>
        <w:jc w:val="both"/>
        <w:rPr>
          <w:rFonts w:ascii="Trebuchet MS" w:hAnsi="Trebuchet MS" w:cs="Arial"/>
          <w:color w:val="002060"/>
          <w:sz w:val="20"/>
          <w:szCs w:val="20"/>
        </w:rPr>
      </w:pPr>
      <w:r w:rsidRPr="0034740D">
        <w:rPr>
          <w:rFonts w:ascii="Trebuchet MS" w:hAnsi="Trebuchet MS" w:cs="Arial"/>
          <w:color w:val="002060"/>
          <w:sz w:val="20"/>
          <w:szCs w:val="20"/>
        </w:rPr>
        <w:t xml:space="preserve">Prin prezenta, vă solicităm aprobarea </w:t>
      </w:r>
      <w:r w:rsidRPr="0034740D">
        <w:rPr>
          <w:rFonts w:ascii="Trebuchet MS" w:hAnsi="Trebuchet MS" w:cs="Arial"/>
          <w:i/>
          <w:color w:val="002060"/>
          <w:sz w:val="20"/>
          <w:szCs w:val="20"/>
        </w:rPr>
        <w:t>următoarei modificări</w:t>
      </w:r>
      <w:r w:rsidRPr="0034740D">
        <w:rPr>
          <w:rFonts w:ascii="Trebuchet MS" w:hAnsi="Trebuchet MS" w:cs="Arial"/>
          <w:color w:val="002060"/>
          <w:sz w:val="20"/>
          <w:szCs w:val="20"/>
        </w:rPr>
        <w:t xml:space="preserve"> / </w:t>
      </w:r>
      <w:r w:rsidRPr="0034740D">
        <w:rPr>
          <w:rFonts w:ascii="Trebuchet MS" w:hAnsi="Trebuchet MS" w:cs="Arial"/>
          <w:i/>
          <w:color w:val="002060"/>
          <w:sz w:val="20"/>
          <w:szCs w:val="20"/>
        </w:rPr>
        <w:t>următoarelor modificări</w:t>
      </w:r>
      <w:r w:rsidRPr="0034740D">
        <w:rPr>
          <w:rFonts w:ascii="Trebuchet MS" w:hAnsi="Trebuchet MS" w:cs="Arial"/>
          <w:color w:val="002060"/>
          <w:sz w:val="20"/>
          <w:szCs w:val="20"/>
        </w:rPr>
        <w:t xml:space="preserve"> la contractul mai sus menționat, î</w:t>
      </w:r>
      <w:r w:rsidRPr="0034740D">
        <w:rPr>
          <w:rFonts w:ascii="Trebuchet MS" w:eastAsia="Times New Roman" w:hAnsi="Trebuchet MS"/>
          <w:color w:val="002060"/>
          <w:sz w:val="20"/>
          <w:szCs w:val="20"/>
          <w:lang w:eastAsia="fr-FR"/>
        </w:rPr>
        <w:t>n temeiul art. 10 din Contractul de finanțare – Condiții Generale și al art. 7 din Contractul de finanțare – Condiții Specifice</w:t>
      </w:r>
      <w:r w:rsidR="003A5B6A" w:rsidRPr="0034740D">
        <w:rPr>
          <w:rFonts w:ascii="Trebuchet MS" w:eastAsia="Times New Roman" w:hAnsi="Trebuchet MS"/>
          <w:color w:val="002060"/>
          <w:sz w:val="20"/>
          <w:szCs w:val="20"/>
          <w:lang w:eastAsia="fr-FR"/>
        </w:rPr>
        <w:t xml:space="preserve">, </w:t>
      </w:r>
      <w:r w:rsidR="003A5B6A" w:rsidRPr="0034740D">
        <w:rPr>
          <w:rFonts w:ascii="Trebuchet MS" w:hAnsi="Trebuchet MS" w:cs="Arial"/>
          <w:color w:val="002060"/>
          <w:sz w:val="20"/>
          <w:szCs w:val="20"/>
        </w:rPr>
        <w:t>cu m</w:t>
      </w:r>
      <w:r w:rsidRPr="0034740D">
        <w:rPr>
          <w:rFonts w:ascii="Trebuchet MS" w:hAnsi="Trebuchet MS" w:cs="Arial"/>
          <w:color w:val="002060"/>
          <w:sz w:val="20"/>
          <w:szCs w:val="20"/>
        </w:rPr>
        <w:t>enți</w:t>
      </w:r>
      <w:r w:rsidR="003A5B6A" w:rsidRPr="0034740D">
        <w:rPr>
          <w:rFonts w:ascii="Trebuchet MS" w:hAnsi="Trebuchet MS" w:cs="Arial"/>
          <w:color w:val="002060"/>
          <w:sz w:val="20"/>
          <w:szCs w:val="20"/>
        </w:rPr>
        <w:t>unea</w:t>
      </w:r>
      <w:r w:rsidRPr="0034740D">
        <w:rPr>
          <w:rFonts w:ascii="Trebuchet MS" w:hAnsi="Trebuchet MS" w:cs="Arial"/>
          <w:color w:val="002060"/>
          <w:sz w:val="20"/>
          <w:szCs w:val="20"/>
        </w:rPr>
        <w:t xml:space="preserve"> că </w:t>
      </w:r>
      <w:r w:rsidRPr="0034740D">
        <w:rPr>
          <w:rFonts w:ascii="Trebuchet MS" w:hAnsi="Trebuchet MS" w:cs="Arial"/>
          <w:i/>
          <w:color w:val="002060"/>
          <w:sz w:val="20"/>
          <w:szCs w:val="20"/>
        </w:rPr>
        <w:t>modificarea</w:t>
      </w:r>
      <w:r w:rsidRPr="0034740D">
        <w:rPr>
          <w:rFonts w:ascii="Trebuchet MS" w:hAnsi="Trebuchet MS" w:cs="Arial"/>
          <w:color w:val="002060"/>
          <w:sz w:val="20"/>
          <w:szCs w:val="20"/>
        </w:rPr>
        <w:t xml:space="preserve"> / </w:t>
      </w:r>
      <w:r w:rsidRPr="0034740D">
        <w:rPr>
          <w:rFonts w:ascii="Trebuchet MS" w:hAnsi="Trebuchet MS" w:cs="Arial"/>
          <w:i/>
          <w:color w:val="002060"/>
          <w:sz w:val="20"/>
          <w:szCs w:val="20"/>
        </w:rPr>
        <w:t>modificările</w:t>
      </w:r>
      <w:r w:rsidRPr="0034740D">
        <w:rPr>
          <w:rFonts w:ascii="Trebuchet MS" w:hAnsi="Trebuchet MS" w:cs="Arial"/>
          <w:color w:val="002060"/>
          <w:sz w:val="20"/>
          <w:szCs w:val="20"/>
        </w:rPr>
        <w:t xml:space="preserve"> nu afectează scopul și obiectivele proiectului, rezultatele estimate sau bugetul contractului și respectă prevederile Contractul</w:t>
      </w:r>
      <w:r w:rsidR="003A5B6A" w:rsidRPr="0034740D">
        <w:rPr>
          <w:rFonts w:ascii="Trebuchet MS" w:hAnsi="Trebuchet MS" w:cs="Arial"/>
          <w:color w:val="002060"/>
          <w:sz w:val="20"/>
          <w:szCs w:val="20"/>
        </w:rPr>
        <w:t>ui</w:t>
      </w:r>
      <w:r w:rsidRPr="0034740D">
        <w:rPr>
          <w:rFonts w:ascii="Trebuchet MS" w:hAnsi="Trebuchet MS" w:cs="Arial"/>
          <w:color w:val="002060"/>
          <w:sz w:val="20"/>
          <w:szCs w:val="20"/>
        </w:rPr>
        <w:t xml:space="preserve"> de finanțare nr…………./ data ....................</w:t>
      </w:r>
      <w:r w:rsidR="003A5B6A" w:rsidRPr="0034740D">
        <w:rPr>
          <w:rFonts w:ascii="Trebuchet MS" w:hAnsi="Trebuchet MS" w:cs="Arial"/>
          <w:color w:val="002060"/>
          <w:sz w:val="20"/>
          <w:szCs w:val="20"/>
        </w:rPr>
        <w:t>:</w:t>
      </w:r>
    </w:p>
    <w:p w14:paraId="36B4FEE9" w14:textId="77777777" w:rsidR="00B1669B" w:rsidRPr="0034740D" w:rsidRDefault="00B1669B" w:rsidP="00B1669B">
      <w:pPr>
        <w:rPr>
          <w:rFonts w:ascii="Trebuchet MS" w:hAnsi="Trebuchet MS"/>
          <w:b/>
          <w:color w:val="002060"/>
          <w:sz w:val="20"/>
          <w:szCs w:val="20"/>
        </w:rPr>
      </w:pPr>
    </w:p>
    <w:p w14:paraId="58A40516" w14:textId="77777777" w:rsidR="00B1669B" w:rsidRPr="0034740D" w:rsidRDefault="00B1669B">
      <w:pPr>
        <w:pStyle w:val="ListParagraph"/>
        <w:widowControl/>
        <w:numPr>
          <w:ilvl w:val="0"/>
          <w:numId w:val="86"/>
        </w:numPr>
        <w:autoSpaceDE/>
        <w:autoSpaceDN/>
        <w:spacing w:after="200" w:line="276" w:lineRule="auto"/>
        <w:contextualSpacing/>
        <w:rPr>
          <w:rFonts w:ascii="Trebuchet MS" w:hAnsi="Trebuchet MS"/>
          <w:b/>
          <w:color w:val="002060"/>
          <w:sz w:val="20"/>
          <w:szCs w:val="20"/>
          <w:u w:val="single"/>
        </w:rPr>
      </w:pPr>
      <w:r w:rsidRPr="0034740D">
        <w:rPr>
          <w:rFonts w:ascii="Trebuchet MS" w:hAnsi="Trebuchet MS"/>
          <w:b/>
          <w:color w:val="002060"/>
          <w:sz w:val="20"/>
          <w:szCs w:val="20"/>
          <w:u w:val="single"/>
        </w:rPr>
        <w:t>Modificarea solicitată/modificările solicitate</w:t>
      </w:r>
    </w:p>
    <w:p w14:paraId="27641208" w14:textId="77777777" w:rsidR="00B1669B" w:rsidRPr="0034740D" w:rsidRDefault="00B1669B">
      <w:pPr>
        <w:pStyle w:val="ListParagraph"/>
        <w:widowControl/>
        <w:numPr>
          <w:ilvl w:val="0"/>
          <w:numId w:val="87"/>
        </w:numPr>
        <w:autoSpaceDE/>
        <w:autoSpaceDN/>
        <w:spacing w:after="160" w:line="259" w:lineRule="auto"/>
        <w:contextualSpacing/>
        <w:rPr>
          <w:rFonts w:ascii="Trebuchet MS" w:hAnsi="Trebuchet MS"/>
          <w:b/>
          <w:color w:val="002060"/>
          <w:sz w:val="20"/>
          <w:szCs w:val="20"/>
        </w:rPr>
      </w:pPr>
      <w:r w:rsidRPr="0034740D">
        <w:rPr>
          <w:rFonts w:ascii="Trebuchet MS" w:hAnsi="Trebuchet MS"/>
          <w:b/>
          <w:color w:val="002060"/>
          <w:sz w:val="20"/>
          <w:szCs w:val="20"/>
        </w:rPr>
        <w:t>Modificarea echipei de management proiect</w:t>
      </w:r>
    </w:p>
    <w:p w14:paraId="45148C1B" w14:textId="77777777" w:rsidR="00B1669B" w:rsidRPr="0034740D" w:rsidRDefault="00B1669B">
      <w:pPr>
        <w:pStyle w:val="ListParagraph"/>
        <w:widowControl/>
        <w:numPr>
          <w:ilvl w:val="0"/>
          <w:numId w:val="87"/>
        </w:numPr>
        <w:autoSpaceDE/>
        <w:autoSpaceDN/>
        <w:spacing w:after="160" w:line="259" w:lineRule="auto"/>
        <w:contextualSpacing/>
        <w:rPr>
          <w:rFonts w:ascii="Trebuchet MS" w:hAnsi="Trebuchet MS"/>
          <w:b/>
          <w:color w:val="002060"/>
          <w:sz w:val="20"/>
          <w:szCs w:val="20"/>
        </w:rPr>
      </w:pPr>
      <w:r w:rsidRPr="0034740D">
        <w:rPr>
          <w:rFonts w:ascii="Trebuchet MS" w:hAnsi="Trebuchet MS"/>
          <w:b/>
          <w:color w:val="002060"/>
          <w:sz w:val="20"/>
          <w:szCs w:val="20"/>
        </w:rPr>
        <w:t>Modificarea echipei de implementare</w:t>
      </w:r>
    </w:p>
    <w:p w14:paraId="404FC16C" w14:textId="77777777" w:rsidR="00B1669B" w:rsidRPr="0034740D" w:rsidRDefault="00B1669B">
      <w:pPr>
        <w:pStyle w:val="ListParagraph"/>
        <w:widowControl/>
        <w:numPr>
          <w:ilvl w:val="0"/>
          <w:numId w:val="87"/>
        </w:numPr>
        <w:autoSpaceDE/>
        <w:autoSpaceDN/>
        <w:spacing w:after="160" w:line="259" w:lineRule="auto"/>
        <w:contextualSpacing/>
        <w:rPr>
          <w:rFonts w:ascii="Trebuchet MS" w:hAnsi="Trebuchet MS"/>
          <w:b/>
          <w:color w:val="002060"/>
          <w:sz w:val="20"/>
          <w:szCs w:val="20"/>
        </w:rPr>
      </w:pPr>
      <w:r w:rsidRPr="0034740D">
        <w:rPr>
          <w:rFonts w:ascii="Trebuchet MS" w:hAnsi="Trebuchet MS"/>
          <w:b/>
          <w:color w:val="002060"/>
          <w:sz w:val="20"/>
          <w:szCs w:val="20"/>
        </w:rPr>
        <w:t>Modificarea bugetului estimat al proiectului</w:t>
      </w:r>
    </w:p>
    <w:p w14:paraId="4EBC2F5D" w14:textId="77777777" w:rsidR="00B1669B" w:rsidRPr="0034740D" w:rsidRDefault="00B1669B">
      <w:pPr>
        <w:pStyle w:val="ListParagraph"/>
        <w:widowControl/>
        <w:numPr>
          <w:ilvl w:val="0"/>
          <w:numId w:val="87"/>
        </w:numPr>
        <w:autoSpaceDE/>
        <w:autoSpaceDN/>
        <w:spacing w:after="160" w:line="259" w:lineRule="auto"/>
        <w:contextualSpacing/>
        <w:rPr>
          <w:rFonts w:ascii="Trebuchet MS" w:hAnsi="Trebuchet MS"/>
          <w:b/>
          <w:color w:val="002060"/>
          <w:sz w:val="20"/>
          <w:szCs w:val="20"/>
        </w:rPr>
      </w:pPr>
      <w:r w:rsidRPr="0034740D">
        <w:rPr>
          <w:rFonts w:ascii="Trebuchet MS" w:hAnsi="Trebuchet MS"/>
          <w:b/>
          <w:color w:val="002060"/>
          <w:sz w:val="20"/>
          <w:szCs w:val="20"/>
        </w:rPr>
        <w:t>Modificarea activităților previzionate și a graficului de implementare</w:t>
      </w:r>
    </w:p>
    <w:p w14:paraId="2471E88A" w14:textId="77777777" w:rsidR="00B1669B" w:rsidRPr="0034740D" w:rsidRDefault="00B1669B">
      <w:pPr>
        <w:pStyle w:val="ListParagraph"/>
        <w:widowControl/>
        <w:numPr>
          <w:ilvl w:val="0"/>
          <w:numId w:val="87"/>
        </w:numPr>
        <w:autoSpaceDE/>
        <w:autoSpaceDN/>
        <w:spacing w:after="160" w:line="259" w:lineRule="auto"/>
        <w:contextualSpacing/>
        <w:rPr>
          <w:rFonts w:ascii="Trebuchet MS" w:hAnsi="Trebuchet MS"/>
          <w:b/>
          <w:color w:val="002060"/>
          <w:sz w:val="20"/>
          <w:szCs w:val="20"/>
        </w:rPr>
      </w:pPr>
      <w:r w:rsidRPr="0034740D">
        <w:rPr>
          <w:rFonts w:ascii="Trebuchet MS" w:hAnsi="Trebuchet MS"/>
          <w:b/>
          <w:color w:val="002060"/>
          <w:sz w:val="20"/>
          <w:szCs w:val="20"/>
        </w:rPr>
        <w:t>Modificarea _________</w:t>
      </w:r>
    </w:p>
    <w:p w14:paraId="40F2C33C" w14:textId="77777777" w:rsidR="00B1669B" w:rsidRPr="0034740D" w:rsidRDefault="00B1669B" w:rsidP="00B1669B">
      <w:pPr>
        <w:ind w:left="360"/>
        <w:rPr>
          <w:rFonts w:ascii="Trebuchet MS" w:hAnsi="Trebuchet MS"/>
          <w:b/>
          <w:color w:val="002060"/>
          <w:sz w:val="20"/>
          <w:szCs w:val="20"/>
        </w:rPr>
      </w:pPr>
    </w:p>
    <w:p w14:paraId="3C38AB1D" w14:textId="77777777" w:rsidR="00B1669B" w:rsidRPr="0034740D" w:rsidRDefault="00B1669B">
      <w:pPr>
        <w:pStyle w:val="ListParagraph"/>
        <w:widowControl/>
        <w:numPr>
          <w:ilvl w:val="0"/>
          <w:numId w:val="86"/>
        </w:numPr>
        <w:autoSpaceDE/>
        <w:autoSpaceDN/>
        <w:spacing w:after="200" w:line="276" w:lineRule="auto"/>
        <w:contextualSpacing/>
        <w:rPr>
          <w:rFonts w:ascii="Trebuchet MS" w:hAnsi="Trebuchet MS"/>
          <w:b/>
          <w:color w:val="002060"/>
          <w:sz w:val="20"/>
          <w:szCs w:val="20"/>
          <w:u w:val="single"/>
        </w:rPr>
      </w:pPr>
      <w:r w:rsidRPr="0034740D">
        <w:rPr>
          <w:rFonts w:ascii="Trebuchet MS" w:hAnsi="Trebuchet MS"/>
          <w:b/>
          <w:color w:val="002060"/>
          <w:sz w:val="20"/>
          <w:szCs w:val="20"/>
          <w:u w:val="single"/>
        </w:rPr>
        <w:t>Motivare</w:t>
      </w:r>
    </w:p>
    <w:p w14:paraId="65095AF7" w14:textId="77777777" w:rsidR="00B1669B" w:rsidRPr="0034740D" w:rsidRDefault="00B1669B">
      <w:pPr>
        <w:pStyle w:val="ListParagraph"/>
        <w:widowControl/>
        <w:numPr>
          <w:ilvl w:val="0"/>
          <w:numId w:val="88"/>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_________</w:t>
      </w:r>
    </w:p>
    <w:p w14:paraId="32F390FF" w14:textId="77777777" w:rsidR="00B1669B" w:rsidRPr="0034740D" w:rsidRDefault="00B1669B">
      <w:pPr>
        <w:pStyle w:val="ListParagraph"/>
        <w:widowControl/>
        <w:numPr>
          <w:ilvl w:val="0"/>
          <w:numId w:val="88"/>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_________</w:t>
      </w:r>
    </w:p>
    <w:p w14:paraId="450E4341" w14:textId="637BF854" w:rsidR="00B1669B" w:rsidRPr="0034740D" w:rsidRDefault="001E6EF1">
      <w:pPr>
        <w:pStyle w:val="ListParagraph"/>
        <w:widowControl/>
        <w:numPr>
          <w:ilvl w:val="0"/>
          <w:numId w:val="88"/>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 xml:space="preserve">Secțiunea „Buget </w:t>
      </w:r>
      <w:r w:rsidR="0026360E" w:rsidRPr="0034740D">
        <w:rPr>
          <w:rFonts w:ascii="Trebuchet MS" w:hAnsi="Trebuchet MS"/>
          <w:bCs/>
          <w:color w:val="002060"/>
          <w:sz w:val="20"/>
          <w:szCs w:val="20"/>
        </w:rPr>
        <w:t>proiect” se modifică după cum urmează:</w:t>
      </w:r>
    </w:p>
    <w:tbl>
      <w:tblPr>
        <w:tblW w:w="5000" w:type="pct"/>
        <w:tblLayout w:type="fixed"/>
        <w:tblLook w:val="04A0" w:firstRow="1" w:lastRow="0" w:firstColumn="1" w:lastColumn="0" w:noHBand="0" w:noVBand="1"/>
      </w:tblPr>
      <w:tblGrid>
        <w:gridCol w:w="363"/>
        <w:gridCol w:w="538"/>
        <w:gridCol w:w="257"/>
        <w:gridCol w:w="497"/>
        <w:gridCol w:w="613"/>
        <w:gridCol w:w="597"/>
        <w:gridCol w:w="849"/>
        <w:gridCol w:w="676"/>
        <w:gridCol w:w="537"/>
        <w:gridCol w:w="216"/>
        <w:gridCol w:w="501"/>
        <w:gridCol w:w="613"/>
        <w:gridCol w:w="685"/>
        <w:gridCol w:w="759"/>
        <w:gridCol w:w="674"/>
        <w:gridCol w:w="642"/>
      </w:tblGrid>
      <w:tr w:rsidR="00986D29" w:rsidRPr="0034740D" w14:paraId="6AF9AA2B" w14:textId="77777777" w:rsidTr="00E4587E">
        <w:trPr>
          <w:trHeight w:val="300"/>
        </w:trPr>
        <w:tc>
          <w:tcPr>
            <w:tcW w:w="201" w:type="pct"/>
            <w:vMerge w:val="restart"/>
            <w:tcBorders>
              <w:top w:val="single" w:sz="4" w:space="0" w:color="auto"/>
              <w:left w:val="single" w:sz="4" w:space="0" w:color="auto"/>
              <w:bottom w:val="single" w:sz="4" w:space="0" w:color="auto"/>
              <w:right w:val="single" w:sz="4" w:space="0" w:color="auto"/>
            </w:tcBorders>
            <w:vAlign w:val="center"/>
            <w:hideMark/>
          </w:tcPr>
          <w:p w14:paraId="0B681A32"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Nr.</w:t>
            </w:r>
            <w:r w:rsidRPr="0034740D">
              <w:rPr>
                <w:rFonts w:ascii="Trebuchet MS" w:eastAsia="Times New Roman" w:hAnsi="Trebuchet MS"/>
                <w:b/>
                <w:bCs/>
                <w:color w:val="000000"/>
                <w:sz w:val="16"/>
                <w:szCs w:val="16"/>
                <w:lang w:bidi="ar-SA"/>
              </w:rPr>
              <w:br/>
              <w:t>crt.</w:t>
            </w:r>
          </w:p>
        </w:tc>
        <w:tc>
          <w:tcPr>
            <w:tcW w:w="440" w:type="pct"/>
            <w:gridSpan w:val="2"/>
            <w:tcBorders>
              <w:top w:val="single" w:sz="4" w:space="0" w:color="auto"/>
              <w:left w:val="nil"/>
              <w:bottom w:val="single" w:sz="4" w:space="0" w:color="auto"/>
              <w:right w:val="nil"/>
            </w:tcBorders>
          </w:tcPr>
          <w:p w14:paraId="33C194F4"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p>
        </w:tc>
        <w:tc>
          <w:tcPr>
            <w:tcW w:w="1792" w:type="pct"/>
            <w:gridSpan w:val="5"/>
            <w:tcBorders>
              <w:top w:val="single" w:sz="4" w:space="0" w:color="auto"/>
              <w:left w:val="nil"/>
              <w:bottom w:val="single" w:sz="4" w:space="0" w:color="auto"/>
              <w:right w:val="single" w:sz="4" w:space="0" w:color="auto"/>
            </w:tcBorders>
            <w:shd w:val="clear" w:color="000000" w:fill="D9D9D9"/>
            <w:noWrap/>
            <w:vAlign w:val="bottom"/>
            <w:hideMark/>
          </w:tcPr>
          <w:p w14:paraId="247C359A"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Varianta buget conform ultimei versiuni CF aprobate (AA__)</w:t>
            </w:r>
          </w:p>
        </w:tc>
        <w:tc>
          <w:tcPr>
            <w:tcW w:w="418" w:type="pct"/>
            <w:gridSpan w:val="2"/>
            <w:tcBorders>
              <w:top w:val="single" w:sz="4" w:space="0" w:color="auto"/>
              <w:left w:val="nil"/>
              <w:bottom w:val="single" w:sz="4" w:space="0" w:color="auto"/>
              <w:right w:val="nil"/>
            </w:tcBorders>
            <w:shd w:val="clear" w:color="000000" w:fill="FCE4D6"/>
          </w:tcPr>
          <w:p w14:paraId="4C210A12"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p>
        </w:tc>
        <w:tc>
          <w:tcPr>
            <w:tcW w:w="1793" w:type="pct"/>
            <w:gridSpan w:val="5"/>
            <w:tcBorders>
              <w:top w:val="single" w:sz="4" w:space="0" w:color="auto"/>
              <w:left w:val="nil"/>
              <w:bottom w:val="single" w:sz="4" w:space="0" w:color="auto"/>
              <w:right w:val="single" w:sz="4" w:space="0" w:color="auto"/>
            </w:tcBorders>
            <w:shd w:val="clear" w:color="000000" w:fill="FCE4D6"/>
            <w:noWrap/>
            <w:vAlign w:val="bottom"/>
            <w:hideMark/>
          </w:tcPr>
          <w:p w14:paraId="2A8C2610"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Varianta buget propusă prin AA__</w:t>
            </w:r>
          </w:p>
        </w:tc>
        <w:tc>
          <w:tcPr>
            <w:tcW w:w="356" w:type="pct"/>
            <w:vMerge w:val="restart"/>
            <w:tcBorders>
              <w:top w:val="single" w:sz="4" w:space="0" w:color="auto"/>
              <w:left w:val="nil"/>
              <w:right w:val="single" w:sz="4" w:space="0" w:color="auto"/>
            </w:tcBorders>
            <w:shd w:val="clear" w:color="000000" w:fill="FCE4D6"/>
            <w:vAlign w:val="center"/>
          </w:tcPr>
          <w:p w14:paraId="5D9CFF44"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Justificare</w:t>
            </w:r>
          </w:p>
        </w:tc>
      </w:tr>
      <w:tr w:rsidR="00986D29" w:rsidRPr="0034740D" w14:paraId="03328AA9" w14:textId="77777777" w:rsidTr="00E4587E">
        <w:trPr>
          <w:trHeight w:val="1200"/>
        </w:trPr>
        <w:tc>
          <w:tcPr>
            <w:tcW w:w="201" w:type="pct"/>
            <w:vMerge/>
            <w:tcBorders>
              <w:top w:val="single" w:sz="4" w:space="0" w:color="auto"/>
              <w:left w:val="single" w:sz="4" w:space="0" w:color="auto"/>
              <w:bottom w:val="single" w:sz="4" w:space="0" w:color="auto"/>
              <w:right w:val="single" w:sz="4" w:space="0" w:color="auto"/>
            </w:tcBorders>
            <w:vAlign w:val="center"/>
            <w:hideMark/>
          </w:tcPr>
          <w:p w14:paraId="070224FE"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p>
        </w:tc>
        <w:tc>
          <w:tcPr>
            <w:tcW w:w="298" w:type="pct"/>
            <w:tcBorders>
              <w:top w:val="nil"/>
              <w:left w:val="nil"/>
              <w:bottom w:val="single" w:sz="4" w:space="0" w:color="auto"/>
              <w:right w:val="single" w:sz="4" w:space="0" w:color="auto"/>
            </w:tcBorders>
            <w:shd w:val="clear" w:color="000000" w:fill="D9D9D9"/>
            <w:vAlign w:val="center"/>
            <w:hideMark/>
          </w:tcPr>
          <w:p w14:paraId="7851D101"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Entitate</w:t>
            </w:r>
          </w:p>
        </w:tc>
        <w:tc>
          <w:tcPr>
            <w:tcW w:w="416" w:type="pct"/>
            <w:gridSpan w:val="2"/>
            <w:tcBorders>
              <w:top w:val="nil"/>
              <w:left w:val="nil"/>
              <w:bottom w:val="single" w:sz="4" w:space="0" w:color="auto"/>
              <w:right w:val="single" w:sz="4" w:space="0" w:color="auto"/>
            </w:tcBorders>
            <w:shd w:val="clear" w:color="000000" w:fill="D9D9D9"/>
            <w:vAlign w:val="center"/>
            <w:hideMark/>
          </w:tcPr>
          <w:p w14:paraId="75CBFE0F"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Cod cheltuiala</w:t>
            </w:r>
          </w:p>
        </w:tc>
        <w:tc>
          <w:tcPr>
            <w:tcW w:w="340" w:type="pct"/>
            <w:tcBorders>
              <w:top w:val="single" w:sz="4" w:space="0" w:color="auto"/>
              <w:left w:val="nil"/>
              <w:bottom w:val="single" w:sz="4" w:space="0" w:color="auto"/>
              <w:right w:val="single" w:sz="4" w:space="0" w:color="auto"/>
            </w:tcBorders>
            <w:shd w:val="clear" w:color="000000" w:fill="D9D9D9"/>
          </w:tcPr>
          <w:p w14:paraId="2DDE7877"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Categorie cheltuială</w:t>
            </w:r>
          </w:p>
        </w:tc>
        <w:tc>
          <w:tcPr>
            <w:tcW w:w="331" w:type="pct"/>
            <w:tcBorders>
              <w:top w:val="nil"/>
              <w:left w:val="single" w:sz="4" w:space="0" w:color="auto"/>
              <w:bottom w:val="single" w:sz="4" w:space="0" w:color="auto"/>
              <w:right w:val="single" w:sz="4" w:space="0" w:color="auto"/>
            </w:tcBorders>
            <w:shd w:val="clear" w:color="000000" w:fill="D9D9D9"/>
            <w:vAlign w:val="center"/>
            <w:hideMark/>
          </w:tcPr>
          <w:p w14:paraId="4AC0402D"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eligibile</w:t>
            </w:r>
          </w:p>
        </w:tc>
        <w:tc>
          <w:tcPr>
            <w:tcW w:w="471" w:type="pct"/>
            <w:tcBorders>
              <w:top w:val="nil"/>
              <w:left w:val="nil"/>
              <w:bottom w:val="single" w:sz="4" w:space="0" w:color="auto"/>
              <w:right w:val="single" w:sz="4" w:space="0" w:color="auto"/>
            </w:tcBorders>
            <w:shd w:val="clear" w:color="000000" w:fill="D9D9D9"/>
            <w:vAlign w:val="center"/>
            <w:hideMark/>
          </w:tcPr>
          <w:p w14:paraId="4C6ADB1C"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Nerambursabile</w:t>
            </w:r>
          </w:p>
        </w:tc>
        <w:tc>
          <w:tcPr>
            <w:tcW w:w="374" w:type="pct"/>
            <w:tcBorders>
              <w:top w:val="nil"/>
              <w:left w:val="nil"/>
              <w:bottom w:val="single" w:sz="4" w:space="0" w:color="auto"/>
              <w:right w:val="single" w:sz="4" w:space="0" w:color="auto"/>
            </w:tcBorders>
            <w:shd w:val="clear" w:color="000000" w:fill="D9D9D9"/>
            <w:vAlign w:val="center"/>
            <w:hideMark/>
          </w:tcPr>
          <w:p w14:paraId="3A649611"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Contribuţie proprie</w:t>
            </w:r>
          </w:p>
        </w:tc>
        <w:tc>
          <w:tcPr>
            <w:tcW w:w="298" w:type="pct"/>
            <w:tcBorders>
              <w:top w:val="nil"/>
              <w:left w:val="nil"/>
              <w:bottom w:val="single" w:sz="4" w:space="0" w:color="auto"/>
              <w:right w:val="single" w:sz="4" w:space="0" w:color="auto"/>
            </w:tcBorders>
            <w:shd w:val="clear" w:color="000000" w:fill="FCE4D6"/>
            <w:vAlign w:val="center"/>
            <w:hideMark/>
          </w:tcPr>
          <w:p w14:paraId="3FDDDC4C"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Entitate</w:t>
            </w:r>
          </w:p>
        </w:tc>
        <w:tc>
          <w:tcPr>
            <w:tcW w:w="398" w:type="pct"/>
            <w:gridSpan w:val="2"/>
            <w:tcBorders>
              <w:top w:val="nil"/>
              <w:left w:val="nil"/>
              <w:bottom w:val="single" w:sz="4" w:space="0" w:color="auto"/>
              <w:right w:val="single" w:sz="4" w:space="0" w:color="auto"/>
            </w:tcBorders>
            <w:shd w:val="clear" w:color="000000" w:fill="FCE4D6"/>
            <w:vAlign w:val="center"/>
            <w:hideMark/>
          </w:tcPr>
          <w:p w14:paraId="3D592C72"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Cod cheltuiala</w:t>
            </w:r>
          </w:p>
        </w:tc>
        <w:tc>
          <w:tcPr>
            <w:tcW w:w="340" w:type="pct"/>
            <w:tcBorders>
              <w:top w:val="single" w:sz="4" w:space="0" w:color="auto"/>
              <w:left w:val="nil"/>
              <w:bottom w:val="single" w:sz="4" w:space="0" w:color="auto"/>
              <w:right w:val="single" w:sz="4" w:space="0" w:color="auto"/>
            </w:tcBorders>
            <w:shd w:val="clear" w:color="000000" w:fill="FCE4D6"/>
          </w:tcPr>
          <w:p w14:paraId="210AED47"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Categorie cheltuială</w:t>
            </w:r>
          </w:p>
        </w:tc>
        <w:tc>
          <w:tcPr>
            <w:tcW w:w="380"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3B3D8ACB"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eligibile</w:t>
            </w:r>
          </w:p>
        </w:tc>
        <w:tc>
          <w:tcPr>
            <w:tcW w:w="421" w:type="pct"/>
            <w:tcBorders>
              <w:top w:val="nil"/>
              <w:left w:val="nil"/>
              <w:bottom w:val="single" w:sz="4" w:space="0" w:color="auto"/>
              <w:right w:val="single" w:sz="4" w:space="0" w:color="auto"/>
            </w:tcBorders>
            <w:shd w:val="clear" w:color="000000" w:fill="FCE4D6"/>
            <w:vAlign w:val="center"/>
            <w:hideMark/>
          </w:tcPr>
          <w:p w14:paraId="43026AF5"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 Cheltuieli Nerambursabile</w:t>
            </w:r>
          </w:p>
        </w:tc>
        <w:tc>
          <w:tcPr>
            <w:tcW w:w="374" w:type="pct"/>
            <w:tcBorders>
              <w:top w:val="nil"/>
              <w:left w:val="nil"/>
              <w:bottom w:val="single" w:sz="4" w:space="0" w:color="auto"/>
              <w:right w:val="single" w:sz="4" w:space="0" w:color="auto"/>
            </w:tcBorders>
            <w:shd w:val="clear" w:color="000000" w:fill="FCE4D6"/>
            <w:vAlign w:val="center"/>
            <w:hideMark/>
          </w:tcPr>
          <w:p w14:paraId="4ECE1158"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Contribuţie proprie</w:t>
            </w:r>
          </w:p>
        </w:tc>
        <w:tc>
          <w:tcPr>
            <w:tcW w:w="356" w:type="pct"/>
            <w:vMerge/>
            <w:tcBorders>
              <w:left w:val="nil"/>
              <w:bottom w:val="single" w:sz="4" w:space="0" w:color="auto"/>
              <w:right w:val="single" w:sz="4" w:space="0" w:color="auto"/>
            </w:tcBorders>
            <w:shd w:val="clear" w:color="000000" w:fill="FCE4D6"/>
          </w:tcPr>
          <w:p w14:paraId="527C3CBA"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p>
        </w:tc>
      </w:tr>
      <w:tr w:rsidR="00986D29" w:rsidRPr="0034740D" w14:paraId="4DD83573" w14:textId="77777777" w:rsidTr="00E4587E">
        <w:trPr>
          <w:trHeight w:val="300"/>
        </w:trPr>
        <w:tc>
          <w:tcPr>
            <w:tcW w:w="201" w:type="pct"/>
            <w:tcBorders>
              <w:top w:val="nil"/>
              <w:left w:val="single" w:sz="4" w:space="0" w:color="auto"/>
              <w:bottom w:val="single" w:sz="4" w:space="0" w:color="auto"/>
              <w:right w:val="single" w:sz="4" w:space="0" w:color="auto"/>
            </w:tcBorders>
            <w:noWrap/>
            <w:vAlign w:val="bottom"/>
            <w:hideMark/>
          </w:tcPr>
          <w:p w14:paraId="44FE15C3" w14:textId="77777777" w:rsidR="00986D29" w:rsidRPr="0034740D" w:rsidRDefault="00986D29" w:rsidP="00E4587E">
            <w:pPr>
              <w:widowControl/>
              <w:autoSpaceDE/>
              <w:autoSpaceDN/>
              <w:jc w:val="right"/>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1</w:t>
            </w:r>
          </w:p>
        </w:tc>
        <w:tc>
          <w:tcPr>
            <w:tcW w:w="298" w:type="pct"/>
            <w:tcBorders>
              <w:top w:val="nil"/>
              <w:left w:val="nil"/>
              <w:bottom w:val="single" w:sz="4" w:space="0" w:color="auto"/>
              <w:right w:val="single" w:sz="4" w:space="0" w:color="auto"/>
            </w:tcBorders>
            <w:noWrap/>
            <w:vAlign w:val="bottom"/>
            <w:hideMark/>
          </w:tcPr>
          <w:p w14:paraId="6295C5AA"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16" w:type="pct"/>
            <w:gridSpan w:val="2"/>
            <w:tcBorders>
              <w:top w:val="nil"/>
              <w:left w:val="nil"/>
              <w:bottom w:val="single" w:sz="4" w:space="0" w:color="auto"/>
              <w:right w:val="single" w:sz="4" w:space="0" w:color="auto"/>
            </w:tcBorders>
            <w:noWrap/>
            <w:vAlign w:val="bottom"/>
            <w:hideMark/>
          </w:tcPr>
          <w:p w14:paraId="26CCE3D9" w14:textId="77777777" w:rsidR="00986D29" w:rsidRPr="0034740D" w:rsidRDefault="00986D29" w:rsidP="00E4587E">
            <w:pPr>
              <w:widowControl/>
              <w:autoSpaceDE/>
              <w:autoSpaceDN/>
              <w:jc w:val="center"/>
              <w:rPr>
                <w:rFonts w:ascii="Trebuchet MS" w:eastAsia="Times New Roman" w:hAnsi="Trebuchet MS"/>
                <w:i/>
                <w:iCs/>
                <w:color w:val="000000"/>
                <w:sz w:val="16"/>
                <w:szCs w:val="16"/>
                <w:lang w:bidi="ar-SA"/>
              </w:rPr>
            </w:pPr>
            <w:r w:rsidRPr="0034740D">
              <w:rPr>
                <w:rFonts w:ascii="Trebuchet MS" w:eastAsia="Times New Roman" w:hAnsi="Trebuchet MS"/>
                <w:i/>
                <w:iCs/>
                <w:color w:val="000000"/>
                <w:sz w:val="16"/>
                <w:szCs w:val="16"/>
                <w:lang w:bidi="ar-SA"/>
              </w:rPr>
              <w:t>1234567</w:t>
            </w:r>
          </w:p>
        </w:tc>
        <w:tc>
          <w:tcPr>
            <w:tcW w:w="340" w:type="pct"/>
            <w:tcBorders>
              <w:top w:val="single" w:sz="4" w:space="0" w:color="auto"/>
              <w:left w:val="nil"/>
              <w:bottom w:val="single" w:sz="4" w:space="0" w:color="auto"/>
              <w:right w:val="single" w:sz="4" w:space="0" w:color="auto"/>
            </w:tcBorders>
          </w:tcPr>
          <w:p w14:paraId="1D4DD48D"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4DDFDB18"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1FE51890"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32EC14EB"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298" w:type="pct"/>
            <w:tcBorders>
              <w:top w:val="nil"/>
              <w:left w:val="nil"/>
              <w:bottom w:val="single" w:sz="4" w:space="0" w:color="auto"/>
              <w:right w:val="single" w:sz="4" w:space="0" w:color="auto"/>
            </w:tcBorders>
            <w:noWrap/>
            <w:vAlign w:val="bottom"/>
            <w:hideMark/>
          </w:tcPr>
          <w:p w14:paraId="25EB5596"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98" w:type="pct"/>
            <w:gridSpan w:val="2"/>
            <w:tcBorders>
              <w:top w:val="nil"/>
              <w:left w:val="nil"/>
              <w:bottom w:val="single" w:sz="4" w:space="0" w:color="auto"/>
              <w:right w:val="single" w:sz="4" w:space="0" w:color="auto"/>
            </w:tcBorders>
            <w:noWrap/>
            <w:vAlign w:val="bottom"/>
            <w:hideMark/>
          </w:tcPr>
          <w:p w14:paraId="503F29A4" w14:textId="77777777" w:rsidR="00986D29" w:rsidRPr="0034740D" w:rsidRDefault="00986D29" w:rsidP="00E4587E">
            <w:pPr>
              <w:widowControl/>
              <w:autoSpaceDE/>
              <w:autoSpaceDN/>
              <w:jc w:val="center"/>
              <w:rPr>
                <w:rFonts w:ascii="Trebuchet MS" w:eastAsia="Times New Roman" w:hAnsi="Trebuchet MS"/>
                <w:i/>
                <w:iCs/>
                <w:color w:val="000000"/>
                <w:sz w:val="16"/>
                <w:szCs w:val="16"/>
                <w:lang w:bidi="ar-SA"/>
              </w:rPr>
            </w:pPr>
            <w:r w:rsidRPr="0034740D">
              <w:rPr>
                <w:rFonts w:ascii="Trebuchet MS" w:eastAsia="Times New Roman" w:hAnsi="Trebuchet MS"/>
                <w:i/>
                <w:iCs/>
                <w:color w:val="000000"/>
                <w:sz w:val="16"/>
                <w:szCs w:val="16"/>
                <w:lang w:bidi="ar-SA"/>
              </w:rPr>
              <w:t>2345678</w:t>
            </w:r>
          </w:p>
        </w:tc>
        <w:tc>
          <w:tcPr>
            <w:tcW w:w="340" w:type="pct"/>
            <w:tcBorders>
              <w:top w:val="single" w:sz="4" w:space="0" w:color="auto"/>
              <w:left w:val="nil"/>
              <w:bottom w:val="single" w:sz="4" w:space="0" w:color="auto"/>
              <w:right w:val="single" w:sz="4" w:space="0" w:color="auto"/>
            </w:tcBorders>
          </w:tcPr>
          <w:p w14:paraId="222D63BA"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4257A6AB"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37A1CEA1"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5580CE87"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56" w:type="pct"/>
            <w:tcBorders>
              <w:top w:val="nil"/>
              <w:left w:val="nil"/>
              <w:bottom w:val="single" w:sz="4" w:space="0" w:color="auto"/>
              <w:right w:val="single" w:sz="4" w:space="0" w:color="auto"/>
            </w:tcBorders>
          </w:tcPr>
          <w:p w14:paraId="497FFB4B"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r>
      <w:tr w:rsidR="00986D29" w:rsidRPr="0034740D" w14:paraId="14A9BB09" w14:textId="77777777" w:rsidTr="00E4587E">
        <w:trPr>
          <w:trHeight w:val="300"/>
        </w:trPr>
        <w:tc>
          <w:tcPr>
            <w:tcW w:w="201" w:type="pct"/>
            <w:tcBorders>
              <w:top w:val="nil"/>
              <w:left w:val="single" w:sz="4" w:space="0" w:color="auto"/>
              <w:bottom w:val="single" w:sz="4" w:space="0" w:color="auto"/>
              <w:right w:val="single" w:sz="4" w:space="0" w:color="auto"/>
            </w:tcBorders>
            <w:noWrap/>
            <w:vAlign w:val="bottom"/>
            <w:hideMark/>
          </w:tcPr>
          <w:p w14:paraId="7A87685F" w14:textId="77777777" w:rsidR="00986D29" w:rsidRPr="0034740D" w:rsidRDefault="00986D29" w:rsidP="00E4587E">
            <w:pPr>
              <w:widowControl/>
              <w:autoSpaceDE/>
              <w:autoSpaceDN/>
              <w:jc w:val="right"/>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2</w:t>
            </w:r>
          </w:p>
        </w:tc>
        <w:tc>
          <w:tcPr>
            <w:tcW w:w="298" w:type="pct"/>
            <w:tcBorders>
              <w:top w:val="nil"/>
              <w:left w:val="nil"/>
              <w:bottom w:val="single" w:sz="4" w:space="0" w:color="auto"/>
              <w:right w:val="single" w:sz="4" w:space="0" w:color="auto"/>
            </w:tcBorders>
            <w:noWrap/>
            <w:vAlign w:val="bottom"/>
            <w:hideMark/>
          </w:tcPr>
          <w:p w14:paraId="37BBFE6C"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16" w:type="pct"/>
            <w:gridSpan w:val="2"/>
            <w:tcBorders>
              <w:top w:val="nil"/>
              <w:left w:val="nil"/>
              <w:bottom w:val="single" w:sz="4" w:space="0" w:color="auto"/>
              <w:right w:val="single" w:sz="4" w:space="0" w:color="auto"/>
            </w:tcBorders>
            <w:noWrap/>
            <w:vAlign w:val="bottom"/>
            <w:hideMark/>
          </w:tcPr>
          <w:p w14:paraId="421C3D17"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40" w:type="pct"/>
            <w:tcBorders>
              <w:top w:val="single" w:sz="4" w:space="0" w:color="auto"/>
              <w:left w:val="nil"/>
              <w:bottom w:val="single" w:sz="4" w:space="0" w:color="auto"/>
              <w:right w:val="single" w:sz="4" w:space="0" w:color="auto"/>
            </w:tcBorders>
          </w:tcPr>
          <w:p w14:paraId="50607C9D"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20996409"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379F6E4F"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7A5799A6"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298" w:type="pct"/>
            <w:tcBorders>
              <w:top w:val="nil"/>
              <w:left w:val="nil"/>
              <w:bottom w:val="single" w:sz="4" w:space="0" w:color="auto"/>
              <w:right w:val="single" w:sz="4" w:space="0" w:color="auto"/>
            </w:tcBorders>
            <w:noWrap/>
            <w:vAlign w:val="bottom"/>
            <w:hideMark/>
          </w:tcPr>
          <w:p w14:paraId="0DAE640D"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98" w:type="pct"/>
            <w:gridSpan w:val="2"/>
            <w:tcBorders>
              <w:top w:val="nil"/>
              <w:left w:val="nil"/>
              <w:bottom w:val="single" w:sz="4" w:space="0" w:color="auto"/>
              <w:right w:val="single" w:sz="4" w:space="0" w:color="auto"/>
            </w:tcBorders>
            <w:noWrap/>
            <w:vAlign w:val="bottom"/>
            <w:hideMark/>
          </w:tcPr>
          <w:p w14:paraId="76410C2E" w14:textId="77777777" w:rsidR="00986D29" w:rsidRPr="0034740D" w:rsidRDefault="00986D29" w:rsidP="00E4587E">
            <w:pPr>
              <w:widowControl/>
              <w:autoSpaceDE/>
              <w:autoSpaceDN/>
              <w:jc w:val="center"/>
              <w:rPr>
                <w:rFonts w:ascii="Trebuchet MS" w:eastAsia="Times New Roman" w:hAnsi="Trebuchet MS"/>
                <w:i/>
                <w:iCs/>
                <w:color w:val="000000"/>
                <w:sz w:val="16"/>
                <w:szCs w:val="16"/>
                <w:lang w:bidi="ar-SA"/>
              </w:rPr>
            </w:pPr>
            <w:r w:rsidRPr="0034740D">
              <w:rPr>
                <w:rFonts w:ascii="Trebuchet MS" w:eastAsia="Times New Roman" w:hAnsi="Trebuchet MS"/>
                <w:i/>
                <w:iCs/>
                <w:color w:val="000000"/>
                <w:sz w:val="16"/>
                <w:szCs w:val="16"/>
                <w:lang w:bidi="ar-SA"/>
              </w:rPr>
              <w:t>Linie nouă</w:t>
            </w:r>
          </w:p>
        </w:tc>
        <w:tc>
          <w:tcPr>
            <w:tcW w:w="340" w:type="pct"/>
            <w:tcBorders>
              <w:top w:val="single" w:sz="4" w:space="0" w:color="auto"/>
              <w:left w:val="nil"/>
              <w:bottom w:val="single" w:sz="4" w:space="0" w:color="auto"/>
              <w:right w:val="single" w:sz="4" w:space="0" w:color="auto"/>
            </w:tcBorders>
          </w:tcPr>
          <w:p w14:paraId="387D2929"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34A0EBD4"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1C83E701"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0B41D3AE"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56" w:type="pct"/>
            <w:tcBorders>
              <w:top w:val="nil"/>
              <w:left w:val="nil"/>
              <w:bottom w:val="single" w:sz="4" w:space="0" w:color="auto"/>
              <w:right w:val="single" w:sz="4" w:space="0" w:color="auto"/>
            </w:tcBorders>
          </w:tcPr>
          <w:p w14:paraId="7762642B"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r>
      <w:tr w:rsidR="00986D29" w:rsidRPr="0034740D" w14:paraId="2B697769" w14:textId="77777777" w:rsidTr="00E4587E">
        <w:trPr>
          <w:trHeight w:val="300"/>
        </w:trPr>
        <w:tc>
          <w:tcPr>
            <w:tcW w:w="201" w:type="pct"/>
            <w:tcBorders>
              <w:top w:val="nil"/>
              <w:left w:val="single" w:sz="4" w:space="0" w:color="auto"/>
              <w:bottom w:val="single" w:sz="4" w:space="0" w:color="auto"/>
              <w:right w:val="single" w:sz="4" w:space="0" w:color="auto"/>
            </w:tcBorders>
            <w:noWrap/>
            <w:vAlign w:val="bottom"/>
            <w:hideMark/>
          </w:tcPr>
          <w:p w14:paraId="4E791405" w14:textId="77777777" w:rsidR="00986D29" w:rsidRPr="0034740D" w:rsidRDefault="00986D29" w:rsidP="00E4587E">
            <w:pPr>
              <w:widowControl/>
              <w:autoSpaceDE/>
              <w:autoSpaceDN/>
              <w:jc w:val="right"/>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3</w:t>
            </w:r>
          </w:p>
        </w:tc>
        <w:tc>
          <w:tcPr>
            <w:tcW w:w="298" w:type="pct"/>
            <w:tcBorders>
              <w:top w:val="nil"/>
              <w:left w:val="nil"/>
              <w:bottom w:val="single" w:sz="4" w:space="0" w:color="auto"/>
              <w:right w:val="single" w:sz="4" w:space="0" w:color="auto"/>
            </w:tcBorders>
            <w:noWrap/>
            <w:vAlign w:val="bottom"/>
            <w:hideMark/>
          </w:tcPr>
          <w:p w14:paraId="1601F629"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16" w:type="pct"/>
            <w:gridSpan w:val="2"/>
            <w:tcBorders>
              <w:top w:val="nil"/>
              <w:left w:val="nil"/>
              <w:bottom w:val="single" w:sz="4" w:space="0" w:color="auto"/>
              <w:right w:val="single" w:sz="4" w:space="0" w:color="auto"/>
            </w:tcBorders>
            <w:noWrap/>
            <w:vAlign w:val="bottom"/>
            <w:hideMark/>
          </w:tcPr>
          <w:p w14:paraId="644D3D69"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40" w:type="pct"/>
            <w:tcBorders>
              <w:top w:val="single" w:sz="4" w:space="0" w:color="auto"/>
              <w:left w:val="nil"/>
              <w:bottom w:val="single" w:sz="4" w:space="0" w:color="auto"/>
              <w:right w:val="single" w:sz="4" w:space="0" w:color="auto"/>
            </w:tcBorders>
          </w:tcPr>
          <w:p w14:paraId="0239E008"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01544231"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187BF685"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66AD16F0"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298" w:type="pct"/>
            <w:tcBorders>
              <w:top w:val="nil"/>
              <w:left w:val="nil"/>
              <w:bottom w:val="single" w:sz="4" w:space="0" w:color="auto"/>
              <w:right w:val="single" w:sz="4" w:space="0" w:color="auto"/>
            </w:tcBorders>
            <w:noWrap/>
            <w:vAlign w:val="bottom"/>
            <w:hideMark/>
          </w:tcPr>
          <w:p w14:paraId="1955DEF8"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98" w:type="pct"/>
            <w:gridSpan w:val="2"/>
            <w:tcBorders>
              <w:top w:val="nil"/>
              <w:left w:val="nil"/>
              <w:bottom w:val="single" w:sz="4" w:space="0" w:color="auto"/>
              <w:right w:val="single" w:sz="4" w:space="0" w:color="auto"/>
            </w:tcBorders>
            <w:noWrap/>
            <w:vAlign w:val="bottom"/>
            <w:hideMark/>
          </w:tcPr>
          <w:p w14:paraId="0E579DB9"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40" w:type="pct"/>
            <w:tcBorders>
              <w:top w:val="single" w:sz="4" w:space="0" w:color="auto"/>
              <w:left w:val="nil"/>
              <w:bottom w:val="single" w:sz="4" w:space="0" w:color="auto"/>
              <w:right w:val="single" w:sz="4" w:space="0" w:color="auto"/>
            </w:tcBorders>
          </w:tcPr>
          <w:p w14:paraId="524A7C93"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0E9A005A"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450C3438"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003C12AD" w14:textId="77777777" w:rsidR="00986D29" w:rsidRPr="0034740D" w:rsidRDefault="00986D29" w:rsidP="00E4587E">
            <w:pPr>
              <w:widowControl/>
              <w:autoSpaceDE/>
              <w:autoSpaceDN/>
              <w:rPr>
                <w:rFonts w:ascii="Trebuchet MS" w:eastAsia="Times New Roman" w:hAnsi="Trebuchet MS"/>
                <w:color w:val="000000"/>
                <w:sz w:val="16"/>
                <w:szCs w:val="16"/>
                <w:lang w:bidi="ar-SA"/>
              </w:rPr>
            </w:pPr>
            <w:r w:rsidRPr="0034740D">
              <w:rPr>
                <w:rFonts w:ascii="Trebuchet MS" w:eastAsia="Times New Roman" w:hAnsi="Trebuchet MS"/>
                <w:color w:val="000000"/>
                <w:sz w:val="16"/>
                <w:szCs w:val="16"/>
                <w:lang w:bidi="ar-SA"/>
              </w:rPr>
              <w:t> </w:t>
            </w:r>
          </w:p>
        </w:tc>
        <w:tc>
          <w:tcPr>
            <w:tcW w:w="356" w:type="pct"/>
            <w:tcBorders>
              <w:top w:val="nil"/>
              <w:left w:val="nil"/>
              <w:bottom w:val="single" w:sz="4" w:space="0" w:color="auto"/>
              <w:right w:val="single" w:sz="4" w:space="0" w:color="auto"/>
            </w:tcBorders>
          </w:tcPr>
          <w:p w14:paraId="1BA53185" w14:textId="77777777" w:rsidR="00986D29" w:rsidRPr="0034740D" w:rsidRDefault="00986D29" w:rsidP="00E4587E">
            <w:pPr>
              <w:widowControl/>
              <w:autoSpaceDE/>
              <w:autoSpaceDN/>
              <w:rPr>
                <w:rFonts w:ascii="Trebuchet MS" w:eastAsia="Times New Roman" w:hAnsi="Trebuchet MS"/>
                <w:color w:val="000000"/>
                <w:sz w:val="16"/>
                <w:szCs w:val="16"/>
                <w:lang w:bidi="ar-SA"/>
              </w:rPr>
            </w:pPr>
          </w:p>
        </w:tc>
      </w:tr>
      <w:tr w:rsidR="00986D29" w:rsidRPr="0034740D" w14:paraId="2D4FA3D2" w14:textId="77777777" w:rsidTr="00E4587E">
        <w:trPr>
          <w:trHeight w:val="300"/>
        </w:trPr>
        <w:tc>
          <w:tcPr>
            <w:tcW w:w="916" w:type="pct"/>
            <w:gridSpan w:val="4"/>
            <w:tcBorders>
              <w:top w:val="single" w:sz="4" w:space="0" w:color="auto"/>
              <w:left w:val="single" w:sz="4" w:space="0" w:color="auto"/>
              <w:bottom w:val="single" w:sz="4" w:space="0" w:color="auto"/>
              <w:right w:val="single" w:sz="4" w:space="0" w:color="auto"/>
            </w:tcBorders>
            <w:noWrap/>
            <w:vAlign w:val="bottom"/>
            <w:hideMark/>
          </w:tcPr>
          <w:p w14:paraId="0816D2EF"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w:t>
            </w:r>
          </w:p>
        </w:tc>
        <w:tc>
          <w:tcPr>
            <w:tcW w:w="340" w:type="pct"/>
            <w:tcBorders>
              <w:top w:val="single" w:sz="4" w:space="0" w:color="auto"/>
              <w:left w:val="single" w:sz="4" w:space="0" w:color="auto"/>
              <w:bottom w:val="single" w:sz="4" w:space="0" w:color="auto"/>
              <w:right w:val="single" w:sz="4" w:space="0" w:color="auto"/>
            </w:tcBorders>
          </w:tcPr>
          <w:p w14:paraId="6EA6E1DB"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p>
        </w:tc>
        <w:tc>
          <w:tcPr>
            <w:tcW w:w="331" w:type="pct"/>
            <w:tcBorders>
              <w:top w:val="nil"/>
              <w:left w:val="single" w:sz="4" w:space="0" w:color="auto"/>
              <w:bottom w:val="single" w:sz="4" w:space="0" w:color="auto"/>
              <w:right w:val="single" w:sz="4" w:space="0" w:color="auto"/>
            </w:tcBorders>
            <w:noWrap/>
            <w:vAlign w:val="bottom"/>
            <w:hideMark/>
          </w:tcPr>
          <w:p w14:paraId="13336FE5"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471" w:type="pct"/>
            <w:tcBorders>
              <w:top w:val="nil"/>
              <w:left w:val="nil"/>
              <w:bottom w:val="single" w:sz="4" w:space="0" w:color="auto"/>
              <w:right w:val="single" w:sz="4" w:space="0" w:color="auto"/>
            </w:tcBorders>
            <w:noWrap/>
            <w:vAlign w:val="bottom"/>
            <w:hideMark/>
          </w:tcPr>
          <w:p w14:paraId="375855DF"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52E30FE5"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696" w:type="pct"/>
            <w:gridSpan w:val="3"/>
            <w:tcBorders>
              <w:top w:val="single" w:sz="4" w:space="0" w:color="auto"/>
              <w:left w:val="nil"/>
              <w:bottom w:val="single" w:sz="4" w:space="0" w:color="auto"/>
              <w:right w:val="single" w:sz="4" w:space="0" w:color="auto"/>
            </w:tcBorders>
            <w:noWrap/>
            <w:vAlign w:val="bottom"/>
            <w:hideMark/>
          </w:tcPr>
          <w:p w14:paraId="6BE5B3C2" w14:textId="77777777" w:rsidR="00986D29" w:rsidRPr="0034740D" w:rsidRDefault="00986D29" w:rsidP="00E4587E">
            <w:pPr>
              <w:widowControl/>
              <w:autoSpaceDE/>
              <w:autoSpaceDN/>
              <w:jc w:val="center"/>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TOTAL:</w:t>
            </w:r>
          </w:p>
        </w:tc>
        <w:tc>
          <w:tcPr>
            <w:tcW w:w="340" w:type="pct"/>
            <w:tcBorders>
              <w:top w:val="single" w:sz="4" w:space="0" w:color="auto"/>
              <w:left w:val="single" w:sz="4" w:space="0" w:color="auto"/>
              <w:bottom w:val="single" w:sz="4" w:space="0" w:color="auto"/>
              <w:right w:val="single" w:sz="4" w:space="0" w:color="auto"/>
            </w:tcBorders>
          </w:tcPr>
          <w:p w14:paraId="662E0512"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p>
        </w:tc>
        <w:tc>
          <w:tcPr>
            <w:tcW w:w="380" w:type="pct"/>
            <w:tcBorders>
              <w:top w:val="single" w:sz="4" w:space="0" w:color="auto"/>
              <w:left w:val="single" w:sz="4" w:space="0" w:color="auto"/>
              <w:bottom w:val="single" w:sz="4" w:space="0" w:color="auto"/>
              <w:right w:val="single" w:sz="4" w:space="0" w:color="auto"/>
            </w:tcBorders>
            <w:noWrap/>
            <w:vAlign w:val="bottom"/>
            <w:hideMark/>
          </w:tcPr>
          <w:p w14:paraId="0E857D73"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421" w:type="pct"/>
            <w:tcBorders>
              <w:top w:val="nil"/>
              <w:left w:val="nil"/>
              <w:bottom w:val="single" w:sz="4" w:space="0" w:color="auto"/>
              <w:right w:val="single" w:sz="4" w:space="0" w:color="auto"/>
            </w:tcBorders>
            <w:noWrap/>
            <w:vAlign w:val="bottom"/>
            <w:hideMark/>
          </w:tcPr>
          <w:p w14:paraId="322A6C8F"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374" w:type="pct"/>
            <w:tcBorders>
              <w:top w:val="nil"/>
              <w:left w:val="nil"/>
              <w:bottom w:val="single" w:sz="4" w:space="0" w:color="auto"/>
              <w:right w:val="single" w:sz="4" w:space="0" w:color="auto"/>
            </w:tcBorders>
            <w:noWrap/>
            <w:vAlign w:val="bottom"/>
            <w:hideMark/>
          </w:tcPr>
          <w:p w14:paraId="2093843D"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r w:rsidRPr="0034740D">
              <w:rPr>
                <w:rFonts w:ascii="Trebuchet MS" w:eastAsia="Times New Roman" w:hAnsi="Trebuchet MS"/>
                <w:b/>
                <w:bCs/>
                <w:color w:val="000000"/>
                <w:sz w:val="16"/>
                <w:szCs w:val="16"/>
                <w:lang w:bidi="ar-SA"/>
              </w:rPr>
              <w:t> </w:t>
            </w:r>
          </w:p>
        </w:tc>
        <w:tc>
          <w:tcPr>
            <w:tcW w:w="356" w:type="pct"/>
            <w:tcBorders>
              <w:top w:val="nil"/>
              <w:left w:val="nil"/>
              <w:bottom w:val="single" w:sz="4" w:space="0" w:color="auto"/>
              <w:right w:val="single" w:sz="4" w:space="0" w:color="auto"/>
            </w:tcBorders>
          </w:tcPr>
          <w:p w14:paraId="5644ED47" w14:textId="77777777" w:rsidR="00986D29" w:rsidRPr="0034740D" w:rsidRDefault="00986D29" w:rsidP="00E4587E">
            <w:pPr>
              <w:widowControl/>
              <w:autoSpaceDE/>
              <w:autoSpaceDN/>
              <w:rPr>
                <w:rFonts w:ascii="Trebuchet MS" w:eastAsia="Times New Roman" w:hAnsi="Trebuchet MS"/>
                <w:b/>
                <w:bCs/>
                <w:color w:val="000000"/>
                <w:sz w:val="16"/>
                <w:szCs w:val="16"/>
                <w:lang w:bidi="ar-SA"/>
              </w:rPr>
            </w:pPr>
          </w:p>
        </w:tc>
      </w:tr>
    </w:tbl>
    <w:p w14:paraId="3BE0C651" w14:textId="77777777" w:rsidR="00986D29" w:rsidRPr="0034740D" w:rsidRDefault="00986D29" w:rsidP="00986D29">
      <w:pPr>
        <w:widowControl/>
        <w:autoSpaceDE/>
        <w:autoSpaceDN/>
        <w:spacing w:after="160" w:line="259" w:lineRule="auto"/>
        <w:contextualSpacing/>
        <w:rPr>
          <w:rFonts w:ascii="Trebuchet MS" w:hAnsi="Trebuchet MS"/>
          <w:bCs/>
          <w:color w:val="002060"/>
          <w:sz w:val="20"/>
          <w:szCs w:val="20"/>
        </w:rPr>
      </w:pPr>
    </w:p>
    <w:p w14:paraId="4F36EC6E" w14:textId="77777777" w:rsidR="00B1669B" w:rsidRPr="0034740D" w:rsidRDefault="00B1669B">
      <w:pPr>
        <w:pStyle w:val="ListParagraph"/>
        <w:widowControl/>
        <w:numPr>
          <w:ilvl w:val="0"/>
          <w:numId w:val="88"/>
        </w:numPr>
        <w:autoSpaceDE/>
        <w:autoSpaceDN/>
        <w:spacing w:after="200" w:line="276" w:lineRule="auto"/>
        <w:contextualSpacing/>
        <w:rPr>
          <w:rFonts w:ascii="Trebuchet MS" w:hAnsi="Trebuchet MS"/>
          <w:bCs/>
          <w:color w:val="002060"/>
          <w:sz w:val="20"/>
          <w:szCs w:val="20"/>
        </w:rPr>
      </w:pPr>
      <w:r w:rsidRPr="0034740D">
        <w:rPr>
          <w:rFonts w:ascii="Trebuchet MS" w:hAnsi="Trebuchet MS"/>
          <w:bCs/>
          <w:color w:val="002060"/>
          <w:sz w:val="20"/>
          <w:szCs w:val="20"/>
        </w:rPr>
        <w:t>________</w:t>
      </w:r>
    </w:p>
    <w:p w14:paraId="09190D4F" w14:textId="77777777" w:rsidR="00B1669B" w:rsidRPr="0034740D" w:rsidRDefault="00B1669B">
      <w:pPr>
        <w:pStyle w:val="ListParagraph"/>
        <w:widowControl/>
        <w:numPr>
          <w:ilvl w:val="0"/>
          <w:numId w:val="88"/>
        </w:numPr>
        <w:autoSpaceDE/>
        <w:autoSpaceDN/>
        <w:spacing w:after="200" w:line="276" w:lineRule="auto"/>
        <w:contextualSpacing/>
        <w:rPr>
          <w:rFonts w:ascii="Trebuchet MS" w:hAnsi="Trebuchet MS"/>
          <w:bCs/>
          <w:color w:val="002060"/>
          <w:sz w:val="20"/>
          <w:szCs w:val="20"/>
        </w:rPr>
      </w:pPr>
      <w:r w:rsidRPr="0034740D">
        <w:rPr>
          <w:rFonts w:ascii="Trebuchet MS" w:hAnsi="Trebuchet MS"/>
          <w:bCs/>
          <w:color w:val="002060"/>
          <w:sz w:val="20"/>
          <w:szCs w:val="20"/>
        </w:rPr>
        <w:t>________</w:t>
      </w:r>
    </w:p>
    <w:p w14:paraId="21203EE8" w14:textId="77777777" w:rsidR="00B1669B" w:rsidRPr="0034740D" w:rsidRDefault="00B1669B" w:rsidP="00B1669B">
      <w:pPr>
        <w:ind w:left="357"/>
        <w:rPr>
          <w:rFonts w:ascii="Trebuchet MS" w:hAnsi="Trebuchet MS"/>
          <w:b/>
          <w:color w:val="002060"/>
          <w:sz w:val="20"/>
          <w:szCs w:val="20"/>
          <w:u w:val="single"/>
        </w:rPr>
      </w:pPr>
    </w:p>
    <w:p w14:paraId="6D1A0E63" w14:textId="3175E819" w:rsidR="00B1669B" w:rsidRPr="0034740D" w:rsidRDefault="00B1669B" w:rsidP="00B1669B">
      <w:pPr>
        <w:pStyle w:val="ListParagraph"/>
        <w:widowControl/>
        <w:autoSpaceDE/>
        <w:autoSpaceDN/>
        <w:spacing w:after="200" w:line="276" w:lineRule="auto"/>
        <w:ind w:left="360" w:firstLine="0"/>
        <w:contextualSpacing/>
        <w:rPr>
          <w:rFonts w:ascii="Trebuchet MS" w:hAnsi="Trebuchet MS"/>
          <w:bCs/>
          <w:color w:val="002060"/>
          <w:sz w:val="20"/>
          <w:szCs w:val="20"/>
        </w:rPr>
      </w:pPr>
      <w:r w:rsidRPr="0034740D">
        <w:rPr>
          <w:rFonts w:ascii="Trebuchet MS" w:hAnsi="Trebuchet MS"/>
          <w:b/>
          <w:color w:val="002060"/>
          <w:sz w:val="20"/>
          <w:szCs w:val="20"/>
          <w:u w:val="single"/>
        </w:rPr>
        <w:lastRenderedPageBreak/>
        <w:t xml:space="preserve">Anexe ale Notificării </w:t>
      </w:r>
      <w:r w:rsidRPr="0034740D">
        <w:rPr>
          <w:rFonts w:ascii="Trebuchet MS" w:hAnsi="Trebuchet MS"/>
          <w:bCs/>
          <w:color w:val="002060"/>
          <w:sz w:val="20"/>
          <w:szCs w:val="20"/>
        </w:rPr>
        <w:t>(secțiuni modificate din cererea de finanțare)</w:t>
      </w:r>
      <w:r w:rsidRPr="0034740D">
        <w:rPr>
          <w:rStyle w:val="FootnoteReference"/>
          <w:rFonts w:ascii="Trebuchet MS" w:hAnsi="Trebuchet MS"/>
          <w:bCs/>
          <w:color w:val="002060"/>
          <w:sz w:val="20"/>
          <w:szCs w:val="20"/>
        </w:rPr>
        <w:footnoteReference w:id="42"/>
      </w:r>
    </w:p>
    <w:p w14:paraId="1BA6F071" w14:textId="77777777" w:rsidR="00B1669B" w:rsidRPr="0034740D" w:rsidRDefault="00B1669B">
      <w:pPr>
        <w:pStyle w:val="ListParagraph"/>
        <w:widowControl/>
        <w:numPr>
          <w:ilvl w:val="0"/>
          <w:numId w:val="90"/>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Secțiunea „Resurse Umane” din cererea de finanțare, actualizată în MySMIS2021</w:t>
      </w:r>
      <w:r w:rsidRPr="0034740D">
        <w:rPr>
          <w:rStyle w:val="FootnoteReference"/>
          <w:rFonts w:ascii="Trebuchet MS" w:hAnsi="Trebuchet MS"/>
          <w:bCs/>
          <w:color w:val="002060"/>
          <w:sz w:val="20"/>
          <w:szCs w:val="20"/>
        </w:rPr>
        <w:footnoteReference w:id="43"/>
      </w:r>
      <w:r w:rsidRPr="0034740D">
        <w:rPr>
          <w:rFonts w:ascii="Trebuchet MS" w:hAnsi="Trebuchet MS"/>
          <w:bCs/>
          <w:color w:val="002060"/>
          <w:sz w:val="20"/>
          <w:szCs w:val="20"/>
        </w:rPr>
        <w:t>,</w:t>
      </w:r>
    </w:p>
    <w:p w14:paraId="6E62D7EB" w14:textId="77777777" w:rsidR="00B1669B" w:rsidRPr="0034740D" w:rsidRDefault="00B1669B">
      <w:pPr>
        <w:pStyle w:val="ListParagraph"/>
        <w:widowControl/>
        <w:numPr>
          <w:ilvl w:val="0"/>
          <w:numId w:val="90"/>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Secțiunea „Buget Proiect” din cererea de finanțare, actualizată în MySMIS2021,</w:t>
      </w:r>
    </w:p>
    <w:p w14:paraId="61024D67" w14:textId="77777777" w:rsidR="00B1669B" w:rsidRPr="0034740D" w:rsidRDefault="00B1669B">
      <w:pPr>
        <w:pStyle w:val="ListParagraph"/>
        <w:widowControl/>
        <w:numPr>
          <w:ilvl w:val="0"/>
          <w:numId w:val="90"/>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Secțiunea „Activități” din cererea de finanțare, actualizată în MySMIS2021,</w:t>
      </w:r>
    </w:p>
    <w:p w14:paraId="30604C26" w14:textId="77777777" w:rsidR="00B1669B" w:rsidRPr="0034740D" w:rsidRDefault="00B1669B">
      <w:pPr>
        <w:pStyle w:val="ListParagraph"/>
        <w:widowControl/>
        <w:numPr>
          <w:ilvl w:val="0"/>
          <w:numId w:val="90"/>
        </w:numPr>
        <w:autoSpaceDE/>
        <w:autoSpaceDN/>
        <w:spacing w:after="160" w:line="259" w:lineRule="auto"/>
        <w:contextualSpacing/>
        <w:rPr>
          <w:rFonts w:ascii="Trebuchet MS" w:hAnsi="Trebuchet MS"/>
          <w:bCs/>
          <w:color w:val="002060"/>
          <w:sz w:val="20"/>
          <w:szCs w:val="20"/>
        </w:rPr>
      </w:pPr>
      <w:r w:rsidRPr="0034740D">
        <w:rPr>
          <w:rFonts w:ascii="Trebuchet MS" w:hAnsi="Trebuchet MS"/>
          <w:bCs/>
          <w:color w:val="002060"/>
          <w:sz w:val="20"/>
          <w:szCs w:val="20"/>
        </w:rPr>
        <w:t>________</w:t>
      </w:r>
    </w:p>
    <w:p w14:paraId="79561E93" w14:textId="77777777" w:rsidR="00B1669B" w:rsidRPr="0034740D" w:rsidRDefault="00B1669B" w:rsidP="00B1669B">
      <w:pPr>
        <w:pStyle w:val="ListParagraph"/>
        <w:widowControl/>
        <w:autoSpaceDE/>
        <w:autoSpaceDN/>
        <w:spacing w:after="160" w:line="259" w:lineRule="auto"/>
        <w:ind w:left="360" w:firstLine="0"/>
        <w:contextualSpacing/>
        <w:rPr>
          <w:rFonts w:ascii="Trebuchet MS" w:hAnsi="Trebuchet MS"/>
          <w:bCs/>
          <w:color w:val="002060"/>
          <w:sz w:val="20"/>
          <w:szCs w:val="20"/>
        </w:rPr>
      </w:pPr>
    </w:p>
    <w:p w14:paraId="77DFE642" w14:textId="77777777" w:rsidR="00B1669B" w:rsidRPr="0034740D" w:rsidRDefault="00B1669B" w:rsidP="00B1669B">
      <w:pPr>
        <w:widowControl/>
        <w:autoSpaceDE/>
        <w:autoSpaceDN/>
        <w:spacing w:after="160" w:line="259" w:lineRule="auto"/>
        <w:ind w:left="360"/>
        <w:contextualSpacing/>
        <w:rPr>
          <w:rFonts w:ascii="Trebuchet MS" w:hAnsi="Trebuchet MS"/>
          <w:b/>
          <w:color w:val="002060"/>
          <w:sz w:val="20"/>
          <w:szCs w:val="20"/>
          <w:u w:val="single"/>
        </w:rPr>
      </w:pPr>
      <w:r w:rsidRPr="0034740D">
        <w:rPr>
          <w:rFonts w:ascii="Trebuchet MS" w:hAnsi="Trebuchet MS"/>
          <w:b/>
          <w:color w:val="002060"/>
          <w:sz w:val="20"/>
          <w:szCs w:val="20"/>
          <w:u w:val="single"/>
        </w:rPr>
        <w:t>Documente justificative:</w:t>
      </w:r>
    </w:p>
    <w:p w14:paraId="639171BA" w14:textId="1B1A4E9F" w:rsidR="00B1669B" w:rsidRPr="0034740D" w:rsidRDefault="00B1669B">
      <w:pPr>
        <w:pStyle w:val="ListParagraph"/>
        <w:widowControl/>
        <w:numPr>
          <w:ilvl w:val="0"/>
          <w:numId w:val="91"/>
        </w:numPr>
        <w:autoSpaceDE/>
        <w:autoSpaceDN/>
        <w:spacing w:after="160" w:line="259" w:lineRule="auto"/>
        <w:ind w:hanging="294"/>
        <w:contextualSpacing/>
        <w:rPr>
          <w:rFonts w:ascii="Trebuchet MS" w:hAnsi="Trebuchet MS"/>
          <w:bCs/>
          <w:color w:val="002060"/>
          <w:sz w:val="20"/>
          <w:szCs w:val="20"/>
        </w:rPr>
      </w:pPr>
      <w:r w:rsidRPr="0034740D">
        <w:rPr>
          <w:rFonts w:ascii="Trebuchet MS" w:hAnsi="Trebuchet MS"/>
          <w:bCs/>
          <w:color w:val="002060"/>
          <w:sz w:val="20"/>
          <w:szCs w:val="20"/>
        </w:rPr>
        <w:t>Documente care demonstrează experiența experților introduși în echipa de management proiect/implementare</w:t>
      </w:r>
      <w:r w:rsidR="002310C9" w:rsidRPr="0034740D">
        <w:rPr>
          <w:rFonts w:ascii="Trebuchet MS" w:hAnsi="Trebuchet MS"/>
          <w:bCs/>
          <w:color w:val="002060"/>
          <w:sz w:val="20"/>
          <w:szCs w:val="20"/>
        </w:rPr>
        <w:t>,</w:t>
      </w:r>
    </w:p>
    <w:p w14:paraId="5DC4E13B" w14:textId="1D025E57" w:rsidR="00B1669B" w:rsidRPr="0034740D" w:rsidRDefault="00B1669B">
      <w:pPr>
        <w:pStyle w:val="ListParagraph"/>
        <w:widowControl/>
        <w:numPr>
          <w:ilvl w:val="0"/>
          <w:numId w:val="91"/>
        </w:numPr>
        <w:autoSpaceDE/>
        <w:autoSpaceDN/>
        <w:spacing w:after="160" w:line="259" w:lineRule="auto"/>
        <w:ind w:hanging="294"/>
        <w:contextualSpacing/>
        <w:rPr>
          <w:rFonts w:ascii="Trebuchet MS" w:hAnsi="Trebuchet MS"/>
          <w:bCs/>
          <w:color w:val="002060"/>
          <w:sz w:val="20"/>
          <w:szCs w:val="20"/>
        </w:rPr>
      </w:pPr>
      <w:r w:rsidRPr="0034740D">
        <w:rPr>
          <w:rFonts w:ascii="Trebuchet MS" w:hAnsi="Trebuchet MS"/>
          <w:bCs/>
          <w:color w:val="002060"/>
          <w:sz w:val="20"/>
          <w:szCs w:val="20"/>
        </w:rPr>
        <w:t>__________</w:t>
      </w:r>
      <w:r w:rsidR="00B8085D" w:rsidRPr="0034740D">
        <w:rPr>
          <w:rFonts w:ascii="Trebuchet MS" w:hAnsi="Trebuchet MS"/>
          <w:bCs/>
          <w:color w:val="002060"/>
          <w:sz w:val="20"/>
          <w:szCs w:val="20"/>
        </w:rPr>
        <w:t>.</w:t>
      </w:r>
    </w:p>
    <w:p w14:paraId="65018D84" w14:textId="77777777" w:rsidR="00B1669B" w:rsidRPr="0034740D" w:rsidRDefault="00B1669B" w:rsidP="00B1669B">
      <w:pPr>
        <w:rPr>
          <w:rFonts w:ascii="Trebuchet MS" w:hAnsi="Trebuchet MS"/>
          <w:color w:val="002060"/>
          <w:sz w:val="20"/>
          <w:szCs w:val="20"/>
        </w:rPr>
      </w:pPr>
    </w:p>
    <w:p w14:paraId="079EEF2D" w14:textId="77777777" w:rsidR="00B1669B" w:rsidRPr="0034740D" w:rsidRDefault="00B1669B" w:rsidP="00B1669B">
      <w:pPr>
        <w:rPr>
          <w:rFonts w:ascii="Trebuchet MS" w:hAnsi="Trebuchet MS"/>
          <w:color w:val="002060"/>
          <w:sz w:val="20"/>
          <w:szCs w:val="20"/>
        </w:rPr>
      </w:pPr>
      <w:r w:rsidRPr="0034740D">
        <w:rPr>
          <w:rFonts w:ascii="Trebuchet MS" w:hAnsi="Trebuchet MS"/>
          <w:color w:val="002060"/>
          <w:sz w:val="20"/>
          <w:szCs w:val="20"/>
        </w:rPr>
        <w:t>Cu stimă,</w:t>
      </w:r>
    </w:p>
    <w:p w14:paraId="701FE2F2" w14:textId="1B9275B4" w:rsidR="00B1669B" w:rsidRPr="0034740D" w:rsidRDefault="00B1669B" w:rsidP="00C275DA">
      <w:pPr>
        <w:rPr>
          <w:rFonts w:ascii="Trebuchet MS" w:hAnsi="Trebuchet MS"/>
          <w:color w:val="002060"/>
          <w:sz w:val="20"/>
          <w:szCs w:val="20"/>
        </w:rPr>
      </w:pPr>
      <w:r w:rsidRPr="0034740D">
        <w:rPr>
          <w:rFonts w:ascii="Trebuchet MS" w:hAnsi="Trebuchet MS"/>
          <w:color w:val="002060"/>
          <w:sz w:val="20"/>
          <w:szCs w:val="20"/>
        </w:rPr>
        <w:t>Reprezentant legal Beneficiar</w:t>
      </w:r>
    </w:p>
    <w:p w14:paraId="6E0437EC" w14:textId="77777777" w:rsidR="005A2564" w:rsidRPr="0034740D" w:rsidRDefault="005A2564" w:rsidP="00C275DA">
      <w:pPr>
        <w:rPr>
          <w:rFonts w:ascii="Trebuchet MS" w:hAnsi="Trebuchet MS"/>
          <w:color w:val="002060"/>
          <w:sz w:val="20"/>
          <w:szCs w:val="20"/>
        </w:rPr>
      </w:pPr>
    </w:p>
    <w:p w14:paraId="0D6E6C98" w14:textId="77777777" w:rsidR="005A2564" w:rsidRPr="0034740D" w:rsidRDefault="005A2564" w:rsidP="00C275DA">
      <w:pPr>
        <w:rPr>
          <w:rFonts w:ascii="Trebuchet MS" w:hAnsi="Trebuchet MS"/>
          <w:color w:val="002060"/>
          <w:sz w:val="20"/>
          <w:szCs w:val="20"/>
        </w:rPr>
      </w:pPr>
    </w:p>
    <w:p w14:paraId="4B9201EE" w14:textId="6AD6027E" w:rsidR="00132269" w:rsidRPr="0034740D" w:rsidRDefault="00132269" w:rsidP="00132269">
      <w:pPr>
        <w:pStyle w:val="Heading4"/>
        <w:pageBreakBefore/>
        <w:jc w:val="right"/>
        <w:rPr>
          <w:rFonts w:ascii="Trebuchet MS" w:hAnsi="Trebuchet MS"/>
          <w:color w:val="002060"/>
        </w:rPr>
      </w:pPr>
      <w:bookmarkStart w:id="1578" w:name="_ANEXA_17_–"/>
      <w:bookmarkEnd w:id="1578"/>
      <w:r w:rsidRPr="0034740D">
        <w:rPr>
          <w:rFonts w:ascii="Trebuchet MS" w:hAnsi="Trebuchet MS"/>
          <w:color w:val="002060"/>
        </w:rPr>
        <w:lastRenderedPageBreak/>
        <w:t xml:space="preserve">ANEXA </w:t>
      </w:r>
      <w:r w:rsidR="0047040C" w:rsidRPr="0034740D">
        <w:rPr>
          <w:rFonts w:ascii="Trebuchet MS" w:hAnsi="Trebuchet MS"/>
          <w:color w:val="002060"/>
        </w:rPr>
        <w:t>17</w:t>
      </w:r>
      <w:r w:rsidRPr="0034740D">
        <w:rPr>
          <w:rFonts w:ascii="Trebuchet MS" w:hAnsi="Trebuchet MS"/>
          <w:color w:val="002060"/>
        </w:rPr>
        <w:t xml:space="preserve"> – Notificare unilaterală</w:t>
      </w:r>
    </w:p>
    <w:p w14:paraId="293FEF70" w14:textId="77777777" w:rsidR="00132269" w:rsidRPr="0034740D" w:rsidRDefault="00132269" w:rsidP="00C275DA">
      <w:pPr>
        <w:rPr>
          <w:rFonts w:ascii="Trebuchet MS" w:hAnsi="Trebuchet MS"/>
          <w:color w:val="002060"/>
          <w:sz w:val="20"/>
          <w:szCs w:val="20"/>
        </w:rPr>
      </w:pPr>
    </w:p>
    <w:p w14:paraId="5101B003" w14:textId="77777777" w:rsidR="00132269" w:rsidRPr="0034740D" w:rsidRDefault="00132269" w:rsidP="00132269">
      <w:pPr>
        <w:rPr>
          <w:rFonts w:ascii="Trebuchet MS" w:hAnsi="Trebuchet MS"/>
          <w:b/>
          <w:color w:val="002060"/>
        </w:rPr>
      </w:pPr>
      <w:r w:rsidRPr="0034740D">
        <w:rPr>
          <w:rFonts w:ascii="Trebuchet MS" w:hAnsi="Trebuchet MS"/>
          <w:color w:val="002060"/>
        </w:rPr>
        <w:t>Către:</w:t>
      </w:r>
      <w:r w:rsidRPr="0034740D">
        <w:rPr>
          <w:rFonts w:ascii="Trebuchet MS" w:hAnsi="Trebuchet MS"/>
          <w:color w:val="002060"/>
        </w:rPr>
        <w:tab/>
      </w:r>
      <w:r w:rsidRPr="0034740D">
        <w:rPr>
          <w:rFonts w:ascii="Trebuchet MS" w:hAnsi="Trebuchet MS"/>
          <w:color w:val="002060"/>
        </w:rPr>
        <w:tab/>
      </w:r>
      <w:r w:rsidRPr="0034740D">
        <w:rPr>
          <w:rFonts w:ascii="Trebuchet MS" w:hAnsi="Trebuchet MS"/>
          <w:b/>
          <w:color w:val="002060"/>
        </w:rPr>
        <w:t>Organismul Intermediar ____________________________ / AM</w:t>
      </w:r>
    </w:p>
    <w:p w14:paraId="242C1EB1" w14:textId="34AC4C8E" w:rsidR="00132269" w:rsidRPr="0034740D" w:rsidRDefault="00132269" w:rsidP="00132269">
      <w:pPr>
        <w:rPr>
          <w:rFonts w:ascii="Trebuchet MS" w:hAnsi="Trebuchet MS"/>
          <w:color w:val="002060"/>
        </w:rPr>
      </w:pPr>
      <w:r w:rsidRPr="0034740D">
        <w:rPr>
          <w:rFonts w:ascii="Trebuchet MS" w:hAnsi="Trebuchet MS"/>
          <w:color w:val="002060"/>
        </w:rPr>
        <w:t>Atn.:Dnei./Dlui. Director __________________________________</w:t>
      </w:r>
    </w:p>
    <w:p w14:paraId="4BA22060" w14:textId="77777777" w:rsidR="00132269" w:rsidRPr="0034740D" w:rsidRDefault="00132269" w:rsidP="00132269">
      <w:pPr>
        <w:rPr>
          <w:rFonts w:ascii="Trebuchet MS" w:hAnsi="Trebuchet MS"/>
          <w:color w:val="002060"/>
        </w:rPr>
      </w:pPr>
      <w:r w:rsidRPr="0034740D">
        <w:rPr>
          <w:rFonts w:ascii="Trebuchet MS" w:hAnsi="Trebuchet MS"/>
          <w:color w:val="002060"/>
        </w:rPr>
        <w:t>Nr./Data:</w:t>
      </w:r>
      <w:r w:rsidRPr="0034740D">
        <w:rPr>
          <w:rFonts w:ascii="Trebuchet MS" w:hAnsi="Trebuchet MS"/>
          <w:color w:val="002060"/>
        </w:rPr>
        <w:tab/>
        <w:t>______/__________________</w:t>
      </w:r>
    </w:p>
    <w:p w14:paraId="25C0E5EF" w14:textId="77777777" w:rsidR="00132269" w:rsidRPr="0034740D" w:rsidRDefault="00132269" w:rsidP="00132269">
      <w:pPr>
        <w:rPr>
          <w:rFonts w:ascii="Trebuchet MS" w:hAnsi="Trebuchet MS"/>
          <w:b/>
          <w:color w:val="002060"/>
        </w:rPr>
      </w:pPr>
    </w:p>
    <w:p w14:paraId="7441BA3E" w14:textId="77777777" w:rsidR="00132269" w:rsidRPr="0034740D" w:rsidRDefault="00132269" w:rsidP="00132269">
      <w:pPr>
        <w:rPr>
          <w:rFonts w:ascii="Trebuchet MS" w:hAnsi="Trebuchet MS"/>
          <w:b/>
          <w:color w:val="002060"/>
        </w:rPr>
      </w:pPr>
    </w:p>
    <w:p w14:paraId="1892D41D" w14:textId="77777777" w:rsidR="00132269" w:rsidRPr="0034740D" w:rsidRDefault="00132269" w:rsidP="00132269">
      <w:pPr>
        <w:rPr>
          <w:rFonts w:ascii="Trebuchet MS" w:hAnsi="Trebuchet MS"/>
          <w:b/>
          <w:color w:val="002060"/>
        </w:rPr>
      </w:pPr>
    </w:p>
    <w:p w14:paraId="53E00C1D" w14:textId="77777777" w:rsidR="00132269" w:rsidRPr="0034740D" w:rsidRDefault="00132269" w:rsidP="00132269">
      <w:pPr>
        <w:rPr>
          <w:rFonts w:ascii="Trebuchet MS" w:hAnsi="Trebuchet MS"/>
          <w:b/>
          <w:color w:val="002060"/>
        </w:rPr>
      </w:pPr>
    </w:p>
    <w:p w14:paraId="553D9B7C" w14:textId="77777777" w:rsidR="00132269" w:rsidRPr="0034740D" w:rsidRDefault="00132269" w:rsidP="00132269">
      <w:pPr>
        <w:rPr>
          <w:rFonts w:ascii="Trebuchet MS" w:hAnsi="Trebuchet MS"/>
          <w:b/>
          <w:color w:val="002060"/>
        </w:rPr>
      </w:pPr>
    </w:p>
    <w:p w14:paraId="3782D3EA" w14:textId="77777777" w:rsidR="00132269" w:rsidRPr="0034740D" w:rsidRDefault="00132269" w:rsidP="00132269">
      <w:pPr>
        <w:rPr>
          <w:rFonts w:ascii="Trebuchet MS" w:hAnsi="Trebuchet MS"/>
          <w:b/>
          <w:color w:val="002060"/>
        </w:rPr>
      </w:pPr>
      <w:r w:rsidRPr="0034740D">
        <w:rPr>
          <w:rFonts w:ascii="Trebuchet MS" w:hAnsi="Trebuchet MS"/>
          <w:b/>
          <w:color w:val="002060"/>
        </w:rPr>
        <w:t>Stimată Doamnă Director /Stimate Domnule Director,</w:t>
      </w:r>
    </w:p>
    <w:p w14:paraId="3108991E" w14:textId="77777777" w:rsidR="00132269" w:rsidRPr="0034740D" w:rsidRDefault="00132269" w:rsidP="00132269">
      <w:pPr>
        <w:rPr>
          <w:rFonts w:ascii="Trebuchet MS" w:hAnsi="Trebuchet MS"/>
          <w:b/>
          <w:color w:val="002060"/>
        </w:rPr>
      </w:pPr>
    </w:p>
    <w:p w14:paraId="31E6D6F6" w14:textId="77777777" w:rsidR="00132269" w:rsidRPr="0034740D" w:rsidRDefault="00132269" w:rsidP="00132269">
      <w:pPr>
        <w:jc w:val="both"/>
        <w:rPr>
          <w:rFonts w:ascii="Trebuchet MS" w:hAnsi="Trebuchet MS" w:cs="Trebuchet MS"/>
          <w:color w:val="002060"/>
          <w:lang w:eastAsia="en-US"/>
        </w:rPr>
      </w:pPr>
      <w:r w:rsidRPr="0034740D">
        <w:rPr>
          <w:rFonts w:ascii="Trebuchet MS" w:hAnsi="Trebuchet MS" w:cs="Trebuchet MS"/>
          <w:b/>
          <w:color w:val="002060"/>
          <w:lang w:eastAsia="en-US"/>
        </w:rPr>
        <w:t xml:space="preserve">&lt;Nume beneficiar&gt;, </w:t>
      </w:r>
      <w:r w:rsidRPr="0034740D">
        <w:rPr>
          <w:rFonts w:ascii="Trebuchet MS" w:hAnsi="Trebuchet MS" w:cs="Trebuchet MS"/>
          <w:color w:val="002060"/>
          <w:lang w:eastAsia="en-US"/>
        </w:rPr>
        <w:t xml:space="preserve">cu sediul în_____________________________, telefon _________, fax ________, poștă electronică </w:t>
      </w:r>
      <w:hyperlink r:id="rId69" w:history="1">
        <w:r w:rsidRPr="0034740D">
          <w:rPr>
            <w:rFonts w:ascii="Trebuchet MS" w:hAnsi="Trebuchet MS" w:cs="Trebuchet MS"/>
            <w:color w:val="002060"/>
            <w:lang w:eastAsia="en-US"/>
          </w:rPr>
          <w:t>____________</w:t>
        </w:r>
      </w:hyperlink>
      <w:r w:rsidRPr="0034740D">
        <w:rPr>
          <w:rFonts w:ascii="Trebuchet MS" w:hAnsi="Trebuchet MS" w:cs="Trebuchet MS"/>
          <w:color w:val="002060"/>
          <w:lang w:eastAsia="en-US"/>
        </w:rPr>
        <w:t xml:space="preserve">, cod fiscal __________, reprezentat/ă prin </w:t>
      </w:r>
      <w:r w:rsidRPr="0034740D">
        <w:rPr>
          <w:rFonts w:ascii="Trebuchet MS" w:hAnsi="Trebuchet MS" w:cs="Trebuchet MS"/>
          <w:b/>
          <w:color w:val="002060"/>
          <w:lang w:eastAsia="en-US"/>
        </w:rPr>
        <w:t>_______________________</w:t>
      </w:r>
      <w:r w:rsidRPr="0034740D">
        <w:rPr>
          <w:rFonts w:ascii="Trebuchet MS" w:hAnsi="Trebuchet MS" w:cs="Trebuchet MS"/>
          <w:color w:val="002060"/>
          <w:lang w:eastAsia="en-US"/>
        </w:rPr>
        <w:t xml:space="preserve">, având funcția de ________________, în calitate de Beneficiar, </w:t>
      </w:r>
    </w:p>
    <w:p w14:paraId="7FD164A5" w14:textId="77777777" w:rsidR="00132269" w:rsidRPr="0034740D" w:rsidRDefault="00132269" w:rsidP="00132269">
      <w:pPr>
        <w:jc w:val="both"/>
        <w:rPr>
          <w:rFonts w:ascii="Trebuchet MS" w:hAnsi="Trebuchet MS"/>
          <w:b/>
          <w:color w:val="002060"/>
        </w:rPr>
      </w:pPr>
    </w:p>
    <w:p w14:paraId="1F0F0082" w14:textId="77777777" w:rsidR="00132269" w:rsidRPr="0034740D" w:rsidRDefault="00132269" w:rsidP="00132269">
      <w:pPr>
        <w:jc w:val="both"/>
        <w:rPr>
          <w:rFonts w:ascii="Trebuchet MS" w:hAnsi="Trebuchet MS"/>
          <w:b/>
          <w:color w:val="002060"/>
        </w:rPr>
      </w:pPr>
    </w:p>
    <w:p w14:paraId="1D934ABA" w14:textId="77777777" w:rsidR="00132269" w:rsidRPr="0034740D" w:rsidRDefault="00132269" w:rsidP="00132269">
      <w:pPr>
        <w:jc w:val="both"/>
        <w:rPr>
          <w:rFonts w:ascii="Trebuchet MS" w:hAnsi="Trebuchet MS"/>
          <w:b/>
          <w:color w:val="002060"/>
        </w:rPr>
      </w:pPr>
    </w:p>
    <w:p w14:paraId="36A690B2" w14:textId="21DA88C8" w:rsidR="00132269" w:rsidRPr="0034740D" w:rsidRDefault="00132269" w:rsidP="00132269">
      <w:pPr>
        <w:jc w:val="both"/>
        <w:rPr>
          <w:rFonts w:ascii="Trebuchet MS" w:hAnsi="Trebuchet MS"/>
          <w:color w:val="002060"/>
        </w:rPr>
      </w:pPr>
      <w:r w:rsidRPr="0034740D">
        <w:rPr>
          <w:rFonts w:ascii="Trebuchet MS" w:hAnsi="Trebuchet MS"/>
          <w:color w:val="002060"/>
        </w:rPr>
        <w:t xml:space="preserve">Având în vedere prevederile contractului de finanțare nr. _____/_______, vă transmitem </w:t>
      </w:r>
    </w:p>
    <w:p w14:paraId="2F09CF50" w14:textId="77777777" w:rsidR="00132269" w:rsidRPr="0034740D" w:rsidRDefault="00132269" w:rsidP="00132269">
      <w:pPr>
        <w:jc w:val="center"/>
        <w:rPr>
          <w:rFonts w:ascii="Trebuchet MS" w:hAnsi="Trebuchet MS"/>
          <w:b/>
          <w:color w:val="002060"/>
        </w:rPr>
      </w:pPr>
    </w:p>
    <w:p w14:paraId="2662F0F4" w14:textId="77777777" w:rsidR="00132269" w:rsidRPr="0034740D" w:rsidRDefault="00132269" w:rsidP="00132269">
      <w:pPr>
        <w:jc w:val="center"/>
        <w:rPr>
          <w:rFonts w:ascii="Trebuchet MS" w:hAnsi="Trebuchet MS"/>
          <w:b/>
          <w:color w:val="002060"/>
        </w:rPr>
      </w:pPr>
    </w:p>
    <w:p w14:paraId="3CC27FA8" w14:textId="779C75EA" w:rsidR="00132269" w:rsidRPr="0034740D" w:rsidRDefault="00132269" w:rsidP="00132269">
      <w:pPr>
        <w:jc w:val="center"/>
        <w:rPr>
          <w:rFonts w:ascii="Trebuchet MS" w:hAnsi="Trebuchet MS"/>
          <w:b/>
          <w:color w:val="002060"/>
        </w:rPr>
      </w:pPr>
      <w:r w:rsidRPr="0034740D">
        <w:rPr>
          <w:rFonts w:ascii="Trebuchet MS" w:hAnsi="Trebuchet MS"/>
          <w:b/>
          <w:color w:val="002060"/>
        </w:rPr>
        <w:t>NOTIFICAREA Unilaterală</w:t>
      </w:r>
    </w:p>
    <w:p w14:paraId="0CA820A8" w14:textId="77777777" w:rsidR="00132269" w:rsidRPr="0034740D" w:rsidRDefault="00132269" w:rsidP="00132269">
      <w:pPr>
        <w:jc w:val="center"/>
        <w:rPr>
          <w:rFonts w:ascii="Trebuchet MS" w:hAnsi="Trebuchet MS"/>
          <w:color w:val="002060"/>
        </w:rPr>
      </w:pPr>
      <w:r w:rsidRPr="0034740D">
        <w:rPr>
          <w:rFonts w:ascii="Trebuchet MS" w:hAnsi="Trebuchet MS"/>
          <w:color w:val="002060"/>
        </w:rPr>
        <w:t>la contractul de finanțare nr. _____/__________</w:t>
      </w:r>
    </w:p>
    <w:p w14:paraId="28F99198" w14:textId="77777777" w:rsidR="00132269" w:rsidRPr="0034740D" w:rsidRDefault="00132269" w:rsidP="00132269">
      <w:pPr>
        <w:jc w:val="center"/>
        <w:rPr>
          <w:rFonts w:ascii="Trebuchet MS" w:hAnsi="Trebuchet MS"/>
          <w:color w:val="002060"/>
        </w:rPr>
      </w:pPr>
      <w:r w:rsidRPr="0034740D">
        <w:rPr>
          <w:rFonts w:ascii="Trebuchet MS" w:hAnsi="Trebuchet MS"/>
          <w:color w:val="002060"/>
        </w:rPr>
        <w:t>pentru proiectul</w:t>
      </w:r>
    </w:p>
    <w:p w14:paraId="09532F6A" w14:textId="77777777" w:rsidR="00132269" w:rsidRPr="0034740D" w:rsidRDefault="00132269" w:rsidP="00132269">
      <w:pPr>
        <w:jc w:val="center"/>
        <w:rPr>
          <w:rFonts w:ascii="Trebuchet MS" w:hAnsi="Trebuchet MS"/>
          <w:b/>
          <w:color w:val="002060"/>
        </w:rPr>
      </w:pPr>
      <w:r w:rsidRPr="0034740D">
        <w:rPr>
          <w:rFonts w:ascii="Trebuchet MS" w:hAnsi="Trebuchet MS"/>
          <w:b/>
          <w:color w:val="002060"/>
        </w:rPr>
        <w:t>„_____________________________________________________”</w:t>
      </w:r>
    </w:p>
    <w:p w14:paraId="574EBC04" w14:textId="3A0BA492" w:rsidR="00132269" w:rsidRPr="0034740D" w:rsidRDefault="00132269" w:rsidP="00132269">
      <w:pPr>
        <w:jc w:val="center"/>
        <w:rPr>
          <w:rFonts w:ascii="Trebuchet MS" w:hAnsi="Trebuchet MS" w:cs="Trebuchet MS"/>
          <w:b/>
          <w:color w:val="002060"/>
          <w:lang w:eastAsia="en-US"/>
        </w:rPr>
      </w:pPr>
      <w:r w:rsidRPr="0034740D">
        <w:rPr>
          <w:rFonts w:ascii="Trebuchet MS" w:hAnsi="Trebuchet MS"/>
          <w:color w:val="002060"/>
        </w:rPr>
        <w:t>Cod SMIS ________</w:t>
      </w:r>
    </w:p>
    <w:p w14:paraId="028FBC60" w14:textId="77777777" w:rsidR="00132269" w:rsidRPr="0034740D" w:rsidRDefault="00132269" w:rsidP="00132269">
      <w:pPr>
        <w:rPr>
          <w:rFonts w:ascii="Trebuchet MS" w:hAnsi="Trebuchet MS" w:cs="Trebuchet MS"/>
          <w:b/>
          <w:color w:val="002060"/>
          <w:lang w:eastAsia="en-US"/>
        </w:rPr>
      </w:pPr>
    </w:p>
    <w:p w14:paraId="5F3A56F6" w14:textId="77777777" w:rsidR="00132269" w:rsidRPr="0034740D" w:rsidRDefault="00132269" w:rsidP="00132269">
      <w:pPr>
        <w:rPr>
          <w:rFonts w:ascii="Trebuchet MS" w:hAnsi="Trebuchet MS" w:cs="Trebuchet MS"/>
          <w:b/>
          <w:color w:val="002060"/>
          <w:lang w:eastAsia="en-US"/>
        </w:rPr>
      </w:pPr>
    </w:p>
    <w:p w14:paraId="5C26FC07" w14:textId="77777777" w:rsidR="00132269" w:rsidRPr="0034740D" w:rsidRDefault="00132269" w:rsidP="00132269">
      <w:pPr>
        <w:rPr>
          <w:rFonts w:ascii="Trebuchet MS" w:hAnsi="Trebuchet MS" w:cs="Trebuchet MS"/>
          <w:b/>
          <w:color w:val="002060"/>
          <w:lang w:eastAsia="en-US"/>
        </w:rPr>
      </w:pPr>
      <w:r w:rsidRPr="0034740D">
        <w:rPr>
          <w:rFonts w:ascii="Trebuchet MS" w:hAnsi="Trebuchet MS" w:cs="Trebuchet MS"/>
          <w:b/>
          <w:color w:val="002060"/>
          <w:lang w:eastAsia="en-US"/>
        </w:rPr>
        <w:t>Scurtă prezentare a solicitării de modificare a contractului de finanțare: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8080"/>
      </w:tblGrid>
      <w:tr w:rsidR="0016289B" w:rsidRPr="0034740D" w14:paraId="4EC28D2C" w14:textId="77777777" w:rsidTr="00FC4CBF">
        <w:tc>
          <w:tcPr>
            <w:tcW w:w="1838" w:type="dxa"/>
          </w:tcPr>
          <w:p w14:paraId="5E9F6F29" w14:textId="77777777" w:rsidR="00132269" w:rsidRPr="0034740D" w:rsidRDefault="00132269" w:rsidP="00FC4CBF">
            <w:pPr>
              <w:jc w:val="both"/>
              <w:rPr>
                <w:rFonts w:ascii="Trebuchet MS" w:hAnsi="Trebuchet MS" w:cs="Arial"/>
                <w:color w:val="002060"/>
              </w:rPr>
            </w:pPr>
            <w:r w:rsidRPr="0034740D">
              <w:rPr>
                <w:rFonts w:ascii="Trebuchet MS" w:hAnsi="Trebuchet MS" w:cs="Arial"/>
                <w:color w:val="002060"/>
              </w:rPr>
              <w:t>Scopul Modificării contractului de finanțare</w:t>
            </w:r>
          </w:p>
        </w:tc>
        <w:tc>
          <w:tcPr>
            <w:tcW w:w="8080" w:type="dxa"/>
          </w:tcPr>
          <w:p w14:paraId="257850D6" w14:textId="77777777" w:rsidR="00132269" w:rsidRPr="0034740D" w:rsidRDefault="00000000" w:rsidP="00FC4CBF">
            <w:pPr>
              <w:ind w:left="133" w:right="34"/>
              <w:jc w:val="both"/>
              <w:rPr>
                <w:rFonts w:ascii="Trebuchet MS" w:hAnsi="Trebuchet MS"/>
                <w:color w:val="002060"/>
              </w:rPr>
            </w:pPr>
            <w:sdt>
              <w:sdtPr>
                <w:rPr>
                  <w:rFonts w:ascii="Trebuchet MS" w:hAnsi="Trebuchet MS" w:cs="Arial"/>
                  <w:color w:val="002060"/>
                </w:rPr>
                <w:id w:val="1416592854"/>
                <w14:checkbox>
                  <w14:checked w14:val="0"/>
                  <w14:checkedState w14:val="2612" w14:font="MS Gothic"/>
                  <w14:uncheckedState w14:val="2610" w14:font="MS Gothic"/>
                </w14:checkbox>
              </w:sdtPr>
              <w:sdtContent>
                <w:r w:rsidR="00132269" w:rsidRPr="0034740D">
                  <w:rPr>
                    <w:rFonts w:ascii="MS Gothic" w:eastAsia="MS Gothic" w:hAnsi="MS Gothic" w:cs="Arial"/>
                    <w:color w:val="002060"/>
                  </w:rPr>
                  <w:t>☐</w:t>
                </w:r>
              </w:sdtContent>
            </w:sdt>
            <w:r w:rsidR="00132269" w:rsidRPr="0034740D">
              <w:rPr>
                <w:rFonts w:ascii="Trebuchet MS" w:hAnsi="Trebuchet MS" w:cs="Arial"/>
                <w:color w:val="002060"/>
              </w:rPr>
              <w:t xml:space="preserve">1. </w:t>
            </w:r>
            <w:r w:rsidR="00132269" w:rsidRPr="0034740D">
              <w:rPr>
                <w:rFonts w:ascii="Trebuchet MS" w:hAnsi="Trebuchet MS"/>
                <w:color w:val="002060"/>
              </w:rPr>
              <w:t>schimbarea</w:t>
            </w:r>
            <w:r w:rsidR="00132269" w:rsidRPr="0034740D">
              <w:rPr>
                <w:rFonts w:ascii="Trebuchet MS" w:hAnsi="Trebuchet MS"/>
                <w:color w:val="002060"/>
                <w:spacing w:val="33"/>
              </w:rPr>
              <w:t xml:space="preserve"> </w:t>
            </w:r>
            <w:r w:rsidR="00132269" w:rsidRPr="0034740D">
              <w:rPr>
                <w:rFonts w:ascii="Trebuchet MS" w:hAnsi="Trebuchet MS"/>
                <w:color w:val="002060"/>
              </w:rPr>
              <w:t>adresei</w:t>
            </w:r>
            <w:r w:rsidR="00132269" w:rsidRPr="0034740D">
              <w:rPr>
                <w:rFonts w:ascii="Trebuchet MS" w:hAnsi="Trebuchet MS"/>
                <w:color w:val="002060"/>
                <w:spacing w:val="21"/>
              </w:rPr>
              <w:t xml:space="preserve"> </w:t>
            </w:r>
            <w:r w:rsidR="00132269" w:rsidRPr="0034740D">
              <w:rPr>
                <w:rFonts w:ascii="Trebuchet MS" w:hAnsi="Trebuchet MS"/>
                <w:color w:val="002060"/>
              </w:rPr>
              <w:t>sediului</w:t>
            </w:r>
            <w:r w:rsidR="00132269" w:rsidRPr="0034740D">
              <w:rPr>
                <w:rFonts w:ascii="Trebuchet MS" w:hAnsi="Trebuchet MS"/>
                <w:color w:val="002060"/>
                <w:spacing w:val="23"/>
              </w:rPr>
              <w:t xml:space="preserve"> </w:t>
            </w:r>
            <w:r w:rsidR="00132269" w:rsidRPr="0034740D">
              <w:rPr>
                <w:rFonts w:ascii="Trebuchet MS" w:hAnsi="Trebuchet MS"/>
                <w:color w:val="002060"/>
              </w:rPr>
              <w:t>beneficiarului</w:t>
            </w:r>
            <w:r w:rsidR="00132269" w:rsidRPr="0034740D">
              <w:rPr>
                <w:rFonts w:ascii="Trebuchet MS" w:hAnsi="Trebuchet MS"/>
                <w:color w:val="002060"/>
                <w:spacing w:val="39"/>
              </w:rPr>
              <w:t xml:space="preserve"> </w:t>
            </w:r>
            <w:r w:rsidR="00132269" w:rsidRPr="0034740D">
              <w:rPr>
                <w:rFonts w:ascii="Trebuchet MS" w:hAnsi="Trebuchet MS"/>
                <w:color w:val="002060"/>
              </w:rPr>
              <w:t>si/sau</w:t>
            </w:r>
            <w:r w:rsidR="00132269" w:rsidRPr="0034740D">
              <w:rPr>
                <w:rFonts w:ascii="Trebuchet MS" w:hAnsi="Trebuchet MS"/>
                <w:color w:val="002060"/>
                <w:spacing w:val="18"/>
              </w:rPr>
              <w:t xml:space="preserve"> </w:t>
            </w:r>
            <w:r w:rsidR="00132269" w:rsidRPr="0034740D">
              <w:rPr>
                <w:rFonts w:ascii="Trebuchet MS" w:hAnsi="Trebuchet MS"/>
                <w:color w:val="002060"/>
              </w:rPr>
              <w:t>datelor</w:t>
            </w:r>
            <w:r w:rsidR="00132269" w:rsidRPr="0034740D">
              <w:rPr>
                <w:rFonts w:ascii="Trebuchet MS" w:hAnsi="Trebuchet MS"/>
                <w:color w:val="002060"/>
                <w:spacing w:val="21"/>
              </w:rPr>
              <w:t xml:space="preserve"> </w:t>
            </w:r>
            <w:r w:rsidR="00132269" w:rsidRPr="0034740D">
              <w:rPr>
                <w:rFonts w:ascii="Trebuchet MS" w:hAnsi="Trebuchet MS"/>
                <w:color w:val="002060"/>
              </w:rPr>
              <w:t>de</w:t>
            </w:r>
            <w:r w:rsidR="00132269" w:rsidRPr="0034740D">
              <w:rPr>
                <w:rFonts w:ascii="Trebuchet MS" w:hAnsi="Trebuchet MS"/>
                <w:color w:val="002060"/>
                <w:spacing w:val="9"/>
              </w:rPr>
              <w:t xml:space="preserve"> </w:t>
            </w:r>
            <w:r w:rsidR="00132269" w:rsidRPr="0034740D">
              <w:rPr>
                <w:rFonts w:ascii="Trebuchet MS" w:hAnsi="Trebuchet MS"/>
                <w:color w:val="002060"/>
              </w:rPr>
              <w:t>contact;</w:t>
            </w:r>
          </w:p>
          <w:p w14:paraId="13C1EC86" w14:textId="6BF1E08E" w:rsidR="00132269" w:rsidRPr="0034740D" w:rsidRDefault="00000000" w:rsidP="00FC4CBF">
            <w:pPr>
              <w:ind w:left="133" w:right="34"/>
              <w:jc w:val="both"/>
              <w:rPr>
                <w:rFonts w:ascii="Trebuchet MS" w:hAnsi="Trebuchet MS"/>
                <w:color w:val="002060"/>
              </w:rPr>
            </w:pPr>
            <w:sdt>
              <w:sdtPr>
                <w:rPr>
                  <w:rFonts w:ascii="Trebuchet MS" w:hAnsi="Trebuchet MS" w:cs="Arial"/>
                  <w:color w:val="002060"/>
                </w:rPr>
                <w:id w:val="1370494528"/>
                <w14:checkbox>
                  <w14:checked w14:val="0"/>
                  <w14:checkedState w14:val="2612" w14:font="MS Gothic"/>
                  <w14:uncheckedState w14:val="2610" w14:font="MS Gothic"/>
                </w14:checkbox>
              </w:sdtPr>
              <w:sdtContent>
                <w:r w:rsidR="00132269" w:rsidRPr="0034740D">
                  <w:rPr>
                    <w:rFonts w:ascii="MS Gothic" w:eastAsia="MS Gothic" w:hAnsi="MS Gothic" w:cs="Arial"/>
                    <w:color w:val="002060"/>
                  </w:rPr>
                  <w:t>☐</w:t>
                </w:r>
              </w:sdtContent>
            </w:sdt>
            <w:r w:rsidR="00132269" w:rsidRPr="0034740D">
              <w:rPr>
                <w:rFonts w:ascii="Trebuchet MS" w:hAnsi="Trebuchet MS" w:cs="Arial"/>
                <w:color w:val="002060"/>
              </w:rPr>
              <w:t xml:space="preserve"> 2. s</w:t>
            </w:r>
            <w:r w:rsidR="00132269" w:rsidRPr="0034740D">
              <w:rPr>
                <w:rFonts w:ascii="Trebuchet MS" w:hAnsi="Trebuchet MS"/>
                <w:color w:val="002060"/>
              </w:rPr>
              <w:t>chimbarea</w:t>
            </w:r>
            <w:r w:rsidR="00132269" w:rsidRPr="0034740D">
              <w:rPr>
                <w:rFonts w:ascii="Trebuchet MS" w:hAnsi="Trebuchet MS"/>
                <w:color w:val="002060"/>
                <w:spacing w:val="33"/>
              </w:rPr>
              <w:t xml:space="preserve"> </w:t>
            </w:r>
            <w:r w:rsidR="00132269" w:rsidRPr="0034740D">
              <w:rPr>
                <w:rFonts w:ascii="Trebuchet MS" w:hAnsi="Trebuchet MS"/>
                <w:color w:val="002060"/>
              </w:rPr>
              <w:t>conturilor</w:t>
            </w:r>
            <w:r w:rsidR="00132269" w:rsidRPr="0034740D">
              <w:rPr>
                <w:rFonts w:ascii="Trebuchet MS" w:hAnsi="Trebuchet MS"/>
                <w:color w:val="002060"/>
                <w:spacing w:val="28"/>
              </w:rPr>
              <w:t xml:space="preserve"> s</w:t>
            </w:r>
            <w:r w:rsidR="00132269" w:rsidRPr="0034740D">
              <w:rPr>
                <w:rFonts w:ascii="Trebuchet MS" w:hAnsi="Trebuchet MS"/>
                <w:color w:val="002060"/>
              </w:rPr>
              <w:t>pecial</w:t>
            </w:r>
            <w:r w:rsidR="00132269" w:rsidRPr="0034740D">
              <w:rPr>
                <w:rFonts w:ascii="Trebuchet MS" w:hAnsi="Trebuchet MS"/>
                <w:color w:val="002060"/>
                <w:spacing w:val="24"/>
              </w:rPr>
              <w:t xml:space="preserve"> </w:t>
            </w:r>
            <w:r w:rsidR="00132269" w:rsidRPr="0034740D">
              <w:rPr>
                <w:rFonts w:ascii="Trebuchet MS" w:hAnsi="Trebuchet MS"/>
                <w:color w:val="002060"/>
              </w:rPr>
              <w:t>deschise</w:t>
            </w:r>
            <w:r w:rsidR="00132269" w:rsidRPr="0034740D">
              <w:rPr>
                <w:rFonts w:ascii="Trebuchet MS" w:hAnsi="Trebuchet MS"/>
                <w:color w:val="002060"/>
                <w:spacing w:val="25"/>
              </w:rPr>
              <w:t xml:space="preserve"> </w:t>
            </w:r>
            <w:r w:rsidR="00132269" w:rsidRPr="0034740D">
              <w:rPr>
                <w:rFonts w:ascii="Trebuchet MS" w:hAnsi="Trebuchet MS"/>
                <w:color w:val="002060"/>
              </w:rPr>
              <w:t>pentru</w:t>
            </w:r>
            <w:r w:rsidR="00132269" w:rsidRPr="0034740D">
              <w:rPr>
                <w:rFonts w:ascii="Trebuchet MS" w:hAnsi="Trebuchet MS"/>
                <w:color w:val="002060"/>
                <w:spacing w:val="20"/>
              </w:rPr>
              <w:t xml:space="preserve"> </w:t>
            </w:r>
            <w:r w:rsidR="00FA0753" w:rsidRPr="0034740D">
              <w:rPr>
                <w:rFonts w:ascii="Trebuchet MS" w:hAnsi="Trebuchet MS"/>
                <w:color w:val="002060"/>
              </w:rPr>
              <w:t>p</w:t>
            </w:r>
            <w:r w:rsidR="00132269" w:rsidRPr="0034740D">
              <w:rPr>
                <w:rFonts w:ascii="Trebuchet MS" w:hAnsi="Trebuchet MS"/>
                <w:color w:val="002060"/>
              </w:rPr>
              <w:t>roiect;</w:t>
            </w:r>
          </w:p>
          <w:p w14:paraId="349271AB" w14:textId="7C52D184" w:rsidR="00132269" w:rsidRPr="0034740D" w:rsidRDefault="00000000" w:rsidP="00132269">
            <w:pPr>
              <w:ind w:left="133" w:right="34"/>
              <w:jc w:val="both"/>
              <w:rPr>
                <w:rFonts w:ascii="Trebuchet MS" w:hAnsi="Trebuchet MS" w:cs="Arial"/>
                <w:color w:val="002060"/>
              </w:rPr>
            </w:pPr>
            <w:sdt>
              <w:sdtPr>
                <w:rPr>
                  <w:rFonts w:ascii="Trebuchet MS" w:hAnsi="Trebuchet MS" w:cs="Arial"/>
                  <w:color w:val="002060"/>
                </w:rPr>
                <w:id w:val="-807626020"/>
                <w14:checkbox>
                  <w14:checked w14:val="0"/>
                  <w14:checkedState w14:val="2612" w14:font="MS Gothic"/>
                  <w14:uncheckedState w14:val="2610" w14:font="MS Gothic"/>
                </w14:checkbox>
              </w:sdtPr>
              <w:sdtContent>
                <w:r w:rsidR="00132269" w:rsidRPr="0034740D">
                  <w:rPr>
                    <w:rFonts w:ascii="MS Gothic" w:eastAsia="MS Gothic" w:hAnsi="MS Gothic" w:cs="Arial"/>
                    <w:color w:val="002060"/>
                  </w:rPr>
                  <w:t>☐</w:t>
                </w:r>
              </w:sdtContent>
            </w:sdt>
            <w:r w:rsidR="00132269" w:rsidRPr="0034740D">
              <w:rPr>
                <w:rFonts w:ascii="Trebuchet MS" w:hAnsi="Trebuchet MS" w:cs="Arial"/>
                <w:color w:val="002060"/>
              </w:rPr>
              <w:t xml:space="preserve"> 3. </w:t>
            </w:r>
            <w:r w:rsidR="00132269" w:rsidRPr="0034740D">
              <w:rPr>
                <w:rFonts w:ascii="Trebuchet MS" w:hAnsi="Trebuchet MS"/>
                <w:color w:val="002060"/>
              </w:rPr>
              <w:t>înlocuirea</w:t>
            </w:r>
            <w:r w:rsidR="00132269" w:rsidRPr="0034740D">
              <w:rPr>
                <w:rFonts w:ascii="Trebuchet MS" w:hAnsi="Trebuchet MS"/>
                <w:color w:val="002060"/>
                <w:spacing w:val="29"/>
              </w:rPr>
              <w:t xml:space="preserve"> </w:t>
            </w:r>
            <w:r w:rsidR="00132269" w:rsidRPr="0034740D">
              <w:rPr>
                <w:rFonts w:ascii="Trebuchet MS" w:hAnsi="Trebuchet MS"/>
                <w:color w:val="002060"/>
              </w:rPr>
              <w:t>reprezentantului</w:t>
            </w:r>
            <w:r w:rsidR="00132269" w:rsidRPr="0034740D">
              <w:rPr>
                <w:rFonts w:ascii="Trebuchet MS" w:hAnsi="Trebuchet MS"/>
                <w:color w:val="002060"/>
                <w:spacing w:val="47"/>
              </w:rPr>
              <w:t xml:space="preserve"> </w:t>
            </w:r>
            <w:r w:rsidR="00132269" w:rsidRPr="0034740D">
              <w:rPr>
                <w:rFonts w:ascii="Trebuchet MS" w:hAnsi="Trebuchet MS"/>
                <w:color w:val="002060"/>
              </w:rPr>
              <w:t>lega</w:t>
            </w:r>
            <w:r w:rsidR="00132269" w:rsidRPr="0034740D">
              <w:rPr>
                <w:rFonts w:ascii="Trebuchet MS" w:hAnsi="Trebuchet MS"/>
                <w:color w:val="002060"/>
                <w:spacing w:val="-1"/>
              </w:rPr>
              <w:t>l</w:t>
            </w:r>
            <w:r w:rsidR="00BF0829" w:rsidRPr="0034740D">
              <w:rPr>
                <w:rFonts w:ascii="Trebuchet MS" w:hAnsi="Trebuchet MS" w:cs="Arial"/>
                <w:color w:val="002060"/>
              </w:rPr>
              <w:t>;</w:t>
            </w:r>
          </w:p>
          <w:p w14:paraId="066794C2" w14:textId="1EE7568B" w:rsidR="00BF0829" w:rsidRPr="0034740D" w:rsidRDefault="00000000" w:rsidP="00132269">
            <w:pPr>
              <w:ind w:left="133" w:right="34"/>
              <w:jc w:val="both"/>
              <w:rPr>
                <w:rFonts w:ascii="Trebuchet MS" w:hAnsi="Trebuchet MS"/>
                <w:color w:val="002060"/>
              </w:rPr>
            </w:pPr>
            <w:sdt>
              <w:sdtPr>
                <w:rPr>
                  <w:rFonts w:ascii="Trebuchet MS" w:hAnsi="Trebuchet MS" w:cs="Arial"/>
                  <w:color w:val="002060"/>
                </w:rPr>
                <w:id w:val="-1458941714"/>
                <w14:checkbox>
                  <w14:checked w14:val="1"/>
                  <w14:checkedState w14:val="2612" w14:font="MS Gothic"/>
                  <w14:uncheckedState w14:val="2610" w14:font="MS Gothic"/>
                </w14:checkbox>
              </w:sdtPr>
              <w:sdtContent>
                <w:r w:rsidR="00DE6913" w:rsidRPr="0034740D">
                  <w:rPr>
                    <w:rFonts w:ascii="MS Gothic" w:eastAsia="MS Gothic" w:hAnsi="MS Gothic" w:cs="Arial"/>
                    <w:color w:val="002060"/>
                  </w:rPr>
                  <w:t>☒</w:t>
                </w:r>
              </w:sdtContent>
            </w:sdt>
            <w:r w:rsidR="00040A5F" w:rsidRPr="0034740D">
              <w:rPr>
                <w:rFonts w:ascii="Trebuchet MS" w:hAnsi="Trebuchet MS"/>
                <w:color w:val="002060"/>
              </w:rPr>
              <w:t xml:space="preserve"> </w:t>
            </w:r>
            <w:r w:rsidR="003B6BC3" w:rsidRPr="0034740D">
              <w:rPr>
                <w:rFonts w:ascii="Trebuchet MS" w:hAnsi="Trebuchet MS"/>
                <w:color w:val="002060"/>
              </w:rPr>
              <w:t>4</w:t>
            </w:r>
            <w:r w:rsidR="00040A5F" w:rsidRPr="0034740D">
              <w:rPr>
                <w:rFonts w:ascii="Trebuchet MS" w:hAnsi="Trebuchet MS"/>
                <w:color w:val="002060"/>
              </w:rPr>
              <w:t xml:space="preserve">. modificări intervenite între subcategoriile şi/sau între articolele de cheltuieli din cadrul aceleiaşi categorii de cheltuieli, fără modificarea bugetului aprobat pentru respectiva categorie de cheltuieli, cu respectarea condiţionalităţilor stabilite prin Ghidul solicitantul – </w:t>
            </w:r>
            <w:r w:rsidR="00040A5F" w:rsidRPr="0034740D">
              <w:rPr>
                <w:rFonts w:ascii="Trebuchet MS" w:hAnsi="Trebuchet MS" w:cstheme="minorHAnsi"/>
                <w:i/>
                <w:iCs/>
                <w:color w:val="000000" w:themeColor="text1"/>
              </w:rPr>
              <w:t xml:space="preserve">DOAR pentru </w:t>
            </w:r>
            <w:r w:rsidR="00040A5F" w:rsidRPr="0034740D">
              <w:rPr>
                <w:rFonts w:ascii="Trebuchet MS" w:hAnsi="Trebuchet MS" w:cstheme="minorHAnsi"/>
                <w:b/>
                <w:bCs/>
                <w:i/>
                <w:iCs/>
                <w:color w:val="000000" w:themeColor="text1"/>
              </w:rPr>
              <w:t>cheltuielile finanțate prin FEDR</w:t>
            </w:r>
            <w:r w:rsidR="00040A5F" w:rsidRPr="0034740D">
              <w:rPr>
                <w:rFonts w:ascii="Trebuchet MS" w:hAnsi="Trebuchet MS" w:cstheme="minorHAnsi"/>
                <w:i/>
                <w:iCs/>
                <w:color w:val="000000" w:themeColor="text1"/>
              </w:rPr>
              <w:t xml:space="preserve"> incluse în bugetul proiectelor finanțate prin PIDS</w:t>
            </w:r>
            <w:r w:rsidR="00BF0829" w:rsidRPr="0034740D">
              <w:rPr>
                <w:rFonts w:ascii="Trebuchet MS" w:eastAsia="Arial" w:hAnsi="Trebuchet MS"/>
                <w:i/>
                <w:iCs/>
                <w:color w:val="000000" w:themeColor="text1"/>
                <w:spacing w:val="-1"/>
              </w:rPr>
              <w:t>.</w:t>
            </w:r>
          </w:p>
        </w:tc>
      </w:tr>
      <w:tr w:rsidR="0016289B" w:rsidRPr="0034740D" w14:paraId="389B8003" w14:textId="77777777" w:rsidTr="00FC4CBF">
        <w:tc>
          <w:tcPr>
            <w:tcW w:w="1838" w:type="dxa"/>
          </w:tcPr>
          <w:p w14:paraId="18AEC1C1" w14:textId="77777777" w:rsidR="00132269" w:rsidRPr="0034740D" w:rsidRDefault="00132269" w:rsidP="00FC4CBF">
            <w:pPr>
              <w:jc w:val="both"/>
              <w:rPr>
                <w:rFonts w:ascii="Trebuchet MS" w:hAnsi="Trebuchet MS" w:cs="Arial"/>
                <w:color w:val="002060"/>
              </w:rPr>
            </w:pPr>
            <w:r w:rsidRPr="0034740D">
              <w:rPr>
                <w:rFonts w:ascii="Trebuchet MS" w:hAnsi="Trebuchet MS" w:cs="Arial"/>
                <w:color w:val="002060"/>
              </w:rPr>
              <w:t>Descriere modificare</w:t>
            </w:r>
          </w:p>
        </w:tc>
        <w:tc>
          <w:tcPr>
            <w:tcW w:w="8080" w:type="dxa"/>
          </w:tcPr>
          <w:p w14:paraId="034BCAC1" w14:textId="77777777" w:rsidR="00132269" w:rsidRPr="0034740D" w:rsidRDefault="00132269" w:rsidP="00FC4CBF">
            <w:pPr>
              <w:contextualSpacing/>
              <w:rPr>
                <w:rFonts w:ascii="Trebuchet MS" w:hAnsi="Trebuchet MS"/>
                <w:b/>
                <w:color w:val="002060"/>
              </w:rPr>
            </w:pPr>
            <w:r w:rsidRPr="0034740D">
              <w:rPr>
                <w:rFonts w:ascii="Trebuchet MS" w:hAnsi="Trebuchet MS"/>
                <w:b/>
                <w:color w:val="002060"/>
              </w:rPr>
              <w:t>Modificarea solicitată/modificările solicitate:</w:t>
            </w:r>
          </w:p>
          <w:p w14:paraId="0DAE0617" w14:textId="77777777" w:rsidR="00132269" w:rsidRPr="0034740D" w:rsidRDefault="00132269" w:rsidP="00FC4CBF">
            <w:pPr>
              <w:contextualSpacing/>
              <w:rPr>
                <w:rFonts w:ascii="Trebuchet MS" w:hAnsi="Trebuchet MS"/>
                <w:b/>
                <w:color w:val="002060"/>
              </w:rPr>
            </w:pPr>
          </w:p>
          <w:p w14:paraId="682C47C5" w14:textId="77777777" w:rsidR="00132269" w:rsidRPr="0034740D" w:rsidRDefault="00132269" w:rsidP="00FC4CBF">
            <w:pPr>
              <w:contextualSpacing/>
              <w:rPr>
                <w:rFonts w:ascii="Trebuchet MS" w:hAnsi="Trebuchet MS"/>
                <w:b/>
                <w:color w:val="002060"/>
              </w:rPr>
            </w:pPr>
          </w:p>
          <w:p w14:paraId="05CA2FE1" w14:textId="77777777" w:rsidR="00132269" w:rsidRPr="0034740D" w:rsidRDefault="00132269" w:rsidP="00FC4CBF">
            <w:pPr>
              <w:ind w:left="133" w:right="34"/>
              <w:jc w:val="both"/>
              <w:rPr>
                <w:rFonts w:ascii="Trebuchet MS" w:hAnsi="Trebuchet MS" w:cs="Arial"/>
                <w:color w:val="002060"/>
              </w:rPr>
            </w:pPr>
          </w:p>
        </w:tc>
      </w:tr>
      <w:tr w:rsidR="00132269" w:rsidRPr="0034740D" w14:paraId="564E2F8A" w14:textId="77777777" w:rsidTr="00FC4CBF">
        <w:tc>
          <w:tcPr>
            <w:tcW w:w="1838" w:type="dxa"/>
          </w:tcPr>
          <w:p w14:paraId="408AD28C" w14:textId="77777777" w:rsidR="00132269" w:rsidRPr="0034740D" w:rsidRDefault="00132269" w:rsidP="00FC4CBF">
            <w:pPr>
              <w:jc w:val="both"/>
              <w:rPr>
                <w:rFonts w:ascii="Trebuchet MS" w:hAnsi="Trebuchet MS" w:cs="Arial"/>
                <w:color w:val="002060"/>
              </w:rPr>
            </w:pPr>
            <w:r w:rsidRPr="0034740D">
              <w:rPr>
                <w:rFonts w:ascii="Trebuchet MS" w:hAnsi="Trebuchet MS" w:cs="Arial"/>
                <w:color w:val="002060"/>
              </w:rPr>
              <w:t>Documente anexate</w:t>
            </w:r>
          </w:p>
        </w:tc>
        <w:tc>
          <w:tcPr>
            <w:tcW w:w="8080" w:type="dxa"/>
          </w:tcPr>
          <w:p w14:paraId="28BC2E6F" w14:textId="77777777" w:rsidR="00132269" w:rsidRPr="0034740D" w:rsidRDefault="00132269" w:rsidP="00FC4CBF">
            <w:pPr>
              <w:jc w:val="both"/>
              <w:rPr>
                <w:rFonts w:ascii="Trebuchet MS" w:hAnsi="Trebuchet MS" w:cs="Arial"/>
                <w:color w:val="002060"/>
              </w:rPr>
            </w:pPr>
          </w:p>
        </w:tc>
      </w:tr>
    </w:tbl>
    <w:p w14:paraId="1082AB76" w14:textId="77777777" w:rsidR="00132269" w:rsidRPr="0034740D" w:rsidRDefault="00132269" w:rsidP="00132269">
      <w:pPr>
        <w:rPr>
          <w:rFonts w:ascii="Trebuchet MS" w:hAnsi="Trebuchet MS" w:cs="Trebuchet MS"/>
          <w:color w:val="002060"/>
          <w:lang w:eastAsia="en-US"/>
        </w:rPr>
      </w:pPr>
    </w:p>
    <w:p w14:paraId="7FF877AC" w14:textId="77777777" w:rsidR="00132269" w:rsidRPr="0034740D" w:rsidRDefault="00132269" w:rsidP="00132269">
      <w:pPr>
        <w:rPr>
          <w:rFonts w:ascii="Trebuchet MS" w:hAnsi="Trebuchet MS" w:cs="Trebuchet MS"/>
          <w:color w:val="002060"/>
          <w:lang w:eastAsia="en-US"/>
        </w:rPr>
      </w:pPr>
    </w:p>
    <w:p w14:paraId="7A140F52" w14:textId="3EB88F72" w:rsidR="00132269" w:rsidRPr="0034740D" w:rsidRDefault="00132269" w:rsidP="00132269">
      <w:pPr>
        <w:jc w:val="both"/>
        <w:rPr>
          <w:rFonts w:ascii="Trebuchet MS" w:hAnsi="Trebuchet MS" w:cs="Trebuchet MS"/>
          <w:color w:val="002060"/>
          <w:lang w:eastAsia="en-US"/>
        </w:rPr>
      </w:pPr>
      <w:r w:rsidRPr="0034740D">
        <w:rPr>
          <w:rFonts w:ascii="Trebuchet MS" w:hAnsi="Trebuchet MS" w:cs="Trebuchet MS"/>
          <w:color w:val="002060"/>
          <w:lang w:eastAsia="en-US"/>
        </w:rPr>
        <w:t>De asemenea, declar că toți partenerii implicați în implementarea proiectului sus menționat au luat la cunoștință și au agreat depunerea prezentei Notificări.</w:t>
      </w:r>
    </w:p>
    <w:p w14:paraId="6E9CB725" w14:textId="77777777" w:rsidR="00132269" w:rsidRPr="0034740D" w:rsidRDefault="00132269" w:rsidP="00132269">
      <w:pPr>
        <w:rPr>
          <w:rFonts w:ascii="Trebuchet MS" w:hAnsi="Trebuchet MS" w:cs="Trebuchet MS"/>
          <w:color w:val="002060"/>
          <w:lang w:eastAsia="en-US"/>
        </w:rPr>
      </w:pPr>
    </w:p>
    <w:p w14:paraId="0D2AF81C" w14:textId="77777777" w:rsidR="00132269" w:rsidRPr="0034740D" w:rsidRDefault="00132269" w:rsidP="00132269">
      <w:pPr>
        <w:rPr>
          <w:rFonts w:ascii="Trebuchet MS" w:hAnsi="Trebuchet MS" w:cs="Trebuchet MS"/>
          <w:color w:val="002060"/>
          <w:lang w:eastAsia="en-US"/>
        </w:rPr>
      </w:pPr>
      <w:r w:rsidRPr="0034740D">
        <w:rPr>
          <w:rFonts w:ascii="Trebuchet MS" w:hAnsi="Trebuchet MS" w:cs="Trebuchet MS"/>
          <w:color w:val="002060"/>
          <w:lang w:eastAsia="en-US"/>
        </w:rPr>
        <w:t>Cu stimă,</w:t>
      </w:r>
    </w:p>
    <w:p w14:paraId="447D12C7" w14:textId="77777777" w:rsidR="00132269" w:rsidRPr="0034740D" w:rsidRDefault="00132269" w:rsidP="00132269">
      <w:pPr>
        <w:rPr>
          <w:rFonts w:ascii="Trebuchet MS" w:hAnsi="Trebuchet MS" w:cs="Trebuchet MS"/>
          <w:color w:val="002060"/>
          <w:lang w:eastAsia="en-US"/>
        </w:rPr>
      </w:pPr>
      <w:r w:rsidRPr="0034740D">
        <w:rPr>
          <w:rFonts w:ascii="Trebuchet MS" w:hAnsi="Trebuchet MS" w:cs="Trebuchet MS"/>
          <w:color w:val="002060"/>
          <w:lang w:eastAsia="en-US"/>
        </w:rPr>
        <w:t>___________________________________ (nume)</w:t>
      </w:r>
      <w:r w:rsidRPr="0034740D">
        <w:rPr>
          <w:rFonts w:ascii="Trebuchet MS" w:hAnsi="Trebuchet MS" w:cs="Trebuchet MS"/>
          <w:color w:val="002060"/>
          <w:lang w:eastAsia="en-US"/>
        </w:rPr>
        <w:tab/>
      </w:r>
      <w:r w:rsidRPr="0034740D">
        <w:rPr>
          <w:rFonts w:ascii="Trebuchet MS" w:hAnsi="Trebuchet MS" w:cs="Trebuchet MS"/>
          <w:color w:val="002060"/>
          <w:lang w:eastAsia="en-US"/>
        </w:rPr>
        <w:tab/>
      </w:r>
      <w:r w:rsidRPr="0034740D">
        <w:rPr>
          <w:rFonts w:ascii="Trebuchet MS" w:hAnsi="Trebuchet MS" w:cs="Trebuchet MS"/>
          <w:color w:val="002060"/>
          <w:lang w:eastAsia="en-US"/>
        </w:rPr>
        <w:tab/>
      </w:r>
      <w:r w:rsidRPr="0034740D">
        <w:rPr>
          <w:rFonts w:ascii="Trebuchet MS" w:hAnsi="Trebuchet MS" w:cs="Trebuchet MS"/>
          <w:color w:val="002060"/>
          <w:lang w:eastAsia="en-US"/>
        </w:rPr>
        <w:tab/>
      </w:r>
    </w:p>
    <w:p w14:paraId="0D463683" w14:textId="77777777" w:rsidR="00132269" w:rsidRPr="0034740D" w:rsidRDefault="00132269" w:rsidP="00132269">
      <w:pPr>
        <w:rPr>
          <w:rFonts w:ascii="Trebuchet MS" w:hAnsi="Trebuchet MS" w:cs="Trebuchet MS"/>
          <w:color w:val="002060"/>
          <w:lang w:eastAsia="en-US"/>
        </w:rPr>
      </w:pPr>
      <w:r w:rsidRPr="0034740D">
        <w:rPr>
          <w:rFonts w:ascii="Trebuchet MS" w:hAnsi="Trebuchet MS" w:cs="Trebuchet MS"/>
          <w:color w:val="002060"/>
          <w:lang w:eastAsia="en-US"/>
        </w:rPr>
        <w:t>___________________________________ (funcția)</w:t>
      </w:r>
    </w:p>
    <w:p w14:paraId="59A5E760" w14:textId="77777777" w:rsidR="00132269" w:rsidRPr="0034740D" w:rsidRDefault="00132269" w:rsidP="00132269">
      <w:pPr>
        <w:rPr>
          <w:rFonts w:ascii="Trebuchet MS" w:hAnsi="Trebuchet MS" w:cs="Trebuchet MS"/>
          <w:color w:val="002060"/>
          <w:lang w:eastAsia="en-US"/>
        </w:rPr>
      </w:pPr>
      <w:r w:rsidRPr="0034740D">
        <w:rPr>
          <w:rFonts w:ascii="Trebuchet MS" w:hAnsi="Trebuchet MS" w:cs="Trebuchet MS"/>
          <w:color w:val="002060"/>
          <w:lang w:eastAsia="en-US"/>
        </w:rPr>
        <w:t>___________________________________ (semnătura)</w:t>
      </w:r>
    </w:p>
    <w:p w14:paraId="4CAA3906" w14:textId="77777777" w:rsidR="00132269" w:rsidRPr="0034740D" w:rsidRDefault="00132269" w:rsidP="00132269">
      <w:pPr>
        <w:rPr>
          <w:rFonts w:ascii="Trebuchet MS" w:hAnsi="Trebuchet MS"/>
          <w:vanish/>
          <w:color w:val="002060"/>
        </w:rPr>
      </w:pPr>
      <w:r w:rsidRPr="0034740D">
        <w:rPr>
          <w:rFonts w:ascii="Trebuchet MS" w:hAnsi="Trebuchet MS" w:cs="Trebuchet MS"/>
          <w:color w:val="002060"/>
          <w:lang w:eastAsia="en-US"/>
        </w:rPr>
        <w:t>________________ (data)</w:t>
      </w:r>
    </w:p>
    <w:p w14:paraId="395A6B47" w14:textId="77777777" w:rsidR="00132269" w:rsidRPr="0034740D" w:rsidRDefault="00132269" w:rsidP="00132269">
      <w:pPr>
        <w:rPr>
          <w:rFonts w:ascii="Trebuchet MS" w:hAnsi="Trebuchet MS"/>
          <w:color w:val="002060"/>
        </w:rPr>
      </w:pPr>
    </w:p>
    <w:p w14:paraId="71BEFE95" w14:textId="7375E056" w:rsidR="002D0558" w:rsidRPr="0034740D" w:rsidRDefault="00B1669B" w:rsidP="0066406D">
      <w:pPr>
        <w:pStyle w:val="Heading4"/>
        <w:pageBreakBefore/>
        <w:jc w:val="right"/>
        <w:rPr>
          <w:rFonts w:ascii="Trebuchet MS" w:hAnsi="Trebuchet MS"/>
          <w:color w:val="002060"/>
        </w:rPr>
      </w:pPr>
      <w:bookmarkStart w:id="1579" w:name="_ANEXA_18_-"/>
      <w:bookmarkEnd w:id="1579"/>
      <w:r w:rsidRPr="0034740D">
        <w:rPr>
          <w:rFonts w:ascii="Trebuchet MS" w:hAnsi="Trebuchet MS"/>
          <w:color w:val="002060"/>
        </w:rPr>
        <w:lastRenderedPageBreak/>
        <w:t xml:space="preserve">ANEXA </w:t>
      </w:r>
      <w:r w:rsidR="0047040C" w:rsidRPr="0034740D">
        <w:rPr>
          <w:rFonts w:ascii="Trebuchet MS" w:hAnsi="Trebuchet MS"/>
          <w:color w:val="002060"/>
        </w:rPr>
        <w:t>18</w:t>
      </w:r>
      <w:r w:rsidR="00494F6F" w:rsidRPr="0034740D">
        <w:rPr>
          <w:rFonts w:ascii="Trebuchet MS" w:hAnsi="Trebuchet MS"/>
          <w:color w:val="002060"/>
        </w:rPr>
        <w:t xml:space="preserve"> - </w:t>
      </w:r>
      <w:r w:rsidRPr="0034740D">
        <w:rPr>
          <w:rFonts w:ascii="Trebuchet MS" w:hAnsi="Trebuchet MS"/>
          <w:color w:val="002060"/>
        </w:rPr>
        <w:t>Ghid Identitate Vizuală</w:t>
      </w:r>
    </w:p>
    <w:p w14:paraId="3EF4D8E7" w14:textId="58179180" w:rsidR="002D0558" w:rsidRPr="0034740D" w:rsidRDefault="002D0558" w:rsidP="002D0558">
      <w:pPr>
        <w:rPr>
          <w:color w:val="002060"/>
        </w:rPr>
      </w:pPr>
    </w:p>
    <w:p w14:paraId="058CD61E" w14:textId="77777777" w:rsidR="002D0558" w:rsidRPr="0034740D" w:rsidRDefault="002D0558" w:rsidP="002D0558">
      <w:pPr>
        <w:pStyle w:val="Title"/>
        <w:spacing w:before="120" w:after="0"/>
        <w:jc w:val="center"/>
        <w:rPr>
          <w:rFonts w:ascii="Trebuchet MS" w:hAnsi="Trebuchet MS"/>
          <w:b/>
          <w:color w:val="002060"/>
          <w:sz w:val="44"/>
          <w:szCs w:val="44"/>
          <w:lang w:val="ro-RO"/>
        </w:rPr>
      </w:pPr>
      <w:r w:rsidRPr="0034740D">
        <w:rPr>
          <w:rFonts w:ascii="Trebuchet MS" w:hAnsi="Trebuchet MS"/>
          <w:b/>
          <w:color w:val="002060"/>
          <w:sz w:val="44"/>
          <w:szCs w:val="44"/>
          <w:lang w:val="ro-RO"/>
        </w:rPr>
        <w:t>Ghid de identitate vizuală</w:t>
      </w:r>
    </w:p>
    <w:p w14:paraId="7F5AED65" w14:textId="77777777" w:rsidR="002D0558" w:rsidRPr="0034740D" w:rsidRDefault="002D0558" w:rsidP="00051787">
      <w:pPr>
        <w:pStyle w:val="Title"/>
        <w:spacing w:before="120" w:after="0"/>
        <w:jc w:val="center"/>
        <w:rPr>
          <w:rFonts w:ascii="Trebuchet MS" w:hAnsi="Trebuchet MS"/>
          <w:color w:val="002060"/>
          <w:sz w:val="36"/>
          <w:szCs w:val="36"/>
          <w:lang w:val="ro-RO"/>
        </w:rPr>
      </w:pPr>
      <w:bookmarkStart w:id="1580" w:name="_Hlk94603939"/>
      <w:r w:rsidRPr="0034740D">
        <w:rPr>
          <w:rFonts w:ascii="Trebuchet MS" w:hAnsi="Trebuchet MS"/>
          <w:color w:val="002060"/>
          <w:sz w:val="36"/>
          <w:szCs w:val="36"/>
          <w:lang w:val="ro-RO"/>
        </w:rPr>
        <w:t xml:space="preserve">vizibilitate, transparență și comunicare </w:t>
      </w:r>
    </w:p>
    <w:p w14:paraId="5E5232AD" w14:textId="77777777" w:rsidR="002D0558" w:rsidRPr="0034740D" w:rsidRDefault="002D0558" w:rsidP="00051787">
      <w:pPr>
        <w:pStyle w:val="Title"/>
        <w:spacing w:before="120" w:after="0"/>
        <w:jc w:val="center"/>
        <w:rPr>
          <w:rFonts w:ascii="Trebuchet MS" w:hAnsi="Trebuchet MS"/>
          <w:color w:val="002060"/>
          <w:sz w:val="36"/>
          <w:szCs w:val="36"/>
          <w:lang w:val="ro-RO"/>
        </w:rPr>
      </w:pPr>
      <w:r w:rsidRPr="0034740D">
        <w:rPr>
          <w:rFonts w:ascii="Trebuchet MS" w:hAnsi="Trebuchet MS"/>
          <w:color w:val="002060"/>
          <w:sz w:val="36"/>
          <w:szCs w:val="36"/>
          <w:lang w:val="ro-RO"/>
        </w:rPr>
        <w:t>în perioada de programare</w:t>
      </w:r>
      <w:r w:rsidRPr="0034740D">
        <w:rPr>
          <w:rFonts w:ascii="Trebuchet MS" w:hAnsi="Trebuchet MS"/>
          <w:color w:val="002060"/>
          <w:lang w:val="ro-RO"/>
        </w:rPr>
        <w:t xml:space="preserve"> </w:t>
      </w:r>
      <w:r w:rsidRPr="0034740D">
        <w:rPr>
          <w:rFonts w:ascii="Trebuchet MS" w:hAnsi="Trebuchet MS"/>
          <w:color w:val="002060"/>
          <w:sz w:val="36"/>
          <w:szCs w:val="36"/>
          <w:lang w:val="ro-RO"/>
        </w:rPr>
        <w:t>2021-2027</w:t>
      </w:r>
      <w:bookmarkEnd w:id="1580"/>
    </w:p>
    <w:p w14:paraId="126F01C6" w14:textId="77777777" w:rsidR="002D0558" w:rsidRPr="0034740D" w:rsidRDefault="002D0558" w:rsidP="002D0558">
      <w:pPr>
        <w:pStyle w:val="NoSpacing"/>
        <w:spacing w:before="120"/>
        <w:jc w:val="both"/>
        <w:rPr>
          <w:rFonts w:ascii="Trebuchet MS" w:hAnsi="Trebuchet MS"/>
          <w:color w:val="002060"/>
          <w:sz w:val="36"/>
          <w:szCs w:val="36"/>
          <w:lang w:val="ro-RO"/>
        </w:rPr>
      </w:pPr>
    </w:p>
    <w:p w14:paraId="1D21C3BC" w14:textId="77777777" w:rsidR="002D0558" w:rsidRPr="0034740D" w:rsidRDefault="002D0558" w:rsidP="002D0558">
      <w:pPr>
        <w:jc w:val="right"/>
        <w:rPr>
          <w:rFonts w:ascii="Trebuchet MS" w:hAnsi="Trebuchet MS"/>
          <w:color w:val="002060"/>
        </w:rPr>
      </w:pPr>
    </w:p>
    <w:p w14:paraId="335EBBCB" w14:textId="77777777" w:rsidR="002D0558" w:rsidRPr="0034740D" w:rsidRDefault="002D0558" w:rsidP="002D0558">
      <w:pPr>
        <w:tabs>
          <w:tab w:val="left" w:pos="8273"/>
        </w:tabs>
        <w:jc w:val="both"/>
        <w:rPr>
          <w:rFonts w:ascii="Trebuchet MS" w:hAnsi="Trebuchet MS"/>
          <w:b/>
          <w:color w:val="002060"/>
        </w:rPr>
      </w:pPr>
      <w:r w:rsidRPr="0034740D">
        <w:rPr>
          <w:rFonts w:ascii="Trebuchet MS" w:hAnsi="Trebuchet MS"/>
          <w:b/>
          <w:color w:val="002060"/>
        </w:rPr>
        <w:t>INTRODUCERE</w:t>
      </w:r>
    </w:p>
    <w:p w14:paraId="545732F0"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Prezentul document este elaborat în vederea asigurării utilizării corecte a elementelor de identitate vizuală și stabilește regulile generale de identitate vizuală care trebuie respectate în perioada de programare 2021-2027, prezintă elementele vizuale obligatorii, o serie de medii de comunicare și modul (particularizat) specific de utilizare a identității vizuale, responsabilitățile beneficiarilor, ale AM-urilor/organismelor intermediare (OI), precum și responsabilitățile MIPE</w:t>
      </w:r>
      <w:r w:rsidRPr="0034740D">
        <w:rPr>
          <w:rStyle w:val="FootnoteReference"/>
          <w:rFonts w:ascii="Trebuchet MS" w:hAnsi="Trebuchet MS"/>
          <w:color w:val="002060"/>
          <w:lang w:val="ro-RO"/>
        </w:rPr>
        <w:footnoteReference w:id="44"/>
      </w:r>
      <w:r w:rsidRPr="0034740D">
        <w:rPr>
          <w:rFonts w:ascii="Trebuchet MS" w:hAnsi="Trebuchet MS"/>
          <w:color w:val="002060"/>
          <w:lang w:val="ro-RO"/>
        </w:rPr>
        <w:t>.</w:t>
      </w:r>
    </w:p>
    <w:p w14:paraId="3049F303"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Prezentul ghid de identitate vizuală pentru perioada 2021-2027 îndeplinește două funcții principale:</w:t>
      </w:r>
    </w:p>
    <w:p w14:paraId="1FFC7B0E" w14:textId="77777777" w:rsidR="002D0558" w:rsidRPr="0034740D" w:rsidRDefault="002D0558">
      <w:pPr>
        <w:pStyle w:val="NoSpacing"/>
        <w:numPr>
          <w:ilvl w:val="0"/>
          <w:numId w:val="65"/>
        </w:numPr>
        <w:spacing w:before="120" w:line="276" w:lineRule="auto"/>
        <w:jc w:val="both"/>
        <w:rPr>
          <w:rFonts w:ascii="Trebuchet MS" w:hAnsi="Trebuchet MS"/>
          <w:color w:val="002060"/>
          <w:lang w:val="ro-RO"/>
        </w:rPr>
      </w:pPr>
      <w:r w:rsidRPr="0034740D">
        <w:rPr>
          <w:rFonts w:ascii="Trebuchet MS" w:hAnsi="Trebuchet MS"/>
          <w:color w:val="002060"/>
          <w:lang w:val="ro-RO"/>
        </w:rPr>
        <w:t>oferă o abordare unitară și coerentă a identității vizuale care va fi utilizată în cadrul tuturor proiectelor finanțate din fonduri europene</w:t>
      </w:r>
      <w:r w:rsidRPr="0034740D">
        <w:rPr>
          <w:rStyle w:val="FootnoteReference"/>
          <w:rFonts w:ascii="Trebuchet MS" w:hAnsi="Trebuchet MS"/>
          <w:color w:val="002060"/>
          <w:lang w:val="ro-RO"/>
        </w:rPr>
        <w:footnoteReference w:id="45"/>
      </w:r>
      <w:r w:rsidRPr="0034740D">
        <w:rPr>
          <w:rFonts w:ascii="Trebuchet MS" w:hAnsi="Trebuchet MS"/>
          <w:color w:val="002060"/>
          <w:lang w:val="ro-RO"/>
        </w:rPr>
        <w:t xml:space="preserve">, ușor de identificat și reținut de publicul larg. </w:t>
      </w:r>
      <w:r w:rsidRPr="0034740D">
        <w:rPr>
          <w:rFonts w:ascii="Trebuchet MS" w:hAnsi="Trebuchet MS"/>
          <w:b/>
          <w:bCs/>
          <w:color w:val="002060"/>
          <w:lang w:val="ro-RO"/>
        </w:rPr>
        <w:t>Constituie baza minimă pentru eventualele manuale/ghiduri de identitate vizuală elaborate de Autoritățile de Management</w:t>
      </w:r>
      <w:r w:rsidRPr="0034740D">
        <w:rPr>
          <w:rFonts w:ascii="Trebuchet MS" w:hAnsi="Trebuchet MS"/>
          <w:color w:val="002060"/>
          <w:lang w:val="ro-RO"/>
        </w:rPr>
        <w:t>;</w:t>
      </w:r>
    </w:p>
    <w:p w14:paraId="34098E12" w14:textId="77777777" w:rsidR="002D0558" w:rsidRPr="0034740D" w:rsidRDefault="002D0558">
      <w:pPr>
        <w:pStyle w:val="NoSpacing"/>
        <w:numPr>
          <w:ilvl w:val="0"/>
          <w:numId w:val="65"/>
        </w:numPr>
        <w:spacing w:before="120" w:line="276" w:lineRule="auto"/>
        <w:jc w:val="both"/>
        <w:rPr>
          <w:rFonts w:ascii="Trebuchet MS" w:hAnsi="Trebuchet MS"/>
          <w:color w:val="002060"/>
          <w:lang w:val="ro-RO"/>
        </w:rPr>
      </w:pPr>
      <w:r w:rsidRPr="0034740D">
        <w:rPr>
          <w:rFonts w:ascii="Trebuchet MS" w:hAnsi="Trebuchet MS"/>
          <w:color w:val="002060"/>
          <w:lang w:val="ro-RO"/>
        </w:rPr>
        <w:t>asigură linii directoare concrete pentru beneficiarii proiectelor în ceea ce privește modalitatea corectă de a asigura vizibilitatea, transparența și comunicarea pentru proiectele gestionate, în linie cu regulamentele europene</w:t>
      </w:r>
      <w:r w:rsidRPr="0034740D">
        <w:rPr>
          <w:rStyle w:val="FootnoteReference"/>
          <w:rFonts w:ascii="Trebuchet MS" w:hAnsi="Trebuchet MS"/>
          <w:color w:val="002060"/>
          <w:lang w:val="ro-RO"/>
        </w:rPr>
        <w:footnoteReference w:id="46"/>
      </w:r>
      <w:r w:rsidRPr="0034740D">
        <w:rPr>
          <w:rFonts w:ascii="Trebuchet MS" w:hAnsi="Trebuchet MS"/>
          <w:color w:val="002060"/>
          <w:lang w:val="ro-RO"/>
        </w:rPr>
        <w:t xml:space="preserve">. </w:t>
      </w:r>
      <w:r w:rsidRPr="0034740D">
        <w:rPr>
          <w:rFonts w:ascii="Trebuchet MS" w:hAnsi="Trebuchet MS"/>
          <w:b/>
          <w:bCs/>
          <w:color w:val="002060"/>
          <w:lang w:val="ro-RO"/>
        </w:rPr>
        <w:t>Acestea pot fi completate de fiecare Autoritate de Management finanțatoare prin propriul Manual/Ghid de Identitate Vizuală. În acest caz, beneficiarii vor urmări condițiile din MIV/GIV specific programului în cadrul căruia își depun cererile de finanțare.</w:t>
      </w:r>
    </w:p>
    <w:p w14:paraId="6D9C150A" w14:textId="77777777" w:rsidR="002D0558" w:rsidRPr="0034740D" w:rsidRDefault="002D0558" w:rsidP="002D0558">
      <w:pPr>
        <w:pStyle w:val="NoSpacing"/>
        <w:spacing w:line="276" w:lineRule="auto"/>
        <w:jc w:val="both"/>
        <w:rPr>
          <w:rFonts w:ascii="Trebuchet MS" w:hAnsi="Trebuchet MS"/>
          <w:b/>
          <w:bCs/>
          <w:color w:val="002060"/>
          <w:lang w:val="ro-RO"/>
        </w:rPr>
      </w:pPr>
      <w:r w:rsidRPr="007B0602">
        <w:rPr>
          <w:rFonts w:ascii="Trebuchet MS" w:hAnsi="Trebuchet MS"/>
          <w:noProof/>
          <w:color w:val="002060"/>
          <w:lang w:val="ro-RO" w:eastAsia="ro-RO"/>
        </w:rPr>
        <w:drawing>
          <wp:inline distT="0" distB="0" distL="0" distR="0" wp14:anchorId="01622587" wp14:editId="2D465E9F">
            <wp:extent cx="266700" cy="266700"/>
            <wp:effectExtent l="0" t="0" r="0" b="0"/>
            <wp:docPr id="1138322310" name="Graphic 5"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bCs/>
          <w:color w:val="002060"/>
          <w:lang w:val="ro-RO"/>
        </w:rPr>
        <w:t>De reținut</w:t>
      </w:r>
    </w:p>
    <w:p w14:paraId="17E00BEF" w14:textId="77777777" w:rsidR="002D0558" w:rsidRPr="0034740D" w:rsidRDefault="002D0558" w:rsidP="002D0558">
      <w:pPr>
        <w:pStyle w:val="NoSpacing"/>
        <w:spacing w:line="276" w:lineRule="auto"/>
        <w:jc w:val="both"/>
        <w:rPr>
          <w:rFonts w:ascii="Trebuchet MS" w:hAnsi="Trebuchet MS"/>
          <w:b/>
          <w:bCs/>
          <w:color w:val="002060"/>
          <w:lang w:val="ro-RO"/>
        </w:rPr>
      </w:pPr>
    </w:p>
    <w:p w14:paraId="09368780" w14:textId="77777777" w:rsidR="002D0558" w:rsidRPr="0034740D" w:rsidRDefault="002D0558" w:rsidP="002D0558">
      <w:pPr>
        <w:pStyle w:val="NoSpacing"/>
        <w:spacing w:line="276" w:lineRule="auto"/>
        <w:jc w:val="both"/>
        <w:rPr>
          <w:rFonts w:ascii="Trebuchet MS" w:hAnsi="Trebuchet MS"/>
          <w:bCs/>
          <w:color w:val="002060"/>
          <w:lang w:val="ro-RO"/>
        </w:rPr>
      </w:pPr>
      <w:r w:rsidRPr="0034740D">
        <w:rPr>
          <w:rFonts w:ascii="Trebuchet MS" w:hAnsi="Trebuchet MS"/>
          <w:bCs/>
          <w:color w:val="002060"/>
          <w:lang w:val="ro-RO"/>
        </w:rPr>
        <w:t xml:space="preserve">Prevederile prezentului ghid </w:t>
      </w:r>
      <w:r w:rsidRPr="0034740D">
        <w:rPr>
          <w:rFonts w:ascii="Trebuchet MS" w:hAnsi="Trebuchet MS"/>
          <w:bCs/>
          <w:color w:val="002060"/>
          <w:u w:val="single"/>
          <w:lang w:val="ro-RO"/>
        </w:rPr>
        <w:t>NU se aplică</w:t>
      </w:r>
      <w:r w:rsidRPr="0034740D">
        <w:rPr>
          <w:rFonts w:ascii="Trebuchet MS" w:hAnsi="Trebuchet MS"/>
          <w:bCs/>
          <w:color w:val="002060"/>
          <w:lang w:val="ro-RO"/>
        </w:rPr>
        <w:t xml:space="preserve"> Autorităților de Management/ Secretariatelor Comune și beneficiarilor de finanțare pentru programele din cadrul </w:t>
      </w:r>
      <w:r w:rsidRPr="0034740D">
        <w:rPr>
          <w:rFonts w:ascii="Trebuchet MS" w:hAnsi="Trebuchet MS"/>
          <w:bCs/>
          <w:color w:val="002060"/>
          <w:u w:val="single"/>
          <w:lang w:val="ro-RO"/>
        </w:rPr>
        <w:t>obiectivului Cooperare teritorială europeană (Interreg)</w:t>
      </w:r>
      <w:r w:rsidRPr="0034740D">
        <w:rPr>
          <w:rFonts w:ascii="Trebuchet MS" w:hAnsi="Trebuchet MS"/>
          <w:bCs/>
          <w:color w:val="002060"/>
          <w:lang w:val="ro-RO"/>
        </w:rPr>
        <w:t xml:space="preserve">, acestea aplicând prevederile Manualului de branding </w:t>
      </w:r>
      <w:r w:rsidRPr="0034740D">
        <w:rPr>
          <w:rFonts w:ascii="Trebuchet MS" w:hAnsi="Trebuchet MS"/>
          <w:bCs/>
          <w:color w:val="002060"/>
          <w:lang w:val="ro-RO"/>
        </w:rPr>
        <w:lastRenderedPageBreak/>
        <w:t xml:space="preserve">Interreg, care poate fi descărcat accesând link-ul </w:t>
      </w:r>
      <w:hyperlink w:anchor="3636-interreg-brand-design-manual-2021-2027" w:tooltip="Current Document" w:history="1">
        <w:r w:rsidRPr="0034740D">
          <w:rPr>
            <w:rStyle w:val="Hyperlink"/>
            <w:rFonts w:ascii="Trebuchet MS" w:hAnsi="Trebuchet MS"/>
            <w:color w:val="002060"/>
            <w:lang w:val="ro-RO"/>
          </w:rPr>
          <w:t>https://www.interact-eu.net/library#3636-interreg-brand-design-manual-2021-2027</w:t>
        </w:r>
      </w:hyperlink>
      <w:r w:rsidRPr="0034740D">
        <w:rPr>
          <w:rFonts w:ascii="Trebuchet MS" w:hAnsi="Trebuchet MS"/>
          <w:bCs/>
          <w:color w:val="002060"/>
          <w:lang w:val="ro-RO"/>
        </w:rPr>
        <w:t>.</w:t>
      </w:r>
    </w:p>
    <w:p w14:paraId="0BF8EB68"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Pentru cerințele privind identitatea vizuală specifică PNRR, se va consulta MIV PNRR, disponibil la:</w:t>
      </w:r>
    </w:p>
    <w:p w14:paraId="676BA735"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Style w:val="Hyperlink"/>
          <w:rFonts w:ascii="Trebuchet MS" w:hAnsi="Trebuchet MS"/>
          <w:color w:val="002060"/>
          <w:lang w:val="ro-RO"/>
        </w:rPr>
        <w:t>https://mfe.gov.ro/wp-content/uploads/2022/07/07054c8608efd34d8e14c5709a1a4b47.pdf</w:t>
      </w:r>
      <w:r w:rsidRPr="0034740D">
        <w:rPr>
          <w:rFonts w:ascii="Trebuchet MS" w:hAnsi="Trebuchet MS"/>
          <w:color w:val="002060"/>
          <w:lang w:val="ro-RO"/>
        </w:rPr>
        <w:t xml:space="preserve"> </w:t>
      </w:r>
    </w:p>
    <w:p w14:paraId="27FA7F76" w14:textId="77777777" w:rsidR="002D0558" w:rsidRPr="0034740D" w:rsidRDefault="002D0558" w:rsidP="002D0558">
      <w:pPr>
        <w:pStyle w:val="NoSpacing"/>
        <w:spacing w:line="276" w:lineRule="auto"/>
        <w:jc w:val="both"/>
        <w:rPr>
          <w:rStyle w:val="Hyperlink"/>
          <w:rFonts w:ascii="Trebuchet MS" w:hAnsi="Trebuchet MS"/>
          <w:color w:val="002060"/>
          <w:lang w:val="ro-RO"/>
        </w:rPr>
      </w:pPr>
      <w:r w:rsidRPr="0034740D">
        <w:rPr>
          <w:rStyle w:val="Hyperlink"/>
          <w:rFonts w:ascii="Trebuchet MS" w:hAnsi="Trebuchet MS"/>
          <w:color w:val="002060"/>
          <w:lang w:val="ro-RO"/>
        </w:rPr>
        <w:t xml:space="preserve"> </w:t>
      </w:r>
    </w:p>
    <w:p w14:paraId="4FF89839" w14:textId="77777777" w:rsidR="002D0558" w:rsidRPr="0034740D" w:rsidRDefault="002D0558" w:rsidP="002D0558">
      <w:pPr>
        <w:pStyle w:val="NoSpacing"/>
        <w:spacing w:line="276" w:lineRule="auto"/>
        <w:rPr>
          <w:rFonts w:ascii="Trebuchet MS" w:hAnsi="Trebuchet MS"/>
          <w:color w:val="002060"/>
          <w:lang w:val="ro-RO"/>
        </w:rPr>
      </w:pPr>
      <w:r w:rsidRPr="0034740D">
        <w:rPr>
          <w:rFonts w:ascii="Trebuchet MS" w:hAnsi="Trebuchet MS"/>
          <w:color w:val="002060"/>
          <w:lang w:val="ro-RO"/>
        </w:rPr>
        <w:t>Acest ghid este fundamentat de prevederile:</w:t>
      </w:r>
    </w:p>
    <w:p w14:paraId="0EF4B20E"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hyperlink w:anchor="d1e5793-159-1" w:tooltip="Current Document" w:history="1">
        <w:r w:rsidRPr="0034740D">
          <w:rPr>
            <w:rStyle w:val="Hyperlink"/>
            <w:rFonts w:ascii="Trebuchet MS" w:hAnsi="Trebuchet MS"/>
            <w:color w:val="002060"/>
            <w:lang w:val="ro-RO"/>
          </w:rPr>
          <w:t>Regulamentului (UE) nr. 1060/2021 al Parlamentului European și al Consiliului</w:t>
        </w:r>
      </w:hyperlink>
      <w:r w:rsidRPr="0034740D">
        <w:rPr>
          <w:rFonts w:ascii="Trebuchet MS" w:hAnsi="Trebuchet MS"/>
          <w:color w:val="002060"/>
          <w:lang w:val="ro-RO"/>
        </w:rPr>
        <w:t xml:space="preserve">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w:t>
      </w:r>
    </w:p>
    <w:p w14:paraId="5C5F736A"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r w:rsidRPr="0034740D">
        <w:rPr>
          <w:rFonts w:ascii="Trebuchet MS" w:hAnsi="Trebuchet MS"/>
          <w:color w:val="002060"/>
          <w:lang w:val="ro-RO"/>
        </w:rPr>
        <w:t>Regulamentului (UE) nr. 1058/2021 al Parlamentului European și al Consiliului din 24 iunie 2021 privind Fondul european de dezvoltare regională și Fondul de coeziune;</w:t>
      </w:r>
    </w:p>
    <w:p w14:paraId="54DB896A"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hyperlink r:id="rId71" w:history="1">
        <w:r w:rsidRPr="0034740D">
          <w:rPr>
            <w:rFonts w:ascii="Trebuchet MS" w:hAnsi="Trebuchet MS"/>
            <w:color w:val="002060"/>
            <w:lang w:val="ro-RO"/>
          </w:rPr>
          <w:t>Regulamentului (UE) nr. 1139/2021 al Parlamentului European și al Consiliului din 7 iulie 2021 de instituire a Fondului european pentru afaceri maritime, pescuit și acvacultură și de modificare a Regulamentului (UE) 2017/1004</w:t>
        </w:r>
      </w:hyperlink>
      <w:r w:rsidRPr="0034740D">
        <w:rPr>
          <w:rFonts w:ascii="Trebuchet MS" w:hAnsi="Trebuchet MS"/>
          <w:color w:val="002060"/>
          <w:lang w:val="ro-RO"/>
        </w:rPr>
        <w:t>;</w:t>
      </w:r>
    </w:p>
    <w:p w14:paraId="05339488"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r w:rsidRPr="0034740D">
        <w:rPr>
          <w:rFonts w:ascii="Trebuchet MS" w:hAnsi="Trebuchet MS"/>
          <w:color w:val="002060"/>
          <w:lang w:val="ro-RO"/>
        </w:rPr>
        <w:t>Regulamentului (UE) nr. 1059/2021 al Parlamentului European și al Consiliului din 24 iunie 2021 privind dispoziții specifice pentru obiectivul Cooperare teritorială europeană (Interreg) sprijinit de Fondul european de dezvoltare regională și de instrumentele de finanțare externă;</w:t>
      </w:r>
    </w:p>
    <w:p w14:paraId="26D5E3E6"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r w:rsidRPr="0034740D">
        <w:rPr>
          <w:rFonts w:ascii="Trebuchet MS" w:hAnsi="Trebuchet MS"/>
          <w:color w:val="002060"/>
          <w:lang w:val="ro-RO"/>
        </w:rPr>
        <w:t>Regulamentului (UE) nr. 947/2021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p>
    <w:p w14:paraId="7694B4C2"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r w:rsidRPr="0034740D">
        <w:rPr>
          <w:rFonts w:ascii="Trebuchet MS" w:hAnsi="Trebuchet MS"/>
          <w:color w:val="002060"/>
          <w:lang w:val="ro-RO"/>
        </w:rPr>
        <w:t>Regulamentului (UE) nr. 1529/2021 al Parlamentului European și al Consiliului din 15 septembrie 2021 de instituire a Instrumentului de asistență pentru preaderare (IPA III);</w:t>
      </w:r>
    </w:p>
    <w:p w14:paraId="41E77E3F" w14:textId="77777777" w:rsidR="002D0558" w:rsidRPr="0034740D" w:rsidRDefault="002D0558">
      <w:pPr>
        <w:pStyle w:val="NoSpacing"/>
        <w:numPr>
          <w:ilvl w:val="0"/>
          <w:numId w:val="68"/>
        </w:numPr>
        <w:spacing w:before="120" w:line="276" w:lineRule="auto"/>
        <w:jc w:val="both"/>
        <w:rPr>
          <w:rFonts w:ascii="Trebuchet MS" w:hAnsi="Trebuchet MS"/>
          <w:color w:val="002060"/>
          <w:lang w:val="ro-RO"/>
        </w:rPr>
      </w:pPr>
      <w:r w:rsidRPr="0034740D">
        <w:rPr>
          <w:rFonts w:ascii="Trebuchet MS" w:hAnsi="Trebuchet MS"/>
          <w:color w:val="002060"/>
          <w:lang w:val="ro-RO"/>
        </w:rPr>
        <w:t xml:space="preserve">Ghidului Comisiei Europene pentru statele membre referitor la Comunicare și reguli de vizibilitate pentru programele 2021-2027. </w:t>
      </w:r>
    </w:p>
    <w:p w14:paraId="68E315D2" w14:textId="77777777" w:rsidR="002D0558" w:rsidRPr="0034740D" w:rsidRDefault="002D0558" w:rsidP="002D0558">
      <w:pPr>
        <w:pStyle w:val="NoSpacing"/>
        <w:spacing w:line="276" w:lineRule="auto"/>
        <w:jc w:val="both"/>
        <w:rPr>
          <w:rFonts w:ascii="Trebuchet MS" w:hAnsi="Trebuchet MS"/>
          <w:color w:val="002060"/>
          <w:lang w:val="ro-RO"/>
        </w:rPr>
      </w:pPr>
    </w:p>
    <w:p w14:paraId="3AF0217B" w14:textId="77777777" w:rsidR="002D0558" w:rsidRPr="0034740D" w:rsidRDefault="002D0558" w:rsidP="002D0558">
      <w:pPr>
        <w:jc w:val="both"/>
        <w:rPr>
          <w:rFonts w:ascii="Trebuchet MS" w:hAnsi="Trebuchet MS"/>
          <w:color w:val="002060"/>
        </w:rPr>
      </w:pPr>
      <w:bookmarkStart w:id="1581" w:name="_Hlk93391855"/>
      <w:r w:rsidRPr="0034740D">
        <w:rPr>
          <w:rFonts w:ascii="Trebuchet MS" w:hAnsi="Trebuchet MS"/>
          <w:b/>
          <w:bCs/>
          <w:color w:val="002060"/>
        </w:rPr>
        <w:t xml:space="preserve">Autoritățile de Management nu au obligația, dar pot stabili </w:t>
      </w:r>
      <w:r w:rsidRPr="0034740D">
        <w:rPr>
          <w:rFonts w:ascii="Trebuchet MS" w:eastAsia="Trebuchet MS" w:hAnsi="Trebuchet MS" w:cs="Trebuchet MS"/>
          <w:b/>
          <w:color w:val="002060"/>
        </w:rPr>
        <w:t xml:space="preserve">într-un ghid sau manual de identitate vizuală </w:t>
      </w:r>
      <w:r w:rsidRPr="0034740D">
        <w:rPr>
          <w:rFonts w:ascii="Trebuchet MS" w:hAnsi="Trebuchet MS"/>
          <w:b/>
          <w:bCs/>
          <w:color w:val="002060"/>
        </w:rPr>
        <w:t>reguli specifice detaliate sau recomandări punctuale, în completarea regulilor generale din acest ghid. Beneficiarii proiectelor vor respecta manualul de identitate vizuală elaborat pentru fiecare program în parte, în cazul în care acesta există. În cazul programelor care nu vor avea un manual de identitate vizuală, beneficiarii vor avea obligația aplicării prevederilor minimale cuprinse în cadrul acestui ghid de identitate vizuală.</w:t>
      </w:r>
    </w:p>
    <w:p w14:paraId="29412D19" w14:textId="77777777" w:rsidR="002D0558" w:rsidRPr="0034740D" w:rsidRDefault="002D0558" w:rsidP="002D0558">
      <w:pPr>
        <w:pStyle w:val="NoSpacing"/>
        <w:spacing w:line="276" w:lineRule="auto"/>
        <w:jc w:val="both"/>
        <w:rPr>
          <w:rFonts w:ascii="Trebuchet MS" w:hAnsi="Trebuchet MS"/>
          <w:b/>
          <w:bCs/>
          <w:color w:val="002060"/>
          <w:lang w:val="ro-RO"/>
        </w:rPr>
      </w:pPr>
    </w:p>
    <w:p w14:paraId="446BE183" w14:textId="77777777" w:rsidR="002D0558" w:rsidRPr="0034740D" w:rsidRDefault="002D0558" w:rsidP="002D0558">
      <w:pPr>
        <w:pStyle w:val="NoSpacing"/>
        <w:spacing w:line="276" w:lineRule="auto"/>
        <w:jc w:val="both"/>
        <w:rPr>
          <w:rFonts w:ascii="Trebuchet MS" w:hAnsi="Trebuchet MS"/>
          <w:b/>
          <w:color w:val="002060"/>
          <w:lang w:val="ro-RO"/>
        </w:rPr>
      </w:pPr>
      <w:r w:rsidRPr="0034740D">
        <w:rPr>
          <w:rFonts w:ascii="Trebuchet MS" w:hAnsi="Trebuchet MS"/>
          <w:b/>
          <w:color w:val="002060"/>
          <w:lang w:val="ro-RO"/>
        </w:rPr>
        <w:lastRenderedPageBreak/>
        <w:t>AM-urile pot crea pe site-ul propriu</w:t>
      </w:r>
      <w:r w:rsidRPr="0034740D">
        <w:rPr>
          <w:rFonts w:ascii="Trebuchet MS" w:hAnsi="Trebuchet MS" w:cs="Calibri"/>
          <w:color w:val="002060"/>
          <w:sz w:val="28"/>
          <w:szCs w:val="28"/>
          <w:lang w:val="ro-RO"/>
        </w:rPr>
        <w:t xml:space="preserve"> </w:t>
      </w:r>
      <w:r w:rsidRPr="0034740D">
        <w:rPr>
          <w:rFonts w:ascii="Trebuchet MS" w:hAnsi="Trebuchet MS"/>
          <w:b/>
          <w:color w:val="002060"/>
          <w:lang w:val="ro-RO"/>
        </w:rPr>
        <w:t xml:space="preserve">o secțiune dedicată identității vizuale, în care să fie inclus și prezentul ghid, ca referință minimală și obligatorie. </w:t>
      </w:r>
      <w:bookmarkEnd w:id="1581"/>
    </w:p>
    <w:p w14:paraId="79B738BA" w14:textId="77777777" w:rsidR="002D0558" w:rsidRPr="0034740D" w:rsidRDefault="002D0558" w:rsidP="002D0558">
      <w:pPr>
        <w:pStyle w:val="NoSpacing"/>
        <w:spacing w:line="276" w:lineRule="auto"/>
        <w:jc w:val="both"/>
        <w:rPr>
          <w:rFonts w:ascii="Trebuchet MS" w:hAnsi="Trebuchet MS"/>
          <w:b/>
          <w:bCs/>
          <w:color w:val="002060"/>
          <w:lang w:val="ro-RO"/>
        </w:rPr>
      </w:pPr>
    </w:p>
    <w:p w14:paraId="0508251F" w14:textId="77777777" w:rsidR="002D0558" w:rsidRPr="0034740D" w:rsidRDefault="002D0558" w:rsidP="002D0558">
      <w:pPr>
        <w:pStyle w:val="NoSpacing"/>
        <w:spacing w:line="276" w:lineRule="auto"/>
        <w:jc w:val="both"/>
        <w:rPr>
          <w:rFonts w:ascii="Trebuchet MS" w:hAnsi="Trebuchet MS"/>
          <w:bCs/>
          <w:color w:val="002060"/>
          <w:lang w:val="ro-RO"/>
        </w:rPr>
      </w:pPr>
      <w:r w:rsidRPr="0034740D">
        <w:rPr>
          <w:rFonts w:ascii="Trebuchet MS" w:hAnsi="Trebuchet MS"/>
          <w:bCs/>
          <w:color w:val="002060"/>
          <w:lang w:val="ro-RO"/>
        </w:rPr>
        <w:t>Pentru a ilustra regulile generale expuse și a simplifica aplicarea lor de către beneficiari, ghidul va fi completat de MIPE cu un set de machete editabile pentru cele mai utilizate materiale de comunicare și publicitate, în baza modelelor realizate de CE</w:t>
      </w:r>
      <w:r w:rsidRPr="0034740D">
        <w:rPr>
          <w:rStyle w:val="FootnoteReference"/>
          <w:rFonts w:ascii="Trebuchet MS" w:hAnsi="Trebuchet MS"/>
          <w:bCs/>
          <w:color w:val="002060"/>
          <w:lang w:val="ro-RO"/>
        </w:rPr>
        <w:footnoteReference w:id="47"/>
      </w:r>
      <w:r w:rsidRPr="0034740D">
        <w:rPr>
          <w:rFonts w:ascii="Trebuchet MS" w:hAnsi="Trebuchet MS"/>
          <w:bCs/>
          <w:color w:val="002060"/>
          <w:lang w:val="ro-RO"/>
        </w:rPr>
        <w:t xml:space="preserve">. </w:t>
      </w:r>
    </w:p>
    <w:p w14:paraId="2484B8F5" w14:textId="77777777" w:rsidR="002D0558" w:rsidRPr="0034740D" w:rsidRDefault="002D0558" w:rsidP="002D0558">
      <w:pPr>
        <w:pStyle w:val="NoSpacing"/>
        <w:spacing w:line="276" w:lineRule="auto"/>
        <w:jc w:val="both"/>
        <w:rPr>
          <w:rFonts w:ascii="Trebuchet MS" w:hAnsi="Trebuchet MS"/>
          <w:b/>
          <w:color w:val="002060"/>
          <w:lang w:val="ro-RO"/>
        </w:rPr>
      </w:pPr>
    </w:p>
    <w:p w14:paraId="12B8464E"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În cazul în care nu există un GIV/MIV specific programelo</w:t>
      </w:r>
      <w:r w:rsidRPr="0034740D">
        <w:rPr>
          <w:rFonts w:eastAsia="Calibri Light" w:cs="Calibri Light"/>
          <w:color w:val="002060"/>
          <w:lang w:val="ro-RO"/>
        </w:rPr>
        <w:t xml:space="preserve">r, </w:t>
      </w:r>
      <w:r w:rsidRPr="0034740D">
        <w:rPr>
          <w:rFonts w:ascii="Trebuchet MS" w:hAnsi="Trebuchet MS"/>
          <w:color w:val="002060"/>
          <w:lang w:val="ro-RO"/>
        </w:rPr>
        <w:t>prevederile acestui ghid trebuie luate în considerare de către beneficiari în momentul elaborării proiectelor, în sensul în care beneficiarii trebuie să prevadă în bugete resursele necesare pentru activitățile de promovare a proiectelor (vizibilitate, transparență și comunicare).</w:t>
      </w:r>
    </w:p>
    <w:p w14:paraId="426DD3C3" w14:textId="77777777" w:rsidR="002D0558" w:rsidRPr="0034740D" w:rsidRDefault="002D0558" w:rsidP="002D0558">
      <w:pPr>
        <w:pStyle w:val="NoSpacing"/>
        <w:spacing w:before="120" w:line="276" w:lineRule="auto"/>
        <w:jc w:val="both"/>
        <w:rPr>
          <w:rFonts w:ascii="Trebuchet MS" w:hAnsi="Trebuchet MS"/>
          <w:color w:val="002060"/>
          <w:lang w:val="ro-RO"/>
        </w:rPr>
      </w:pPr>
    </w:p>
    <w:p w14:paraId="0A61A6E0"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7B0602">
        <w:rPr>
          <w:rFonts w:ascii="Trebuchet MS" w:hAnsi="Trebuchet MS"/>
          <w:noProof/>
          <w:color w:val="002060"/>
          <w:lang w:val="ro-RO" w:eastAsia="ro-RO"/>
        </w:rPr>
        <w:drawing>
          <wp:inline distT="0" distB="0" distL="0" distR="0" wp14:anchorId="7FA8C48A" wp14:editId="0888D21E">
            <wp:extent cx="238125" cy="238125"/>
            <wp:effectExtent l="0" t="0" r="9525" b="9525"/>
            <wp:docPr id="1138322311" name="Graphic 6"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5" descr="Megaphone"/>
                    <pic:cNvPicPr>
                      <a:picLocks noChangeAspect="1"/>
                    </pic:cNvPicPr>
                  </pic:nvPicPr>
                  <pic:blipFill>
                    <a:blip r:embed="rId70"/>
                    <a:stretch/>
                  </pic:blipFill>
                  <pic:spPr bwMode="auto">
                    <a:xfrm>
                      <a:off x="0" y="0"/>
                      <a:ext cx="238125" cy="238125"/>
                    </a:xfrm>
                    <a:prstGeom prst="rect">
                      <a:avLst/>
                    </a:prstGeom>
                  </pic:spPr>
                </pic:pic>
              </a:graphicData>
            </a:graphic>
          </wp:inline>
        </w:drawing>
      </w:r>
      <w:r w:rsidRPr="0034740D">
        <w:rPr>
          <w:rFonts w:ascii="Trebuchet MS" w:hAnsi="Trebuchet MS"/>
          <w:b/>
          <w:color w:val="002060"/>
          <w:lang w:val="ro-RO"/>
        </w:rPr>
        <w:t>ATENȚIE!</w:t>
      </w:r>
      <w:r w:rsidRPr="0034740D">
        <w:rPr>
          <w:rFonts w:ascii="Trebuchet MS" w:hAnsi="Trebuchet MS"/>
          <w:bCs/>
          <w:color w:val="002060"/>
          <w:lang w:val="ro-RO"/>
        </w:rPr>
        <w:t xml:space="preserve"> Dacă nu se specifică altfel în ghidul solicitantului, cheltuielile de comunicare și vizibilitate se consideră costuri eligibile! Autoritățile de Management au posibilitatea de a stabili în propriile documente (de exemplu, ghidul solicitantului) un procent maxim din valoarea proiectului care să fie atribuit comunicării.</w:t>
      </w:r>
    </w:p>
    <w:p w14:paraId="5F4B9A58" w14:textId="77777777" w:rsidR="002D0558" w:rsidRPr="0034740D" w:rsidRDefault="002D0558" w:rsidP="002D0558">
      <w:pPr>
        <w:pStyle w:val="NoSpacing"/>
        <w:spacing w:before="120" w:line="276" w:lineRule="auto"/>
        <w:jc w:val="both"/>
        <w:rPr>
          <w:rFonts w:ascii="Trebuchet MS" w:hAnsi="Trebuchet MS"/>
          <w:bCs/>
          <w:color w:val="002060"/>
          <w:lang w:val="ro-RO"/>
        </w:rPr>
      </w:pPr>
    </w:p>
    <w:p w14:paraId="726CF9EF" w14:textId="77777777" w:rsidR="002D0558" w:rsidRPr="0034740D" w:rsidRDefault="002D0558" w:rsidP="002D0558">
      <w:pPr>
        <w:pStyle w:val="yiv4389260175gmail-msonospacing"/>
        <w:shd w:val="clear" w:color="auto" w:fill="FFFFFF"/>
        <w:spacing w:before="120" w:beforeAutospacing="0" w:after="0" w:afterAutospacing="0" w:line="276" w:lineRule="auto"/>
        <w:jc w:val="both"/>
        <w:rPr>
          <w:rFonts w:ascii="Trebuchet MS" w:hAnsi="Trebuchet MS"/>
          <w:b/>
          <w:color w:val="002060"/>
          <w:sz w:val="22"/>
          <w:szCs w:val="22"/>
          <w:lang w:val="ro-RO"/>
        </w:rPr>
      </w:pPr>
      <w:r w:rsidRPr="007B0602">
        <w:rPr>
          <w:rFonts w:ascii="Trebuchet MS" w:hAnsi="Trebuchet MS"/>
          <w:noProof/>
          <w:color w:val="002060"/>
          <w:lang w:val="ro-RO" w:eastAsia="ro-RO"/>
        </w:rPr>
        <w:drawing>
          <wp:inline distT="0" distB="0" distL="0" distR="0" wp14:anchorId="03F17B08" wp14:editId="620982DF">
            <wp:extent cx="247650" cy="247650"/>
            <wp:effectExtent l="0" t="0" r="0" b="0"/>
            <wp:docPr id="1138322312" name="Graphic 8"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5" descr="Megaphone"/>
                    <pic:cNvPicPr>
                      <a:picLocks noChangeAspect="1"/>
                    </pic:cNvPicPr>
                  </pic:nvPicPr>
                  <pic:blipFill>
                    <a:blip r:embed="rId70"/>
                    <a:stretch/>
                  </pic:blipFill>
                  <pic:spPr bwMode="auto">
                    <a:xfrm>
                      <a:off x="0" y="0"/>
                      <a:ext cx="247650" cy="247650"/>
                    </a:xfrm>
                    <a:prstGeom prst="rect">
                      <a:avLst/>
                    </a:prstGeom>
                  </pic:spPr>
                </pic:pic>
              </a:graphicData>
            </a:graphic>
          </wp:inline>
        </w:drawing>
      </w:r>
      <w:r w:rsidRPr="0034740D">
        <w:rPr>
          <w:rFonts w:ascii="Trebuchet MS" w:hAnsi="Trebuchet MS"/>
          <w:b/>
          <w:color w:val="002060"/>
          <w:sz w:val="22"/>
          <w:szCs w:val="22"/>
          <w:lang w:val="ro-RO"/>
        </w:rPr>
        <w:t>ATENȚIE!</w:t>
      </w:r>
    </w:p>
    <w:p w14:paraId="59BD291A" w14:textId="77777777" w:rsidR="002D0558" w:rsidRPr="0034740D" w:rsidRDefault="002D0558">
      <w:pPr>
        <w:pStyle w:val="yiv4389260175gmail-msonospacing"/>
        <w:numPr>
          <w:ilvl w:val="0"/>
          <w:numId w:val="64"/>
        </w:numPr>
        <w:shd w:val="clear" w:color="auto" w:fill="FFFFFF"/>
        <w:spacing w:before="120" w:beforeAutospacing="0" w:after="0" w:afterAutospacing="0" w:line="276" w:lineRule="auto"/>
        <w:ind w:left="426"/>
        <w:jc w:val="both"/>
        <w:rPr>
          <w:rFonts w:ascii="Trebuchet MS" w:hAnsi="Trebuchet MS"/>
          <w:b/>
          <w:color w:val="002060"/>
          <w:sz w:val="22"/>
          <w:szCs w:val="22"/>
          <w:lang w:val="ro-RO"/>
        </w:rPr>
      </w:pPr>
      <w:r w:rsidRPr="0034740D">
        <w:rPr>
          <w:rFonts w:ascii="Trebuchet MS" w:hAnsi="Trebuchet MS"/>
          <w:b/>
          <w:color w:val="002060"/>
          <w:sz w:val="22"/>
          <w:szCs w:val="22"/>
          <w:lang w:val="ro-RO"/>
        </w:rPr>
        <w:t>Prevederile prezentului ghid se aplică beneficiarilor de finanțare europeană începând cu momentul semnării contractului de finanțare. Totuși, în cazul în care potențialul beneficiar realizează, anterior semnării contractului de finanțare, activități/materiale de informare și comunicare pentru promovarea proiectului (broșuri, mape, pliante, site-uri etc.), acestea trebuie să respecte regulile din acest ghid.</w:t>
      </w:r>
    </w:p>
    <w:p w14:paraId="48DEBE36" w14:textId="77777777" w:rsidR="002D0558" w:rsidRPr="0034740D" w:rsidRDefault="002D0558">
      <w:pPr>
        <w:pStyle w:val="yiv4389260175gmail-msonospacing"/>
        <w:numPr>
          <w:ilvl w:val="0"/>
          <w:numId w:val="64"/>
        </w:numPr>
        <w:shd w:val="clear" w:color="auto" w:fill="FFFFFF"/>
        <w:spacing w:before="120" w:beforeAutospacing="0" w:after="0" w:afterAutospacing="0" w:line="276" w:lineRule="auto"/>
        <w:ind w:left="426"/>
        <w:jc w:val="both"/>
        <w:rPr>
          <w:rFonts w:ascii="Trebuchet MS" w:hAnsi="Trebuchet MS"/>
          <w:b/>
          <w:color w:val="002060"/>
          <w:sz w:val="22"/>
          <w:szCs w:val="22"/>
          <w:lang w:val="ro-RO"/>
        </w:rPr>
      </w:pPr>
      <w:r w:rsidRPr="0034740D">
        <w:rPr>
          <w:rFonts w:ascii="Trebuchet MS" w:hAnsi="Trebuchet MS"/>
          <w:b/>
          <w:color w:val="002060"/>
          <w:sz w:val="22"/>
          <w:szCs w:val="22"/>
          <w:lang w:val="ro-RO"/>
        </w:rPr>
        <w:t xml:space="preserve">Prevederile prezentului ghid </w:t>
      </w:r>
      <w:r w:rsidRPr="0034740D">
        <w:rPr>
          <w:rFonts w:ascii="Trebuchet MS" w:hAnsi="Trebuchet MS"/>
          <w:b/>
          <w:color w:val="002060"/>
          <w:sz w:val="22"/>
          <w:szCs w:val="22"/>
          <w:u w:val="single"/>
          <w:lang w:val="ro-RO"/>
        </w:rPr>
        <w:t>NU se aplică</w:t>
      </w:r>
      <w:r w:rsidRPr="0034740D">
        <w:rPr>
          <w:rFonts w:ascii="Trebuchet MS" w:hAnsi="Trebuchet MS"/>
          <w:b/>
          <w:color w:val="002060"/>
          <w:sz w:val="22"/>
          <w:szCs w:val="22"/>
          <w:lang w:val="ro-RO"/>
        </w:rPr>
        <w:t xml:space="preserve"> documentelor elaborate în cadrul </w:t>
      </w:r>
      <w:r w:rsidRPr="0034740D">
        <w:rPr>
          <w:rFonts w:ascii="Trebuchet MS" w:hAnsi="Trebuchet MS"/>
          <w:b/>
          <w:color w:val="002060"/>
          <w:sz w:val="22"/>
          <w:szCs w:val="22"/>
          <w:u w:val="single"/>
          <w:lang w:val="ro-RO"/>
        </w:rPr>
        <w:t>procedurilor de achiziție</w:t>
      </w:r>
      <w:r w:rsidRPr="0034740D">
        <w:rPr>
          <w:rFonts w:ascii="Trebuchet MS" w:hAnsi="Trebuchet MS"/>
          <w:color w:val="002060"/>
          <w:lang w:val="ro-RO"/>
        </w:rPr>
        <w:t xml:space="preserve"> </w:t>
      </w:r>
      <w:r w:rsidRPr="0034740D">
        <w:rPr>
          <w:rFonts w:ascii="Trebuchet MS" w:hAnsi="Trebuchet MS"/>
          <w:b/>
          <w:color w:val="002060"/>
          <w:sz w:val="22"/>
          <w:szCs w:val="22"/>
          <w:u w:val="single"/>
          <w:lang w:val="ro-RO"/>
        </w:rPr>
        <w:t>publică sau cumpărare directă, după caz,</w:t>
      </w:r>
      <w:r w:rsidRPr="0034740D">
        <w:rPr>
          <w:rFonts w:ascii="Trebuchet MS" w:hAnsi="Trebuchet MS"/>
          <w:b/>
          <w:color w:val="002060"/>
          <w:sz w:val="22"/>
          <w:szCs w:val="22"/>
          <w:lang w:val="ro-RO"/>
        </w:rPr>
        <w:t xml:space="preserve"> derulate de către solicitantul/ beneficiarul de finanțare din fonduri europene în perioada 2021-2027, nici celor elaborate de către operatorii economici participanți în cadrul unei proceduri de achiziție </w:t>
      </w:r>
      <w:r w:rsidRPr="0034740D">
        <w:rPr>
          <w:rFonts w:ascii="Trebuchet MS" w:hAnsi="Trebuchet MS"/>
          <w:b/>
          <w:color w:val="002060"/>
          <w:sz w:val="22"/>
          <w:szCs w:val="22"/>
          <w:u w:val="single"/>
          <w:lang w:val="ro-RO"/>
        </w:rPr>
        <w:t>și nici documentelor de plată</w:t>
      </w:r>
      <w:r w:rsidRPr="0034740D">
        <w:rPr>
          <w:rFonts w:ascii="Trebuchet MS" w:hAnsi="Trebuchet MS"/>
          <w:b/>
          <w:color w:val="002060"/>
          <w:sz w:val="22"/>
          <w:szCs w:val="22"/>
          <w:lang w:val="ro-RO"/>
        </w:rPr>
        <w:t xml:space="preserve"> (facturi, ordine de plată etc.). </w:t>
      </w:r>
    </w:p>
    <w:p w14:paraId="2433E972" w14:textId="77777777" w:rsidR="002D0558" w:rsidRPr="0034740D" w:rsidRDefault="002D0558">
      <w:pPr>
        <w:pStyle w:val="yiv4389260175gmail-msonospacing"/>
        <w:numPr>
          <w:ilvl w:val="0"/>
          <w:numId w:val="64"/>
        </w:numPr>
        <w:shd w:val="clear" w:color="auto" w:fill="FFFFFF"/>
        <w:spacing w:before="120" w:beforeAutospacing="0" w:after="0" w:afterAutospacing="0" w:line="276" w:lineRule="auto"/>
        <w:ind w:left="426"/>
        <w:jc w:val="both"/>
        <w:rPr>
          <w:rFonts w:ascii="Trebuchet MS" w:hAnsi="Trebuchet MS"/>
          <w:b/>
          <w:color w:val="002060"/>
          <w:sz w:val="22"/>
          <w:szCs w:val="22"/>
          <w:lang w:val="ro-RO"/>
        </w:rPr>
      </w:pPr>
      <w:r w:rsidRPr="0034740D">
        <w:rPr>
          <w:rFonts w:ascii="Trebuchet MS" w:hAnsi="Trebuchet MS"/>
          <w:b/>
          <w:color w:val="002060"/>
          <w:sz w:val="22"/>
          <w:szCs w:val="22"/>
          <w:lang w:val="ro-RO"/>
        </w:rPr>
        <w:t xml:space="preserve">De asemenea, nu se aplică în cazul corespondenței dintre AM/ministere și beneficiari pe tema proiectelor europene. </w:t>
      </w:r>
    </w:p>
    <w:p w14:paraId="768F8D5B" w14:textId="77777777" w:rsidR="002D0558" w:rsidRPr="0034740D" w:rsidRDefault="002D0558" w:rsidP="002D0558">
      <w:pPr>
        <w:pStyle w:val="NoSpacing"/>
        <w:spacing w:line="276" w:lineRule="auto"/>
        <w:jc w:val="both"/>
        <w:rPr>
          <w:rFonts w:ascii="Trebuchet MS" w:hAnsi="Trebuchet MS"/>
          <w:color w:val="002060"/>
          <w:lang w:val="ro-RO"/>
        </w:rPr>
      </w:pPr>
    </w:p>
    <w:p w14:paraId="7C2EDF2E"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 xml:space="preserve">Prin aplicarea prevederilor ghidului nu este limitată abordarea creativă a beneficiarilor în realizarea conceptelor/ machetelor de materiale destinate vizibilității și comunicării. Atractivitatea, claritatea și coerența conținutului contribuie la o mai bună receptare a impactului proiectului de către public, potențiali beneficiari și beneficiari. </w:t>
      </w:r>
    </w:p>
    <w:p w14:paraId="2D34E31F" w14:textId="77777777" w:rsidR="002D0558" w:rsidRPr="0034740D" w:rsidRDefault="002D0558" w:rsidP="002D0558">
      <w:pPr>
        <w:pStyle w:val="NoSpacing"/>
        <w:spacing w:line="276" w:lineRule="auto"/>
        <w:jc w:val="both"/>
        <w:rPr>
          <w:rFonts w:ascii="Trebuchet MS" w:hAnsi="Trebuchet MS"/>
          <w:color w:val="002060"/>
          <w:lang w:val="ro-RO"/>
        </w:rPr>
      </w:pPr>
    </w:p>
    <w:p w14:paraId="60F9D608"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Regulile din ghid vor fi adaptate pentru orice alt tip de material de informare care nu se regăsește menționat explicit în acest document.</w:t>
      </w:r>
    </w:p>
    <w:p w14:paraId="6B94CC77" w14:textId="77777777" w:rsidR="002D0558" w:rsidRPr="0034740D" w:rsidRDefault="002D0558" w:rsidP="002D0558">
      <w:pPr>
        <w:pStyle w:val="NoSpacing"/>
        <w:spacing w:line="276" w:lineRule="auto"/>
        <w:jc w:val="both"/>
        <w:rPr>
          <w:rFonts w:ascii="Trebuchet MS" w:hAnsi="Trebuchet MS"/>
          <w:color w:val="002060"/>
          <w:lang w:val="ro-RO"/>
        </w:rPr>
      </w:pPr>
    </w:p>
    <w:p w14:paraId="4674F016" w14:textId="77777777" w:rsidR="002D0558" w:rsidRPr="0034740D" w:rsidRDefault="002D0558" w:rsidP="002D0558">
      <w:pPr>
        <w:jc w:val="both"/>
        <w:rPr>
          <w:rFonts w:ascii="Trebuchet MS" w:hAnsi="Trebuchet MS"/>
          <w:color w:val="002060"/>
        </w:rPr>
      </w:pPr>
      <w:bookmarkStart w:id="1582" w:name="_Toc475712091"/>
      <w:r w:rsidRPr="0034740D">
        <w:rPr>
          <w:rFonts w:ascii="Trebuchet MS" w:hAnsi="Trebuchet MS"/>
          <w:color w:val="002060"/>
        </w:rPr>
        <w:lastRenderedPageBreak/>
        <w:t xml:space="preserve">Beneficiarii proiectelor cu finanțare europeană au obligația generală de a comunica și de a spori vizibilitatea UE. O obligație importantă în acest context este afișarea adecvată și vizibilă a emblemei UE, însoțită de </w:t>
      </w:r>
      <w:bookmarkStart w:id="1583" w:name="_Hlk90288446"/>
      <w:r w:rsidRPr="0034740D">
        <w:rPr>
          <w:rFonts w:ascii="Trebuchet MS" w:hAnsi="Trebuchet MS"/>
          <w:color w:val="002060"/>
        </w:rPr>
        <w:t>declarația de finanțare care menționează sprijinul UE. Prin această „declarație de finanțare” se înțelege</w:t>
      </w:r>
      <w:bookmarkEnd w:id="1583"/>
      <w:r w:rsidRPr="0034740D">
        <w:rPr>
          <w:rFonts w:ascii="Trebuchet MS" w:hAnsi="Trebuchet MS"/>
          <w:color w:val="002060"/>
        </w:rPr>
        <w:t xml:space="preserve"> următorul text: „Finanțat de Uniunea Europeană” sau „Cofinanțat de Uniunea Europeană”.</w:t>
      </w:r>
    </w:p>
    <w:p w14:paraId="0F2B4367" w14:textId="77777777" w:rsidR="002D0558" w:rsidRPr="0034740D" w:rsidRDefault="002D0558" w:rsidP="002D0558">
      <w:pPr>
        <w:jc w:val="both"/>
        <w:rPr>
          <w:rFonts w:ascii="Trebuchet MS" w:hAnsi="Trebuchet MS"/>
          <w:color w:val="002060"/>
        </w:rPr>
      </w:pPr>
    </w:p>
    <w:p w14:paraId="09C57DDE"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În situația în care vor interveni modificări ale cadrului legal ori alte modificări de natură a afecta prevederile prezentului ghid, MIPE va aduce completări sau modificări ale conținutului acestuia, prin publicarea unei versiuni revizuite.</w:t>
      </w:r>
    </w:p>
    <w:p w14:paraId="787A7101" w14:textId="77777777" w:rsidR="002D0558" w:rsidRPr="0034740D" w:rsidRDefault="002D0558" w:rsidP="002D0558">
      <w:pPr>
        <w:pStyle w:val="yiv4389260175gmail-msonospacing"/>
        <w:shd w:val="clear" w:color="auto" w:fill="FFFFFF"/>
        <w:spacing w:before="120" w:beforeAutospacing="0" w:after="0" w:afterAutospacing="0" w:line="276" w:lineRule="auto"/>
        <w:jc w:val="both"/>
        <w:rPr>
          <w:rFonts w:ascii="Trebuchet MS" w:hAnsi="Trebuchet MS"/>
          <w:color w:val="002060"/>
          <w:sz w:val="22"/>
          <w:szCs w:val="22"/>
          <w:lang w:val="ro-RO"/>
        </w:rPr>
      </w:pPr>
    </w:p>
    <w:p w14:paraId="30CF1FF8" w14:textId="77777777" w:rsidR="002D0558" w:rsidRPr="0034740D" w:rsidRDefault="002D0558" w:rsidP="002D0558">
      <w:pPr>
        <w:pStyle w:val="yiv4389260175gmail-msonospacing"/>
        <w:shd w:val="clear" w:color="auto" w:fill="FFFFFF"/>
        <w:spacing w:before="120" w:beforeAutospacing="0" w:after="0" w:afterAutospacing="0" w:line="276" w:lineRule="auto"/>
        <w:jc w:val="both"/>
        <w:rPr>
          <w:rFonts w:ascii="Trebuchet MS" w:hAnsi="Trebuchet MS"/>
          <w:color w:val="002060"/>
          <w:sz w:val="22"/>
          <w:szCs w:val="22"/>
          <w:lang w:val="ro-RO"/>
        </w:rPr>
      </w:pPr>
    </w:p>
    <w:p w14:paraId="150A4BF5" w14:textId="1BEC4859" w:rsidR="002D0558" w:rsidRPr="0034740D" w:rsidRDefault="002D0558" w:rsidP="00051787">
      <w:pPr>
        <w:jc w:val="center"/>
        <w:rPr>
          <w:rFonts w:ascii="Trebuchet MS" w:hAnsi="Trebuchet MS"/>
          <w:b/>
          <w:bCs/>
          <w:color w:val="002060"/>
          <w:sz w:val="36"/>
          <w:szCs w:val="36"/>
        </w:rPr>
      </w:pPr>
      <w:bookmarkStart w:id="1584" w:name="_Hlk99711033"/>
      <w:r w:rsidRPr="0034740D">
        <w:rPr>
          <w:rFonts w:ascii="Trebuchet MS" w:hAnsi="Trebuchet MS"/>
          <w:b/>
          <w:bCs/>
          <w:color w:val="002060"/>
          <w:sz w:val="36"/>
          <w:szCs w:val="36"/>
        </w:rPr>
        <w:t>Setul obligatoriu de elemente grafice</w:t>
      </w:r>
      <w:bookmarkEnd w:id="1584"/>
    </w:p>
    <w:p w14:paraId="4710A7D5" w14:textId="77777777" w:rsidR="002D0558" w:rsidRPr="0034740D" w:rsidRDefault="002D0558" w:rsidP="002D0558">
      <w:pPr>
        <w:rPr>
          <w:rFonts w:ascii="Trebuchet MS" w:hAnsi="Trebuchet MS"/>
          <w:color w:val="002060"/>
        </w:rPr>
      </w:pPr>
    </w:p>
    <w:p w14:paraId="0C988AF3" w14:textId="77777777" w:rsidR="00051787" w:rsidRPr="0034740D" w:rsidRDefault="00051787" w:rsidP="00051787">
      <w:pPr>
        <w:rPr>
          <w:rFonts w:ascii="Trebuchet MS" w:hAnsi="Trebuchet MS"/>
          <w:b/>
          <w:bCs/>
          <w:color w:val="002060"/>
          <w:sz w:val="28"/>
          <w:szCs w:val="28"/>
        </w:rPr>
      </w:pPr>
    </w:p>
    <w:p w14:paraId="65036833" w14:textId="05FB1670" w:rsidR="002D0558" w:rsidRPr="0034740D" w:rsidRDefault="002D0558" w:rsidP="00051787">
      <w:pPr>
        <w:rPr>
          <w:rFonts w:ascii="Trebuchet MS" w:hAnsi="Trebuchet MS"/>
          <w:b/>
          <w:bCs/>
          <w:color w:val="002060"/>
        </w:rPr>
      </w:pPr>
      <w:r w:rsidRPr="0034740D">
        <w:rPr>
          <w:rFonts w:ascii="Trebuchet MS" w:hAnsi="Trebuchet MS"/>
          <w:b/>
          <w:bCs/>
          <w:color w:val="002060"/>
        </w:rPr>
        <w:t>Sigle și poziționarea acestora</w:t>
      </w:r>
      <w:bookmarkEnd w:id="1582"/>
    </w:p>
    <w:p w14:paraId="4EC153D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În perioada 2021-2027, setul obligatoriu de elemente grafice este format din emblema UE, sigla Guvernului României și sigla programului respectiv (acolo unde aceasta există). Sigla programului va fi plasată întotdeauna după sigla Guvernului.</w:t>
      </w:r>
    </w:p>
    <w:p w14:paraId="69BABE8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Acestea vor apărea vizibil, pe fața sau, după caz, pe prima pagină a oricărui material/document (de comunicare a proiectului și din categoria livrabilelor și publicațiilor) aferent proiectului finanțat din fonduri europene, conform prezentului ghid. </w:t>
      </w:r>
    </w:p>
    <w:p w14:paraId="3C2CA700" w14:textId="77777777" w:rsidR="002D0558" w:rsidRPr="0034740D" w:rsidRDefault="002D0558" w:rsidP="002D0558">
      <w:pPr>
        <w:spacing w:before="120"/>
        <w:jc w:val="both"/>
        <w:rPr>
          <w:rFonts w:ascii="Trebuchet MS" w:hAnsi="Trebuchet MS"/>
          <w:color w:val="002060"/>
        </w:rPr>
      </w:pPr>
    </w:p>
    <w:p w14:paraId="180F6FF0" w14:textId="77777777" w:rsidR="002D0558" w:rsidRPr="0034740D" w:rsidRDefault="002D0558" w:rsidP="00051787">
      <w:pPr>
        <w:rPr>
          <w:color w:val="002060"/>
        </w:rPr>
      </w:pPr>
      <w:bookmarkStart w:id="1585" w:name="_Toc475712092"/>
      <w:r w:rsidRPr="0034740D">
        <w:rPr>
          <w:rFonts w:ascii="Trebuchet MS" w:hAnsi="Trebuchet MS"/>
          <w:b/>
          <w:bCs/>
          <w:color w:val="002060"/>
        </w:rPr>
        <w:t>Emblema Uniunii Europene</w:t>
      </w:r>
      <w:r w:rsidRPr="0034740D">
        <w:rPr>
          <w:rStyle w:val="FootnoteReference"/>
          <w:rFonts w:ascii="Trebuchet MS" w:hAnsi="Trebuchet MS"/>
          <w:color w:val="002060"/>
          <w:sz w:val="24"/>
          <w:szCs w:val="24"/>
        </w:rPr>
        <w:footnoteReference w:id="48"/>
      </w:r>
      <w:bookmarkEnd w:id="1585"/>
    </w:p>
    <w:p w14:paraId="234601DC" w14:textId="77777777" w:rsidR="002D0558" w:rsidRPr="0034740D" w:rsidRDefault="002D0558" w:rsidP="002D0558">
      <w:pPr>
        <w:rPr>
          <w:rFonts w:ascii="Trebuchet MS" w:hAnsi="Trebuchet MS"/>
          <w:color w:val="002060"/>
        </w:rPr>
      </w:pPr>
    </w:p>
    <w:p w14:paraId="4FC22D30" w14:textId="77777777" w:rsidR="002D0558" w:rsidRPr="0034740D" w:rsidRDefault="002D0558" w:rsidP="002D0558">
      <w:pPr>
        <w:spacing w:before="120"/>
        <w:jc w:val="both"/>
        <w:rPr>
          <w:rFonts w:ascii="Trebuchet MS" w:hAnsi="Trebuchet MS"/>
          <w:b/>
          <w:color w:val="002060"/>
        </w:rPr>
      </w:pPr>
      <w:r w:rsidRPr="007B0602">
        <w:rPr>
          <w:rFonts w:ascii="Trebuchet MS" w:hAnsi="Trebuchet MS"/>
          <w:noProof/>
          <w:color w:val="002060"/>
        </w:rPr>
        <w:drawing>
          <wp:inline distT="0" distB="0" distL="0" distR="0" wp14:anchorId="21EEA238" wp14:editId="5AD205D3">
            <wp:extent cx="2672265" cy="560705"/>
            <wp:effectExtent l="0" t="0" r="0" b="0"/>
            <wp:docPr id="1138322336" name="Picture 113832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a:picLocks noChangeAspect="1"/>
                    </pic:cNvPicPr>
                  </pic:nvPicPr>
                  <pic:blipFill>
                    <a:blip r:embed="rId72"/>
                    <a:stretch/>
                  </pic:blipFill>
                  <pic:spPr bwMode="auto">
                    <a:xfrm>
                      <a:off x="0" y="0"/>
                      <a:ext cx="2675707" cy="561427"/>
                    </a:xfrm>
                    <a:prstGeom prst="rect">
                      <a:avLst/>
                    </a:prstGeom>
                  </pic:spPr>
                </pic:pic>
              </a:graphicData>
            </a:graphic>
          </wp:inline>
        </w:drawing>
      </w:r>
      <w:r w:rsidRPr="007B0602">
        <w:rPr>
          <w:rFonts w:ascii="Trebuchet MS" w:hAnsi="Trebuchet MS"/>
          <w:b/>
          <w:noProof/>
          <w:color w:val="002060"/>
          <w:sz w:val="24"/>
          <w:szCs w:val="24"/>
        </w:rPr>
        <w:drawing>
          <wp:inline distT="0" distB="0" distL="0" distR="0" wp14:anchorId="4636546E" wp14:editId="2D51E591">
            <wp:extent cx="2731135" cy="572770"/>
            <wp:effectExtent l="0" t="0" r="0" b="0"/>
            <wp:docPr id="11383223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pic:cNvPicPr>
                  </pic:nvPicPr>
                  <pic:blipFill>
                    <a:blip r:embed="rId73"/>
                    <a:stretch/>
                  </pic:blipFill>
                  <pic:spPr bwMode="auto">
                    <a:xfrm>
                      <a:off x="0" y="0"/>
                      <a:ext cx="2731135" cy="572770"/>
                    </a:xfrm>
                    <a:prstGeom prst="rect">
                      <a:avLst/>
                    </a:prstGeom>
                    <a:noFill/>
                  </pic:spPr>
                </pic:pic>
              </a:graphicData>
            </a:graphic>
          </wp:inline>
        </w:drawing>
      </w:r>
    </w:p>
    <w:p w14:paraId="674C633A" w14:textId="77777777" w:rsidR="002D0558" w:rsidRPr="0034740D" w:rsidRDefault="002D0558" w:rsidP="002D0558">
      <w:pPr>
        <w:spacing w:before="120"/>
        <w:jc w:val="both"/>
        <w:rPr>
          <w:rFonts w:ascii="Trebuchet MS" w:hAnsi="Trebuchet MS"/>
          <w:b/>
          <w:color w:val="002060"/>
        </w:rPr>
      </w:pPr>
    </w:p>
    <w:p w14:paraId="78878B46" w14:textId="77777777" w:rsidR="002D0558" w:rsidRPr="0034740D" w:rsidRDefault="002D0558" w:rsidP="002D0558">
      <w:pPr>
        <w:spacing w:before="120"/>
        <w:jc w:val="both"/>
        <w:rPr>
          <w:rFonts w:ascii="Trebuchet MS" w:hAnsi="Trebuchet MS"/>
          <w:strike/>
          <w:color w:val="002060"/>
        </w:rPr>
      </w:pPr>
      <w:r w:rsidRPr="0034740D">
        <w:rPr>
          <w:rFonts w:ascii="Trebuchet MS" w:hAnsi="Trebuchet MS"/>
          <w:b/>
          <w:color w:val="002060"/>
        </w:rPr>
        <w:t xml:space="preserve">Caracteristicile tehnice ale emblemei UE </w:t>
      </w:r>
    </w:p>
    <w:p w14:paraId="02F6E928"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Emblema UE este o reprezentare a steagului Uniunii și trebuie să fie întotdeauna vizibilă și plasată într-o poziție evidentă pe toate materialele de comunicare – cum ar fi produsele imprimate sau digitale, site-urile web și versiunile lor mobile aferente respectivului proiect și va include </w:t>
      </w:r>
      <w:bookmarkStart w:id="1587" w:name="_Hlk142308601"/>
      <w:r w:rsidRPr="0034740D">
        <w:rPr>
          <w:rFonts w:ascii="Trebuchet MS" w:hAnsi="Trebuchet MS"/>
          <w:b/>
          <w:bCs/>
          <w:color w:val="002060"/>
        </w:rPr>
        <w:t xml:space="preserve">mențiunea </w:t>
      </w:r>
      <w:bookmarkStart w:id="1588" w:name="_Hlk89689420"/>
      <w:r w:rsidRPr="0034740D">
        <w:rPr>
          <w:rFonts w:ascii="Trebuchet MS" w:hAnsi="Trebuchet MS"/>
          <w:b/>
          <w:bCs/>
          <w:color w:val="002060"/>
        </w:rPr>
        <w:t>„Finanțat de Uniunea Europeană” sau „Cofinanțat de Uniunea Europeană”</w:t>
      </w:r>
      <w:bookmarkEnd w:id="1588"/>
      <w:r w:rsidRPr="0034740D">
        <w:rPr>
          <w:rFonts w:ascii="Trebuchet MS" w:hAnsi="Trebuchet MS"/>
          <w:color w:val="002060"/>
        </w:rPr>
        <w:t xml:space="preserve">, </w:t>
      </w:r>
      <w:bookmarkEnd w:id="1587"/>
      <w:r w:rsidRPr="0034740D">
        <w:rPr>
          <w:rFonts w:ascii="Trebuchet MS" w:hAnsi="Trebuchet MS"/>
          <w:color w:val="002060"/>
        </w:rPr>
        <w:t xml:space="preserve">scrisă </w:t>
      </w:r>
      <w:r w:rsidRPr="0034740D">
        <w:rPr>
          <w:rFonts w:ascii="Trebuchet MS" w:hAnsi="Trebuchet MS"/>
          <w:color w:val="002060"/>
          <w:u w:val="single"/>
        </w:rPr>
        <w:t>întotdeauna</w:t>
      </w:r>
      <w:r w:rsidRPr="0034740D">
        <w:rPr>
          <w:rFonts w:ascii="Trebuchet MS" w:hAnsi="Trebuchet MS"/>
          <w:color w:val="002060"/>
        </w:rPr>
        <w:t xml:space="preserve"> în întregime și amplasată lângă aceasta</w:t>
      </w:r>
      <w:r w:rsidRPr="0034740D">
        <w:rPr>
          <w:rStyle w:val="FootnoteReference"/>
          <w:rFonts w:ascii="Trebuchet MS" w:hAnsi="Trebuchet MS"/>
          <w:color w:val="002060"/>
        </w:rPr>
        <w:footnoteReference w:id="49"/>
      </w:r>
      <w:r w:rsidRPr="0034740D">
        <w:rPr>
          <w:rFonts w:ascii="Trebuchet MS" w:hAnsi="Trebuchet MS"/>
          <w:color w:val="002060"/>
        </w:rPr>
        <w:t xml:space="preserve">. În cuprinsul prezentului document, </w:t>
      </w:r>
      <w:r w:rsidRPr="0034740D">
        <w:rPr>
          <w:rFonts w:ascii="Trebuchet MS" w:hAnsi="Trebuchet MS"/>
          <w:b/>
          <w:bCs/>
          <w:color w:val="002060"/>
        </w:rPr>
        <w:t xml:space="preserve">această mențiune este definită și ca „declarația de finanțare” sau „textul obligatoriu care arată sprijinul Uniunii” </w:t>
      </w:r>
      <w:r w:rsidRPr="0034740D">
        <w:rPr>
          <w:rFonts w:ascii="Trebuchet MS" w:hAnsi="Trebuchet MS"/>
          <w:color w:val="002060"/>
        </w:rPr>
        <w:t xml:space="preserve">(așa cum apare și în Regulamentul (UE) nr. 1060/2021). </w:t>
      </w:r>
    </w:p>
    <w:p w14:paraId="555B4639" w14:textId="77777777" w:rsidR="002D0558" w:rsidRPr="0034740D" w:rsidRDefault="002D0558" w:rsidP="002D0558">
      <w:pPr>
        <w:spacing w:before="120"/>
        <w:jc w:val="both"/>
        <w:rPr>
          <w:rFonts w:ascii="Trebuchet MS" w:hAnsi="Trebuchet MS"/>
          <w:b/>
          <w:bCs/>
          <w:color w:val="002060"/>
        </w:rPr>
      </w:pPr>
      <w:r w:rsidRPr="0034740D">
        <w:rPr>
          <w:rFonts w:ascii="Trebuchet MS" w:hAnsi="Trebuchet MS"/>
          <w:b/>
          <w:bCs/>
          <w:color w:val="002060"/>
        </w:rPr>
        <w:lastRenderedPageBreak/>
        <w:t xml:space="preserve">Nu este admisă utilizarea acronimului „UE” în loc de „Uniunea Europeană”. </w:t>
      </w:r>
    </w:p>
    <w:p w14:paraId="29A1D65F"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În anumite circumstanțe este posibil să fie necesară traducerea în limbile locale a declarației de finanțare. În unele cazuri, poate fi necesară utilizarea unei versiuni bilingve, dar, pentru a păstra integritatea emblemei UE, nu este permisă adăugarea unei a treia limbi. În acest caz, se recomandă ca logoul să fie reprodus în limbile respective. Pentru această situație, înălțimea minimă a emblemei UE este de 2 cm. Nu se recomandă utilizarea unei versiuni bilingve atunci când emblema UE este de dimensiune mică. În cazul anumitor produse de dimensiuni mici, cum ar fi pixurile, versiunea bilingvă nu este permisă.</w:t>
      </w:r>
    </w:p>
    <w:p w14:paraId="40A9C6F0"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Poziționarea și mărimea emblemei UE trebuie să fie adaptate la dimensiunea materialului sau la documentul utilizat. Cu alte cuvinte, emblema UE trebuie să fie văzută cu ușurință indiferent de context și trebuie acordată atenția cuvenită dimensiunii, poziționării, culorii și calității emblemei în raport cu contextul în care se situează. </w:t>
      </w:r>
    </w:p>
    <w:p w14:paraId="4C41C984"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Înălțimea minimă permisă a emblemei UE este de 1 cm. Pentru utilizarea pe anumite produse, cum ar fi pixurile, emblema poate fi reprodusă la dimensiuni mai mici, dar în acest caz, trebuie utilizată versiunea orizontală pentru a permite includerea declarației de finanțare a UE</w:t>
      </w:r>
      <w:r w:rsidRPr="0034740D">
        <w:rPr>
          <w:rStyle w:val="FootnoteReference"/>
          <w:rFonts w:ascii="Trebuchet MS" w:hAnsi="Trebuchet MS"/>
          <w:color w:val="002060"/>
        </w:rPr>
        <w:footnoteReference w:id="50"/>
      </w:r>
      <w:r w:rsidRPr="0034740D">
        <w:rPr>
          <w:rFonts w:ascii="Trebuchet MS" w:hAnsi="Trebuchet MS"/>
          <w:color w:val="002060"/>
        </w:rPr>
        <w:t>.</w:t>
      </w:r>
    </w:p>
    <w:p w14:paraId="12DCAF1D"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Tipul de caractere recomandate pentru a se utiliza împreună cu emblema UE: Arial, Auto, Calibri, Garamond, Trebuchet, Tahoma, Verdana, Ubuntu. Nu se autorizează scrierea cu caractere cursive, subliniate sau cu aplicarea altor efecte. Poziționarea declarației de finanțare în raport cu emblema se va face astfel încât să nu interfereze cu aceasta în niciun fel. Dimensiunea caracterelor trebuie să fie proporțională cu dimensiunea emblemei. Culoarea caracterelor va fi „reflex blue” (aceeași culoare albastră ca a drapelului european), negru sau alb, în funcție de fundalul pe care va fi plasată emblema.</w:t>
      </w:r>
    </w:p>
    <w:p w14:paraId="37369D10"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Emblema UE nu se modifică și nu se combină cu alte elemente grafice sau cu alte texte decât cel obligatoriu (declarația de finanțare: „Finanțat de Uniunea Europeană” sau „Cofinanțat de Uniunea Europeană”</w:t>
      </w:r>
      <w:r w:rsidRPr="0034740D">
        <w:rPr>
          <w:rStyle w:val="FootnoteReference"/>
          <w:rFonts w:ascii="Trebuchet MS" w:hAnsi="Trebuchet MS"/>
          <w:color w:val="002060"/>
        </w:rPr>
        <w:footnoteReference w:id="51"/>
      </w:r>
      <w:r w:rsidRPr="0034740D">
        <w:rPr>
          <w:rFonts w:ascii="Trebuchet MS" w:hAnsi="Trebuchet MS"/>
          <w:color w:val="002060"/>
        </w:rPr>
        <w:t>). Dacă sunt utilizate alte logo-uri în plus față de emblema UE</w:t>
      </w:r>
      <w:r w:rsidRPr="0034740D">
        <w:rPr>
          <w:rStyle w:val="FootnoteReference"/>
          <w:rFonts w:ascii="Trebuchet MS" w:hAnsi="Trebuchet MS"/>
          <w:color w:val="002060"/>
        </w:rPr>
        <w:footnoteReference w:id="52"/>
      </w:r>
      <w:r w:rsidRPr="0034740D">
        <w:rPr>
          <w:rFonts w:ascii="Trebuchet MS" w:hAnsi="Trebuchet MS"/>
          <w:color w:val="002060"/>
        </w:rPr>
        <w:t>, aceasta trebuie să aibă cel puțin aceeași dimensiune, măsurată în înălțime sau lățime, ca și cel mai mare dintre logo-uri. Pentru a evidenția sprijinul din partea UE, în afară de emblema UE, nu trebuie să fie utilizată nicio altă identitate vizuală sau niciun alt logo.</w:t>
      </w:r>
    </w:p>
    <w:p w14:paraId="45344B20" w14:textId="77777777" w:rsidR="002D0558" w:rsidRPr="0034740D" w:rsidRDefault="002D0558" w:rsidP="002D0558">
      <w:pPr>
        <w:spacing w:before="120"/>
        <w:jc w:val="both"/>
        <w:rPr>
          <w:rFonts w:ascii="Trebuchet MS" w:hAnsi="Trebuchet MS"/>
          <w:strike/>
          <w:color w:val="002060"/>
        </w:rPr>
      </w:pPr>
    </w:p>
    <w:p w14:paraId="60C79B26" w14:textId="77777777" w:rsidR="00051787" w:rsidRPr="0034740D" w:rsidRDefault="002D0558" w:rsidP="002D0558">
      <w:pPr>
        <w:jc w:val="both"/>
        <w:rPr>
          <w:rFonts w:ascii="Trebuchet MS" w:hAnsi="Trebuchet MS"/>
          <w:b/>
          <w:bCs/>
          <w:color w:val="002060"/>
          <w:sz w:val="24"/>
          <w:szCs w:val="24"/>
        </w:rPr>
      </w:pPr>
      <w:bookmarkStart w:id="1589" w:name="_Hlk89688782"/>
      <w:r w:rsidRPr="0034740D">
        <w:rPr>
          <w:rFonts w:ascii="Trebuchet MS" w:hAnsi="Trebuchet MS"/>
          <w:b/>
          <w:bCs/>
          <w:color w:val="002060"/>
          <w:sz w:val="24"/>
          <w:szCs w:val="24"/>
        </w:rPr>
        <w:t xml:space="preserve">Emblema UE gata de utilizare, însoțită de declarația de finanțare în limba română, dar și în alte limbi UE (format color și monocromatic, orizontal, vertical, jpg., png, .eps), poate fi descărcată în trei formate, inclusiv vectorial, de la centrul de descărcare al Direcției Generale Politică Regională și Urbană, accesând următorul link: </w:t>
      </w:r>
    </w:p>
    <w:p w14:paraId="0232DC13" w14:textId="4D79363F" w:rsidR="002D0558" w:rsidRPr="0034740D" w:rsidRDefault="00051787" w:rsidP="002D0558">
      <w:pPr>
        <w:jc w:val="both"/>
        <w:rPr>
          <w:rFonts w:ascii="Trebuchet MS" w:hAnsi="Trebuchet MS"/>
          <w:color w:val="002060"/>
          <w:sz w:val="24"/>
          <w:szCs w:val="24"/>
        </w:rPr>
      </w:pPr>
      <w:hyperlink r:id="rId74" w:history="1">
        <w:r w:rsidRPr="0034740D">
          <w:rPr>
            <w:rStyle w:val="Hyperlink"/>
            <w:rFonts w:ascii="Trebuchet MS" w:hAnsi="Trebuchet MS"/>
            <w:color w:val="002060"/>
            <w:sz w:val="24"/>
            <w:szCs w:val="24"/>
          </w:rPr>
          <w:t>https://ec.europa.eu/regional_policy/en/information/logos_downloadcenter/</w:t>
        </w:r>
      </w:hyperlink>
      <w:r w:rsidR="002D0558" w:rsidRPr="0034740D">
        <w:rPr>
          <w:rFonts w:ascii="Trebuchet MS" w:hAnsi="Trebuchet MS"/>
          <w:color w:val="002060"/>
          <w:sz w:val="24"/>
          <w:szCs w:val="24"/>
        </w:rPr>
        <w:t xml:space="preserve">. </w:t>
      </w:r>
    </w:p>
    <w:p w14:paraId="74318962" w14:textId="77777777" w:rsidR="002D0558" w:rsidRPr="0034740D" w:rsidRDefault="002D0558" w:rsidP="002D0558">
      <w:pPr>
        <w:spacing w:before="120"/>
        <w:jc w:val="both"/>
        <w:rPr>
          <w:rFonts w:ascii="Trebuchet MS" w:hAnsi="Trebuchet MS"/>
          <w:b/>
          <w:color w:val="002060"/>
          <w:sz w:val="24"/>
          <w:szCs w:val="24"/>
        </w:rPr>
      </w:pPr>
    </w:p>
    <w:p w14:paraId="2B70758F" w14:textId="77777777" w:rsidR="002D0558" w:rsidRPr="0034740D" w:rsidRDefault="002D0558" w:rsidP="002D0558">
      <w:pPr>
        <w:jc w:val="both"/>
        <w:rPr>
          <w:rFonts w:ascii="Trebuchet MS" w:hAnsi="Trebuchet MS"/>
          <w:b/>
          <w:color w:val="002060"/>
        </w:rPr>
      </w:pPr>
      <w:r w:rsidRPr="0034740D">
        <w:rPr>
          <w:rFonts w:ascii="Trebuchet MS" w:hAnsi="Trebuchet MS"/>
          <w:b/>
          <w:color w:val="002060"/>
        </w:rPr>
        <w:t xml:space="preserve">Culori agreate </w:t>
      </w:r>
    </w:p>
    <w:p w14:paraId="145AAA38" w14:textId="77777777" w:rsidR="002D0558" w:rsidRPr="0034740D" w:rsidRDefault="002D0558" w:rsidP="002D0558">
      <w:pPr>
        <w:jc w:val="both"/>
        <w:rPr>
          <w:rFonts w:ascii="Trebuchet MS" w:hAnsi="Trebuchet MS"/>
          <w:color w:val="002060"/>
        </w:rPr>
      </w:pPr>
    </w:p>
    <w:p w14:paraId="7540F3D1"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Culorile emblemei UE sunt următoarele: </w:t>
      </w:r>
    </w:p>
    <w:p w14:paraId="57D69215" w14:textId="77777777" w:rsidR="002D0558" w:rsidRPr="0034740D" w:rsidRDefault="002D0558">
      <w:pPr>
        <w:pStyle w:val="ListParagraph"/>
        <w:widowControl/>
        <w:numPr>
          <w:ilvl w:val="0"/>
          <w:numId w:val="66"/>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 xml:space="preserve">PANTONE REFLEX BLUE pentru suprafața dreptunghiului; </w:t>
      </w:r>
    </w:p>
    <w:p w14:paraId="5DAF24E4" w14:textId="77777777" w:rsidR="002D0558" w:rsidRPr="0034740D" w:rsidRDefault="002D0558">
      <w:pPr>
        <w:pStyle w:val="ListParagraph"/>
        <w:widowControl/>
        <w:numPr>
          <w:ilvl w:val="0"/>
          <w:numId w:val="66"/>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PANTONE YELLOW pentru stele.</w:t>
      </w:r>
      <w:bookmarkEnd w:id="1589"/>
    </w:p>
    <w:p w14:paraId="232722EF" w14:textId="77777777" w:rsidR="002D0558" w:rsidRPr="0034740D" w:rsidRDefault="002D0558" w:rsidP="002D0558">
      <w:pPr>
        <w:pStyle w:val="ListParagraph"/>
        <w:spacing w:before="120"/>
        <w:jc w:val="both"/>
        <w:rPr>
          <w:rFonts w:ascii="Trebuchet MS" w:hAnsi="Trebuchet MS"/>
          <w:color w:val="002060"/>
        </w:rPr>
      </w:pPr>
    </w:p>
    <w:p w14:paraId="2F73F814"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Pentru procedeul de reproducere în tetracromie, se recreează cele două culori standard utilizând cele patru culori ale tetracromiei. PANTONE YELLOW se obține utilizând 100 % „Process Yellow”. PANTONE REFLEX BLUE se obține printr-o combinație de 100 % „Process Cyan” și de 80 % „Process Magenta”.</w:t>
      </w:r>
    </w:p>
    <w:p w14:paraId="0F00D529" w14:textId="77777777" w:rsidR="002D0558" w:rsidRPr="0034740D" w:rsidRDefault="002D0558" w:rsidP="002D0558">
      <w:pPr>
        <w:jc w:val="both"/>
        <w:rPr>
          <w:rFonts w:ascii="Trebuchet MS" w:hAnsi="Trebuchet MS"/>
          <w:color w:val="002060"/>
        </w:rPr>
      </w:pPr>
    </w:p>
    <w:p w14:paraId="2DFE3AB8" w14:textId="77777777" w:rsidR="002D0558" w:rsidRPr="0034740D" w:rsidRDefault="002D0558" w:rsidP="002D0558">
      <w:pPr>
        <w:jc w:val="both"/>
        <w:rPr>
          <w:rFonts w:ascii="Trebuchet MS" w:hAnsi="Trebuchet MS"/>
          <w:b/>
          <w:color w:val="002060"/>
        </w:rPr>
      </w:pPr>
    </w:p>
    <w:p w14:paraId="0D1F80DC" w14:textId="77777777" w:rsidR="002D0558" w:rsidRPr="0034740D" w:rsidRDefault="002D0558" w:rsidP="002D0558">
      <w:pPr>
        <w:jc w:val="both"/>
        <w:rPr>
          <w:rFonts w:ascii="Trebuchet MS" w:hAnsi="Trebuchet MS"/>
          <w:b/>
          <w:color w:val="002060"/>
        </w:rPr>
      </w:pPr>
      <w:r w:rsidRPr="007B0602">
        <w:rPr>
          <w:rFonts w:ascii="Trebuchet MS" w:hAnsi="Trebuchet MS"/>
          <w:noProof/>
          <w:color w:val="002060"/>
        </w:rPr>
        <w:drawing>
          <wp:inline distT="0" distB="0" distL="0" distR="0" wp14:anchorId="39E0AAD7" wp14:editId="7B06D8A9">
            <wp:extent cx="2672265" cy="560705"/>
            <wp:effectExtent l="0" t="0" r="0" b="0"/>
            <wp:docPr id="113832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a:picLocks noChangeAspect="1"/>
                    </pic:cNvPicPr>
                  </pic:nvPicPr>
                  <pic:blipFill>
                    <a:blip r:embed="rId72"/>
                    <a:stretch/>
                  </pic:blipFill>
                  <pic:spPr bwMode="auto">
                    <a:xfrm>
                      <a:off x="0" y="0"/>
                      <a:ext cx="2675707" cy="561427"/>
                    </a:xfrm>
                    <a:prstGeom prst="rect">
                      <a:avLst/>
                    </a:prstGeom>
                  </pic:spPr>
                </pic:pic>
              </a:graphicData>
            </a:graphic>
          </wp:inline>
        </w:drawing>
      </w:r>
      <w:r w:rsidRPr="0034740D">
        <w:rPr>
          <w:rFonts w:ascii="Trebuchet MS" w:hAnsi="Trebuchet MS"/>
          <w:b/>
          <w:color w:val="002060"/>
        </w:rPr>
        <w:t xml:space="preserve"> sau      </w:t>
      </w:r>
      <w:r w:rsidRPr="007B0602">
        <w:rPr>
          <w:rFonts w:ascii="Trebuchet MS" w:hAnsi="Trebuchet MS"/>
          <w:noProof/>
          <w:color w:val="002060"/>
        </w:rPr>
        <w:drawing>
          <wp:inline distT="0" distB="0" distL="0" distR="0" wp14:anchorId="50B2D470" wp14:editId="778CAF11">
            <wp:extent cx="2672265" cy="56070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75"/>
                    <a:stretch/>
                  </pic:blipFill>
                  <pic:spPr bwMode="auto">
                    <a:xfrm>
                      <a:off x="0" y="0"/>
                      <a:ext cx="2675339" cy="561350"/>
                    </a:xfrm>
                    <a:prstGeom prst="rect">
                      <a:avLst/>
                    </a:prstGeom>
                  </pic:spPr>
                </pic:pic>
              </a:graphicData>
            </a:graphic>
          </wp:inline>
        </w:drawing>
      </w:r>
    </w:p>
    <w:p w14:paraId="0C9F2D80" w14:textId="77777777" w:rsidR="002D0558" w:rsidRPr="0034740D" w:rsidRDefault="002D0558" w:rsidP="002D0558">
      <w:pPr>
        <w:jc w:val="both"/>
        <w:rPr>
          <w:rFonts w:ascii="Trebuchet MS" w:hAnsi="Trebuchet MS"/>
          <w:b/>
          <w:color w:val="002060"/>
        </w:rPr>
      </w:pPr>
    </w:p>
    <w:p w14:paraId="51A1361B" w14:textId="77777777" w:rsidR="002D0558" w:rsidRPr="0034740D" w:rsidRDefault="002D0558" w:rsidP="00051787">
      <w:pPr>
        <w:rPr>
          <w:rFonts w:ascii="Trebuchet MS" w:hAnsi="Trebuchet MS"/>
          <w:b/>
          <w:bCs/>
          <w:color w:val="002060"/>
        </w:rPr>
      </w:pPr>
      <w:r w:rsidRPr="0034740D">
        <w:rPr>
          <w:rFonts w:ascii="Trebuchet MS" w:hAnsi="Trebuchet MS"/>
          <w:b/>
          <w:bCs/>
          <w:color w:val="002060"/>
        </w:rPr>
        <w:t>Standardele grafice ale emblemei UE și definirea culorilor standard se regăsesc în anexa IX a Regulamentului (UE) nr. 1060/2021, care este disponibil pe site-ul Comisiei Europene la adresa:</w:t>
      </w:r>
    </w:p>
    <w:p w14:paraId="30A582E6" w14:textId="77777777" w:rsidR="002D0558" w:rsidRPr="0034740D" w:rsidRDefault="002D0558" w:rsidP="00051787">
      <w:pPr>
        <w:rPr>
          <w:rFonts w:ascii="Trebuchet MS" w:hAnsi="Trebuchet MS"/>
          <w:color w:val="002060"/>
        </w:rPr>
      </w:pPr>
      <w:hyperlink r:id="rId76" w:history="1">
        <w:r w:rsidRPr="0034740D">
          <w:rPr>
            <w:rStyle w:val="Hyperlink"/>
            <w:rFonts w:ascii="Trebuchet MS" w:hAnsi="Trebuchet MS"/>
            <w:color w:val="002060"/>
          </w:rPr>
          <w:t>https://eur-lex.europa.eu/legal-content/RO/TXT/?uri=uriserv%3AOJ.L_.2021.231.01.0159.01.RON&amp;toc=OJ%3AL%3A2021%3A231%3AFULL</w:t>
        </w:r>
      </w:hyperlink>
      <w:r w:rsidRPr="0034740D">
        <w:rPr>
          <w:rFonts w:ascii="Trebuchet MS" w:hAnsi="Trebuchet MS"/>
          <w:color w:val="002060"/>
          <w:u w:val="single"/>
        </w:rPr>
        <w:t xml:space="preserve"> </w:t>
      </w:r>
    </w:p>
    <w:p w14:paraId="589B8A45" w14:textId="77777777" w:rsidR="002D0558" w:rsidRPr="0034740D" w:rsidRDefault="002D0558" w:rsidP="002D0558">
      <w:pPr>
        <w:spacing w:before="120"/>
        <w:jc w:val="both"/>
        <w:rPr>
          <w:rStyle w:val="Hyperlink"/>
          <w:rFonts w:ascii="Trebuchet MS" w:hAnsi="Trebuchet MS"/>
          <w:color w:val="002060"/>
          <w:spacing w:val="5"/>
        </w:rPr>
      </w:pPr>
      <w:r w:rsidRPr="0034740D">
        <w:rPr>
          <w:rFonts w:ascii="Trebuchet MS" w:hAnsi="Trebuchet MS"/>
          <w:color w:val="002060"/>
        </w:rPr>
        <w:t xml:space="preserve">Ghidul grafic al drapelului european (emblemă) se găsește accesând link-ul </w:t>
      </w:r>
      <w:hyperlink r:id="rId77" w:history="1">
        <w:r w:rsidRPr="0034740D">
          <w:rPr>
            <w:rStyle w:val="Hyperlink"/>
            <w:rFonts w:ascii="Trebuchet MS" w:hAnsi="Trebuchet MS"/>
            <w:color w:val="002060"/>
            <w:spacing w:val="5"/>
          </w:rPr>
          <w:t>https://european-union.europa.eu/principles-countries-history/symbols/european-flag_ro</w:t>
        </w:r>
      </w:hyperlink>
      <w:r w:rsidRPr="0034740D">
        <w:rPr>
          <w:rStyle w:val="Hyperlink"/>
          <w:rFonts w:ascii="Trebuchet MS" w:hAnsi="Trebuchet MS"/>
          <w:color w:val="002060"/>
          <w:spacing w:val="5"/>
        </w:rPr>
        <w:t xml:space="preserve">. </w:t>
      </w:r>
    </w:p>
    <w:p w14:paraId="6214554D" w14:textId="77777777" w:rsidR="002D0558" w:rsidRPr="0034740D" w:rsidRDefault="002D0558" w:rsidP="002D0558">
      <w:pPr>
        <w:jc w:val="both"/>
        <w:rPr>
          <w:rFonts w:ascii="Trebuchet MS" w:hAnsi="Trebuchet MS"/>
          <w:b/>
          <w:color w:val="002060"/>
          <w:sz w:val="24"/>
          <w:szCs w:val="24"/>
        </w:rPr>
      </w:pPr>
    </w:p>
    <w:p w14:paraId="41195BD1" w14:textId="77777777" w:rsidR="002D0558" w:rsidRPr="0034740D" w:rsidRDefault="002D0558" w:rsidP="002D0558">
      <w:pPr>
        <w:jc w:val="both"/>
        <w:rPr>
          <w:rFonts w:ascii="Trebuchet MS" w:hAnsi="Trebuchet MS"/>
          <w:b/>
          <w:color w:val="002060"/>
        </w:rPr>
      </w:pPr>
      <w:r w:rsidRPr="0034740D">
        <w:rPr>
          <w:rFonts w:ascii="Trebuchet MS" w:hAnsi="Trebuchet MS"/>
          <w:b/>
          <w:color w:val="002060"/>
        </w:rPr>
        <w:t>Corespondența culorilor pe internet</w:t>
      </w:r>
    </w:p>
    <w:p w14:paraId="04E42989"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În paleta web, PANTONE REFLEX BLUE corespunde culorii RGB: 0/51/153 (hexazecimal: 003399), iar PANTONE YELLOW corespunde culorii RGB: 255/204/0 (hexadecimal: FFCC00).</w:t>
      </w:r>
    </w:p>
    <w:p w14:paraId="401A209F" w14:textId="77777777" w:rsidR="002D0558" w:rsidRPr="0034740D" w:rsidRDefault="002D0558" w:rsidP="002D0558">
      <w:pPr>
        <w:jc w:val="both"/>
        <w:rPr>
          <w:rFonts w:ascii="Trebuchet MS" w:hAnsi="Trebuchet MS"/>
          <w:b/>
          <w:color w:val="002060"/>
          <w:sz w:val="24"/>
          <w:szCs w:val="24"/>
        </w:rPr>
      </w:pPr>
    </w:p>
    <w:p w14:paraId="456241E9" w14:textId="77777777" w:rsidR="002D0558" w:rsidRPr="0034740D" w:rsidRDefault="002D0558" w:rsidP="002D0558">
      <w:pPr>
        <w:jc w:val="both"/>
        <w:rPr>
          <w:rFonts w:ascii="Trebuchet MS" w:hAnsi="Trebuchet MS"/>
          <w:b/>
          <w:color w:val="002060"/>
        </w:rPr>
      </w:pPr>
      <w:r w:rsidRPr="0034740D">
        <w:rPr>
          <w:rFonts w:ascii="Trebuchet MS" w:hAnsi="Trebuchet MS"/>
          <w:b/>
          <w:color w:val="002060"/>
        </w:rPr>
        <w:t>Procesul de reproducere monocromă (alb negru/alb albastru)</w:t>
      </w:r>
    </w:p>
    <w:p w14:paraId="658772C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Se folosește culoarea neagră, cu care se trasează conturul dreptunghiului și se imprimă stelele cu negru pe fond alb.</w:t>
      </w:r>
    </w:p>
    <w:p w14:paraId="184BA5D9"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Se folosește albastru (Reflex Blue) în proporție de 100 % pentru a crea fondul, cu stelele reproduse în negativ pe alb.</w:t>
      </w:r>
    </w:p>
    <w:p w14:paraId="29262FFA" w14:textId="77777777" w:rsidR="002D0558" w:rsidRPr="0034740D" w:rsidRDefault="002D0558" w:rsidP="002D0558">
      <w:pPr>
        <w:jc w:val="both"/>
        <w:rPr>
          <w:rFonts w:ascii="Trebuchet MS" w:hAnsi="Trebuchet MS"/>
          <w:b/>
          <w:color w:val="002060"/>
          <w:sz w:val="24"/>
          <w:szCs w:val="24"/>
        </w:rPr>
      </w:pPr>
    </w:p>
    <w:p w14:paraId="390B61DD" w14:textId="77777777" w:rsidR="002D0558" w:rsidRPr="0034740D" w:rsidRDefault="002D0558" w:rsidP="002D0558">
      <w:pPr>
        <w:jc w:val="both"/>
        <w:rPr>
          <w:rFonts w:ascii="Trebuchet MS" w:hAnsi="Trebuchet MS"/>
          <w:color w:val="002060"/>
        </w:rPr>
      </w:pPr>
      <w:r w:rsidRPr="0034740D">
        <w:rPr>
          <w:rFonts w:ascii="Trebuchet MS" w:hAnsi="Trebuchet MS"/>
          <w:b/>
          <w:color w:val="002060"/>
        </w:rPr>
        <w:t>Reproducere pe fond colorat</w:t>
      </w:r>
    </w:p>
    <w:p w14:paraId="04B61F2D"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În acest caz trebuie asigurat un contrast suficient între emblema UE și fundal. În cazul în care fundalul colorat nu poate fi evitat, emblema UE însoțită obligatoriu de declarația de finanțare se va amplasa în interiorul unui dreptunghi cu lățimea egală cu 1/25 din lungime, iar pe conturul acestuia se va desena o margine albă.</w:t>
      </w:r>
    </w:p>
    <w:p w14:paraId="59D6A430" w14:textId="77777777" w:rsidR="002D0558" w:rsidRPr="0034740D" w:rsidRDefault="002D0558" w:rsidP="002D0558">
      <w:pPr>
        <w:spacing w:before="120"/>
        <w:jc w:val="both"/>
        <w:rPr>
          <w:rFonts w:ascii="Trebuchet MS" w:hAnsi="Trebuchet MS"/>
          <w:color w:val="002060"/>
        </w:rPr>
      </w:pPr>
      <w:bookmarkStart w:id="1590" w:name="_Toc475712093"/>
      <w:r w:rsidRPr="0034740D">
        <w:rPr>
          <w:rFonts w:ascii="Trebuchet MS" w:hAnsi="Trebuchet MS"/>
          <w:color w:val="002060"/>
        </w:rPr>
        <w:t>În cazul în care emblema UE însoțită obligatoriu de declarația de finanțare, este afișată pe un site web, aceasta trebuie să fie plasată într-o poziție evidentă, în interiorul zonei de afișaj a unui dispozitiv digital, astfel încât să fie vizibilă fără ca utilizatorul să deruleze pagina în jos.</w:t>
      </w:r>
    </w:p>
    <w:p w14:paraId="1A65B10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Este de preferat ca emblema UE să fie utilizată în culori ori de câte ori este posibil, iar versiunea monocromatică poate fi utilizată numai în cazuri justificate.</w:t>
      </w:r>
    </w:p>
    <w:p w14:paraId="4A4579D0" w14:textId="77777777" w:rsidR="002D0558" w:rsidRPr="0034740D" w:rsidRDefault="002D0558" w:rsidP="002D0558">
      <w:pPr>
        <w:rPr>
          <w:color w:val="002060"/>
        </w:rPr>
      </w:pPr>
    </w:p>
    <w:p w14:paraId="665F0EB4" w14:textId="77777777" w:rsidR="002D0558" w:rsidRPr="0034740D" w:rsidRDefault="002D0558" w:rsidP="00051787">
      <w:pPr>
        <w:rPr>
          <w:rFonts w:ascii="Trebuchet MS" w:hAnsi="Trebuchet MS"/>
          <w:b/>
          <w:bCs/>
          <w:color w:val="002060"/>
        </w:rPr>
      </w:pPr>
      <w:r w:rsidRPr="0034740D">
        <w:rPr>
          <w:rFonts w:ascii="Trebuchet MS" w:hAnsi="Trebuchet MS"/>
          <w:b/>
          <w:bCs/>
          <w:color w:val="002060"/>
        </w:rPr>
        <w:t>Sigla Guvernului României</w:t>
      </w:r>
      <w:bookmarkEnd w:id="1590"/>
    </w:p>
    <w:p w14:paraId="67C4100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Guvernul României finanțează toate programele și majoritatea proiectelor cofinanțate de UE. Prin urmare, sigla Guvernului României face parte din setul obligatoriu de elemente </w:t>
      </w:r>
      <w:r w:rsidRPr="0034740D">
        <w:rPr>
          <w:rFonts w:ascii="Trebuchet MS" w:hAnsi="Trebuchet MS"/>
          <w:color w:val="002060"/>
        </w:rPr>
        <w:lastRenderedPageBreak/>
        <w:t>grafice și va fi prezentă pe toate materialele de comunicare ale acestor programe si proiecte, cu excepția prevăzută la Atenționarea de la pct.2 pag.4.</w:t>
      </w:r>
    </w:p>
    <w:p w14:paraId="67A84B1D"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Sigla Guvernului României este singurul element care poate fi folosit în comunicarea vizuală care implică Guvernul, orice alt element sau combinație de elemente nefind permise. </w:t>
      </w:r>
    </w:p>
    <w:p w14:paraId="3E567E90" w14:textId="77777777" w:rsidR="002D0558" w:rsidRPr="0034740D" w:rsidRDefault="002D0558" w:rsidP="002D0558">
      <w:pPr>
        <w:spacing w:before="120"/>
        <w:jc w:val="both"/>
        <w:rPr>
          <w:rFonts w:ascii="Trebuchet MS" w:hAnsi="Trebuchet MS"/>
          <w:color w:val="002060"/>
        </w:rPr>
      </w:pPr>
      <w:r w:rsidRPr="0034740D">
        <w:rPr>
          <w:rFonts w:ascii="Trebuchet MS" w:hAnsi="Trebuchet MS"/>
          <w:b/>
          <w:bCs/>
          <w:color w:val="002060"/>
        </w:rPr>
        <w:t>Sigla corectă a Guvernului României conține acvila cu coroană</w:t>
      </w:r>
      <w:r w:rsidRPr="0034740D">
        <w:rPr>
          <w:rFonts w:ascii="Trebuchet MS" w:hAnsi="Trebuchet MS"/>
          <w:color w:val="002060"/>
        </w:rPr>
        <w:t xml:space="preserve">. Culorile principale care sunt acceptate pentru fundalul siglei sunt menționate în continuare. </w:t>
      </w:r>
    </w:p>
    <w:p w14:paraId="17422AC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Sigla Guvernului României folosește într-un format ușor de identificat și utilizat elementul principal al stemei României în jurul căruia este dispus textul „Guvernul României” încadrat de cercuri concentrice.</w:t>
      </w:r>
    </w:p>
    <w:p w14:paraId="60703E01" w14:textId="77777777" w:rsidR="002D0558" w:rsidRPr="0034740D" w:rsidRDefault="002D0558" w:rsidP="002D0558">
      <w:pPr>
        <w:pStyle w:val="Caption"/>
        <w:rPr>
          <w:rFonts w:ascii="Trebuchet MS" w:hAnsi="Trebuchet MS"/>
          <w:color w:val="002060"/>
          <w:sz w:val="24"/>
          <w:szCs w:val="24"/>
          <w:lang w:val="ro-RO"/>
        </w:rPr>
      </w:pPr>
      <w:r w:rsidRPr="0034740D">
        <w:rPr>
          <w:rFonts w:ascii="Trebuchet MS" w:hAnsi="Trebuchet MS"/>
          <w:color w:val="002060"/>
          <w:lang w:val="ro-RO"/>
        </w:rPr>
        <w:t>Figura 1. Sigla Guvernului României formate acceptate</w:t>
      </w:r>
    </w:p>
    <w:p w14:paraId="4D079629" w14:textId="77777777" w:rsidR="002D0558" w:rsidRPr="0034740D" w:rsidRDefault="002D0558" w:rsidP="002D0558">
      <w:pPr>
        <w:spacing w:before="120"/>
        <w:jc w:val="both"/>
        <w:rPr>
          <w:rFonts w:ascii="Trebuchet MS" w:hAnsi="Trebuchet MS"/>
          <w:color w:val="002060"/>
          <w:sz w:val="24"/>
          <w:szCs w:val="24"/>
        </w:rPr>
      </w:pPr>
      <w:r w:rsidRPr="007B0602">
        <w:rPr>
          <w:rFonts w:ascii="Trebuchet MS" w:hAnsi="Trebuchet MS"/>
          <w:noProof/>
          <w:color w:val="002060"/>
          <w:sz w:val="24"/>
          <w:szCs w:val="24"/>
        </w:rPr>
        <w:drawing>
          <wp:inline distT="0" distB="0" distL="0" distR="0" wp14:anchorId="6B250BF8" wp14:editId="07491F69">
            <wp:extent cx="3914775" cy="1262831"/>
            <wp:effectExtent l="19050" t="0" r="9525" b="0"/>
            <wp:docPr id="11383223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pic:cNvPicPr>
                      <a:picLocks noChangeAspect="1"/>
                    </pic:cNvPicPr>
                  </pic:nvPicPr>
                  <pic:blipFill>
                    <a:blip r:embed="rId78"/>
                    <a:stretch/>
                  </pic:blipFill>
                  <pic:spPr bwMode="auto">
                    <a:xfrm>
                      <a:off x="0" y="0"/>
                      <a:ext cx="3914775" cy="1262831"/>
                    </a:xfrm>
                    <a:prstGeom prst="rect">
                      <a:avLst/>
                    </a:prstGeom>
                    <a:noFill/>
                    <a:ln>
                      <a:noFill/>
                    </a:ln>
                  </pic:spPr>
                </pic:pic>
              </a:graphicData>
            </a:graphic>
          </wp:inline>
        </w:drawing>
      </w:r>
    </w:p>
    <w:tbl>
      <w:tblPr>
        <w:tblStyle w:val="TableGrid"/>
        <w:tblW w:w="99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5175"/>
      </w:tblGrid>
      <w:tr w:rsidR="0016289B" w:rsidRPr="0034740D" w14:paraId="038635CF" w14:textId="77777777" w:rsidTr="00152C5C">
        <w:tc>
          <w:tcPr>
            <w:tcW w:w="4782" w:type="dxa"/>
          </w:tcPr>
          <w:p w14:paraId="37188F04" w14:textId="77777777" w:rsidR="002D0558" w:rsidRPr="0034740D" w:rsidRDefault="002D0558" w:rsidP="00152C5C">
            <w:pPr>
              <w:spacing w:before="120"/>
              <w:jc w:val="center"/>
              <w:rPr>
                <w:rFonts w:ascii="Trebuchet MS" w:hAnsi="Trebuchet MS"/>
                <w:b/>
                <w:color w:val="002060"/>
              </w:rPr>
            </w:pPr>
            <w:r w:rsidRPr="0034740D">
              <w:rPr>
                <w:rFonts w:ascii="Trebuchet MS" w:hAnsi="Trebuchet MS"/>
                <w:b/>
                <w:color w:val="002060"/>
              </w:rPr>
              <w:t>culori principale</w:t>
            </w:r>
          </w:p>
        </w:tc>
        <w:tc>
          <w:tcPr>
            <w:tcW w:w="5175" w:type="dxa"/>
          </w:tcPr>
          <w:p w14:paraId="44336A6A" w14:textId="77777777" w:rsidR="002D0558" w:rsidRPr="0034740D" w:rsidRDefault="002D0558" w:rsidP="00152C5C">
            <w:pPr>
              <w:spacing w:before="120"/>
              <w:jc w:val="center"/>
              <w:rPr>
                <w:rFonts w:ascii="Trebuchet MS" w:hAnsi="Trebuchet MS"/>
                <w:b/>
                <w:color w:val="002060"/>
              </w:rPr>
            </w:pPr>
            <w:r w:rsidRPr="0034740D">
              <w:rPr>
                <w:rFonts w:ascii="Trebuchet MS" w:hAnsi="Trebuchet MS"/>
                <w:b/>
                <w:color w:val="002060"/>
              </w:rPr>
              <w:t>culori secundare</w:t>
            </w:r>
          </w:p>
        </w:tc>
      </w:tr>
      <w:tr w:rsidR="0016289B" w:rsidRPr="0034740D" w14:paraId="11B5C08D" w14:textId="77777777" w:rsidTr="00152C5C">
        <w:tc>
          <w:tcPr>
            <w:tcW w:w="4782" w:type="dxa"/>
          </w:tcPr>
          <w:p w14:paraId="4ECAFCBF" w14:textId="77777777" w:rsidR="002D0558" w:rsidRPr="0034740D" w:rsidRDefault="002D0558" w:rsidP="00152C5C">
            <w:pPr>
              <w:spacing w:before="120"/>
              <w:ind w:left="360"/>
              <w:jc w:val="both"/>
              <w:rPr>
                <w:rFonts w:ascii="Trebuchet MS" w:hAnsi="Trebuchet MS"/>
                <w:color w:val="002060"/>
              </w:rPr>
            </w:pPr>
            <w:r w:rsidRPr="0034740D">
              <w:rPr>
                <w:rFonts w:ascii="Trebuchet MS" w:hAnsi="Trebuchet MS"/>
                <w:color w:val="002060"/>
              </w:rPr>
              <w:t>PANTONE 280C CMYK: 100-72-0-18, RGB: 0-73-144;</w:t>
            </w:r>
          </w:p>
          <w:p w14:paraId="5C4F0E37" w14:textId="77777777" w:rsidR="002D0558" w:rsidRPr="0034740D" w:rsidRDefault="002D0558" w:rsidP="00152C5C">
            <w:pPr>
              <w:spacing w:before="120"/>
              <w:ind w:left="360"/>
              <w:jc w:val="both"/>
              <w:rPr>
                <w:rFonts w:ascii="Trebuchet MS" w:hAnsi="Trebuchet MS"/>
                <w:color w:val="002060"/>
              </w:rPr>
            </w:pPr>
            <w:r w:rsidRPr="0034740D">
              <w:rPr>
                <w:rFonts w:ascii="Trebuchet MS" w:hAnsi="Trebuchet MS"/>
                <w:color w:val="002060"/>
              </w:rPr>
              <w:t>80% BLACK CMYK 0-0-0-80, RGB: 88-89-91;</w:t>
            </w:r>
          </w:p>
          <w:p w14:paraId="5FE14439" w14:textId="77777777" w:rsidR="002D0558" w:rsidRPr="0034740D" w:rsidRDefault="002D0558" w:rsidP="00152C5C">
            <w:pPr>
              <w:spacing w:before="120"/>
              <w:ind w:left="360"/>
              <w:jc w:val="both"/>
              <w:rPr>
                <w:rFonts w:ascii="Trebuchet MS" w:hAnsi="Trebuchet MS"/>
                <w:color w:val="002060"/>
              </w:rPr>
            </w:pPr>
            <w:r w:rsidRPr="0034740D">
              <w:rPr>
                <w:rFonts w:ascii="Trebuchet MS" w:hAnsi="Trebuchet MS"/>
                <w:color w:val="002060"/>
              </w:rPr>
              <w:t>100% BLACK: CMYK: 0-0-0-100, RGB: 0-0-0.</w:t>
            </w:r>
          </w:p>
        </w:tc>
        <w:tc>
          <w:tcPr>
            <w:tcW w:w="5175" w:type="dxa"/>
          </w:tcPr>
          <w:p w14:paraId="60031C4A" w14:textId="77777777" w:rsidR="002D0558" w:rsidRPr="0034740D" w:rsidRDefault="002D0558" w:rsidP="00152C5C">
            <w:pPr>
              <w:spacing w:before="120"/>
              <w:ind w:left="360"/>
              <w:jc w:val="both"/>
              <w:rPr>
                <w:rFonts w:ascii="Trebuchet MS" w:hAnsi="Trebuchet MS"/>
                <w:color w:val="002060"/>
              </w:rPr>
            </w:pPr>
            <w:r w:rsidRPr="0034740D">
              <w:rPr>
                <w:rFonts w:ascii="Trebuchet MS" w:hAnsi="Trebuchet MS"/>
                <w:color w:val="002060"/>
              </w:rPr>
              <w:t>PANTONE 300C CMYK: 100-44-0-0, RGB: 0-121-193</w:t>
            </w:r>
          </w:p>
          <w:p w14:paraId="72613E10" w14:textId="77777777" w:rsidR="002D0558" w:rsidRPr="0034740D" w:rsidRDefault="002D0558" w:rsidP="00152C5C">
            <w:pPr>
              <w:spacing w:before="120"/>
              <w:ind w:left="360"/>
              <w:jc w:val="both"/>
              <w:rPr>
                <w:rFonts w:ascii="Trebuchet MS" w:hAnsi="Trebuchet MS"/>
                <w:color w:val="002060"/>
              </w:rPr>
            </w:pPr>
            <w:r w:rsidRPr="0034740D">
              <w:rPr>
                <w:rFonts w:ascii="Trebuchet MS" w:hAnsi="Trebuchet MS"/>
                <w:color w:val="002060"/>
              </w:rPr>
              <w:t>20% BLACK CMYK 0-0-0-20, RGB: 209-211-212;</w:t>
            </w:r>
          </w:p>
          <w:p w14:paraId="1796DD55" w14:textId="77777777" w:rsidR="002D0558" w:rsidRPr="0034740D" w:rsidRDefault="002D0558" w:rsidP="00152C5C">
            <w:pPr>
              <w:spacing w:before="120"/>
              <w:ind w:left="360"/>
              <w:jc w:val="both"/>
              <w:rPr>
                <w:rFonts w:ascii="Trebuchet MS" w:hAnsi="Trebuchet MS"/>
                <w:color w:val="002060"/>
              </w:rPr>
            </w:pPr>
            <w:r w:rsidRPr="0034740D">
              <w:rPr>
                <w:rFonts w:ascii="Trebuchet MS" w:hAnsi="Trebuchet MS"/>
                <w:color w:val="002060"/>
              </w:rPr>
              <w:t>WHITE: CMYK: 0-0-0-0, RGB: 255-255-255.</w:t>
            </w:r>
          </w:p>
        </w:tc>
      </w:tr>
      <w:tr w:rsidR="0016289B" w:rsidRPr="0034740D" w14:paraId="6E2805D7" w14:textId="77777777" w:rsidTr="00152C5C">
        <w:tc>
          <w:tcPr>
            <w:tcW w:w="9957" w:type="dxa"/>
            <w:gridSpan w:val="2"/>
          </w:tcPr>
          <w:p w14:paraId="04A89D52" w14:textId="77777777" w:rsidR="002D0558" w:rsidRPr="0034740D" w:rsidRDefault="002D0558" w:rsidP="00152C5C">
            <w:pPr>
              <w:keepNext/>
              <w:spacing w:before="120"/>
              <w:jc w:val="center"/>
              <w:rPr>
                <w:rFonts w:ascii="Trebuchet MS" w:hAnsi="Trebuchet MS"/>
                <w:color w:val="002060"/>
              </w:rPr>
            </w:pPr>
            <w:r w:rsidRPr="007B0602">
              <w:rPr>
                <w:rFonts w:ascii="Trebuchet MS" w:hAnsi="Trebuchet MS"/>
                <w:noProof/>
                <w:color w:val="002060"/>
                <w:sz w:val="24"/>
                <w:szCs w:val="24"/>
              </w:rPr>
              <w:drawing>
                <wp:inline distT="0" distB="0" distL="0" distR="0" wp14:anchorId="1B46AB6E" wp14:editId="012B5BDA">
                  <wp:extent cx="4032980" cy="3381375"/>
                  <wp:effectExtent l="0" t="0" r="5715" b="0"/>
                  <wp:docPr id="11383223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pic:cNvPicPr>
                            <a:picLocks noChangeAspect="1"/>
                          </pic:cNvPicPr>
                        </pic:nvPicPr>
                        <pic:blipFill>
                          <a:blip r:embed="rId79"/>
                          <a:stretch/>
                        </pic:blipFill>
                        <pic:spPr bwMode="auto">
                          <a:xfrm>
                            <a:off x="0" y="0"/>
                            <a:ext cx="4039872" cy="3387154"/>
                          </a:xfrm>
                          <a:prstGeom prst="rect">
                            <a:avLst/>
                          </a:prstGeom>
                          <a:noFill/>
                          <a:ln w="9525">
                            <a:noFill/>
                            <a:miter lim="800000"/>
                            <a:headEnd/>
                            <a:tailEnd/>
                          </a:ln>
                        </pic:spPr>
                      </pic:pic>
                    </a:graphicData>
                  </a:graphic>
                </wp:inline>
              </w:drawing>
            </w:r>
          </w:p>
          <w:p w14:paraId="53A7F9D3" w14:textId="77777777" w:rsidR="002D0558" w:rsidRPr="0034740D" w:rsidRDefault="002D0558" w:rsidP="00152C5C">
            <w:pPr>
              <w:pStyle w:val="Caption"/>
              <w:spacing w:before="120" w:after="0"/>
              <w:rPr>
                <w:rFonts w:ascii="Trebuchet MS" w:hAnsi="Trebuchet MS"/>
                <w:color w:val="002060"/>
                <w:sz w:val="24"/>
                <w:szCs w:val="24"/>
                <w:lang w:val="ro-RO"/>
              </w:rPr>
            </w:pPr>
          </w:p>
        </w:tc>
      </w:tr>
    </w:tbl>
    <w:p w14:paraId="1075026B" w14:textId="77777777" w:rsidR="002D0558" w:rsidRPr="0034740D" w:rsidRDefault="002D0558" w:rsidP="002D0558">
      <w:pPr>
        <w:spacing w:before="120"/>
        <w:jc w:val="both"/>
        <w:rPr>
          <w:rFonts w:ascii="Trebuchet MS" w:hAnsi="Trebuchet MS"/>
          <w:color w:val="002060"/>
        </w:rPr>
      </w:pPr>
      <w:r w:rsidRPr="0034740D">
        <w:rPr>
          <w:rFonts w:ascii="Trebuchet MS" w:hAnsi="Trebuchet MS"/>
          <w:b/>
          <w:bCs/>
          <w:color w:val="002060"/>
          <w:sz w:val="16"/>
          <w:szCs w:val="16"/>
        </w:rPr>
        <w:t>Figura 2. Culori principale și culori secundare în sigla Guvernului României</w:t>
      </w:r>
    </w:p>
    <w:p w14:paraId="73EA7957" w14:textId="77777777" w:rsidR="002D0558" w:rsidRPr="0034740D" w:rsidRDefault="002D0558" w:rsidP="002D0558">
      <w:pPr>
        <w:spacing w:before="120"/>
        <w:jc w:val="both"/>
        <w:rPr>
          <w:rFonts w:ascii="Trebuchet MS" w:hAnsi="Trebuchet MS"/>
          <w:color w:val="002060"/>
        </w:rPr>
      </w:pPr>
    </w:p>
    <w:p w14:paraId="053E00D6"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Culorile secundare vor fi folosite pentru elementele grafice adiacente.</w:t>
      </w:r>
    </w:p>
    <w:p w14:paraId="36B2B988"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lastRenderedPageBreak/>
        <w:t>Sigla Guvernului României este construită pentru a fi folosită în același format atât pe fond deschis, cât și pe fond închis la culoare.</w:t>
      </w:r>
    </w:p>
    <w:p w14:paraId="01845B32"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Elementele interioare ale siglei vor fi întotdeauna albe. În cazul variantei monocrome, se va utiliza fie culoarea Pantone Reflex Blue, fie varianta alb-negru. Se recomandă plasarea siglei pe un fundal alb, după cum urmează:</w:t>
      </w:r>
    </w:p>
    <w:p w14:paraId="4DAB36E6" w14:textId="77777777" w:rsidR="002D0558" w:rsidRPr="0034740D" w:rsidRDefault="002D0558" w:rsidP="002D0558">
      <w:pPr>
        <w:jc w:val="both"/>
        <w:rPr>
          <w:rFonts w:ascii="Trebuchet MS" w:hAnsi="Trebuchet MS"/>
          <w:color w:val="002060"/>
          <w:sz w:val="24"/>
          <w:szCs w:val="24"/>
        </w:rPr>
      </w:pPr>
    </w:p>
    <w:p w14:paraId="3C65F610" w14:textId="77777777" w:rsidR="002D0558" w:rsidRPr="0034740D" w:rsidRDefault="002D0558" w:rsidP="002D0558">
      <w:pPr>
        <w:pStyle w:val="Caption"/>
        <w:spacing w:before="120" w:after="0"/>
        <w:rPr>
          <w:rFonts w:ascii="Trebuchet MS" w:hAnsi="Trebuchet MS"/>
          <w:color w:val="002060"/>
          <w:lang w:val="ro-RO"/>
        </w:rPr>
      </w:pPr>
      <w:r w:rsidRPr="0034740D">
        <w:rPr>
          <w:rFonts w:ascii="Trebuchet MS" w:hAnsi="Trebuchet MS"/>
          <w:color w:val="002060"/>
          <w:lang w:val="ro-RO"/>
        </w:rPr>
        <w:t>Figura 3 Sigla Guvernului României – alb-negru</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9"/>
        <w:gridCol w:w="5245"/>
      </w:tblGrid>
      <w:tr w:rsidR="0016289B" w:rsidRPr="0034740D" w14:paraId="5085322B" w14:textId="77777777" w:rsidTr="00152C5C">
        <w:tc>
          <w:tcPr>
            <w:tcW w:w="4219" w:type="dxa"/>
            <w:vAlign w:val="center"/>
          </w:tcPr>
          <w:p w14:paraId="2E9DA752" w14:textId="2DF24C2E" w:rsidR="002D0558" w:rsidRPr="0034740D" w:rsidRDefault="002D0558" w:rsidP="00152C5C">
            <w:pPr>
              <w:spacing w:before="120"/>
              <w:ind w:left="-247"/>
              <w:jc w:val="center"/>
              <w:rPr>
                <w:rFonts w:ascii="Trebuchet MS" w:hAnsi="Trebuchet MS"/>
                <w:color w:val="002060"/>
                <w:sz w:val="24"/>
                <w:szCs w:val="24"/>
              </w:rPr>
            </w:pPr>
            <w:r w:rsidRPr="007B0602">
              <w:rPr>
                <w:rFonts w:ascii="Trebuchet MS" w:hAnsi="Trebuchet MS"/>
                <w:noProof/>
                <w:color w:val="002060"/>
              </w:rPr>
              <mc:AlternateContent>
                <mc:Choice Requires="wps">
                  <w:drawing>
                    <wp:anchor distT="0" distB="0" distL="114300" distR="114300" simplePos="0" relativeHeight="251793408" behindDoc="0" locked="0" layoutInCell="1" allowOverlap="1" wp14:anchorId="783B0819" wp14:editId="276D7A1C">
                      <wp:simplePos x="0" y="0"/>
                      <wp:positionH relativeFrom="column">
                        <wp:posOffset>0</wp:posOffset>
                      </wp:positionH>
                      <wp:positionV relativeFrom="paragraph">
                        <wp:posOffset>0</wp:posOffset>
                      </wp:positionV>
                      <wp:extent cx="635000" cy="635000"/>
                      <wp:effectExtent l="19050" t="19050" r="12700" b="12700"/>
                      <wp:wrapNone/>
                      <wp:docPr id="1138322326" name="Rectangle 113832232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44DB3" id="Rectangle 1138322326" o:spid="_x0000_s1026" style="position:absolute;margin-left:0;margin-top:0;width:50pt;height:50pt;z-index:251793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">
                      <v:stroke joinstyle="round"/>
                      <o:lock v:ext="edit" selection="t"/>
                    </v:rect>
                  </w:pict>
                </mc:Fallback>
              </mc:AlternateContent>
            </w:r>
            <w:r w:rsidRPr="0034740D">
              <w:rPr>
                <w:rFonts w:ascii="Trebuchet MS" w:hAnsi="Trebuchet MS"/>
                <w:color w:val="002060"/>
              </w:rPr>
              <w:object w:dxaOrig="12703" w:dyaOrig="7651" w14:anchorId="0BB2B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15pt;height:104.65pt;mso-wrap-distance-left:0;mso-wrap-distance-right:0" o:ole="">
                  <v:imagedata r:id="rId80" o:title=""/>
                  <v:path textboxrect="0,0,0,0"/>
                </v:shape>
                <o:OLEObject Type="Embed" ProgID="PBrush" ShapeID="_x0000_i1025" DrawAspect="Content" ObjectID="_1826174569" r:id="rId81"/>
              </w:object>
            </w:r>
          </w:p>
          <w:p w14:paraId="7128B0A7" w14:textId="77777777" w:rsidR="002D0558" w:rsidRPr="0034740D" w:rsidRDefault="002D0558" w:rsidP="00152C5C">
            <w:pPr>
              <w:jc w:val="center"/>
              <w:rPr>
                <w:rFonts w:ascii="Trebuchet MS" w:hAnsi="Trebuchet MS"/>
                <w:color w:val="002060"/>
                <w:sz w:val="24"/>
                <w:szCs w:val="24"/>
              </w:rPr>
            </w:pPr>
          </w:p>
        </w:tc>
        <w:tc>
          <w:tcPr>
            <w:tcW w:w="5245" w:type="dxa"/>
          </w:tcPr>
          <w:p w14:paraId="410DFBE4" w14:textId="77777777" w:rsidR="002D0558" w:rsidRPr="0034740D" w:rsidRDefault="002D0558" w:rsidP="00152C5C">
            <w:pPr>
              <w:spacing w:before="120"/>
              <w:jc w:val="both"/>
              <w:rPr>
                <w:rFonts w:ascii="Trebuchet MS" w:hAnsi="Trebuchet MS"/>
                <w:color w:val="002060"/>
                <w:sz w:val="24"/>
                <w:szCs w:val="24"/>
              </w:rPr>
            </w:pPr>
          </w:p>
        </w:tc>
      </w:tr>
    </w:tbl>
    <w:p w14:paraId="20E27B62"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Nu sunt acceptate variantele de tip negativ (adică text și imagine imprimate cu negru pe fond alb) pentru sigla Guvernului : </w:t>
      </w:r>
    </w:p>
    <w:p w14:paraId="2BA41753" w14:textId="77777777" w:rsidR="002D0558" w:rsidRPr="0034740D" w:rsidRDefault="002D0558" w:rsidP="002D0558">
      <w:pPr>
        <w:spacing w:before="120"/>
        <w:jc w:val="both"/>
        <w:rPr>
          <w:rFonts w:ascii="Trebuchet MS" w:hAnsi="Trebuchet MS"/>
          <w:color w:val="002060"/>
        </w:rPr>
      </w:pPr>
      <w:r w:rsidRPr="007B0602">
        <w:rPr>
          <w:rFonts w:ascii="Trebuchet MS" w:hAnsi="Trebuchet MS"/>
          <w:noProof/>
          <w:color w:val="002060"/>
        </w:rPr>
        <w:drawing>
          <wp:inline distT="0" distB="0" distL="0" distR="0" wp14:anchorId="776F7935" wp14:editId="0A89DD3F">
            <wp:extent cx="2171700" cy="1141020"/>
            <wp:effectExtent l="0" t="0" r="0" b="2540"/>
            <wp:docPr id="11383223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pic:cNvPicPr>
                      <a:picLocks noChangeAspect="1"/>
                    </pic:cNvPicPr>
                  </pic:nvPicPr>
                  <pic:blipFill>
                    <a:blip r:embed="rId82"/>
                    <a:stretch/>
                  </pic:blipFill>
                  <pic:spPr bwMode="auto">
                    <a:xfrm>
                      <a:off x="0" y="0"/>
                      <a:ext cx="2181625" cy="1146235"/>
                    </a:xfrm>
                    <a:prstGeom prst="rect">
                      <a:avLst/>
                    </a:prstGeom>
                    <a:noFill/>
                  </pic:spPr>
                </pic:pic>
              </a:graphicData>
            </a:graphic>
          </wp:inline>
        </w:drawing>
      </w:r>
    </w:p>
    <w:p w14:paraId="511F91E2"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Dimensiunea minimă admisă pentru reproducerea siglei Guvernului României este de 17.5 mm (lățimea scutului să nu fie mai mică de 3.5 mm). Spațiul liber obligatoriu în jurul siglei este de minim lățimea scutului pe fiecare parte (lățimea spațiului minim este egală cu de 7 ori lățimea scutului).</w:t>
      </w:r>
    </w:p>
    <w:p w14:paraId="432C76EC" w14:textId="77777777" w:rsidR="002D0558" w:rsidRPr="0034740D" w:rsidRDefault="002D0558" w:rsidP="002D0558">
      <w:pPr>
        <w:jc w:val="both"/>
        <w:rPr>
          <w:rFonts w:ascii="Trebuchet MS" w:hAnsi="Trebuchet MS"/>
          <w:color w:val="002060"/>
        </w:rPr>
      </w:pPr>
    </w:p>
    <w:p w14:paraId="1BDB2430" w14:textId="77777777" w:rsidR="002D0558" w:rsidRPr="0034740D" w:rsidRDefault="002D0558" w:rsidP="00051787">
      <w:pPr>
        <w:rPr>
          <w:rFonts w:ascii="Trebuchet MS" w:hAnsi="Trebuchet MS"/>
          <w:b/>
          <w:bCs/>
          <w:color w:val="002060"/>
        </w:rPr>
      </w:pPr>
      <w:r w:rsidRPr="0034740D">
        <w:rPr>
          <w:rFonts w:ascii="Trebuchet MS" w:hAnsi="Trebuchet MS"/>
          <w:b/>
          <w:bCs/>
          <w:color w:val="002060"/>
        </w:rPr>
        <w:t>Formate neacceptate:</w:t>
      </w:r>
    </w:p>
    <w:p w14:paraId="410800DB" w14:textId="77777777" w:rsidR="002D0558" w:rsidRPr="0034740D" w:rsidRDefault="002D0558" w:rsidP="002D0558">
      <w:pPr>
        <w:spacing w:before="120"/>
        <w:jc w:val="both"/>
        <w:rPr>
          <w:rFonts w:ascii="Trebuchet MS" w:hAnsi="Trebuchet MS"/>
          <w:color w:val="002060"/>
          <w:sz w:val="24"/>
          <w:szCs w:val="24"/>
        </w:rPr>
      </w:pPr>
      <w:r w:rsidRPr="007B0602">
        <w:rPr>
          <w:rFonts w:ascii="Trebuchet MS" w:hAnsi="Trebuchet MS"/>
          <w:noProof/>
          <w:color w:val="002060"/>
          <w:sz w:val="24"/>
          <w:szCs w:val="24"/>
        </w:rPr>
        <w:drawing>
          <wp:inline distT="0" distB="0" distL="0" distR="0" wp14:anchorId="65F9639F" wp14:editId="2B6FAB45">
            <wp:extent cx="4010025" cy="2769653"/>
            <wp:effectExtent l="0" t="0" r="0" b="0"/>
            <wp:docPr id="11383223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8"/>
                    <pic:cNvPicPr>
                      <a:picLocks noChangeAspect="1"/>
                    </pic:cNvPicPr>
                  </pic:nvPicPr>
                  <pic:blipFill>
                    <a:blip r:embed="rId83"/>
                    <a:stretch/>
                  </pic:blipFill>
                  <pic:spPr bwMode="auto">
                    <a:xfrm>
                      <a:off x="0" y="0"/>
                      <a:ext cx="4018894" cy="2775779"/>
                    </a:xfrm>
                    <a:prstGeom prst="rect">
                      <a:avLst/>
                    </a:prstGeom>
                    <a:noFill/>
                    <a:ln w="9525">
                      <a:noFill/>
                      <a:miter lim="800000"/>
                      <a:headEnd/>
                      <a:tailEnd/>
                    </a:ln>
                  </pic:spPr>
                </pic:pic>
              </a:graphicData>
            </a:graphic>
          </wp:inline>
        </w:drawing>
      </w:r>
    </w:p>
    <w:p w14:paraId="7356A3B2" w14:textId="77777777" w:rsidR="00051787" w:rsidRPr="0034740D" w:rsidRDefault="00051787" w:rsidP="00051787">
      <w:pPr>
        <w:rPr>
          <w:rFonts w:ascii="Trebuchet MS" w:hAnsi="Trebuchet MS"/>
          <w:b/>
          <w:bCs/>
          <w:color w:val="002060"/>
          <w:sz w:val="28"/>
          <w:szCs w:val="28"/>
        </w:rPr>
      </w:pPr>
      <w:bookmarkStart w:id="1591" w:name="_Toc475712095"/>
    </w:p>
    <w:p w14:paraId="6B15ACF8" w14:textId="4BA0CFF4" w:rsidR="002D0558" w:rsidRPr="0034740D" w:rsidRDefault="002D0558" w:rsidP="00051787">
      <w:pPr>
        <w:rPr>
          <w:rFonts w:ascii="Trebuchet MS" w:hAnsi="Trebuchet MS"/>
          <w:b/>
          <w:bCs/>
          <w:color w:val="002060"/>
        </w:rPr>
      </w:pPr>
      <w:r w:rsidRPr="0034740D">
        <w:rPr>
          <w:rFonts w:ascii="Trebuchet MS" w:hAnsi="Trebuchet MS"/>
          <w:b/>
          <w:bCs/>
          <w:color w:val="002060"/>
        </w:rPr>
        <w:t>Alte sigle</w:t>
      </w:r>
      <w:bookmarkEnd w:id="1591"/>
    </w:p>
    <w:p w14:paraId="39999703"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b/>
          <w:color w:val="002060"/>
          <w:lang w:val="ro-RO"/>
        </w:rPr>
        <w:lastRenderedPageBreak/>
        <w:t xml:space="preserve">În cazul în care există o siglă a Programului, </w:t>
      </w:r>
      <w:r w:rsidRPr="0034740D">
        <w:rPr>
          <w:rFonts w:ascii="Trebuchet MS" w:hAnsi="Trebuchet MS"/>
          <w:bCs/>
          <w:color w:val="002060"/>
          <w:lang w:val="ro-RO"/>
        </w:rPr>
        <w:t>aceasta</w:t>
      </w:r>
      <w:r w:rsidRPr="0034740D">
        <w:rPr>
          <w:rFonts w:ascii="Trebuchet MS" w:hAnsi="Trebuchet MS"/>
          <w:b/>
          <w:color w:val="002060"/>
          <w:lang w:val="ro-RO"/>
        </w:rPr>
        <w:t xml:space="preserve"> </w:t>
      </w:r>
      <w:r w:rsidRPr="0034740D">
        <w:rPr>
          <w:rFonts w:ascii="Trebuchet MS" w:hAnsi="Trebuchet MS"/>
          <w:color w:val="002060"/>
          <w:lang w:val="ro-RO"/>
        </w:rPr>
        <w:t xml:space="preserve">va fi folosită pe materialele de comunicare, având în vedere că împreună cu emblema UE și sigla Guvernului României formează setul obligatoriu de elemente grafice care va apărea vizibil, pe fața sau, după caz, pe prima pagină a oricărui material/document (de comunicare și din categoria livrabilelor și publicațiilor) aferent proiectelor finanțate din fonduri europene, conform prezentului ghid. </w:t>
      </w:r>
    </w:p>
    <w:p w14:paraId="54431DBD" w14:textId="77777777" w:rsidR="002D0558" w:rsidRPr="0034740D" w:rsidRDefault="002D0558" w:rsidP="002D0558">
      <w:pPr>
        <w:spacing w:before="120"/>
        <w:jc w:val="both"/>
        <w:rPr>
          <w:rFonts w:ascii="Trebuchet MS" w:hAnsi="Trebuchet MS"/>
          <w:b/>
          <w:color w:val="002060"/>
        </w:rPr>
      </w:pPr>
      <w:r w:rsidRPr="0034740D">
        <w:rPr>
          <w:rFonts w:ascii="Trebuchet MS" w:hAnsi="Trebuchet MS"/>
          <w:b/>
          <w:color w:val="002060"/>
        </w:rPr>
        <w:t>Sigla beneficiarului și a partenerilor, acolo unde este cazul</w:t>
      </w:r>
    </w:p>
    <w:p w14:paraId="2DD8B8B9"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Atât sigla beneficiarului, cât și siglele partenerilor (dacă există) sunt admise pentru utilizarea pe materialele de vizibilitate și comunicare produse în cadrul unui proiect finanțat din fonduri europene. </w:t>
      </w:r>
    </w:p>
    <w:p w14:paraId="6E335B9C"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 xml:space="preserve">Nu sunt admise siglele contractorului/ subcontractorului/ companiilor de consultanță și nici cele care conțin sloganuri/ mesaje publicitare în favoarea societăților comerciale (elementele de marcă ale producătorilor materialelor nu intră în această categorie). </w:t>
      </w:r>
    </w:p>
    <w:p w14:paraId="357D2D41" w14:textId="77777777" w:rsidR="00051787" w:rsidRPr="0034740D" w:rsidRDefault="00051787" w:rsidP="002D0558">
      <w:pPr>
        <w:pStyle w:val="NoSpacing"/>
        <w:spacing w:line="276" w:lineRule="auto"/>
        <w:jc w:val="both"/>
        <w:rPr>
          <w:rFonts w:ascii="Trebuchet MS" w:hAnsi="Trebuchet MS"/>
          <w:color w:val="002060"/>
          <w:lang w:val="ro-RO"/>
        </w:rPr>
      </w:pPr>
    </w:p>
    <w:p w14:paraId="2F863FD2" w14:textId="77777777" w:rsidR="002D0558" w:rsidRPr="0034740D" w:rsidRDefault="002D0558" w:rsidP="00051787">
      <w:pPr>
        <w:rPr>
          <w:rFonts w:ascii="Trebuchet MS" w:hAnsi="Trebuchet MS"/>
          <w:b/>
          <w:color w:val="002060"/>
        </w:rPr>
      </w:pPr>
      <w:bookmarkStart w:id="1592" w:name="_Toc475712096"/>
      <w:r w:rsidRPr="0034740D">
        <w:rPr>
          <w:rFonts w:ascii="Trebuchet MS" w:hAnsi="Trebuchet MS"/>
          <w:b/>
          <w:color w:val="002060"/>
        </w:rPr>
        <w:t>Poziționarea siglelor</w:t>
      </w:r>
      <w:bookmarkEnd w:id="1592"/>
    </w:p>
    <w:p w14:paraId="4C4B2910"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Setul obligatoriu de elemente grafice trebuie să apară vizibil, pe fața oricărui material, fie că este de promovare a proiectului, fie din categoria livrabilelor și publicațiilor. Emblema UE trebuie să aibă cel puțin aceeași dimensiune, măsurată în înălțime sau lățime, precum și cel mai mare dintre celelalte logo-uri utilizate pe aceeași pagină.</w:t>
      </w:r>
    </w:p>
    <w:p w14:paraId="7A73397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Având în vedere cerințele de vizibilitate pentru emblema UE, se recomandă amplasarea logo-ului organizației terțe</w:t>
      </w:r>
      <w:r w:rsidRPr="0034740D">
        <w:rPr>
          <w:rStyle w:val="FootnoteReference"/>
          <w:rFonts w:ascii="Trebuchet MS" w:hAnsi="Trebuchet MS"/>
          <w:color w:val="002060"/>
        </w:rPr>
        <w:footnoteReference w:id="53"/>
      </w:r>
      <w:r w:rsidRPr="0034740D">
        <w:rPr>
          <w:rFonts w:ascii="Trebuchet MS" w:hAnsi="Trebuchet MS"/>
          <w:color w:val="002060"/>
        </w:rPr>
        <w:t xml:space="preserve"> la o anumită distanță de emblemă, astfel încât să se evite impresia că respectiva entitate are legătură cu instituțiile UE.</w:t>
      </w:r>
    </w:p>
    <w:p w14:paraId="31710863"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Rămâne la latitudinea beneficiarului cum vor fi spațiate elemente grafice pe materialul pe care vor fi utilizate. Este obligatoriu ca spațiul liber dintre sigle să nu fie mai mic decât dimensiunea emblemei UE. Este recomandat să se extindă acest spațiu liber, ori de câte ori este posibil. </w:t>
      </w:r>
    </w:p>
    <w:p w14:paraId="585B9C99"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Pe site-uri, în </w:t>
      </w:r>
      <w:r w:rsidRPr="0034740D">
        <w:rPr>
          <w:rFonts w:ascii="Trebuchet MS" w:hAnsi="Trebuchet MS"/>
          <w:i/>
          <w:color w:val="002060"/>
        </w:rPr>
        <w:t>on-line</w:t>
      </w:r>
      <w:r w:rsidRPr="0034740D">
        <w:rPr>
          <w:rFonts w:ascii="Trebuchet MS" w:hAnsi="Trebuchet MS"/>
          <w:color w:val="002060"/>
        </w:rPr>
        <w:t xml:space="preserve">, în cadrul aplicațiilor mobile, în </w:t>
      </w:r>
      <w:r w:rsidRPr="0034740D">
        <w:rPr>
          <w:rFonts w:ascii="Trebuchet MS" w:hAnsi="Trebuchet MS"/>
          <w:i/>
          <w:color w:val="002060"/>
        </w:rPr>
        <w:t>social media</w:t>
      </w:r>
      <w:r w:rsidRPr="0034740D">
        <w:rPr>
          <w:rFonts w:ascii="Trebuchet MS" w:hAnsi="Trebuchet MS"/>
          <w:color w:val="002060"/>
        </w:rPr>
        <w:t xml:space="preserve"> și pe alte platforme digitale setul obligatoriu de elemente grafice trebuie să fie poziționat astfel încât să fie vizibil fără a fi nevoie de derulare (</w:t>
      </w:r>
      <w:r w:rsidRPr="0034740D">
        <w:rPr>
          <w:rFonts w:ascii="Trebuchet MS" w:hAnsi="Trebuchet MS"/>
          <w:i/>
          <w:color w:val="002060"/>
        </w:rPr>
        <w:t>scroll up, scroll down</w:t>
      </w:r>
      <w:r w:rsidRPr="0034740D">
        <w:rPr>
          <w:rFonts w:ascii="Trebuchet MS" w:hAnsi="Trebuchet MS"/>
          <w:color w:val="002060"/>
        </w:rPr>
        <w:t xml:space="preserve">) sau </w:t>
      </w:r>
      <w:r w:rsidRPr="0034740D">
        <w:rPr>
          <w:rFonts w:ascii="Trebuchet MS" w:hAnsi="Trebuchet MS"/>
          <w:i/>
          <w:color w:val="002060"/>
        </w:rPr>
        <w:t>click</w:t>
      </w:r>
      <w:r w:rsidRPr="0034740D">
        <w:rPr>
          <w:rFonts w:ascii="Trebuchet MS" w:hAnsi="Trebuchet MS"/>
          <w:color w:val="002060"/>
        </w:rPr>
        <w:t xml:space="preserve">. Pentru alte materiale de comunicare, regula este ca setul obligatoriu de elemente grafice (așa cum este definit în acest ghid) să fie vizibil, să aibă o dimensiune care să înlesnească percepția, recunoașterea lor și citirea textelor asociate acestora. </w:t>
      </w:r>
    </w:p>
    <w:p w14:paraId="4D93833B"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 xml:space="preserve">Dacă instituțiile implicate în derularea proiectului — beneficiar și parteneri – au sigle, acestea pot fi amplasate în partea de jos a materialelor de comunicare / vizibilitate, fără a interfera cu setul de elemenete obligatorii, care se amplasează în partea superioară. </w:t>
      </w:r>
    </w:p>
    <w:p w14:paraId="73292678" w14:textId="77777777" w:rsidR="00051787" w:rsidRPr="0034740D" w:rsidRDefault="00051787" w:rsidP="002D0558">
      <w:pPr>
        <w:jc w:val="both"/>
        <w:rPr>
          <w:rFonts w:ascii="Trebuchet MS" w:hAnsi="Trebuchet MS"/>
          <w:color w:val="002060"/>
        </w:rPr>
      </w:pPr>
    </w:p>
    <w:p w14:paraId="386E2F9A" w14:textId="77777777" w:rsidR="002D0558" w:rsidRPr="0034740D" w:rsidRDefault="002D0558" w:rsidP="00051787">
      <w:pPr>
        <w:rPr>
          <w:rFonts w:ascii="Trebuchet MS" w:hAnsi="Trebuchet MS"/>
          <w:b/>
          <w:color w:val="002060"/>
        </w:rPr>
      </w:pPr>
      <w:bookmarkStart w:id="1593" w:name="_Toc475712097"/>
      <w:r w:rsidRPr="0034740D">
        <w:rPr>
          <w:rFonts w:ascii="Trebuchet MS" w:hAnsi="Trebuchet MS"/>
          <w:b/>
          <w:color w:val="002060"/>
        </w:rPr>
        <w:t>Fonturi</w:t>
      </w:r>
      <w:bookmarkEnd w:id="1593"/>
      <w:r w:rsidRPr="0034740D">
        <w:rPr>
          <w:rFonts w:ascii="Trebuchet MS" w:hAnsi="Trebuchet MS"/>
          <w:b/>
          <w:color w:val="002060"/>
        </w:rPr>
        <w:t xml:space="preserve"> recomandate pentru materialele de comunicare</w:t>
      </w:r>
    </w:p>
    <w:p w14:paraId="7624F77E"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Beneficiarii proiectelor au libertatea de a alege fontul utilizat în comunicarea scrisă, fiind încurajată folosirea fonturilor recomandate pentru a fi utilizate împreună cu emblema UE, respectiv: Arial, Auto, Calibri, Garamond, Trebuchet, Tahoma, Verdana, Ubuntu.</w:t>
      </w:r>
    </w:p>
    <w:p w14:paraId="2E51D334" w14:textId="77777777" w:rsidR="00051787" w:rsidRPr="0034740D" w:rsidRDefault="00051787" w:rsidP="002D0558">
      <w:pPr>
        <w:spacing w:before="120"/>
        <w:jc w:val="both"/>
        <w:rPr>
          <w:rFonts w:ascii="Trebuchet MS" w:hAnsi="Trebuchet MS"/>
          <w:color w:val="002060"/>
        </w:rPr>
      </w:pPr>
    </w:p>
    <w:p w14:paraId="03524567" w14:textId="77777777" w:rsidR="002D0558" w:rsidRPr="0034740D" w:rsidRDefault="002D0558" w:rsidP="00051787">
      <w:pPr>
        <w:jc w:val="center"/>
        <w:rPr>
          <w:rFonts w:ascii="Trebuchet MS" w:hAnsi="Trebuchet MS"/>
          <w:b/>
          <w:bCs/>
          <w:color w:val="002060"/>
          <w:sz w:val="28"/>
          <w:szCs w:val="28"/>
        </w:rPr>
      </w:pPr>
      <w:bookmarkStart w:id="1594" w:name="_Toc475712100"/>
      <w:r w:rsidRPr="0034740D">
        <w:rPr>
          <w:rFonts w:ascii="Trebuchet MS" w:hAnsi="Trebuchet MS"/>
          <w:b/>
          <w:bCs/>
          <w:color w:val="002060"/>
          <w:sz w:val="28"/>
          <w:szCs w:val="28"/>
        </w:rPr>
        <w:t>Reguli generale de identitate vizuală</w:t>
      </w:r>
      <w:bookmarkEnd w:id="1594"/>
    </w:p>
    <w:p w14:paraId="1846CA95" w14:textId="77777777" w:rsidR="00051787" w:rsidRPr="0034740D" w:rsidRDefault="00051787" w:rsidP="00051787">
      <w:pPr>
        <w:rPr>
          <w:color w:val="002060"/>
        </w:rPr>
      </w:pPr>
      <w:bookmarkStart w:id="1595" w:name="_Toc475712101"/>
    </w:p>
    <w:p w14:paraId="741F6AD1" w14:textId="1E17F60B" w:rsidR="002D0558" w:rsidRPr="0034740D" w:rsidRDefault="002D0558" w:rsidP="00051787">
      <w:pPr>
        <w:rPr>
          <w:rFonts w:ascii="Trebuchet MS" w:hAnsi="Trebuchet MS"/>
          <w:b/>
          <w:color w:val="002060"/>
        </w:rPr>
      </w:pPr>
      <w:r w:rsidRPr="0034740D">
        <w:rPr>
          <w:rFonts w:ascii="Trebuchet MS" w:hAnsi="Trebuchet MS"/>
          <w:b/>
          <w:color w:val="002060"/>
        </w:rPr>
        <w:t xml:space="preserve">Elementele obligatorii </w:t>
      </w:r>
      <w:bookmarkEnd w:id="1595"/>
    </w:p>
    <w:p w14:paraId="7451CD65"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lastRenderedPageBreak/>
        <w:t xml:space="preserve">AM și OI care gestionează programe, precum și beneficiarii proiectelor finanțate prin acestea, inclusiv resursele reutilizate (în conformitate cu art. 50 și 62 din Regulamentul (UE) nr. 1060/2021) au obligația să facă referire la faptul că UE asigură cofinanțarea investițiilor realizate. </w:t>
      </w:r>
    </w:p>
    <w:p w14:paraId="01419D65"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Elementele obligatorii de identitate vizuală care vor fi folosite pe materialele de comunicare/vizibilitate destinate publicului sunt:</w:t>
      </w:r>
    </w:p>
    <w:p w14:paraId="4D3FEF5A" w14:textId="77777777" w:rsidR="002D0558" w:rsidRPr="0034740D" w:rsidRDefault="002D0558">
      <w:pPr>
        <w:pStyle w:val="ListParagraph"/>
        <w:widowControl/>
        <w:numPr>
          <w:ilvl w:val="0"/>
          <w:numId w:val="63"/>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emblema UE însoțită obligatoriu de declarația de finanțare „Finanțat de Uniunea Europeană” (pentru proiectele finanțate din fonduri europene în proporție de 100%) sau „Cofinanțat de Uniunea Europeană” (pentru proiectele finanțate de UE într-o proporție mai mică de 100%);</w:t>
      </w:r>
    </w:p>
    <w:p w14:paraId="28CE2A5D" w14:textId="77777777" w:rsidR="002D0558" w:rsidRPr="0034740D" w:rsidRDefault="002D0558">
      <w:pPr>
        <w:pStyle w:val="ListParagraph"/>
        <w:widowControl/>
        <w:numPr>
          <w:ilvl w:val="0"/>
          <w:numId w:val="63"/>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rPr>
          <w:rFonts w:ascii="Trebuchet MS" w:hAnsi="Trebuchet MS"/>
          <w:color w:val="002060"/>
        </w:rPr>
      </w:pPr>
      <w:r w:rsidRPr="0034740D">
        <w:rPr>
          <w:rFonts w:ascii="Trebuchet MS" w:hAnsi="Trebuchet MS"/>
          <w:color w:val="002060"/>
        </w:rPr>
        <w:t>sigla Guvernului României;</w:t>
      </w:r>
    </w:p>
    <w:p w14:paraId="083BE87D" w14:textId="77777777" w:rsidR="002D0558" w:rsidRPr="0034740D" w:rsidRDefault="002D0558">
      <w:pPr>
        <w:pStyle w:val="ListParagraph"/>
        <w:widowControl/>
        <w:numPr>
          <w:ilvl w:val="0"/>
          <w:numId w:val="63"/>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rPr>
          <w:rFonts w:ascii="Trebuchet MS" w:hAnsi="Trebuchet MS"/>
          <w:color w:val="002060"/>
        </w:rPr>
      </w:pPr>
      <w:r w:rsidRPr="0034740D">
        <w:rPr>
          <w:rFonts w:ascii="Trebuchet MS" w:hAnsi="Trebuchet MS"/>
          <w:color w:val="002060"/>
        </w:rPr>
        <w:t>sigla programului respectiv (acolo unde aceasta există).</w:t>
      </w:r>
    </w:p>
    <w:p w14:paraId="7D52A772"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Pentru modalitatea de poziționare a siglelor se aplică prevederile din capitolul </w:t>
      </w:r>
      <w:r w:rsidRPr="0034740D">
        <w:rPr>
          <w:rFonts w:ascii="Trebuchet MS" w:hAnsi="Trebuchet MS"/>
          <w:i/>
          <w:color w:val="002060"/>
          <w:lang w:val="ro-RO"/>
        </w:rPr>
        <w:t>Setul obligatoriu de elemente grafice</w:t>
      </w:r>
      <w:r w:rsidRPr="0034740D">
        <w:rPr>
          <w:rFonts w:ascii="Trebuchet MS" w:hAnsi="Trebuchet MS"/>
          <w:color w:val="002060"/>
          <w:lang w:val="ro-RO"/>
        </w:rPr>
        <w:t>.</w:t>
      </w:r>
    </w:p>
    <w:p w14:paraId="66EECEC7"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Pe materialele destinate vizibilității și comunicării, care au o suprafață inscripționabilă mai mică de 12 cm x 5 cm (adică cu o suprafață foarte mică de expunere) se va utiliza minim emblema UE, însoțită obligatoriu de declarația de finanțare. Redimensionarea acesteia trebuie să păstreze caracterul lizibil și vizibil, păstrând proporția dintre elementele grafice și text. </w:t>
      </w:r>
    </w:p>
    <w:p w14:paraId="727F86A0"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În cuprinsul materialelor destinate vizibilității și comunicării realizate de beneficiarii proiectelor europene, se va folosi denumirea întreagă a instituțiilor (de exemplu, Comisia Europeană, Direcția Generală Mediu etc.). Acronimele (de exemplu UE, CE, DG Mediu etc.) sunt acceptate numai dacă denumirea lor întreagă a fost utilizată cel puțin o dată în cadrul aceluiași material.</w:t>
      </w:r>
    </w:p>
    <w:p w14:paraId="215C9C44"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În materialele de informare/comunicare produse în cadrul unui proiect cofinanțat de UE nu sunt admise mesajele publicitare în favoarea societăților comerciale.</w:t>
      </w:r>
    </w:p>
    <w:p w14:paraId="78E3A528" w14:textId="77777777" w:rsidR="002D0558" w:rsidRPr="0034740D" w:rsidRDefault="002D0558" w:rsidP="002D0558">
      <w:pPr>
        <w:spacing w:before="120"/>
        <w:jc w:val="both"/>
        <w:rPr>
          <w:rFonts w:ascii="Trebuchet MS" w:hAnsi="Trebuchet MS"/>
          <w:color w:val="002060"/>
        </w:rPr>
      </w:pPr>
      <w:bookmarkStart w:id="1596" w:name="_Toc475712131"/>
      <w:r w:rsidRPr="0034740D">
        <w:rPr>
          <w:rFonts w:ascii="Trebuchet MS" w:hAnsi="Trebuchet MS"/>
          <w:color w:val="002060"/>
        </w:rPr>
        <w:t xml:space="preserve">În cazul conturilor social media ale proiectului, setul obligatoriu de elemente grafice trebuie să apară în imaginea de copertă, acestea să fie grupate, plasate liniar, orizontal sau vertical, astfel încât să nu interfereze cu poza de profil. Susținerea financiară din partea UE trebuie plasată într-o poziție de mare vizibilitate în secțiunea „descriere” a paginii de social media a beneficiarului. În secțiunea de biografie/descrierea profilului se poate afișa o scurtă descriere a operațiunii, proporțională cu nivelul sprijinului, inclusiv a scopurilor și rezultatelor acesteia, </w:t>
      </w:r>
      <w:r w:rsidRPr="0034740D">
        <w:rPr>
          <w:rFonts w:ascii="Trebuchet MS" w:hAnsi="Trebuchet MS"/>
          <w:b/>
          <w:bCs/>
          <w:color w:val="002060"/>
        </w:rPr>
        <w:t>evidențiind sprijinul financiar din partea UE</w:t>
      </w:r>
      <w:r w:rsidRPr="0034740D">
        <w:rPr>
          <w:rFonts w:ascii="Trebuchet MS" w:hAnsi="Trebuchet MS"/>
          <w:color w:val="002060"/>
        </w:rPr>
        <w:t xml:space="preserve">, pentru a se asigura o </w:t>
      </w:r>
      <w:r w:rsidRPr="0034740D">
        <w:rPr>
          <w:rFonts w:ascii="Trebuchet MS" w:hAnsi="Trebuchet MS"/>
          <w:b/>
          <w:color w:val="002060"/>
        </w:rPr>
        <w:t>vizibilitate permanentă</w:t>
      </w:r>
      <w:r w:rsidRPr="0034740D">
        <w:rPr>
          <w:rFonts w:ascii="Trebuchet MS" w:hAnsi="Trebuchet MS"/>
          <w:color w:val="002060"/>
        </w:rPr>
        <w:t xml:space="preserve"> a acestui tip de informație.</w:t>
      </w:r>
    </w:p>
    <w:p w14:paraId="5043E22C" w14:textId="77777777" w:rsidR="002D0558" w:rsidRPr="0034740D" w:rsidRDefault="002D0558" w:rsidP="002D0558">
      <w:pPr>
        <w:spacing w:before="120"/>
        <w:jc w:val="both"/>
        <w:rPr>
          <w:rFonts w:ascii="Trebuchet MS" w:hAnsi="Trebuchet MS"/>
          <w:color w:val="002060"/>
        </w:rPr>
      </w:pPr>
    </w:p>
    <w:p w14:paraId="14AA7504" w14:textId="77777777" w:rsidR="002D0558" w:rsidRPr="0034740D" w:rsidRDefault="002D0558" w:rsidP="002D0558">
      <w:pPr>
        <w:spacing w:before="120"/>
        <w:jc w:val="both"/>
        <w:rPr>
          <w:rFonts w:ascii="Trebuchet MS" w:hAnsi="Trebuchet MS"/>
          <w:color w:val="002060"/>
        </w:rPr>
      </w:pPr>
    </w:p>
    <w:p w14:paraId="6A57E95A" w14:textId="5AA52658" w:rsidR="002D0558" w:rsidRPr="0034740D" w:rsidRDefault="002D0558" w:rsidP="00051787">
      <w:pPr>
        <w:jc w:val="center"/>
        <w:rPr>
          <w:rFonts w:ascii="Trebuchet MS" w:hAnsi="Trebuchet MS"/>
          <w:b/>
          <w:bCs/>
          <w:color w:val="002060"/>
          <w:sz w:val="28"/>
          <w:szCs w:val="28"/>
        </w:rPr>
      </w:pPr>
      <w:r w:rsidRPr="0034740D">
        <w:rPr>
          <w:rFonts w:ascii="Trebuchet MS" w:hAnsi="Trebuchet MS"/>
          <w:b/>
          <w:bCs/>
          <w:color w:val="002060"/>
          <w:sz w:val="28"/>
          <w:szCs w:val="28"/>
        </w:rPr>
        <w:t>Responsabilitățile beneficiarului</w:t>
      </w:r>
      <w:bookmarkEnd w:id="1596"/>
      <w:r w:rsidRPr="0034740D">
        <w:rPr>
          <w:rFonts w:ascii="Trebuchet MS" w:hAnsi="Trebuchet MS"/>
          <w:b/>
          <w:bCs/>
          <w:color w:val="002060"/>
          <w:sz w:val="28"/>
          <w:szCs w:val="28"/>
        </w:rPr>
        <w:t xml:space="preserve"> - </w:t>
      </w:r>
      <w:bookmarkStart w:id="1597" w:name="_Toc475712102"/>
      <w:r w:rsidRPr="0034740D">
        <w:rPr>
          <w:rFonts w:ascii="Trebuchet MS" w:hAnsi="Trebuchet MS"/>
          <w:b/>
          <w:bCs/>
          <w:color w:val="002060"/>
          <w:sz w:val="28"/>
          <w:szCs w:val="28"/>
        </w:rPr>
        <w:t>Activități și cerințe minime obligatorii de vizibilitate și comunicare</w:t>
      </w:r>
      <w:bookmarkEnd w:id="1597"/>
    </w:p>
    <w:p w14:paraId="49A005CD" w14:textId="77777777" w:rsidR="002D0558" w:rsidRPr="0034740D" w:rsidRDefault="002D0558" w:rsidP="002D0558">
      <w:pPr>
        <w:pStyle w:val="NoSpacing"/>
        <w:spacing w:before="120" w:line="276" w:lineRule="auto"/>
        <w:jc w:val="both"/>
        <w:rPr>
          <w:rFonts w:ascii="Trebuchet MS" w:hAnsi="Trebuchet MS"/>
          <w:bCs/>
          <w:color w:val="002060"/>
          <w:lang w:val="ro-RO"/>
        </w:rPr>
      </w:pPr>
    </w:p>
    <w:p w14:paraId="1B0B56BA" w14:textId="77777777" w:rsidR="002D0558" w:rsidRPr="0034740D" w:rsidRDefault="002D0558" w:rsidP="002D0558">
      <w:pPr>
        <w:pStyle w:val="NoSpacing"/>
        <w:spacing w:before="120" w:after="240" w:line="276" w:lineRule="auto"/>
        <w:jc w:val="both"/>
        <w:rPr>
          <w:rFonts w:ascii="Trebuchet MS" w:hAnsi="Trebuchet MS"/>
          <w:b/>
          <w:color w:val="002060"/>
          <w:lang w:val="ro-RO"/>
        </w:rPr>
      </w:pPr>
      <w:r w:rsidRPr="0034740D">
        <w:rPr>
          <w:rFonts w:ascii="Trebuchet MS" w:hAnsi="Trebuchet MS"/>
          <w:b/>
          <w:color w:val="002060"/>
          <w:lang w:val="ro-RO"/>
        </w:rPr>
        <w:t>Lista activităților minime obligatorii:</w:t>
      </w:r>
    </w:p>
    <w:p w14:paraId="1D0ADB77"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1. publicarea a minim unui comunicat/anunț de presă, la începutul și finalul proiectului;</w:t>
      </w:r>
    </w:p>
    <w:p w14:paraId="4492190E"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lastRenderedPageBreak/>
        <w:t>2. realizarea unui panou permanent/unei plăci permanente pentru proiectele finanțate din FEDR și FC a căror valoare totală depășește 500.000 euro și pentru proiectele finanțate din FSE+, FTJ, FEAMPA, FAMI, the FSI sau IMFV cu o valoare totală mai mare de 100.000 euro;</w:t>
      </w:r>
    </w:p>
    <w:p w14:paraId="33D80A19"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3. în cazul proiectelor FEDR/FC a căror valoare totală nu depășește 500.000 EUR și a proiectelor FSE+, FTJ, FEAMPA, FAMI, FSI și IMFV a căror valoare totală nu depășește 100.000 EUR, se va expune, într-un loc ușor vizibil publicului, cel puțin un afiș cu dimensiunea minimă A3 sau un afișaj electronic echivalent conținând informații despre proiect; în cazul în care beneficiarul este o persoană fizică, acesta se asigură, în măsura posibilului, că sunt disponibile informații adecvate care evidențiază sprijinul din partea fondurilor, într-un loc vizibil publicului sau prin intermediul unui afișaj electronic;</w:t>
      </w:r>
    </w:p>
    <w:p w14:paraId="02083D06"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 xml:space="preserve">4. aplicarea de autocolante/plăcuțe pe </w:t>
      </w:r>
      <w:r w:rsidRPr="0034740D">
        <w:rPr>
          <w:rFonts w:ascii="Trebuchet MS" w:eastAsia="Trebuchet MS" w:hAnsi="Trebuchet MS" w:cs="Trebuchet MS"/>
          <w:color w:val="002060"/>
          <w:lang w:val="ro-RO"/>
        </w:rPr>
        <w:t>mașini unelte (echipament industrial)/utilaje (inclusiv agricole)/mijloace de transport de orice fel</w:t>
      </w:r>
      <w:r w:rsidRPr="0034740D">
        <w:rPr>
          <w:rFonts w:ascii="Trebuchet MS" w:hAnsi="Trebuchet MS"/>
          <w:bCs/>
          <w:color w:val="002060"/>
          <w:lang w:val="ro-RO"/>
        </w:rPr>
        <w:t>;</w:t>
      </w:r>
    </w:p>
    <w:p w14:paraId="1119BDCA"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5. afișarea pe site-ul oficial de internet, dacă există, și pe paginile de comunicare socială ale beneficiarului, dacă există, a unei scurte descrieri a proiectului, proporțională cu nivelul sprijinului, inclusiv a scopurilor și rezultatelor acesteia, evidențiind sprijinul financiar din partea Uniunii;</w:t>
      </w:r>
    </w:p>
    <w:p w14:paraId="2392A11D"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6. în cazul operațiunilor de importanță strategică și al operațiunilor al căror cost total depășește 10 000 000 EUR, beneficiarii vor organiza un eveniment sau o activitate de comunicare, după caz, cu implicarea Comisiei și a autorității de management competente, în timp util.</w:t>
      </w:r>
    </w:p>
    <w:p w14:paraId="4B3B9EE4"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7. Realizarea unui portofoliu de fotografii pe parcursul desfășurării proiectului pentru a ilustra evoluția acestuia.</w:t>
      </w:r>
    </w:p>
    <w:p w14:paraId="494B6400"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Excepție fac proiectele finanțate din PAT 2021-2027, pentru care această obligație va fi introdusă în condițiile specifice, de la caz la caz.</w:t>
      </w:r>
    </w:p>
    <w:p w14:paraId="6C481F4D"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
          <w:bCs/>
          <w:color w:val="002060"/>
          <w:lang w:val="ro-RO"/>
        </w:rPr>
        <w:t>Nota Bene:</w:t>
      </w:r>
      <w:r w:rsidRPr="0034740D">
        <w:rPr>
          <w:rFonts w:ascii="Trebuchet MS" w:hAnsi="Trebuchet MS"/>
          <w:bCs/>
          <w:color w:val="002060"/>
          <w:lang w:val="ro-RO"/>
        </w:rPr>
        <w:t xml:space="preserve"> </w:t>
      </w:r>
      <w:r w:rsidRPr="0034740D">
        <w:rPr>
          <w:rFonts w:ascii="Trebuchet MS" w:hAnsi="Trebuchet MS"/>
          <w:b/>
          <w:bCs/>
          <w:color w:val="002060"/>
          <w:lang w:val="ro-RO"/>
        </w:rPr>
        <w:t>Conform Regulamentului 1060/2021, beneficiarul este obligat să sublinieze, printr-o mențiune, sprijinul din partea Uniunii într-un mod vizibil în documentele și în materialele de comunicare referitoare la implementarea proiectului care sunt destinate publicului sau participanților la cursuri/ training-uri/ evenimente etc.</w:t>
      </w:r>
    </w:p>
    <w:p w14:paraId="25E5BBDE" w14:textId="77777777" w:rsidR="002D0558" w:rsidRPr="0034740D" w:rsidRDefault="002D0558" w:rsidP="002D0558">
      <w:pPr>
        <w:pStyle w:val="NoSpacing"/>
        <w:spacing w:before="120" w:line="276" w:lineRule="auto"/>
        <w:jc w:val="both"/>
        <w:rPr>
          <w:rFonts w:ascii="Trebuchet MS" w:hAnsi="Trebuchet MS"/>
          <w:bCs/>
          <w:color w:val="002060"/>
          <w:lang w:val="ro-RO"/>
        </w:rPr>
      </w:pPr>
    </w:p>
    <w:p w14:paraId="796506E4" w14:textId="77777777" w:rsidR="002D0558" w:rsidRPr="0034740D" w:rsidRDefault="002D0558" w:rsidP="002D0558">
      <w:pPr>
        <w:pStyle w:val="yiv4389260175gmail-msonospacing"/>
        <w:shd w:val="clear" w:color="auto" w:fill="FFFFFF"/>
        <w:spacing w:before="120" w:beforeAutospacing="0" w:after="0" w:afterAutospacing="0" w:line="276" w:lineRule="auto"/>
        <w:jc w:val="both"/>
        <w:rPr>
          <w:rFonts w:ascii="Trebuchet MS" w:hAnsi="Trebuchet MS"/>
          <w:b/>
          <w:color w:val="002060"/>
          <w:sz w:val="22"/>
          <w:szCs w:val="22"/>
          <w:lang w:val="ro-RO"/>
        </w:rPr>
      </w:pPr>
      <w:bookmarkStart w:id="1598" w:name="_Hlk147417555"/>
      <w:r w:rsidRPr="007B0602">
        <w:rPr>
          <w:rFonts w:ascii="Trebuchet MS" w:hAnsi="Trebuchet MS"/>
          <w:noProof/>
          <w:color w:val="002060"/>
          <w:lang w:val="ro-RO" w:eastAsia="ro-RO"/>
        </w:rPr>
        <w:drawing>
          <wp:inline distT="0" distB="0" distL="0" distR="0" wp14:anchorId="760A4E1B" wp14:editId="04634C10">
            <wp:extent cx="247650" cy="247650"/>
            <wp:effectExtent l="0" t="0" r="0" b="0"/>
            <wp:docPr id="1138322319" name="Picture 1190695583"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5" descr="Megaphone"/>
                    <pic:cNvPicPr>
                      <a:picLocks noChangeAspect="1"/>
                    </pic:cNvPicPr>
                  </pic:nvPicPr>
                  <pic:blipFill>
                    <a:blip r:embed="rId70"/>
                    <a:stretch/>
                  </pic:blipFill>
                  <pic:spPr bwMode="auto">
                    <a:xfrm>
                      <a:off x="0" y="0"/>
                      <a:ext cx="247650" cy="247650"/>
                    </a:xfrm>
                    <a:prstGeom prst="rect">
                      <a:avLst/>
                    </a:prstGeom>
                  </pic:spPr>
                </pic:pic>
              </a:graphicData>
            </a:graphic>
          </wp:inline>
        </w:drawing>
      </w:r>
      <w:r w:rsidRPr="0034740D">
        <w:rPr>
          <w:rFonts w:ascii="Trebuchet MS" w:hAnsi="Trebuchet MS"/>
          <w:b/>
          <w:color w:val="002060"/>
          <w:sz w:val="22"/>
          <w:szCs w:val="22"/>
          <w:lang w:val="ro-RO"/>
        </w:rPr>
        <w:t>ATENȚIE!</w:t>
      </w:r>
    </w:p>
    <w:p w14:paraId="33C65177" w14:textId="77777777" w:rsidR="002D0558" w:rsidRPr="0034740D" w:rsidRDefault="002D0558" w:rsidP="002D0558">
      <w:pPr>
        <w:pStyle w:val="yiv4389260175gmail-msonospacing"/>
        <w:shd w:val="clear" w:color="auto" w:fill="FFFFFF"/>
        <w:spacing w:before="120" w:beforeAutospacing="0" w:after="0" w:afterAutospacing="0" w:line="276" w:lineRule="auto"/>
        <w:jc w:val="both"/>
        <w:rPr>
          <w:rFonts w:ascii="Trebuchet MS" w:hAnsi="Trebuchet MS"/>
          <w:b/>
          <w:color w:val="002060"/>
          <w:sz w:val="22"/>
          <w:szCs w:val="22"/>
          <w:lang w:val="ro-RO"/>
        </w:rPr>
      </w:pPr>
      <w:r w:rsidRPr="0034740D">
        <w:rPr>
          <w:rFonts w:ascii="Trebuchet MS" w:hAnsi="Trebuchet MS"/>
          <w:b/>
          <w:color w:val="002060"/>
          <w:sz w:val="22"/>
          <w:szCs w:val="22"/>
          <w:lang w:val="ro-RO"/>
        </w:rPr>
        <w:t xml:space="preserve">Ca excepție, această listă poate fi adaptată și ajustată de AM în cazul în care beneficiarii sunt persoane fizice/ beneficiari care din motive obiective (de exemplu, aparțin unor grupuri dezavantajate) nu dețin resurse financiare pentru a se conforma unor astfel de obligații. AM va decide, în acest caz excepțional, care vor fi măsurile de comunicare ce vor fi aplicate sau dacă AM va prelua promovarea sprijinului EU pentru acest tip de proiecte, prin instrumentele proprii de comunicare. </w:t>
      </w:r>
      <w:bookmarkEnd w:id="1598"/>
      <w:r w:rsidRPr="0034740D">
        <w:rPr>
          <w:rFonts w:ascii="Trebuchet MS" w:eastAsia="Trebuchet MS" w:hAnsi="Trebuchet MS" w:cs="Trebuchet MS"/>
          <w:b/>
          <w:color w:val="002060"/>
          <w:sz w:val="22"/>
          <w:lang w:val="ro-RO"/>
        </w:rPr>
        <w:t>Această excepție vizează în special AM PAP.</w:t>
      </w:r>
    </w:p>
    <w:p w14:paraId="5A3006CA" w14:textId="77777777" w:rsidR="002D0558" w:rsidRPr="0034740D" w:rsidRDefault="002D0558" w:rsidP="002D0558">
      <w:pPr>
        <w:pStyle w:val="yiv4389260175gmail-msonospacing"/>
        <w:shd w:val="clear" w:color="auto" w:fill="FFFFFF"/>
        <w:spacing w:before="120" w:beforeAutospacing="0" w:after="0" w:afterAutospacing="0" w:line="276" w:lineRule="auto"/>
        <w:jc w:val="both"/>
        <w:rPr>
          <w:rFonts w:ascii="Trebuchet MS" w:hAnsi="Trebuchet MS"/>
          <w:b/>
          <w:color w:val="002060"/>
          <w:sz w:val="22"/>
          <w:szCs w:val="22"/>
          <w:lang w:val="ro-RO"/>
        </w:rPr>
      </w:pPr>
    </w:p>
    <w:p w14:paraId="7F8154F0"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lastRenderedPageBreak/>
        <w:t>Potrivit viziunii CE, descrisă în „Ghidul Comisiei Europene pentru statele membre referitor la Comunicare și reguli de vizibilitate pentru programele 2021-2027</w:t>
      </w:r>
      <w:r w:rsidRPr="0034740D">
        <w:rPr>
          <w:rFonts w:ascii="Trebuchet MS" w:hAnsi="Trebuchet MS"/>
          <w:bCs/>
          <w:i/>
          <w:iCs/>
          <w:color w:val="002060"/>
          <w:lang w:val="ro-RO"/>
        </w:rPr>
        <w:t>”</w:t>
      </w:r>
      <w:r w:rsidRPr="0034740D">
        <w:rPr>
          <w:rFonts w:ascii="Trebuchet MS" w:hAnsi="Trebuchet MS"/>
          <w:bCs/>
          <w:color w:val="002060"/>
          <w:vertAlign w:val="superscript"/>
          <w:lang w:val="ro-RO"/>
        </w:rPr>
        <w:footnoteReference w:id="54"/>
      </w:r>
      <w:r w:rsidRPr="0034740D">
        <w:rPr>
          <w:rFonts w:ascii="Trebuchet MS" w:hAnsi="Trebuchet MS"/>
          <w:bCs/>
          <w:color w:val="002060"/>
          <w:lang w:val="ro-RO"/>
        </w:rPr>
        <w:t xml:space="preserve"> pentru perioada 2021-2027: </w:t>
      </w:r>
      <w:r w:rsidRPr="0034740D">
        <w:rPr>
          <w:rFonts w:ascii="Trebuchet MS" w:hAnsi="Trebuchet MS"/>
          <w:bCs/>
          <w:i/>
          <w:color w:val="002060"/>
          <w:lang w:val="ro-RO"/>
        </w:rPr>
        <w:t>„comunicarea UE este o responsabilitate împărțită între CE și beneficiarii finanțării UE, inclusiv statele membre”</w:t>
      </w:r>
      <w:r w:rsidRPr="0034740D">
        <w:rPr>
          <w:rFonts w:ascii="Trebuchet MS" w:hAnsi="Trebuchet MS"/>
          <w:bCs/>
          <w:color w:val="002060"/>
          <w:lang w:val="ro-RO"/>
        </w:rPr>
        <w:t>.</w:t>
      </w:r>
    </w:p>
    <w:p w14:paraId="1FA46810"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Toți beneficiarii de finanțare UE au obligația generală de a recunoaște finanțarea UE primită și asigura vizibilitatea acesteia, inclusiv prin utilizarea emblemei UE, însoțită obligatoriu de declarația de finanțare. Ei vor furniza informații coerente, exacte și corecte despre proiecte și finanțarea primită, vor afișa corect și vizibil emblema UE și vor participa la activități specifice de comunicare, care pot varia în funcție de program și de cuantumul finanțării primite. Beneficiarii vor avea în vedere faptul că activitățile de comunicare despre proiect vor viza mai multe tipuri de public țintă (de exemplu mass-media, publicul larg etc.), informațiile fiind adaptate în mod specific.</w:t>
      </w:r>
    </w:p>
    <w:p w14:paraId="0138DE72"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 xml:space="preserve">Toate programele conduc la implementarea politicilor europene cu sprijinul fondurilor UE și este important să se înțeleagă, prin activitățile de comunicare desfășurate, faptul că proiectele gestionate contribuie la realizarea priorităților europene, astfel încât beneficiarii finali să aibă o imagine de ansamblu a intervenției financiare europene. </w:t>
      </w:r>
    </w:p>
    <w:p w14:paraId="7DBA6A77"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Activitățile de comunicare ale beneficiarilor în legătură cu proiectele cu finanțare europeană [inclusiv relația cu mass-media, conferințele, seminarele și materialele de informare (ex: broșuri, pliante, afișe, prezentări etc.), în format electronic, prin mijloacele de informare în masă tradiționale sau platformele de comunicare socială], precum și orice infrastructură, echipamente, vehicule, produse, prototipuri sau rezultate importante finanțate prin grant, trebuie să anunțe sprijinul UE și să afișeze emblema UE, însoțită de declarația obligatorie de finanțare.</w:t>
      </w:r>
    </w:p>
    <w:p w14:paraId="73935A21"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În conformitate cu </w:t>
      </w:r>
      <w:bookmarkStart w:id="1599" w:name="_Hlk88206802"/>
      <w:r w:rsidRPr="0034740D">
        <w:rPr>
          <w:rFonts w:ascii="Trebuchet MS" w:hAnsi="Trebuchet MS"/>
          <w:color w:val="002060"/>
          <w:lang w:val="ro-RO"/>
        </w:rPr>
        <w:t>art. 50 din Regulamentul (UE) nr. 1060/2021</w:t>
      </w:r>
      <w:bookmarkEnd w:id="1599"/>
      <w:r w:rsidRPr="0034740D">
        <w:rPr>
          <w:rFonts w:ascii="Trebuchet MS" w:hAnsi="Trebuchet MS"/>
          <w:color w:val="002060"/>
          <w:lang w:val="ro-RO"/>
        </w:rPr>
        <w:t xml:space="preserve">, beneficiarii proiectelor finanțate din fonduri europene trebuie să informeze publicul larg cu privire la contribuția obținută din partea fondurilor, cel puțin prin măsurile minime de comunicare descrise în continuare. </w:t>
      </w:r>
    </w:p>
    <w:p w14:paraId="76F595F4"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Beneficiarul de finanțare europeană trebuie să se asigure că beneficiarii finali ai proiectului/ persoanele care participă la proiecte au fost informați/ informate cu privire la finanțarea europeană. Orice document referitor la implementarea unui anumit proiect, care este utilizat pentru public sau participanți, inclusiv orice listă de prezență la cursuri/ evenimente sau orice alt certificat va include elemente grafice obligatorii și numele programului, în cazul în care programul nu are o siglă proprie.</w:t>
      </w:r>
    </w:p>
    <w:p w14:paraId="4686961F"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Pentru proiectele a căror valoare totală depășește 500.000 euro, mai ales în cazul celor multianuale, se recomandă realizarea și a altor activități de comunicare decât cele minime specificate în Regulamentul UE 1060/2021.</w:t>
      </w:r>
    </w:p>
    <w:p w14:paraId="3439ED11"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În cazul în care mai multe proiecte se desfășoară la aceeași locație, se poate monta un singur panou/o singură placă, care să conțină toate informațiile obligatorii pentru fiecare proiect, după cum sunt enumerate mai jos, în secțiunea </w:t>
      </w:r>
      <w:r w:rsidRPr="0034740D">
        <w:rPr>
          <w:rFonts w:ascii="Trebuchet MS" w:hAnsi="Trebuchet MS"/>
          <w:i/>
          <w:iCs/>
          <w:color w:val="002060"/>
        </w:rPr>
        <w:t>Activități minime obligatorii</w:t>
      </w:r>
      <w:r w:rsidRPr="0034740D">
        <w:rPr>
          <w:rStyle w:val="FootnoteReference"/>
          <w:rFonts w:ascii="Trebuchet MS" w:hAnsi="Trebuchet MS"/>
          <w:i/>
          <w:iCs/>
          <w:color w:val="002060"/>
        </w:rPr>
        <w:footnoteReference w:id="55"/>
      </w:r>
      <w:r w:rsidRPr="0034740D">
        <w:rPr>
          <w:rFonts w:ascii="Trebuchet MS" w:hAnsi="Trebuchet MS"/>
          <w:color w:val="002060"/>
        </w:rPr>
        <w:t xml:space="preserve">. Pentru o promovare sustenabilă și durabilă, beneficiarii pot opta în acest caz și pentru afișaje interactive (la interior/ exterior), care să permită promovarea tuturor proiectelor implementate (inclusiv a celor din perioadele de programare anterioare), asigurând astfel </w:t>
      </w:r>
      <w:r w:rsidRPr="0034740D">
        <w:rPr>
          <w:rFonts w:ascii="Trebuchet MS" w:hAnsi="Trebuchet MS"/>
          <w:color w:val="002060"/>
        </w:rPr>
        <w:lastRenderedPageBreak/>
        <w:t xml:space="preserve">o vizibilitate cât mai mare a sprijinului UE acordat.  </w:t>
      </w:r>
    </w:p>
    <w:p w14:paraId="2D487BCB"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Beneficiarii vor respecta prevederile contractelor de finanțare în ceea ce privește vizibilitatea și comunicarea proiectelor și vor păstra dovezile, inclusiv vizuale, ale îndeplinirii obligațiilor privind comunicarea pentru proiectele respective, pe toată perioada implementării </w:t>
      </w:r>
      <w:bookmarkStart w:id="1600" w:name="_Hlk141179499"/>
      <w:r w:rsidRPr="0034740D">
        <w:rPr>
          <w:rFonts w:ascii="Trebuchet MS" w:hAnsi="Trebuchet MS"/>
          <w:color w:val="002060"/>
        </w:rPr>
        <w:t xml:space="preserve">programului </w:t>
      </w:r>
      <w:bookmarkEnd w:id="1600"/>
      <w:r w:rsidRPr="0034740D">
        <w:rPr>
          <w:rFonts w:ascii="Trebuchet MS" w:hAnsi="Trebuchet MS"/>
          <w:color w:val="002060"/>
        </w:rPr>
        <w:t>din care sunt finanțate proiectele, plus încă 5 ani de la închiderea programului. Este recomandată păstrarea unui exemplar din fiecare material de informare/comunicare, astfel încât să se poată demonstra conformitatea acestora cu regulile de identitate vizuală aplicabilă.</w:t>
      </w:r>
    </w:p>
    <w:p w14:paraId="50C1F3AF"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Beneficiarul este de acord ca odată cu acceptarea finanţării nerambursabile, datele menționate în  Regulamentul 1060/2021, art. 49, să fie publicate pe site-ul de internet sau pe portalul unic de internet.</w:t>
      </w:r>
    </w:p>
    <w:p w14:paraId="3BAE71B7"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Datele menționate se publică în formate deschise și prelucrabile automat, potrivit articolului 5 alineatul (1) din Directiva (UE) 2019/1024 a Parlamentului European și a Consiliului, care permit sortarea, căutarea, extragerea, compararea și reutilizarea datelor. </w:t>
      </w:r>
    </w:p>
    <w:p w14:paraId="2E4D5DF6" w14:textId="77777777" w:rsidR="002D0558" w:rsidRPr="0034740D" w:rsidRDefault="002D0558" w:rsidP="002D0558">
      <w:pPr>
        <w:spacing w:before="120"/>
        <w:jc w:val="both"/>
        <w:rPr>
          <w:rFonts w:ascii="Trebuchet MS" w:hAnsi="Trebuchet MS"/>
          <w:color w:val="002060"/>
        </w:rPr>
      </w:pPr>
      <w:r w:rsidRPr="007B0602">
        <w:rPr>
          <w:rFonts w:ascii="Trebuchet MS" w:hAnsi="Trebuchet MS"/>
          <w:noProof/>
          <w:color w:val="002060"/>
        </w:rPr>
        <w:drawing>
          <wp:inline distT="0" distB="0" distL="0" distR="0" wp14:anchorId="7069A4CD" wp14:editId="1FE44602">
            <wp:extent cx="266700" cy="266700"/>
            <wp:effectExtent l="0" t="0" r="0" b="0"/>
            <wp:docPr id="1138322320" name="Graphic 9"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color w:val="002060"/>
        </w:rPr>
        <w:t>NOTA BENE 1:</w:t>
      </w:r>
      <w:r w:rsidRPr="0034740D">
        <w:rPr>
          <w:rFonts w:ascii="Trebuchet MS" w:hAnsi="Trebuchet MS"/>
          <w:color w:val="002060"/>
        </w:rPr>
        <w:t xml:space="preserve"> În cazul în care beneficiarul nu își respectă obligațiile ce îi revin și în cazul în care nu ia măsuri de remediere, AM va aplica măsuri, cu luarea în considerare a principiului proporționalității, putând diminua </w:t>
      </w:r>
      <w:r w:rsidRPr="0034740D">
        <w:rPr>
          <w:rFonts w:ascii="Trebuchet MS" w:hAnsi="Trebuchet MS"/>
          <w:b/>
          <w:bCs/>
          <w:color w:val="002060"/>
        </w:rPr>
        <w:t>cu cel mult 3%</w:t>
      </w:r>
      <w:r w:rsidRPr="0034740D">
        <w:rPr>
          <w:rFonts w:ascii="Trebuchet MS" w:hAnsi="Trebuchet MS"/>
          <w:color w:val="002060"/>
        </w:rPr>
        <w:t xml:space="preserve"> sprijinul acordat din fonduri pentru proiectul respectiv, în funcție de valoarea proiectului și neregula identificată, în conformitate cu Regulamentul (UE) nr. 1060/2021 art. 50, alin (3)</w:t>
      </w:r>
      <w:r w:rsidRPr="0034740D">
        <w:rPr>
          <w:rStyle w:val="FootnoteReference"/>
          <w:rFonts w:ascii="Trebuchet MS" w:hAnsi="Trebuchet MS"/>
          <w:color w:val="002060"/>
        </w:rPr>
        <w:footnoteReference w:id="56"/>
      </w:r>
      <w:r w:rsidRPr="0034740D">
        <w:rPr>
          <w:rFonts w:ascii="Trebuchet MS" w:hAnsi="Trebuchet MS"/>
          <w:color w:val="002060"/>
        </w:rPr>
        <w:t>.</w:t>
      </w:r>
    </w:p>
    <w:p w14:paraId="691A7018" w14:textId="77777777" w:rsidR="002D0558" w:rsidRPr="0034740D" w:rsidRDefault="002D0558" w:rsidP="002D0558">
      <w:pPr>
        <w:spacing w:before="120"/>
        <w:jc w:val="both"/>
        <w:rPr>
          <w:rFonts w:ascii="Trebuchet MS" w:hAnsi="Trebuchet MS"/>
          <w:color w:val="002060"/>
        </w:rPr>
      </w:pPr>
      <w:r w:rsidRPr="007B0602">
        <w:rPr>
          <w:rFonts w:ascii="Trebuchet MS" w:hAnsi="Trebuchet MS"/>
          <w:noProof/>
          <w:color w:val="002060"/>
        </w:rPr>
        <w:drawing>
          <wp:inline distT="0" distB="0" distL="0" distR="0" wp14:anchorId="135E862F" wp14:editId="2C4E692E">
            <wp:extent cx="266700" cy="266700"/>
            <wp:effectExtent l="0" t="0" r="0" b="0"/>
            <wp:docPr id="1138322321" name="Graphic 11"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color w:val="002060"/>
        </w:rPr>
        <w:t>NOTA BENE 2</w:t>
      </w:r>
      <w:r w:rsidRPr="0034740D">
        <w:rPr>
          <w:rFonts w:ascii="Trebuchet MS" w:hAnsi="Trebuchet MS"/>
          <w:color w:val="002060"/>
        </w:rPr>
        <w:t>: Beneficiarii au obligația să pună la dispoziția AM și CE, la cerere, date și informații despre proiecte și stadiul lor de implementare, inclusiv fotografii, în vederea probării și asigurării transparenței utilizării fondurilor.</w:t>
      </w:r>
    </w:p>
    <w:p w14:paraId="364B3EBB" w14:textId="77777777" w:rsidR="002D0558" w:rsidRPr="0034740D" w:rsidRDefault="002D0558" w:rsidP="002D0558">
      <w:pPr>
        <w:pStyle w:val="NoSpacing"/>
        <w:spacing w:line="276" w:lineRule="auto"/>
        <w:jc w:val="both"/>
        <w:rPr>
          <w:rFonts w:ascii="Trebuchet MS" w:hAnsi="Trebuchet MS"/>
          <w:color w:val="002060"/>
          <w:lang w:val="ro-RO"/>
        </w:rPr>
      </w:pPr>
    </w:p>
    <w:p w14:paraId="7FB268FE" w14:textId="77777777" w:rsidR="002D0558" w:rsidRPr="0034740D" w:rsidRDefault="002D0558" w:rsidP="00051787">
      <w:pPr>
        <w:rPr>
          <w:rFonts w:ascii="Trebuchet MS" w:hAnsi="Trebuchet MS"/>
          <w:b/>
          <w:bCs/>
          <w:color w:val="002060"/>
        </w:rPr>
      </w:pPr>
      <w:r w:rsidRPr="0034740D">
        <w:rPr>
          <w:rFonts w:ascii="Trebuchet MS" w:hAnsi="Trebuchet MS"/>
          <w:b/>
          <w:bCs/>
          <w:color w:val="002060"/>
        </w:rPr>
        <w:t>Activitățile minime obligatorii/ obligații minime:</w:t>
      </w:r>
    </w:p>
    <w:p w14:paraId="7A72C90A"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0" w:firstLine="0"/>
        <w:contextualSpacing/>
        <w:jc w:val="both"/>
        <w:rPr>
          <w:rFonts w:ascii="Trebuchet MS" w:hAnsi="Trebuchet MS"/>
          <w:color w:val="002060"/>
        </w:rPr>
      </w:pPr>
      <w:r w:rsidRPr="0034740D">
        <w:rPr>
          <w:rFonts w:ascii="Trebuchet MS" w:hAnsi="Trebuchet MS"/>
          <w:color w:val="002060"/>
        </w:rPr>
        <w:t xml:space="preserve">Comunicate de presă: la începutul și la finalizarea proiectului, beneficiarul va publica un comunicat/anunț de presă pe prima pagină a site-ului propriu sau în orice alt mediu de comunicare cu vizibilitate mare pentru publicul larg (presă scrisă tipărită locală/regională/națională, publicații online etc). Acestea vor conține cel puțin: siglele obligatorii, date de identificare a proiectului, obiectivele acestuia, informații despre suport financiar etc. Dacă nu se poate afișa textul integral, se va afișa cel puțin titlul în prima pagină, cu trimitere în pagină de interior unde se vor vizualiza logo-urile și conținutul comunicatului. </w:t>
      </w:r>
    </w:p>
    <w:p w14:paraId="20976CB6" w14:textId="77777777" w:rsidR="002D0558" w:rsidRPr="0034740D" w:rsidRDefault="002D0558" w:rsidP="002D0558">
      <w:pPr>
        <w:pStyle w:val="ListParagraph"/>
        <w:spacing w:before="120"/>
        <w:ind w:left="0"/>
        <w:jc w:val="both"/>
        <w:rPr>
          <w:rFonts w:ascii="Trebuchet MS" w:hAnsi="Trebuchet MS"/>
          <w:color w:val="002060"/>
        </w:rPr>
      </w:pPr>
    </w:p>
    <w:p w14:paraId="6C324121"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0" w:firstLine="0"/>
        <w:contextualSpacing/>
        <w:jc w:val="both"/>
        <w:rPr>
          <w:rFonts w:ascii="Trebuchet MS" w:hAnsi="Trebuchet MS"/>
          <w:color w:val="002060"/>
        </w:rPr>
      </w:pPr>
      <w:r w:rsidRPr="0034740D">
        <w:rPr>
          <w:rFonts w:ascii="Trebuchet MS" w:hAnsi="Trebuchet MS"/>
          <w:color w:val="002060"/>
        </w:rPr>
        <w:t>În materialele de comunicare referitoare la implementarea proiectului care sunt destinate publicului sau participanților la cursuri/ training-uri/ evenimente etc., în afară de emblema UE, însoțită obligatoriu de declarația de finanțare, beneficiarul mai poate menționa, în cuprinsul acestora, fraza „Proiect finanțat de Uniunea Europeană” sau „Proiect cofinanțat de Uniunea Europeană” sau poate prezenta bugetul proiectului astfel încât să fie vizibilă defalcarea în funcție de sursa finanțării: buget UE, buget național, bugetul propriu al beneficiarului.</w:t>
      </w:r>
    </w:p>
    <w:p w14:paraId="5EF985F9"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lastRenderedPageBreak/>
        <w:t>Materiale de informare/comunicare tipărite sau tipăribile sub formă digitală, cum ar fi pliante, rapoarte, broșuri de informare/ povești de succes, buletine informative, cărți etc. realizate în cadrul proiectelor vor avea pe prima copertă setul de elemente grafice obligatorii.</w:t>
      </w:r>
    </w:p>
    <w:p w14:paraId="25958C62"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Pe ultima copertă se plasează o casetă tehnică, ce va conține următoarele:</w:t>
      </w:r>
    </w:p>
    <w:p w14:paraId="753746CB" w14:textId="77777777" w:rsidR="002D0558" w:rsidRPr="0034740D" w:rsidRDefault="002D0558">
      <w:pPr>
        <w:pStyle w:val="ListParagraph"/>
        <w:widowControl/>
        <w:numPr>
          <w:ilvl w:val="0"/>
          <w:numId w:val="58"/>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Titlul proiectului;</w:t>
      </w:r>
    </w:p>
    <w:p w14:paraId="64A3C69D" w14:textId="77777777" w:rsidR="002D0558" w:rsidRPr="0034740D" w:rsidRDefault="002D0558">
      <w:pPr>
        <w:pStyle w:val="ListParagraph"/>
        <w:widowControl/>
        <w:numPr>
          <w:ilvl w:val="0"/>
          <w:numId w:val="58"/>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Editorul materialului (respectiv beneficiarul proiectului);</w:t>
      </w:r>
    </w:p>
    <w:p w14:paraId="7A077263" w14:textId="77777777" w:rsidR="002D0558" w:rsidRPr="0034740D" w:rsidRDefault="002D0558">
      <w:pPr>
        <w:pStyle w:val="ListParagraph"/>
        <w:widowControl/>
        <w:numPr>
          <w:ilvl w:val="0"/>
          <w:numId w:val="58"/>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Data publicării (lună și an).</w:t>
      </w:r>
    </w:p>
    <w:p w14:paraId="0ABC3BC0" w14:textId="77777777" w:rsidR="002D0558" w:rsidRPr="0034740D" w:rsidRDefault="002D0558" w:rsidP="002D0558">
      <w:pPr>
        <w:spacing w:before="120"/>
        <w:jc w:val="both"/>
        <w:rPr>
          <w:rFonts w:ascii="Trebuchet MS" w:hAnsi="Trebuchet MS"/>
          <w:b/>
          <w:bCs/>
          <w:color w:val="002060"/>
        </w:rPr>
      </w:pPr>
      <w:r w:rsidRPr="007B0602">
        <w:rPr>
          <w:rFonts w:ascii="Trebuchet MS" w:hAnsi="Trebuchet MS"/>
          <w:noProof/>
          <w:color w:val="002060"/>
        </w:rPr>
        <w:drawing>
          <wp:inline distT="0" distB="0" distL="0" distR="0" wp14:anchorId="5725D4B7" wp14:editId="615E4380">
            <wp:extent cx="266700" cy="266700"/>
            <wp:effectExtent l="0" t="0" r="0" b="0"/>
            <wp:docPr id="1138322322" name="Graphic 13"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bCs/>
          <w:color w:val="002060"/>
        </w:rPr>
        <w:t xml:space="preserve"> NOTĂ!</w:t>
      </w:r>
    </w:p>
    <w:p w14:paraId="724CEAEC"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În cazul proiectelor care includ realizarea de </w:t>
      </w:r>
      <w:r w:rsidRPr="0034740D">
        <w:rPr>
          <w:rFonts w:ascii="Trebuchet MS" w:hAnsi="Trebuchet MS"/>
          <w:b/>
          <w:color w:val="002060"/>
        </w:rPr>
        <w:t>studii/analize</w:t>
      </w:r>
      <w:r w:rsidRPr="0034740D">
        <w:rPr>
          <w:rFonts w:ascii="Trebuchet MS" w:hAnsi="Trebuchet MS"/>
          <w:color w:val="002060"/>
        </w:rPr>
        <w:t xml:space="preserve"> etc. </w:t>
      </w:r>
      <w:r w:rsidRPr="0034740D">
        <w:rPr>
          <w:rFonts w:ascii="Trebuchet MS" w:hAnsi="Trebuchet MS"/>
          <w:b/>
          <w:color w:val="002060"/>
        </w:rPr>
        <w:t>care implică muncă de cercetare/studii științifice</w:t>
      </w:r>
      <w:r w:rsidRPr="0034740D">
        <w:rPr>
          <w:rFonts w:ascii="Trebuchet MS" w:hAnsi="Trebuchet MS"/>
          <w:color w:val="002060"/>
        </w:rPr>
        <w:t xml:space="preserve"> efectuată în cadrul unui contract de prestări servicii, beneficiarul are opțiunea de a include numele prestatorului pe pagina de gardă a documentului respectiv, cu mențiunea „Pregătit de...”, însoțită de logo, dacă există. Dacă este vorba despre o lucrare care implică un grad mare de creativitate și este rezultatul activității mai degrabă a unei singure persoane, mențiunea poate fi „Pregătit de...și scris de...”, </w:t>
      </w:r>
    </w:p>
    <w:p w14:paraId="0BDD4617"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Se va adăuga un text pentru declinarea răspunderii (disclaimer): „Acest document a fost pregătit pentru (denumirea beneficiarului) și reflectă opinia autorilor. Acest material nu reprezintă poziția CE sau a Guvernului României, care nu poartă răspunderea modului în care informația conținută în acest/această </w:t>
      </w:r>
      <w:r w:rsidRPr="0034740D">
        <w:rPr>
          <w:rFonts w:ascii="Trebuchet MS" w:hAnsi="Trebuchet MS"/>
          <w:i/>
          <w:iCs/>
          <w:color w:val="002060"/>
        </w:rPr>
        <w:t>studiu/analiză etc.</w:t>
      </w:r>
      <w:r w:rsidRPr="0034740D">
        <w:rPr>
          <w:rFonts w:ascii="Trebuchet MS" w:hAnsi="Trebuchet MS"/>
          <w:color w:val="002060"/>
        </w:rPr>
        <w:t xml:space="preserve"> (</w:t>
      </w:r>
      <w:r w:rsidRPr="0034740D">
        <w:rPr>
          <w:rFonts w:ascii="Trebuchet MS" w:hAnsi="Trebuchet MS"/>
          <w:i/>
          <w:iCs/>
          <w:color w:val="002060"/>
        </w:rPr>
        <w:t>se va selecta în funcție de tipul documentului</w:t>
      </w:r>
      <w:r w:rsidRPr="0034740D">
        <w:rPr>
          <w:rFonts w:ascii="Trebuchet MS" w:hAnsi="Trebuchet MS"/>
          <w:color w:val="002060"/>
        </w:rPr>
        <w:t>) ar putea fi utilizată.”</w:t>
      </w:r>
    </w:p>
    <w:p w14:paraId="42D698A0" w14:textId="77777777" w:rsidR="002D0558" w:rsidRPr="0034740D" w:rsidRDefault="002D0558" w:rsidP="002D0558">
      <w:pPr>
        <w:spacing w:before="120"/>
        <w:jc w:val="both"/>
        <w:rPr>
          <w:rFonts w:ascii="Trebuchet MS" w:hAnsi="Trebuchet MS"/>
          <w:color w:val="002060"/>
        </w:rPr>
      </w:pPr>
      <w:r w:rsidRPr="0034740D">
        <w:rPr>
          <w:rFonts w:ascii="Trebuchet MS" w:hAnsi="Trebuchet MS"/>
          <w:b/>
          <w:bCs/>
          <w:color w:val="002060"/>
        </w:rPr>
        <w:t>Este necesar să se facă distincție între studii/analize etc. care implică muncă de cercetare/studii științifice și materiale de informare</w:t>
      </w:r>
      <w:r w:rsidRPr="0034740D">
        <w:rPr>
          <w:rFonts w:ascii="Trebuchet MS" w:hAnsi="Trebuchet MS"/>
          <w:color w:val="002060"/>
        </w:rPr>
        <w:t>/comunicare tipărite sau tipăribile sub formă digitală, cum ar fi pliante, rapoarte, broșuri de informare/povești de succes, buletine informative etc.</w:t>
      </w:r>
    </w:p>
    <w:p w14:paraId="3DAA1BC6" w14:textId="77777777" w:rsidR="002D0558" w:rsidRPr="0034740D" w:rsidRDefault="002D0558" w:rsidP="002D0558">
      <w:pPr>
        <w:spacing w:before="120"/>
        <w:jc w:val="both"/>
        <w:rPr>
          <w:rFonts w:ascii="Trebuchet MS" w:hAnsi="Trebuchet MS"/>
          <w:color w:val="002060"/>
        </w:rPr>
      </w:pPr>
      <w:r w:rsidRPr="007B0602">
        <w:rPr>
          <w:rFonts w:ascii="Trebuchet MS" w:hAnsi="Trebuchet MS"/>
          <w:noProof/>
          <w:color w:val="002060"/>
        </w:rPr>
        <w:drawing>
          <wp:anchor distT="0" distB="0" distL="114300" distR="114300" simplePos="0" relativeHeight="251792384" behindDoc="0" locked="0" layoutInCell="1" allowOverlap="1" wp14:anchorId="7850693A" wp14:editId="3FE1CD35">
            <wp:simplePos x="0" y="0"/>
            <wp:positionH relativeFrom="column">
              <wp:posOffset>-942339</wp:posOffset>
            </wp:positionH>
            <wp:positionV relativeFrom="paragraph">
              <wp:posOffset>514985</wp:posOffset>
            </wp:positionV>
            <wp:extent cx="18415" cy="18415"/>
            <wp:effectExtent l="0" t="0" r="0" b="0"/>
            <wp:wrapNone/>
            <wp:docPr id="19" name="Picture 18"/>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84"/>
                    <a:stretch/>
                  </pic:blipFill>
                  <pic:spPr bwMode="auto">
                    <a:xfrm>
                      <a:off x="0" y="0"/>
                      <a:ext cx="18415" cy="18415"/>
                    </a:xfrm>
                    <a:prstGeom prst="rect">
                      <a:avLst/>
                    </a:prstGeom>
                    <a:noFill/>
                    <a:ln>
                      <a:noFill/>
                    </a:ln>
                  </pic:spPr>
                </pic:pic>
              </a:graphicData>
            </a:graphic>
          </wp:anchor>
        </w:drawing>
      </w:r>
      <w:r w:rsidRPr="0034740D">
        <w:rPr>
          <w:rFonts w:ascii="Trebuchet MS" w:hAnsi="Trebuchet MS"/>
          <w:color w:val="002060"/>
        </w:rPr>
        <w:t>În cazul fotografiilor realizate de un fotograf profesionist incluse în materialele de comunicare și care se conformează regulilor privind drepturile de autor, numele fotografului poate fi menționat pe pagina de gardă</w:t>
      </w:r>
      <w:r w:rsidRPr="0034740D">
        <w:rPr>
          <w:rStyle w:val="FootnoteReference"/>
          <w:rFonts w:ascii="Trebuchet MS" w:hAnsi="Trebuchet MS"/>
          <w:color w:val="002060"/>
        </w:rPr>
        <w:footnoteReference w:id="57"/>
      </w:r>
      <w:r w:rsidRPr="0034740D">
        <w:rPr>
          <w:rFonts w:ascii="Trebuchet MS" w:hAnsi="Trebuchet MS"/>
          <w:color w:val="002060"/>
        </w:rPr>
        <w:t xml:space="preserve">/coperta interioară, cu acordul acestuia. </w:t>
      </w:r>
    </w:p>
    <w:p w14:paraId="41F8591D"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 xml:space="preserve">Materialele de informare/comunicare realizate pentru signalistica de interior sau de exterior (bannere/roll-up-uri etc.) vor conține setul obligatoriu de elemente grafice, poziționate conform regulilor din secțiunea </w:t>
      </w:r>
      <w:r w:rsidRPr="0034740D">
        <w:rPr>
          <w:rFonts w:ascii="Trebuchet MS" w:hAnsi="Trebuchet MS"/>
          <w:bCs/>
          <w:i/>
          <w:color w:val="002060"/>
        </w:rPr>
        <w:t>Setul obligatoriu de elemente grafice</w:t>
      </w:r>
      <w:r w:rsidRPr="0034740D">
        <w:rPr>
          <w:rFonts w:ascii="Trebuchet MS" w:hAnsi="Trebuchet MS"/>
          <w:color w:val="002060"/>
        </w:rPr>
        <w:t>, numele proiectului și obiectivul acestuia</w:t>
      </w:r>
      <w:r w:rsidRPr="0034740D">
        <w:rPr>
          <w:rFonts w:ascii="Trebuchet MS" w:hAnsi="Trebuchet MS"/>
          <w:i/>
          <w:color w:val="002060"/>
        </w:rPr>
        <w:t xml:space="preserve">. </w:t>
      </w:r>
    </w:p>
    <w:p w14:paraId="6F7F93BC"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Nu există restricții în ceea ce privește design-ul materialelor pentru signalistica de interior sau de exterior. În cazul în care acestea sunt utilizate pentru evenimente, se poate scrie și numele evenimentului, nu doar al proiectului în cadrul căruia este organizat. </w:t>
      </w:r>
    </w:p>
    <w:p w14:paraId="0C538A36"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Exemplele de materiale nu sunt exhaustive.</w:t>
      </w:r>
    </w:p>
    <w:p w14:paraId="7BE9F748"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0" w:firstLine="0"/>
        <w:contextualSpacing/>
        <w:jc w:val="both"/>
        <w:rPr>
          <w:rFonts w:ascii="Trebuchet MS" w:hAnsi="Trebuchet MS"/>
          <w:b/>
          <w:bCs/>
          <w:color w:val="002060"/>
        </w:rPr>
      </w:pPr>
      <w:r w:rsidRPr="0034740D">
        <w:rPr>
          <w:rFonts w:ascii="Trebuchet MS" w:hAnsi="Trebuchet MS"/>
          <w:color w:val="002060"/>
        </w:rPr>
        <w:t xml:space="preserve">În cazul proiectelor finanțate din </w:t>
      </w:r>
      <w:r w:rsidRPr="0034740D">
        <w:rPr>
          <w:rFonts w:ascii="Trebuchet MS" w:hAnsi="Trebuchet MS"/>
          <w:b/>
          <w:bCs/>
          <w:color w:val="002060"/>
        </w:rPr>
        <w:t>FEDR/FC</w:t>
      </w:r>
      <w:r w:rsidRPr="0034740D">
        <w:rPr>
          <w:rFonts w:ascii="Trebuchet MS" w:hAnsi="Trebuchet MS"/>
          <w:color w:val="002060"/>
        </w:rPr>
        <w:t xml:space="preserve"> a căror valoare totală depășește </w:t>
      </w:r>
      <w:r w:rsidRPr="0034740D">
        <w:rPr>
          <w:rFonts w:ascii="Trebuchet MS" w:hAnsi="Trebuchet MS"/>
          <w:b/>
          <w:bCs/>
          <w:color w:val="002060"/>
        </w:rPr>
        <w:t>500.000 EUR</w:t>
      </w:r>
      <w:r w:rsidRPr="0034740D">
        <w:rPr>
          <w:rFonts w:ascii="Trebuchet MS" w:hAnsi="Trebuchet MS"/>
          <w:color w:val="002060"/>
        </w:rPr>
        <w:t xml:space="preserve"> și în cazul proiectelor finanțate din </w:t>
      </w:r>
      <w:r w:rsidRPr="0034740D">
        <w:rPr>
          <w:rFonts w:ascii="Trebuchet MS" w:hAnsi="Trebuchet MS"/>
          <w:b/>
          <w:bCs/>
          <w:color w:val="002060"/>
        </w:rPr>
        <w:t xml:space="preserve">FSE+, FTJ, FEAMPA, FAMI, FSI și IMFV (Instrumentul pentru managementul frontierei și vize) </w:t>
      </w:r>
      <w:r w:rsidRPr="0034740D">
        <w:rPr>
          <w:rFonts w:ascii="Trebuchet MS" w:hAnsi="Trebuchet MS"/>
          <w:color w:val="002060"/>
        </w:rPr>
        <w:t xml:space="preserve">a căror valoare totală depășește </w:t>
      </w:r>
      <w:r w:rsidRPr="0034740D">
        <w:rPr>
          <w:rFonts w:ascii="Trebuchet MS" w:hAnsi="Trebuchet MS"/>
          <w:b/>
          <w:bCs/>
          <w:color w:val="002060"/>
        </w:rPr>
        <w:t>100.000 EUR</w:t>
      </w:r>
      <w:r w:rsidRPr="0034740D">
        <w:rPr>
          <w:rFonts w:ascii="Trebuchet MS" w:hAnsi="Trebuchet MS"/>
          <w:color w:val="002060"/>
        </w:rPr>
        <w:t xml:space="preserve">, care implică </w:t>
      </w:r>
      <w:r w:rsidRPr="0034740D">
        <w:rPr>
          <w:rFonts w:ascii="Trebuchet MS" w:hAnsi="Trebuchet MS"/>
          <w:b/>
          <w:bCs/>
          <w:color w:val="002060"/>
        </w:rPr>
        <w:t xml:space="preserve">investiții fizice </w:t>
      </w:r>
      <w:r w:rsidRPr="0034740D">
        <w:rPr>
          <w:rFonts w:ascii="Trebuchet MS" w:hAnsi="Trebuchet MS"/>
          <w:b/>
          <w:bCs/>
          <w:iCs/>
          <w:color w:val="002060"/>
        </w:rPr>
        <w:t xml:space="preserve">(ex. infrastructură de transport, lucrări de construcții, reabilitare, modernizare, extindere, etc.) </w:t>
      </w:r>
      <w:r w:rsidRPr="0034740D">
        <w:rPr>
          <w:rFonts w:ascii="Trebuchet MS" w:hAnsi="Trebuchet MS"/>
          <w:color w:val="002060"/>
        </w:rPr>
        <w:t xml:space="preserve">sau </w:t>
      </w:r>
      <w:r w:rsidRPr="0034740D">
        <w:rPr>
          <w:rFonts w:ascii="Trebuchet MS" w:hAnsi="Trebuchet MS"/>
          <w:b/>
          <w:bCs/>
          <w:color w:val="002060"/>
        </w:rPr>
        <w:t>achiziționarea de echipamente</w:t>
      </w:r>
      <w:r w:rsidRPr="0034740D">
        <w:rPr>
          <w:rFonts w:ascii="Trebuchet MS" w:hAnsi="Trebuchet MS"/>
          <w:color w:val="002060"/>
        </w:rPr>
        <w:t xml:space="preserve">, se vor afișa, de la începerea implementării fizice a proiectului sau la instalarea echipamentelor, </w:t>
      </w:r>
      <w:r w:rsidRPr="0034740D">
        <w:rPr>
          <w:rFonts w:ascii="Trebuchet MS" w:hAnsi="Trebuchet MS"/>
          <w:b/>
          <w:bCs/>
          <w:color w:val="002060"/>
        </w:rPr>
        <w:t>panouri sau plăci permanente</w:t>
      </w:r>
      <w:r w:rsidRPr="0034740D">
        <w:rPr>
          <w:rFonts w:ascii="Trebuchet MS" w:hAnsi="Trebuchet MS"/>
          <w:color w:val="002060"/>
        </w:rPr>
        <w:t xml:space="preserve">, clar vizibile publicului, care conțin emblema UE în conformitate cu caracteristicile tehnice descrise în capitolul </w:t>
      </w:r>
      <w:r w:rsidRPr="0034740D">
        <w:rPr>
          <w:rFonts w:ascii="Trebuchet MS" w:hAnsi="Trebuchet MS"/>
          <w:i/>
          <w:color w:val="002060"/>
        </w:rPr>
        <w:t xml:space="preserve">Setul </w:t>
      </w:r>
      <w:r w:rsidRPr="0034740D">
        <w:rPr>
          <w:rFonts w:ascii="Trebuchet MS" w:hAnsi="Trebuchet MS"/>
          <w:i/>
          <w:color w:val="002060"/>
        </w:rPr>
        <w:lastRenderedPageBreak/>
        <w:t xml:space="preserve">obligatoriu de elemente grafice, </w:t>
      </w:r>
      <w:r w:rsidRPr="0034740D">
        <w:rPr>
          <w:rFonts w:ascii="Trebuchet MS" w:hAnsi="Trebuchet MS"/>
          <w:color w:val="002060"/>
        </w:rPr>
        <w:t xml:space="preserve">precum și informații privind respectivele proiecte. </w:t>
      </w:r>
      <w:r w:rsidRPr="0034740D">
        <w:rPr>
          <w:rFonts w:ascii="Trebuchet MS" w:hAnsi="Trebuchet MS"/>
          <w:b/>
          <w:bCs/>
          <w:color w:val="002060"/>
        </w:rPr>
        <w:t>Beneficiarii pot alege să monteze fie panouri permanente fie plăci permanente.</w:t>
      </w:r>
    </w:p>
    <w:p w14:paraId="59C071CD"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Panourile/plăcile permanente trebuie montate la sediul proiectului/locația de implementare/ locul investiției din momentul începerii acesteia, conform prevederilor art. 50, alin. (1), litera (c) din Regulamentul (UE) nr. 1060/2021. </w:t>
      </w:r>
    </w:p>
    <w:p w14:paraId="46DAADFF"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În ceea ce privește dimensiunea sau materialul din care trebuie confecționate panourile/plăcile, beneficiarii trebuie să țină seama de caracterul permanent al panourilor/plăcilor: aceasta înseamnă că este de preferat ca panourile/plăcile să fie rezistente la intemperii, pentru a preveni înlocuirea lor frecventă și efectuarea astfel a unor cheltuieli suplimentare din partea beneficiarului cu această componentă. Dacă acesta/aceasta se deteriorează din cauza unor factori externi (condiții meteo, vandalism etc.), beneficiarul va trebui să îl înlocuiască în maxim 30 zile lucrătoare din momentul constatării deteriorării de către beneficiarul proiectului/ ofițerul de monitorizare/terțe persoane. </w:t>
      </w:r>
    </w:p>
    <w:p w14:paraId="4E51F863" w14:textId="77777777" w:rsidR="002D0558" w:rsidRPr="0034740D" w:rsidRDefault="002D0558" w:rsidP="002D0558">
      <w:pPr>
        <w:pStyle w:val="NoSpacing"/>
        <w:spacing w:before="120" w:line="276" w:lineRule="auto"/>
        <w:jc w:val="both"/>
        <w:rPr>
          <w:rFonts w:ascii="Trebuchet MS" w:hAnsi="Trebuchet MS"/>
          <w:iCs/>
          <w:strike/>
          <w:color w:val="002060"/>
          <w:lang w:val="ro-RO"/>
        </w:rPr>
      </w:pPr>
      <w:r w:rsidRPr="0034740D">
        <w:rPr>
          <w:rFonts w:ascii="Trebuchet MS" w:hAnsi="Trebuchet MS"/>
          <w:color w:val="002060"/>
          <w:lang w:val="ro-RO"/>
        </w:rPr>
        <w:t xml:space="preserve">Dimensiunile panoului/plăcii trebuie alese astfel încât să permită persoanelor care sunt în trecere să poată citi informațiile și să înțeleagă natura proiectului. </w:t>
      </w:r>
    </w:p>
    <w:p w14:paraId="39B2C542" w14:textId="77777777" w:rsidR="002D0558" w:rsidRPr="0034740D" w:rsidRDefault="002D0558" w:rsidP="002D0558">
      <w:pPr>
        <w:pStyle w:val="NoSpacing"/>
        <w:spacing w:before="120" w:line="276" w:lineRule="auto"/>
        <w:jc w:val="both"/>
        <w:rPr>
          <w:rFonts w:ascii="Trebuchet MS" w:hAnsi="Trebuchet MS"/>
          <w:b/>
          <w:bCs/>
          <w:color w:val="002060"/>
          <w:lang w:val="ro-RO"/>
        </w:rPr>
      </w:pPr>
      <w:r w:rsidRPr="0034740D">
        <w:rPr>
          <w:rFonts w:ascii="Trebuchet MS" w:hAnsi="Trebuchet MS"/>
          <w:b/>
          <w:bCs/>
          <w:color w:val="002060"/>
          <w:lang w:val="ro-RO"/>
        </w:rPr>
        <w:t xml:space="preserve">Autoritățile de Management pot stabili, în documentele specifice programului gestionat, dimensiunile minime ale panourilor/plăcilor, dacă un astfel de demers este considerat necesar și pot sprijini beneficiarii în alegerea celui mai potrivit format. </w:t>
      </w:r>
    </w:p>
    <w:p w14:paraId="1A463FE8"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Plăcile/panourile vor fi instalate într-un loc ușor vizibil publicului la sediul beneficiarului sau la locul investiției (în cazul construcției unei clădiri, stații de epurare, implementare fizică proiect în alte amplasamente etc). Vizibilitatea acestora nu trebuie afectată de vegetație, schele sau orice alte obiecte. În cazul în care proiectul este implementat în mai multe locuri/amplasamente, se va monta cel puțin un panou/placă per localitate/amplasament.</w:t>
      </w:r>
      <w:r w:rsidRPr="0034740D">
        <w:rPr>
          <w:rStyle w:val="FootnoteReference"/>
          <w:rFonts w:ascii="Trebuchet MS" w:hAnsi="Trebuchet MS"/>
          <w:color w:val="002060"/>
          <w:lang w:val="ro-RO"/>
        </w:rPr>
        <w:footnoteReference w:id="58"/>
      </w:r>
      <w:r w:rsidRPr="0034740D">
        <w:rPr>
          <w:rFonts w:ascii="Trebuchet MS" w:hAnsi="Trebuchet MS"/>
          <w:color w:val="002060"/>
          <w:lang w:val="ro-RO"/>
        </w:rPr>
        <w:t xml:space="preserve"> </w:t>
      </w:r>
    </w:p>
    <w:p w14:paraId="140E7356"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Următoarele elemente trebuie incluse obligatoriu pe panou/placă:</w:t>
      </w:r>
    </w:p>
    <w:p w14:paraId="096B6BBC" w14:textId="77777777" w:rsidR="002D0558" w:rsidRPr="0034740D" w:rsidRDefault="002D0558" w:rsidP="002D0558">
      <w:pPr>
        <w:pStyle w:val="NoSpacing"/>
        <w:spacing w:line="276" w:lineRule="auto"/>
        <w:jc w:val="both"/>
        <w:rPr>
          <w:rFonts w:ascii="Trebuchet MS" w:hAnsi="Trebuchet MS"/>
          <w:color w:val="002060"/>
          <w:lang w:val="ro-RO"/>
        </w:rPr>
      </w:pPr>
    </w:p>
    <w:p w14:paraId="7910B554" w14:textId="77777777" w:rsidR="002D0558" w:rsidRPr="0034740D" w:rsidRDefault="002D0558">
      <w:pPr>
        <w:pStyle w:val="NoSpacing"/>
        <w:numPr>
          <w:ilvl w:val="0"/>
          <w:numId w:val="59"/>
        </w:numPr>
        <w:spacing w:line="276" w:lineRule="auto"/>
        <w:jc w:val="both"/>
        <w:rPr>
          <w:rFonts w:ascii="Trebuchet MS" w:hAnsi="Trebuchet MS"/>
          <w:bCs/>
          <w:i/>
          <w:color w:val="002060"/>
          <w:lang w:val="ro-RO"/>
        </w:rPr>
      </w:pPr>
      <w:r w:rsidRPr="0034740D">
        <w:rPr>
          <w:rFonts w:ascii="Trebuchet MS" w:hAnsi="Trebuchet MS"/>
          <w:color w:val="002060"/>
          <w:lang w:val="ro-RO"/>
        </w:rPr>
        <w:t xml:space="preserve">Emblema UE însoțită obligatoriu de declarația de finanțare, cu caracteristicile descrise mai sus, în capitolul </w:t>
      </w:r>
      <w:r w:rsidRPr="0034740D">
        <w:rPr>
          <w:rFonts w:ascii="Trebuchet MS" w:hAnsi="Trebuchet MS"/>
          <w:bCs/>
          <w:i/>
          <w:color w:val="002060"/>
          <w:lang w:val="ro-RO"/>
        </w:rPr>
        <w:t>Setul obligatoriu de elemente grafice</w:t>
      </w:r>
      <w:r w:rsidRPr="0034740D">
        <w:rPr>
          <w:rFonts w:ascii="Trebuchet MS" w:hAnsi="Trebuchet MS"/>
          <w:i/>
          <w:color w:val="002060"/>
          <w:lang w:val="ro-RO"/>
        </w:rPr>
        <w:t>;</w:t>
      </w:r>
    </w:p>
    <w:p w14:paraId="110953E6" w14:textId="77777777" w:rsidR="002D0558" w:rsidRPr="0034740D" w:rsidRDefault="002D0558">
      <w:pPr>
        <w:pStyle w:val="NoSpacing"/>
        <w:numPr>
          <w:ilvl w:val="0"/>
          <w:numId w:val="59"/>
        </w:numPr>
        <w:spacing w:before="120" w:line="276" w:lineRule="auto"/>
        <w:jc w:val="both"/>
        <w:rPr>
          <w:rFonts w:ascii="Trebuchet MS" w:hAnsi="Trebuchet MS"/>
          <w:color w:val="002060"/>
          <w:lang w:val="ro-RO"/>
        </w:rPr>
      </w:pPr>
      <w:r w:rsidRPr="0034740D">
        <w:rPr>
          <w:rFonts w:ascii="Trebuchet MS" w:hAnsi="Trebuchet MS"/>
          <w:color w:val="002060"/>
          <w:lang w:val="ro-RO"/>
        </w:rPr>
        <w:t>Sigla Guvernului României;</w:t>
      </w:r>
    </w:p>
    <w:p w14:paraId="2DE4661D" w14:textId="77777777" w:rsidR="002D0558" w:rsidRPr="0034740D" w:rsidRDefault="002D0558">
      <w:pPr>
        <w:pStyle w:val="NoSpacing"/>
        <w:numPr>
          <w:ilvl w:val="0"/>
          <w:numId w:val="59"/>
        </w:numPr>
        <w:spacing w:before="120" w:line="276" w:lineRule="auto"/>
        <w:jc w:val="both"/>
        <w:rPr>
          <w:rFonts w:ascii="Trebuchet MS" w:hAnsi="Trebuchet MS"/>
          <w:color w:val="002060"/>
          <w:lang w:val="ro-RO"/>
        </w:rPr>
      </w:pPr>
      <w:r w:rsidRPr="0034740D">
        <w:rPr>
          <w:rFonts w:ascii="Trebuchet MS" w:hAnsi="Trebuchet MS"/>
          <w:color w:val="002060"/>
          <w:lang w:val="ro-RO"/>
        </w:rPr>
        <w:t>Sigla programului (dacă aceasta există);</w:t>
      </w:r>
    </w:p>
    <w:p w14:paraId="2E2E2BEC" w14:textId="77777777" w:rsidR="002D0558" w:rsidRPr="0034740D" w:rsidRDefault="002D0558">
      <w:pPr>
        <w:pStyle w:val="NoSpacing"/>
        <w:numPr>
          <w:ilvl w:val="0"/>
          <w:numId w:val="59"/>
        </w:numPr>
        <w:spacing w:before="120" w:line="276" w:lineRule="auto"/>
        <w:jc w:val="both"/>
        <w:rPr>
          <w:rFonts w:ascii="Trebuchet MS" w:hAnsi="Trebuchet MS"/>
          <w:color w:val="002060"/>
          <w:lang w:val="ro-RO"/>
        </w:rPr>
      </w:pPr>
      <w:r w:rsidRPr="0034740D">
        <w:rPr>
          <w:rFonts w:ascii="Trebuchet MS" w:hAnsi="Trebuchet MS"/>
          <w:color w:val="002060"/>
          <w:lang w:val="ro-RO"/>
        </w:rPr>
        <w:t>Titlul proiectului (dacă este foarte lung, se va sintetiza în circa 60-100 de caractere). Dacă proiectul cuprinde mai multe investiții (de exemplu, în cazul proiectelor de infrastructură de apă) se va putea utiliza și denumirea investiției punctuale, sub titlul proiectului;</w:t>
      </w:r>
    </w:p>
    <w:p w14:paraId="3C57B7DA" w14:textId="77777777" w:rsidR="002D0558" w:rsidRPr="0034740D" w:rsidRDefault="002D0558">
      <w:pPr>
        <w:pStyle w:val="NoSpacing"/>
        <w:numPr>
          <w:ilvl w:val="0"/>
          <w:numId w:val="59"/>
        </w:numPr>
        <w:spacing w:before="120" w:line="276" w:lineRule="auto"/>
        <w:jc w:val="both"/>
        <w:rPr>
          <w:rFonts w:ascii="Trebuchet MS" w:hAnsi="Trebuchet MS"/>
          <w:color w:val="002060"/>
          <w:lang w:val="ro-RO"/>
        </w:rPr>
      </w:pPr>
      <w:r w:rsidRPr="0034740D">
        <w:rPr>
          <w:rFonts w:ascii="Trebuchet MS" w:hAnsi="Trebuchet MS"/>
          <w:color w:val="002060"/>
          <w:lang w:val="ro-RO"/>
        </w:rPr>
        <w:t xml:space="preserve">Obiectivul principal al proiectului (se va face un rezumat care să aibă circa 100-400 de caractere); </w:t>
      </w:r>
    </w:p>
    <w:p w14:paraId="0C350C1A" w14:textId="77777777" w:rsidR="002D0558" w:rsidRPr="0034740D" w:rsidRDefault="002D0558">
      <w:pPr>
        <w:pStyle w:val="NoSpacing"/>
        <w:numPr>
          <w:ilvl w:val="0"/>
          <w:numId w:val="59"/>
        </w:numPr>
        <w:spacing w:before="120" w:line="276" w:lineRule="auto"/>
        <w:jc w:val="both"/>
        <w:rPr>
          <w:rFonts w:ascii="Trebuchet MS" w:hAnsi="Trebuchet MS"/>
          <w:color w:val="002060"/>
          <w:lang w:val="ro-RO"/>
        </w:rPr>
      </w:pPr>
      <w:r w:rsidRPr="0034740D">
        <w:rPr>
          <w:rFonts w:ascii="Trebuchet MS" w:hAnsi="Trebuchet MS"/>
          <w:color w:val="002060"/>
          <w:lang w:val="ro-RO"/>
        </w:rPr>
        <w:t>Numele beneficiarului;</w:t>
      </w:r>
    </w:p>
    <w:p w14:paraId="6A1DF61E" w14:textId="77777777" w:rsidR="002D0558" w:rsidRPr="0034740D" w:rsidRDefault="002D0558">
      <w:pPr>
        <w:pStyle w:val="ListParagraph"/>
        <w:widowControl/>
        <w:numPr>
          <w:ilvl w:val="0"/>
          <w:numId w:val="5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rPr>
          <w:rFonts w:ascii="Trebuchet MS" w:hAnsi="Trebuchet MS"/>
          <w:color w:val="002060"/>
        </w:rPr>
      </w:pPr>
      <w:r w:rsidRPr="0034740D">
        <w:rPr>
          <w:rFonts w:ascii="Trebuchet MS" w:hAnsi="Trebuchet MS"/>
          <w:color w:val="002060"/>
        </w:rPr>
        <w:t>Valoarea totală a proiectului, precum și valoarea cofinanțării UE.</w:t>
      </w:r>
    </w:p>
    <w:p w14:paraId="1A77D157" w14:textId="77777777" w:rsidR="002D0558" w:rsidRPr="0034740D" w:rsidRDefault="002D0558" w:rsidP="002D0558">
      <w:pPr>
        <w:pStyle w:val="NoSpacing"/>
        <w:spacing w:before="120" w:line="276" w:lineRule="auto"/>
        <w:jc w:val="both"/>
        <w:rPr>
          <w:rFonts w:ascii="Trebuchet MS" w:hAnsi="Trebuchet MS"/>
          <w:b/>
          <w:color w:val="002060"/>
          <w:lang w:val="ro-RO"/>
        </w:rPr>
      </w:pPr>
      <w:r w:rsidRPr="0034740D">
        <w:rPr>
          <w:rFonts w:ascii="Trebuchet MS" w:hAnsi="Trebuchet MS"/>
          <w:b/>
          <w:color w:val="002060"/>
          <w:lang w:val="ro-RO"/>
        </w:rPr>
        <w:lastRenderedPageBreak/>
        <w:t>Autoritățile de Management pot stabili, în cadrul propriilor manuale de identitate vizuală, alte limite în ceea ce privește numărul de caractere admise pentru titlul și/sau obiectivul proiectului.</w:t>
      </w:r>
    </w:p>
    <w:p w14:paraId="01A6B46D"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În cazul în care mai multe proiecte se desfășoară în același loc și sunt sprijinite de același instrument de finanțare sau de instrumente de finanțare diferite, sau în cazul în care se acordă finanțare suplimentară pentru același proiect la o dată ulterioară, se poate afișa o singură placă/un singur panou permanent, cu condiția să semnalizeze corespunzător toate situațiile și să asigure o vizibilitate optimă pentru fiecare proiect prin afișarea în mod corect și proeminent a emblemei UE însoțită obligatoriu de declarația de finanțare</w:t>
      </w:r>
      <w:r w:rsidRPr="0034740D">
        <w:rPr>
          <w:rStyle w:val="FootnoteReference"/>
          <w:rFonts w:ascii="Trebuchet MS" w:hAnsi="Trebuchet MS"/>
          <w:color w:val="002060"/>
          <w:lang w:val="ro-RO"/>
        </w:rPr>
        <w:footnoteReference w:id="59"/>
      </w:r>
      <w:r w:rsidRPr="0034740D">
        <w:rPr>
          <w:rFonts w:ascii="Trebuchet MS" w:hAnsi="Trebuchet MS"/>
          <w:color w:val="002060"/>
          <w:lang w:val="ro-RO"/>
        </w:rPr>
        <w:t>.</w:t>
      </w:r>
    </w:p>
    <w:p w14:paraId="73646773" w14:textId="77777777" w:rsidR="002D0558" w:rsidRPr="0034740D" w:rsidRDefault="002D0558" w:rsidP="002D0558">
      <w:pPr>
        <w:pStyle w:val="NoSpacing"/>
        <w:spacing w:before="120" w:line="276" w:lineRule="auto"/>
        <w:jc w:val="both"/>
        <w:rPr>
          <w:rFonts w:ascii="Trebuchet MS" w:hAnsi="Trebuchet MS"/>
          <w:b/>
          <w:bCs/>
          <w:color w:val="002060"/>
          <w:lang w:val="ro-RO"/>
        </w:rPr>
      </w:pPr>
      <w:r w:rsidRPr="0034740D">
        <w:rPr>
          <w:rFonts w:ascii="Trebuchet MS" w:hAnsi="Trebuchet MS"/>
          <w:b/>
          <w:bCs/>
          <w:color w:val="002060"/>
          <w:lang w:val="ro-RO"/>
        </w:rPr>
        <w:t>Panourile/plăcile trebuie să rămână montate permanent (în conformitate cu ghidul COMMUNICATING COHESION POLICY IN 2021-2027 al CE).</w:t>
      </w:r>
    </w:p>
    <w:p w14:paraId="6DE1AD46"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 xml:space="preserve">În cazurile particulare în care </w:t>
      </w:r>
      <w:r w:rsidRPr="0034740D">
        <w:rPr>
          <w:rFonts w:ascii="Trebuchet MS" w:hAnsi="Trebuchet MS"/>
          <w:b/>
          <w:color w:val="002060"/>
          <w:lang w:val="ro-RO"/>
        </w:rPr>
        <w:t>un beneficiar gestionează mai multe proiecte, finanțate din fonduri nerambursabile diferite/perioade de programare diferite/ de Autorități de Management diferite</w:t>
      </w:r>
      <w:r w:rsidRPr="0034740D">
        <w:rPr>
          <w:rFonts w:ascii="Trebuchet MS" w:hAnsi="Trebuchet MS"/>
          <w:bCs/>
          <w:color w:val="002060"/>
          <w:lang w:val="ro-RO"/>
        </w:rPr>
        <w:t>, beneficiarii pot opta pentru afișaje digitale în loc de panou/placă, pentru o promovare sustenabilă și durabilă, care să permită promovarea tuturor proiectelor implementate (inclusiv a celor din perioadele de programare anterioare) asigurând astfel o vizibilitate cât mai mare a sprijinului UE acordat. Astfel, se poate opta, cu acordul Autorităților de Management care gestionează respectivele programe, pentru un afișaj interactiv (interior/exterior), care să asigure promovarea tuturor proiectelor implementate (inclusiv a celor din perioadele de programare anterioare), în buclă, în formatul specific fondului/perioadei de programare respective, așa cum a fost definit prin MIV-ul specific perioadei/AM-ului, care să permită asigurând astfel o vizibilitate cât mai mare a sprijinului UE acordat. Cu acordul AM-urilor finanțatoare, beneficiarul poate achiziționa afișajul dintr-un singur contract.</w:t>
      </w:r>
    </w:p>
    <w:p w14:paraId="05C13D9C" w14:textId="77777777" w:rsidR="002D0558" w:rsidRPr="0034740D" w:rsidRDefault="002D0558" w:rsidP="002D0558">
      <w:pPr>
        <w:pStyle w:val="NoSpacing"/>
        <w:spacing w:before="120" w:line="276" w:lineRule="auto"/>
        <w:jc w:val="both"/>
        <w:rPr>
          <w:rFonts w:ascii="Trebuchet MS" w:hAnsi="Trebuchet MS"/>
          <w:bCs/>
          <w:color w:val="002060"/>
          <w:lang w:val="ro-RO"/>
        </w:rPr>
      </w:pPr>
      <w:r w:rsidRPr="0034740D">
        <w:rPr>
          <w:rFonts w:ascii="Trebuchet MS" w:hAnsi="Trebuchet MS"/>
          <w:bCs/>
          <w:color w:val="002060"/>
          <w:lang w:val="ro-RO"/>
        </w:rPr>
        <w:t>În acest caz, beneficiarul trebuie să țină cont că obligativitatea ca panourile/plăcile să fie permanente și durabile se aplică și versiunilor digitale.</w:t>
      </w:r>
      <w:r w:rsidRPr="0034740D">
        <w:rPr>
          <w:rStyle w:val="FootnoteReference"/>
          <w:rFonts w:ascii="Trebuchet MS" w:hAnsi="Trebuchet MS"/>
          <w:bCs/>
          <w:color w:val="002060"/>
          <w:lang w:val="ro-RO"/>
        </w:rPr>
        <w:footnoteReference w:id="60"/>
      </w:r>
      <w:r w:rsidRPr="0034740D">
        <w:rPr>
          <w:rFonts w:ascii="Trebuchet MS" w:hAnsi="Trebuchet MS"/>
          <w:color w:val="002060"/>
          <w:lang w:val="ro-RO"/>
        </w:rPr>
        <w:t xml:space="preserve"> </w:t>
      </w:r>
      <w:r w:rsidRPr="0034740D">
        <w:rPr>
          <w:rFonts w:ascii="Trebuchet MS" w:hAnsi="Trebuchet MS"/>
          <w:bCs/>
          <w:color w:val="002060"/>
          <w:lang w:val="ro-RO"/>
        </w:rPr>
        <w:t xml:space="preserve">În cazul produselor informatice, interfața acestora va respecta regulile stabilite în capitolul </w:t>
      </w:r>
      <w:r w:rsidRPr="0034740D">
        <w:rPr>
          <w:rFonts w:ascii="Trebuchet MS" w:hAnsi="Trebuchet MS"/>
          <w:bCs/>
          <w:i/>
          <w:iCs/>
          <w:color w:val="002060"/>
          <w:lang w:val="ro-RO"/>
        </w:rPr>
        <w:t>Setul obligatoriu de elemente grafice</w:t>
      </w:r>
      <w:r w:rsidRPr="0034740D">
        <w:rPr>
          <w:rFonts w:ascii="Trebuchet MS" w:hAnsi="Trebuchet MS"/>
          <w:bCs/>
          <w:color w:val="002060"/>
          <w:lang w:val="ro-RO"/>
        </w:rPr>
        <w:t>.</w:t>
      </w:r>
    </w:p>
    <w:p w14:paraId="616541CB"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Pentru proiectele prin care se achiziționează bunuri, dacă valoarea totală a acestora depășește 500.000 euro, va fi instalat un panou/placă la sediul beneficiarului, de preferat la intrarea principală în clădire.</w:t>
      </w:r>
    </w:p>
    <w:p w14:paraId="0499E476"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Beneficiarii care au mai multe proiecte care se încadrează în situațiile de mai sus (indiferent de valoarea proiectului), iar locația nu permite instalarea mai multor panouri/plăci în format clasic, pot opta pentru soluții inovative prin achiziționarea de sisteme care să permită afișarea interactivă a tuturor proiectelor implementate (inclusiv a celor din perioadele de programare anterioare).</w:t>
      </w:r>
    </w:p>
    <w:p w14:paraId="1EDE42EF" w14:textId="77777777" w:rsidR="002D0558" w:rsidRPr="0034740D" w:rsidRDefault="002D0558" w:rsidP="002D0558">
      <w:pPr>
        <w:spacing w:before="120"/>
        <w:jc w:val="both"/>
        <w:rPr>
          <w:rFonts w:ascii="Trebuchet MS" w:hAnsi="Trebuchet MS"/>
          <w:b/>
          <w:bCs/>
          <w:color w:val="002060"/>
        </w:rPr>
      </w:pPr>
      <w:r w:rsidRPr="007B0602">
        <w:rPr>
          <w:rFonts w:ascii="Trebuchet MS" w:hAnsi="Trebuchet MS"/>
          <w:noProof/>
          <w:color w:val="002060"/>
        </w:rPr>
        <w:drawing>
          <wp:inline distT="0" distB="0" distL="0" distR="0" wp14:anchorId="548A3CE6" wp14:editId="564F2ACE">
            <wp:extent cx="266700" cy="266700"/>
            <wp:effectExtent l="0" t="0" r="0" b="0"/>
            <wp:docPr id="1138322323" name="Graphic 12"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bCs/>
          <w:color w:val="002060"/>
        </w:rPr>
        <w:t xml:space="preserve"> NOTĂ! </w:t>
      </w:r>
    </w:p>
    <w:p w14:paraId="4FBA89EA"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Dacă pe parcursul implementării proiectului acesta suferă modificări (prelungire perioadă de implementare, revizuirea bugetului etc.), beneficiarul va instala, la închiderea proiectului, o varianta nouă de panou/placă cu datele actualizate.</w:t>
      </w:r>
    </w:p>
    <w:p w14:paraId="4249AD99" w14:textId="77777777" w:rsidR="002D0558" w:rsidRPr="0034740D" w:rsidRDefault="002D0558" w:rsidP="002D0558">
      <w:pPr>
        <w:jc w:val="both"/>
        <w:rPr>
          <w:rFonts w:ascii="Trebuchet MS" w:hAnsi="Trebuchet MS"/>
          <w:color w:val="002060"/>
        </w:rPr>
      </w:pPr>
    </w:p>
    <w:p w14:paraId="1F95AD63"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0" w:firstLine="0"/>
        <w:contextualSpacing/>
        <w:jc w:val="both"/>
        <w:rPr>
          <w:rFonts w:ascii="Trebuchet MS" w:hAnsi="Trebuchet MS"/>
          <w:color w:val="002060"/>
        </w:rPr>
      </w:pPr>
      <w:r w:rsidRPr="0034740D">
        <w:rPr>
          <w:rFonts w:ascii="Trebuchet MS" w:hAnsi="Trebuchet MS"/>
          <w:color w:val="002060"/>
        </w:rPr>
        <w:lastRenderedPageBreak/>
        <w:t xml:space="preserve">În cazul proiectelor a căror valoare totală </w:t>
      </w:r>
      <w:r w:rsidRPr="0034740D">
        <w:rPr>
          <w:rFonts w:ascii="Trebuchet MS" w:hAnsi="Trebuchet MS"/>
          <w:color w:val="002060"/>
          <w:u w:val="single"/>
        </w:rPr>
        <w:t>NU</w:t>
      </w:r>
      <w:r w:rsidRPr="0034740D">
        <w:rPr>
          <w:rFonts w:ascii="Trebuchet MS" w:hAnsi="Trebuchet MS"/>
          <w:color w:val="002060"/>
        </w:rPr>
        <w:t xml:space="preserve"> depășește 500.000 euro FEDR/FC sau 100.000 euro FSE+, FTJ, FEAMPA, FAMI, FSI și IMFV sau prin care </w:t>
      </w:r>
      <w:r w:rsidRPr="0034740D">
        <w:rPr>
          <w:rFonts w:ascii="Trebuchet MS" w:hAnsi="Trebuchet MS"/>
          <w:color w:val="002060"/>
          <w:u w:val="single"/>
        </w:rPr>
        <w:t>NU</w:t>
      </w:r>
      <w:r w:rsidRPr="0034740D">
        <w:rPr>
          <w:rFonts w:ascii="Trebuchet MS" w:hAnsi="Trebuchet MS"/>
          <w:color w:val="002060"/>
        </w:rPr>
        <w:t xml:space="preserve"> se achiziționează echipamente și </w:t>
      </w:r>
      <w:r w:rsidRPr="0034740D">
        <w:rPr>
          <w:rFonts w:ascii="Trebuchet MS" w:hAnsi="Trebuchet MS"/>
          <w:color w:val="002060"/>
          <w:u w:val="single"/>
        </w:rPr>
        <w:t>NU</w:t>
      </w:r>
      <w:r w:rsidRPr="0034740D">
        <w:rPr>
          <w:rFonts w:ascii="Trebuchet MS" w:hAnsi="Trebuchet MS"/>
          <w:color w:val="002060"/>
        </w:rPr>
        <w:t xml:space="preserve"> se realizează investiții fizice), se va expune, într-un loc ușor vizibil publicului, asociat proiectului, cum ar fi zona de intrare în sediul beneficiarului/clădirea în care se desfășoară activități din proiect, cel puțin unui afiș cu dimensiunea minimă A3 </w:t>
      </w:r>
      <w:r w:rsidRPr="0034740D">
        <w:rPr>
          <w:rFonts w:ascii="Trebuchet MS" w:hAnsi="Trebuchet MS"/>
          <w:b/>
          <w:bCs/>
          <w:color w:val="002060"/>
        </w:rPr>
        <w:t>sau</w:t>
      </w:r>
      <w:r w:rsidRPr="0034740D">
        <w:rPr>
          <w:rFonts w:ascii="Trebuchet MS" w:hAnsi="Trebuchet MS"/>
          <w:color w:val="002060"/>
        </w:rPr>
        <w:t xml:space="preserve"> un afișaj electronic echivalent, cu informații despre proiect. </w:t>
      </w:r>
    </w:p>
    <w:p w14:paraId="4C296A88" w14:textId="77777777" w:rsidR="002D0558" w:rsidRPr="0034740D" w:rsidRDefault="002D0558" w:rsidP="002D0558">
      <w:pPr>
        <w:pStyle w:val="ListParagraph"/>
        <w:spacing w:before="120"/>
        <w:ind w:left="0"/>
        <w:jc w:val="both"/>
        <w:rPr>
          <w:rFonts w:ascii="Trebuchet MS" w:hAnsi="Trebuchet MS"/>
          <w:color w:val="002060"/>
        </w:rPr>
      </w:pPr>
    </w:p>
    <w:p w14:paraId="6BE8CCC1" w14:textId="77777777" w:rsidR="002D0558" w:rsidRPr="0034740D" w:rsidRDefault="002D0558" w:rsidP="002D0558">
      <w:pPr>
        <w:pStyle w:val="ListParagraph"/>
        <w:ind w:left="0"/>
        <w:jc w:val="both"/>
        <w:rPr>
          <w:rFonts w:ascii="Trebuchet MS" w:hAnsi="Trebuchet MS"/>
          <w:color w:val="002060"/>
        </w:rPr>
      </w:pPr>
      <w:r w:rsidRPr="0034740D">
        <w:rPr>
          <w:rFonts w:ascii="Trebuchet MS" w:hAnsi="Trebuchet MS"/>
          <w:color w:val="002060"/>
        </w:rPr>
        <w:t>Această prevedere se aplică și</w:t>
      </w:r>
      <w:r w:rsidRPr="0034740D">
        <w:rPr>
          <w:color w:val="002060"/>
        </w:rPr>
        <w:t xml:space="preserve"> </w:t>
      </w:r>
      <w:r w:rsidRPr="0034740D">
        <w:rPr>
          <w:rFonts w:ascii="Trebuchet MS" w:hAnsi="Trebuchet MS"/>
          <w:color w:val="002060"/>
        </w:rPr>
        <w:t xml:space="preserve">beneficiarilor proiectelor de investiții în infrastructură (ex. infrastructură de transport, lucrări de construcții, reabilitare, modernizare, extindere, etc.) pentru care valoarea totală a proiectului nu depășește 500.000 de euro au obligația expunerii într-un loc ușor vizibil publicului cel puțin a unui afiș cu dimensiunea minimă A3 </w:t>
      </w:r>
      <w:r w:rsidRPr="0034740D">
        <w:rPr>
          <w:rFonts w:ascii="Trebuchet MS" w:hAnsi="Trebuchet MS"/>
          <w:b/>
          <w:bCs/>
          <w:color w:val="002060"/>
        </w:rPr>
        <w:t>sau</w:t>
      </w:r>
      <w:r w:rsidRPr="0034740D">
        <w:rPr>
          <w:rFonts w:ascii="Trebuchet MS" w:hAnsi="Trebuchet MS"/>
          <w:color w:val="002060"/>
        </w:rPr>
        <w:t xml:space="preserve"> a unui afișaj electronic echivalent conținând informații despre proiect care evidențiază sprijinul din partea fondurilor.</w:t>
      </w:r>
    </w:p>
    <w:p w14:paraId="5D03F0C9" w14:textId="77777777" w:rsidR="002D0558" w:rsidRPr="0034740D" w:rsidRDefault="002D0558" w:rsidP="002D0558">
      <w:pPr>
        <w:pStyle w:val="ListParagraph"/>
        <w:ind w:left="0"/>
        <w:jc w:val="both"/>
        <w:rPr>
          <w:rFonts w:ascii="Trebuchet MS" w:hAnsi="Trebuchet MS"/>
          <w:color w:val="002060"/>
        </w:rPr>
      </w:pPr>
    </w:p>
    <w:p w14:paraId="7B3945C7" w14:textId="77777777" w:rsidR="002D0558" w:rsidRPr="0034740D" w:rsidRDefault="002D0558" w:rsidP="002D0558">
      <w:pPr>
        <w:pStyle w:val="NoSpacing"/>
        <w:spacing w:line="276" w:lineRule="auto"/>
        <w:jc w:val="both"/>
        <w:rPr>
          <w:rFonts w:ascii="Trebuchet MS" w:hAnsi="Trebuchet MS"/>
          <w:bCs/>
          <w:color w:val="002060"/>
          <w:lang w:val="ro-RO"/>
        </w:rPr>
      </w:pPr>
      <w:r w:rsidRPr="0034740D">
        <w:rPr>
          <w:rFonts w:ascii="Trebuchet MS" w:hAnsi="Trebuchet MS"/>
          <w:bCs/>
          <w:color w:val="002060"/>
          <w:lang w:val="ro-RO"/>
        </w:rPr>
        <w:t xml:space="preserve">În cazul produselor informatice, interfața acestora va respecta regulile stabilite în capitolul </w:t>
      </w:r>
      <w:r w:rsidRPr="0034740D">
        <w:rPr>
          <w:rFonts w:ascii="Trebuchet MS" w:hAnsi="Trebuchet MS"/>
          <w:bCs/>
          <w:i/>
          <w:iCs/>
          <w:color w:val="002060"/>
          <w:lang w:val="ro-RO"/>
        </w:rPr>
        <w:t>Setul obligatoriu de elemente grafice</w:t>
      </w:r>
      <w:r w:rsidRPr="0034740D">
        <w:rPr>
          <w:rFonts w:ascii="Trebuchet MS" w:hAnsi="Trebuchet MS"/>
          <w:bCs/>
          <w:color w:val="002060"/>
          <w:lang w:val="ro-RO"/>
        </w:rPr>
        <w:t>.</w:t>
      </w:r>
    </w:p>
    <w:p w14:paraId="5F36DFAC" w14:textId="77777777" w:rsidR="002D0558" w:rsidRPr="0034740D" w:rsidRDefault="002D0558" w:rsidP="002D0558">
      <w:pPr>
        <w:pStyle w:val="ListParagraph"/>
        <w:ind w:left="0"/>
        <w:jc w:val="both"/>
        <w:rPr>
          <w:rFonts w:ascii="Trebuchet MS" w:hAnsi="Trebuchet MS"/>
          <w:color w:val="002060"/>
        </w:rPr>
      </w:pPr>
    </w:p>
    <w:p w14:paraId="572FB767" w14:textId="77777777" w:rsidR="002D0558" w:rsidRPr="0034740D" w:rsidRDefault="002D0558" w:rsidP="002D0558">
      <w:pPr>
        <w:pStyle w:val="ListParagraph"/>
        <w:spacing w:before="120"/>
        <w:ind w:left="0"/>
        <w:jc w:val="both"/>
        <w:rPr>
          <w:rFonts w:ascii="Trebuchet MS" w:hAnsi="Trebuchet MS"/>
          <w:color w:val="002060"/>
        </w:rPr>
      </w:pPr>
      <w:r w:rsidRPr="0034740D">
        <w:rPr>
          <w:rFonts w:ascii="Trebuchet MS" w:hAnsi="Trebuchet MS"/>
          <w:color w:val="002060"/>
        </w:rPr>
        <w:t xml:space="preserve">În cazul în care beneficiarul este o persoană fizică, acesta va asigura, </w:t>
      </w:r>
      <w:r w:rsidRPr="0034740D">
        <w:rPr>
          <w:rFonts w:ascii="Trebuchet MS" w:hAnsi="Trebuchet MS"/>
          <w:b/>
          <w:bCs/>
          <w:color w:val="002060"/>
        </w:rPr>
        <w:t>în măsura posibilităților</w:t>
      </w:r>
      <w:r w:rsidRPr="0034740D">
        <w:rPr>
          <w:rFonts w:ascii="Trebuchet MS" w:hAnsi="Trebuchet MS"/>
          <w:color w:val="002060"/>
        </w:rPr>
        <w:t xml:space="preserve">, că sunt disponibile informații adecvate care evidențiază sprijinul din partea fondurilor, într-un loc vizibil publicului sau prin intermediul unui afișaj electronic. </w:t>
      </w:r>
    </w:p>
    <w:p w14:paraId="5C9BD62A" w14:textId="77777777" w:rsidR="002D0558" w:rsidRPr="0034740D" w:rsidRDefault="002D0558" w:rsidP="002D0558">
      <w:pPr>
        <w:rPr>
          <w:rFonts w:ascii="Trebuchet MS" w:hAnsi="Trebuchet MS" w:cs="EUAlbertina"/>
          <w:color w:val="002060"/>
          <w:sz w:val="24"/>
          <w:szCs w:val="24"/>
        </w:rPr>
      </w:pPr>
    </w:p>
    <w:p w14:paraId="6173EABD"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Afișul/afișajul electronic va include:</w:t>
      </w:r>
    </w:p>
    <w:p w14:paraId="37013A90"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Emblema UE, însoțită obligatoriu de declarația de finanțare;</w:t>
      </w:r>
    </w:p>
    <w:p w14:paraId="4530815A"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Sigla Guvernului României;</w:t>
      </w:r>
    </w:p>
    <w:p w14:paraId="70DF27C5"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Sigla programului (dacă există);</w:t>
      </w:r>
    </w:p>
    <w:p w14:paraId="3C0594BF"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Titlul proiectului (dacă este foarte lung, se va sintetiza în circa 60-100 de caractere);</w:t>
      </w:r>
    </w:p>
    <w:p w14:paraId="3D2837AE"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Denumirea beneficiarului;</w:t>
      </w:r>
    </w:p>
    <w:p w14:paraId="4AECF550"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Obiectivul principal al proiectului (se va face un rezumat care să aibă circa 100-400 de caractere);</w:t>
      </w:r>
    </w:p>
    <w:p w14:paraId="7F8BD580" w14:textId="77777777" w:rsidR="002D0558" w:rsidRPr="0034740D" w:rsidRDefault="002D0558">
      <w:pPr>
        <w:pStyle w:val="NoSpacing"/>
        <w:numPr>
          <w:ilvl w:val="0"/>
          <w:numId w:val="60"/>
        </w:numPr>
        <w:spacing w:before="120" w:line="276" w:lineRule="auto"/>
        <w:jc w:val="both"/>
        <w:rPr>
          <w:rFonts w:ascii="Trebuchet MS" w:hAnsi="Trebuchet MS"/>
          <w:color w:val="002060"/>
          <w:lang w:val="ro-RO"/>
        </w:rPr>
      </w:pPr>
      <w:r w:rsidRPr="0034740D">
        <w:rPr>
          <w:rFonts w:ascii="Trebuchet MS" w:hAnsi="Trebuchet MS"/>
          <w:color w:val="002060"/>
          <w:lang w:val="ro-RO"/>
        </w:rPr>
        <w:t>Valoarea totală a proiectului, precum și valoarea cofinanțării UE.</w:t>
      </w:r>
    </w:p>
    <w:p w14:paraId="328A8EBB"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În cazul în care afișul este deteriorat, va fi înlocuit de beneficiar în maxim 30 de zile de la data constatării degradării lui de către beneficiar/ ofițerul de monitorizare/ terțe persoane.</w:t>
      </w:r>
    </w:p>
    <w:p w14:paraId="08925FE6"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Afișul/afișajul electronic va rămâne expus pe toată perioada proiectului până la finalizarea acestuia și încheierea perioadei de durabilitate și sustenabilitate.</w:t>
      </w:r>
    </w:p>
    <w:p w14:paraId="7275A45D"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Beneficiarii sunt încurajați să folosească un design creativ pentru a comunica informațiile obligatorii. AM pot sprijini beneficiarii în alegerea celui mai potrivit format de afiș/afișaj electronic. </w:t>
      </w:r>
    </w:p>
    <w:p w14:paraId="262F6B43"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u w:val="single"/>
          <w:lang w:val="ro-RO"/>
        </w:rPr>
        <w:t>Nu este obligatorie</w:t>
      </w:r>
      <w:r w:rsidRPr="0034740D">
        <w:rPr>
          <w:rFonts w:ascii="Trebuchet MS" w:hAnsi="Trebuchet MS"/>
          <w:color w:val="002060"/>
          <w:lang w:val="ro-RO"/>
        </w:rPr>
        <w:t xml:space="preserve"> expunerea unui afiș în cazul beneficiarilor FSE+ persoane fizice sau pentru proiectele privind reducerea privațiunilor materiale prin furnizarea de alimente și/sau de asistență materială de bază celor mai defavorizate persoane, inclusiv copiilor, și aplicarea de măsuri auxiliare care să sprijine incluziunea socială a acestora.</w:t>
      </w:r>
    </w:p>
    <w:p w14:paraId="0432BD57" w14:textId="77777777" w:rsidR="002D0558" w:rsidRPr="0034740D" w:rsidRDefault="002D0558" w:rsidP="002D0558">
      <w:pPr>
        <w:pStyle w:val="ListParagraph"/>
        <w:tabs>
          <w:tab w:val="left" w:pos="851"/>
        </w:tabs>
        <w:spacing w:before="120"/>
        <w:ind w:left="0"/>
        <w:jc w:val="both"/>
        <w:rPr>
          <w:rFonts w:ascii="Trebuchet MS" w:hAnsi="Trebuchet MS"/>
          <w:color w:val="002060"/>
        </w:rPr>
      </w:pPr>
      <w:r w:rsidRPr="0034740D">
        <w:rPr>
          <w:rFonts w:ascii="Trebuchet MS" w:hAnsi="Trebuchet MS"/>
          <w:color w:val="002060"/>
        </w:rPr>
        <w:t xml:space="preserve">În cazul în care un beneficiar al FSE+ este o persoană fizică sau pentru proiectele sprijinite în </w:t>
      </w:r>
      <w:r w:rsidRPr="0034740D">
        <w:rPr>
          <w:rFonts w:ascii="Trebuchet MS" w:hAnsi="Trebuchet MS"/>
          <w:color w:val="002060"/>
        </w:rPr>
        <w:lastRenderedPageBreak/>
        <w:t>cadrul obiectivului specific prevăzut la art. 4 alin. (1) litera (m) din Regulamentul FSE+</w:t>
      </w:r>
      <w:r w:rsidRPr="0034740D">
        <w:rPr>
          <w:rStyle w:val="FootnoteReference"/>
          <w:rFonts w:ascii="Trebuchet MS" w:hAnsi="Trebuchet MS"/>
          <w:color w:val="002060"/>
        </w:rPr>
        <w:footnoteReference w:id="61"/>
      </w:r>
      <w:r w:rsidRPr="0034740D">
        <w:rPr>
          <w:rFonts w:ascii="Trebuchet MS" w:hAnsi="Trebuchet MS"/>
          <w:color w:val="002060"/>
        </w:rPr>
        <w:t>, cerința privind expunerea unui afiș nu se aplică.</w:t>
      </w:r>
    </w:p>
    <w:p w14:paraId="29965779" w14:textId="77777777" w:rsidR="002D0558" w:rsidRPr="0034740D" w:rsidRDefault="002D0558" w:rsidP="002D0558">
      <w:pPr>
        <w:jc w:val="both"/>
        <w:rPr>
          <w:rFonts w:ascii="Trebuchet MS" w:hAnsi="Trebuchet MS"/>
          <w:color w:val="002060"/>
        </w:rPr>
      </w:pPr>
    </w:p>
    <w:p w14:paraId="07A67E86"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0" w:firstLine="0"/>
        <w:contextualSpacing/>
        <w:jc w:val="both"/>
        <w:rPr>
          <w:rFonts w:ascii="Trebuchet MS" w:hAnsi="Trebuchet MS"/>
          <w:b/>
          <w:bCs/>
          <w:color w:val="002060"/>
        </w:rPr>
      </w:pPr>
      <w:r w:rsidRPr="0034740D">
        <w:rPr>
          <w:rFonts w:ascii="Trebuchet MS" w:hAnsi="Trebuchet MS"/>
          <w:color w:val="002060"/>
        </w:rPr>
        <w:t xml:space="preserve">În cazul proiectelor FEDR/FC și a proiectelor FSE+, FTJ, FEAMPA, FAMI, FSI și IMFV </w:t>
      </w:r>
      <w:r w:rsidRPr="0034740D">
        <w:rPr>
          <w:rFonts w:ascii="Trebuchet MS" w:hAnsi="Trebuchet MS"/>
          <w:b/>
          <w:bCs/>
          <w:color w:val="002060"/>
        </w:rPr>
        <w:t>în cadrul cărora sunt achiziționate mașini unelte (echipament industrial)/utilaje (inclusiv agricole)/mijloace de transport de orice fel</w:t>
      </w:r>
      <w:r w:rsidRPr="0034740D">
        <w:rPr>
          <w:rFonts w:ascii="Trebuchet MS" w:hAnsi="Trebuchet MS"/>
          <w:color w:val="002060"/>
        </w:rPr>
        <w:t xml:space="preserve"> se vor utiliza autocolante/plăci, în funcție de materialul din care este confecționat utilajul/mijlocul de transport. Acest demers este necesar pentru informarea publicului cu privire la faptul că acestea au fost achiziționate în cadrul unui proiect cofinanțat de UE. </w:t>
      </w:r>
      <w:r w:rsidRPr="0034740D">
        <w:rPr>
          <w:rFonts w:ascii="Trebuchet MS" w:hAnsi="Trebuchet MS"/>
          <w:b/>
          <w:bCs/>
          <w:color w:val="002060"/>
        </w:rPr>
        <w:t>Autocolantele se vor aplica inclusiv prototipurilor rezultate din proiect.</w:t>
      </w:r>
    </w:p>
    <w:p w14:paraId="19508BAF" w14:textId="77777777" w:rsidR="002D0558" w:rsidRPr="0034740D" w:rsidRDefault="002D0558" w:rsidP="002D0558">
      <w:pPr>
        <w:pStyle w:val="ListParagraph"/>
        <w:spacing w:before="120"/>
        <w:ind w:left="0"/>
        <w:jc w:val="both"/>
        <w:rPr>
          <w:rFonts w:ascii="Trebuchet MS" w:hAnsi="Trebuchet MS"/>
          <w:b/>
          <w:bCs/>
          <w:color w:val="002060"/>
        </w:rPr>
      </w:pPr>
    </w:p>
    <w:p w14:paraId="420B8A79" w14:textId="77777777" w:rsidR="002D0558" w:rsidRPr="0034740D" w:rsidRDefault="002D0558" w:rsidP="002D0558">
      <w:pPr>
        <w:pStyle w:val="ListParagraph"/>
        <w:tabs>
          <w:tab w:val="left" w:pos="851"/>
        </w:tabs>
        <w:spacing w:before="120"/>
        <w:ind w:left="0"/>
        <w:jc w:val="both"/>
        <w:rPr>
          <w:rFonts w:ascii="Trebuchet MS" w:hAnsi="Trebuchet MS"/>
          <w:color w:val="002060"/>
        </w:rPr>
      </w:pPr>
      <w:r w:rsidRPr="0034740D">
        <w:rPr>
          <w:rFonts w:ascii="Trebuchet MS" w:hAnsi="Trebuchet MS"/>
          <w:color w:val="002060"/>
        </w:rPr>
        <w:t>Elementele minim obligatorii care trebuie integrate în designul autocolantelor sunt: emblema Uniunii Europene, însoțită de declarația de finanțare, sigla Guvernului României și sigla Programului.</w:t>
      </w:r>
    </w:p>
    <w:p w14:paraId="4FCC0BE3" w14:textId="77777777" w:rsidR="002D0558" w:rsidRPr="0034740D" w:rsidRDefault="002D0558" w:rsidP="002D0558">
      <w:pPr>
        <w:pStyle w:val="NoSpacing"/>
        <w:spacing w:line="276" w:lineRule="auto"/>
        <w:jc w:val="both"/>
        <w:rPr>
          <w:rFonts w:ascii="Trebuchet MS" w:hAnsi="Trebuchet MS"/>
          <w:color w:val="002060"/>
          <w:lang w:val="ro-RO"/>
        </w:rPr>
      </w:pPr>
    </w:p>
    <w:p w14:paraId="61F0EBB0" w14:textId="77777777" w:rsidR="002D0558" w:rsidRPr="0034740D" w:rsidRDefault="002D0558" w:rsidP="002D0558">
      <w:pPr>
        <w:pStyle w:val="NoSpacing"/>
        <w:spacing w:line="276" w:lineRule="auto"/>
        <w:jc w:val="both"/>
        <w:rPr>
          <w:rFonts w:ascii="Trebuchet MS" w:hAnsi="Trebuchet MS"/>
          <w:iCs/>
          <w:color w:val="002060"/>
          <w:lang w:val="ro-RO"/>
        </w:rPr>
      </w:pPr>
      <w:r w:rsidRPr="0034740D">
        <w:rPr>
          <w:rFonts w:ascii="Trebuchet MS" w:hAnsi="Trebuchet MS"/>
          <w:iCs/>
          <w:color w:val="002060"/>
          <w:lang w:val="ro-RO"/>
        </w:rPr>
        <w:t>Amplasarea autocolantelor se va face pe partea cea mai vizibilă pentru public.</w:t>
      </w:r>
    </w:p>
    <w:p w14:paraId="728EB22D" w14:textId="77777777" w:rsidR="002D0558" w:rsidRPr="0034740D" w:rsidRDefault="002D0558" w:rsidP="002D0558">
      <w:pPr>
        <w:pStyle w:val="NoSpacing"/>
        <w:spacing w:line="276" w:lineRule="auto"/>
        <w:jc w:val="both"/>
        <w:rPr>
          <w:rFonts w:ascii="Trebuchet MS" w:hAnsi="Trebuchet MS"/>
          <w:iCs/>
          <w:color w:val="002060"/>
          <w:lang w:val="ro-RO"/>
        </w:rPr>
      </w:pPr>
    </w:p>
    <w:p w14:paraId="6756501F" w14:textId="77777777" w:rsidR="002D0558" w:rsidRPr="0034740D" w:rsidRDefault="002D0558" w:rsidP="002D0558">
      <w:pPr>
        <w:pStyle w:val="NoSpacing"/>
        <w:spacing w:line="276" w:lineRule="auto"/>
        <w:rPr>
          <w:rFonts w:ascii="Trebuchet MS" w:hAnsi="Trebuchet MS"/>
          <w:iCs/>
          <w:color w:val="002060"/>
          <w:lang w:val="ro-RO"/>
        </w:rPr>
      </w:pPr>
      <w:r w:rsidRPr="0034740D">
        <w:rPr>
          <w:rFonts w:ascii="Trebuchet MS" w:hAnsi="Trebuchet MS"/>
          <w:iCs/>
          <w:color w:val="002060"/>
          <w:lang w:val="ro-RO"/>
        </w:rPr>
        <w:t xml:space="preserve">Dimensiunea </w:t>
      </w:r>
      <w:r w:rsidRPr="0034740D">
        <w:rPr>
          <w:rFonts w:ascii="Trebuchet MS" w:hAnsi="Trebuchet MS"/>
          <w:b/>
          <w:bCs/>
          <w:iCs/>
          <w:color w:val="002060"/>
          <w:lang w:val="ro-RO"/>
        </w:rPr>
        <w:t>minimă</w:t>
      </w:r>
      <w:r w:rsidRPr="0034740D">
        <w:rPr>
          <w:rFonts w:ascii="Trebuchet MS" w:hAnsi="Trebuchet MS"/>
          <w:iCs/>
          <w:color w:val="002060"/>
          <w:lang w:val="ro-RO"/>
        </w:rPr>
        <w:t xml:space="preserve"> este de 150 x 150 mm.</w:t>
      </w:r>
    </w:p>
    <w:p w14:paraId="754CA520" w14:textId="77777777" w:rsidR="002D0558" w:rsidRPr="0034740D" w:rsidRDefault="002D0558" w:rsidP="002D0558">
      <w:pPr>
        <w:pStyle w:val="NoSpacing"/>
        <w:spacing w:line="276" w:lineRule="auto"/>
        <w:jc w:val="both"/>
        <w:rPr>
          <w:rFonts w:ascii="Trebuchet MS" w:hAnsi="Trebuchet MS"/>
          <w:bCs/>
          <w:iCs/>
          <w:color w:val="002060"/>
          <w:lang w:val="ro-RO"/>
        </w:rPr>
      </w:pPr>
    </w:p>
    <w:p w14:paraId="1867C419" w14:textId="77777777" w:rsidR="002D0558" w:rsidRPr="0034740D" w:rsidRDefault="002D0558" w:rsidP="002D0558">
      <w:pPr>
        <w:pStyle w:val="NoSpacing"/>
        <w:spacing w:line="276" w:lineRule="auto"/>
        <w:jc w:val="both"/>
        <w:rPr>
          <w:rFonts w:ascii="Trebuchet MS" w:hAnsi="Trebuchet MS"/>
          <w:bCs/>
          <w:iCs/>
          <w:color w:val="002060"/>
          <w:lang w:val="ro-RO"/>
        </w:rPr>
      </w:pPr>
      <w:r w:rsidRPr="0034740D">
        <w:rPr>
          <w:rFonts w:ascii="Trebuchet MS" w:hAnsi="Trebuchet MS"/>
          <w:bCs/>
          <w:iCs/>
          <w:color w:val="002060"/>
          <w:lang w:val="ro-RO"/>
        </w:rPr>
        <w:t>Beneficiarul poate realiza un autocolant cu un design mai mare pentru mașinile unelte/utilajele/autovehiculele al căror suprafață de afișare permite acest lucru.</w:t>
      </w:r>
    </w:p>
    <w:p w14:paraId="5FDAB624"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 xml:space="preserve">Beneficiarul va decide dacă va utiliza un autocolant sau o placă, în funcție de caracteristicile tehnice ale echipamentului industrial/utilajului/mijlocului de transport, dar trebuie să aibă în vedere necesitatea ca </w:t>
      </w:r>
      <w:r w:rsidRPr="0034740D">
        <w:rPr>
          <w:rFonts w:ascii="Trebuchet MS" w:hAnsi="Trebuchet MS"/>
          <w:color w:val="002060"/>
          <w:u w:val="single"/>
          <w:lang w:val="ro-RO"/>
        </w:rPr>
        <w:t>autocolantul/plăcuța să fie vizibile pe toată durata de viață (ciclu funcțional) a acestuia/acesteia</w:t>
      </w:r>
      <w:r w:rsidRPr="0034740D">
        <w:rPr>
          <w:rFonts w:ascii="Trebuchet MS" w:hAnsi="Trebuchet MS"/>
          <w:color w:val="002060"/>
          <w:lang w:val="ro-RO"/>
        </w:rPr>
        <w:t>. În cazul în care autocolantul sau plăcuța sunt deteriorate, acestea vor fi înlocuite de către beneficiarul proiectului în maxim 15 zile de la data constatării degradării de către beneficiar /ofițerul de monitorizare/terțe persoane.</w:t>
      </w:r>
    </w:p>
    <w:p w14:paraId="648A72B8" w14:textId="77777777" w:rsidR="002D0558" w:rsidRPr="0034740D" w:rsidRDefault="002D0558" w:rsidP="002D0558">
      <w:pPr>
        <w:pStyle w:val="NoSpacing"/>
        <w:spacing w:line="276" w:lineRule="auto"/>
        <w:jc w:val="both"/>
        <w:rPr>
          <w:rFonts w:ascii="Trebuchet MS" w:hAnsi="Trebuchet MS"/>
          <w:color w:val="002060"/>
          <w:lang w:val="ro-RO"/>
        </w:rPr>
      </w:pPr>
    </w:p>
    <w:p w14:paraId="2E5FEF69" w14:textId="77777777" w:rsidR="002D0558" w:rsidRPr="0034740D" w:rsidRDefault="002D0558" w:rsidP="002D0558">
      <w:pPr>
        <w:pStyle w:val="NoSpacing"/>
        <w:spacing w:line="276" w:lineRule="auto"/>
        <w:jc w:val="both"/>
        <w:rPr>
          <w:rFonts w:ascii="Trebuchet MS" w:hAnsi="Trebuchet MS"/>
          <w:b/>
          <w:bCs/>
          <w:color w:val="002060"/>
          <w:lang w:val="ro-RO"/>
        </w:rPr>
      </w:pPr>
      <w:r w:rsidRPr="0034740D">
        <w:rPr>
          <w:rFonts w:ascii="Trebuchet MS" w:hAnsi="Trebuchet MS"/>
          <w:b/>
          <w:bCs/>
          <w:color w:val="002060"/>
          <w:lang w:val="ro-RO"/>
        </w:rPr>
        <w:t>AM are posibilitatea de a hotărî, prin MIV propriu:</w:t>
      </w:r>
    </w:p>
    <w:p w14:paraId="31705E92" w14:textId="77777777" w:rsidR="002D0558" w:rsidRPr="0034740D" w:rsidRDefault="002D0558">
      <w:pPr>
        <w:pStyle w:val="NoSpacing"/>
        <w:numPr>
          <w:ilvl w:val="0"/>
          <w:numId w:val="73"/>
        </w:numPr>
        <w:spacing w:line="276" w:lineRule="auto"/>
        <w:jc w:val="both"/>
        <w:rPr>
          <w:rFonts w:ascii="Trebuchet MS" w:hAnsi="Trebuchet MS"/>
          <w:color w:val="002060"/>
          <w:lang w:val="ro-RO"/>
        </w:rPr>
      </w:pPr>
      <w:r w:rsidRPr="0034740D">
        <w:rPr>
          <w:rFonts w:ascii="Trebuchet MS" w:hAnsi="Trebuchet MS"/>
          <w:color w:val="002060"/>
          <w:lang w:val="ro-RO"/>
        </w:rPr>
        <w:t>utilizarea autocolantelor și plăcilor suplimentar și pe alte obiecte;</w:t>
      </w:r>
    </w:p>
    <w:p w14:paraId="3EE8CF32" w14:textId="77777777" w:rsidR="002D0558" w:rsidRPr="0034740D" w:rsidRDefault="002D0558">
      <w:pPr>
        <w:pStyle w:val="NoSpacing"/>
        <w:numPr>
          <w:ilvl w:val="0"/>
          <w:numId w:val="73"/>
        </w:numPr>
        <w:spacing w:line="276" w:lineRule="auto"/>
        <w:jc w:val="both"/>
        <w:rPr>
          <w:rFonts w:ascii="Trebuchet MS" w:hAnsi="Trebuchet MS"/>
          <w:color w:val="002060"/>
          <w:lang w:val="ro-RO"/>
        </w:rPr>
      </w:pPr>
      <w:r w:rsidRPr="0034740D">
        <w:rPr>
          <w:rFonts w:ascii="Trebuchet MS" w:hAnsi="Trebuchet MS"/>
          <w:color w:val="002060"/>
          <w:lang w:val="ro-RO"/>
        </w:rPr>
        <w:t>designul acestora;</w:t>
      </w:r>
    </w:p>
    <w:p w14:paraId="046187EF" w14:textId="77777777" w:rsidR="002D0558" w:rsidRPr="0034740D" w:rsidRDefault="002D0558">
      <w:pPr>
        <w:pStyle w:val="NoSpacing"/>
        <w:numPr>
          <w:ilvl w:val="0"/>
          <w:numId w:val="73"/>
        </w:numPr>
        <w:spacing w:line="276" w:lineRule="auto"/>
        <w:jc w:val="both"/>
        <w:rPr>
          <w:rFonts w:ascii="Trebuchet MS" w:hAnsi="Trebuchet MS"/>
          <w:color w:val="002060"/>
          <w:lang w:val="ro-RO"/>
        </w:rPr>
      </w:pPr>
      <w:r w:rsidRPr="0034740D">
        <w:rPr>
          <w:rFonts w:ascii="Trebuchet MS" w:hAnsi="Trebuchet MS"/>
          <w:color w:val="002060"/>
          <w:lang w:val="ro-RO"/>
        </w:rPr>
        <w:t>alte dimensiuni;</w:t>
      </w:r>
    </w:p>
    <w:p w14:paraId="2CA89C57" w14:textId="77777777" w:rsidR="002D0558" w:rsidRPr="0034740D" w:rsidRDefault="002D0558">
      <w:pPr>
        <w:pStyle w:val="NoSpacing"/>
        <w:numPr>
          <w:ilvl w:val="0"/>
          <w:numId w:val="73"/>
        </w:numPr>
        <w:spacing w:line="276" w:lineRule="auto"/>
        <w:jc w:val="both"/>
        <w:rPr>
          <w:rFonts w:ascii="Trebuchet MS" w:hAnsi="Trebuchet MS"/>
          <w:color w:val="002060"/>
          <w:lang w:val="ro-RO"/>
        </w:rPr>
      </w:pPr>
      <w:r w:rsidRPr="0034740D">
        <w:rPr>
          <w:rFonts w:ascii="Trebuchet MS" w:hAnsi="Trebuchet MS"/>
          <w:color w:val="002060"/>
          <w:lang w:val="ro-RO"/>
        </w:rPr>
        <w:t>valoarea minimă începând de la care se vor aplica aceste autocolante.</w:t>
      </w:r>
    </w:p>
    <w:p w14:paraId="5B827824" w14:textId="77777777" w:rsidR="002D0558" w:rsidRPr="0034740D" w:rsidRDefault="002D0558" w:rsidP="002D0558">
      <w:pPr>
        <w:pStyle w:val="NoSpacing"/>
        <w:spacing w:line="276" w:lineRule="auto"/>
        <w:jc w:val="both"/>
        <w:rPr>
          <w:rFonts w:ascii="Trebuchet MS" w:hAnsi="Trebuchet MS"/>
          <w:color w:val="002060"/>
          <w:lang w:val="ro-RO"/>
        </w:rPr>
      </w:pPr>
    </w:p>
    <w:p w14:paraId="3747E24F" w14:textId="77777777" w:rsidR="002D0558" w:rsidRPr="0034740D" w:rsidRDefault="002D0558" w:rsidP="002D0558">
      <w:pPr>
        <w:jc w:val="both"/>
        <w:rPr>
          <w:rFonts w:ascii="Trebuchet MS" w:hAnsi="Trebuchet MS"/>
          <w:color w:val="002060"/>
          <w:sz w:val="16"/>
          <w:szCs w:val="16"/>
        </w:rPr>
      </w:pPr>
    </w:p>
    <w:p w14:paraId="5BC1B362"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0" w:firstLine="0"/>
        <w:contextualSpacing/>
        <w:jc w:val="both"/>
        <w:rPr>
          <w:rFonts w:ascii="Trebuchet MS" w:hAnsi="Trebuchet MS"/>
          <w:color w:val="002060"/>
        </w:rPr>
      </w:pPr>
      <w:r w:rsidRPr="0034740D">
        <w:rPr>
          <w:rFonts w:ascii="Trebuchet MS" w:hAnsi="Trebuchet MS"/>
          <w:color w:val="002060"/>
        </w:rPr>
        <w:t xml:space="preserve">Este necesară afișarea pe </w:t>
      </w:r>
      <w:r w:rsidRPr="0034740D">
        <w:rPr>
          <w:rFonts w:ascii="Trebuchet MS" w:hAnsi="Trebuchet MS"/>
          <w:b/>
          <w:bCs/>
          <w:color w:val="002060"/>
        </w:rPr>
        <w:t>site-ul oficial și/sau pe contul/conturile de social media al/ ale beneficiarului</w:t>
      </w:r>
      <w:r w:rsidRPr="0034740D">
        <w:rPr>
          <w:rFonts w:ascii="Trebuchet MS" w:hAnsi="Trebuchet MS"/>
          <w:color w:val="002060"/>
        </w:rPr>
        <w:t xml:space="preserve"> (dacă un astfel de site/pagină există), a unei descrieri a proiectului </w:t>
      </w:r>
      <w:bookmarkStart w:id="1602" w:name="_Hlk93393429"/>
      <w:r w:rsidRPr="0034740D">
        <w:rPr>
          <w:rFonts w:ascii="Trebuchet MS" w:hAnsi="Trebuchet MS"/>
          <w:color w:val="002060"/>
        </w:rPr>
        <w:t>proporțională cu nivelul finanțării primite</w:t>
      </w:r>
      <w:bookmarkEnd w:id="1602"/>
      <w:r w:rsidRPr="0034740D">
        <w:rPr>
          <w:rFonts w:ascii="Trebuchet MS" w:hAnsi="Trebuchet MS"/>
          <w:color w:val="002060"/>
        </w:rPr>
        <w:t xml:space="preserve">, inclusiv a scopurilor și rezultatelor acestuia, evidențiind sprijinul financiar din partea UE. Aceasta va ramâne expusă pe toată perioada </w:t>
      </w:r>
      <w:r w:rsidRPr="0034740D">
        <w:rPr>
          <w:rFonts w:ascii="Trebuchet MS" w:hAnsi="Trebuchet MS"/>
          <w:color w:val="002060"/>
        </w:rPr>
        <w:lastRenderedPageBreak/>
        <w:t>proiectului până la finalizarea acestuia și încheierea perioadei de durabilitate și sustenabilitate.</w:t>
      </w:r>
    </w:p>
    <w:p w14:paraId="310BA9C5" w14:textId="77777777" w:rsidR="002D0558" w:rsidRPr="0034740D" w:rsidRDefault="002D0558" w:rsidP="002D0558">
      <w:pPr>
        <w:pStyle w:val="ListParagraph"/>
        <w:spacing w:before="120"/>
        <w:ind w:left="0"/>
        <w:jc w:val="both"/>
        <w:rPr>
          <w:rFonts w:ascii="Trebuchet MS" w:hAnsi="Trebuchet MS"/>
          <w:color w:val="002060"/>
        </w:rPr>
      </w:pPr>
      <w:r w:rsidRPr="0034740D">
        <w:rPr>
          <w:rFonts w:ascii="Trebuchet MS" w:hAnsi="Trebuchet MS"/>
          <w:color w:val="002060"/>
        </w:rPr>
        <w:t>În cazul în care beneficiarul are un site propriu și/sau un cont/conturi social-media, acesta trebuie să afișeze o descriere succintă a proiectului, care să includă: numele proiectului, denumirea beneficiarului, obiectivele proiectului, rezultatele preconizate, valoarea totală a acestuia, cu precizarea, separat, a valorii cofinanțării asigurate de UE, data începerii și finalizării proiectului și codul MySMIS sau alt cod unic al proiectului. În cazul proiectelor multi-fond (finanțate din mai multe fonduri), se va preciza acest aspect în descrierea proiectului.</w:t>
      </w:r>
    </w:p>
    <w:p w14:paraId="277CA503"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Beneficiarul care are site propriu trebuie să creeze în cadrul acestuia o subpagină dedicată proiectului în care să posteze informații despre implementarea proiectului. Pe pagina principală a site-ului se poate afișa un banner/widget cu trimitere la secțiunea/subsecțiunea unde se regăsește descrierea completă a proiectului.</w:t>
      </w:r>
    </w:p>
    <w:p w14:paraId="73D331A3"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Pentru asigurarea transparenței și a informării periodice a cetățenilor, beneficiarul va publica, pe site-ul propriu, la subpagina dedicată proiectului, anunțuri despre stadiul proiectului, evidențiind sprijinul financiar al UE. Aceste anunțuri pot fi preluate și pe pagina de socializare a beneficiarului. Anunțurile vor include elementele de identitate vizuală obligatorii și trimiteri la website-urile MIPE/ AM, de la caz la caz. De asemenea, pentru postările pe paginile de social media se pot insera legături spre conturile de social media ale programului și MIPE.</w:t>
      </w:r>
    </w:p>
    <w:p w14:paraId="08243A59" w14:textId="77777777" w:rsidR="002D0558" w:rsidRPr="0034740D" w:rsidRDefault="002D0558" w:rsidP="002D0558">
      <w:pPr>
        <w:pStyle w:val="NoSpacing"/>
        <w:spacing w:before="120" w:line="276" w:lineRule="auto"/>
        <w:jc w:val="both"/>
        <w:rPr>
          <w:rFonts w:ascii="Trebuchet MS" w:hAnsi="Trebuchet MS"/>
          <w:color w:val="002060"/>
          <w:lang w:val="ro-RO"/>
        </w:rPr>
      </w:pPr>
      <w:r w:rsidRPr="0034740D">
        <w:rPr>
          <w:rFonts w:ascii="Trebuchet MS" w:hAnsi="Trebuchet MS"/>
          <w:color w:val="002060"/>
          <w:lang w:val="ro-RO"/>
        </w:rPr>
        <w:t>Beneficiarii care implementează mai multe proiecte de finanțare pot crea un buton afișat în home page care să deschidă o pagină intermediară cu lista tuturor proiectelor finanțate prin program. În cadrul acestei pagini dedicate proiectului vor fi distribuite anunțurile/comunicatele pentru lansarea/finalizarea proiectului și informații actualizate cu privire la stadiul proiectului. Descrierea poate fi completată cu poze, ilustrații, infografice, clipuri de prezentare sau orice materiale grafice elocvente pentru evoluția proiectului.</w:t>
      </w:r>
    </w:p>
    <w:p w14:paraId="70DF0CD2" w14:textId="77777777" w:rsidR="002D0558" w:rsidRPr="0034740D" w:rsidRDefault="002D0558" w:rsidP="002D0558">
      <w:pPr>
        <w:pStyle w:val="NoSpacing"/>
        <w:spacing w:line="276" w:lineRule="auto"/>
        <w:jc w:val="both"/>
        <w:rPr>
          <w:rFonts w:ascii="Trebuchet MS" w:hAnsi="Trebuchet MS"/>
          <w:color w:val="002060"/>
          <w:lang w:val="ro-RO"/>
        </w:rPr>
      </w:pPr>
    </w:p>
    <w:p w14:paraId="37FBBFBD" w14:textId="77777777" w:rsidR="002D0558" w:rsidRPr="0034740D" w:rsidRDefault="002D0558" w:rsidP="002D0558">
      <w:pPr>
        <w:pStyle w:val="NoSpacing"/>
        <w:spacing w:line="276" w:lineRule="auto"/>
        <w:jc w:val="both"/>
        <w:rPr>
          <w:rFonts w:ascii="Trebuchet MS" w:hAnsi="Trebuchet MS"/>
          <w:color w:val="002060"/>
          <w:lang w:val="ro-RO"/>
        </w:rPr>
      </w:pPr>
      <w:r w:rsidRPr="007B0602">
        <w:rPr>
          <w:rFonts w:ascii="Trebuchet MS" w:hAnsi="Trebuchet MS"/>
          <w:noProof/>
          <w:color w:val="002060"/>
          <w:lang w:val="ro-RO" w:eastAsia="ro-RO"/>
        </w:rPr>
        <w:drawing>
          <wp:inline distT="0" distB="0" distL="0" distR="0" wp14:anchorId="362A0637" wp14:editId="053D3C9B">
            <wp:extent cx="266700" cy="266700"/>
            <wp:effectExtent l="0" t="0" r="0" b="0"/>
            <wp:docPr id="1138322324" name="Graphic 19"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bCs/>
          <w:color w:val="002060"/>
          <w:lang w:val="ro-RO"/>
        </w:rPr>
        <w:t>Atenție!</w:t>
      </w:r>
      <w:r w:rsidRPr="0034740D">
        <w:rPr>
          <w:rFonts w:ascii="Trebuchet MS" w:hAnsi="Trebuchet MS"/>
          <w:color w:val="002060"/>
          <w:lang w:val="ro-RO"/>
        </w:rPr>
        <w:t xml:space="preserve"> </w:t>
      </w:r>
    </w:p>
    <w:p w14:paraId="4FF77B6B"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 xml:space="preserve">A nu se confunda secțiunea dedicată unui proiect într-o pagină web existentă a beneficiarului cu site-ul realizat în întregime în cadrul unui proiect finanțat din fonduri europene. </w:t>
      </w:r>
    </w:p>
    <w:p w14:paraId="644695D4" w14:textId="77777777" w:rsidR="002D0558" w:rsidRPr="0034740D" w:rsidRDefault="002D0558" w:rsidP="002D0558">
      <w:pPr>
        <w:pStyle w:val="NoSpacing"/>
        <w:spacing w:line="276" w:lineRule="auto"/>
        <w:jc w:val="both"/>
        <w:rPr>
          <w:rFonts w:ascii="Trebuchet MS" w:hAnsi="Trebuchet MS"/>
          <w:color w:val="002060"/>
          <w:lang w:val="ro-RO"/>
        </w:rPr>
      </w:pPr>
    </w:p>
    <w:p w14:paraId="02EEDDAE"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 xml:space="preserve">Website-ul realizat în cadrul proiectelor cu finanțare europeană/pagina web dedicată proiectului din cadrul site-ului existent vor afișa setul de elemente grafice obligatorii în varianta policromă (emblema UE însoțită obligatoriu de declarația de finanțare, sigla Guvernului României, sigla Programului, dacă aceasta există), vizibile în partea superioară a conținutului afișat de un dispozitiv digital (monitor PC, laptop, telefon, tabletă etc.) fără să fie nevoie de derularea paginii. </w:t>
      </w:r>
    </w:p>
    <w:p w14:paraId="20BB12C3" w14:textId="77777777" w:rsidR="002D0558" w:rsidRPr="0034740D" w:rsidRDefault="002D0558" w:rsidP="002D0558">
      <w:pPr>
        <w:spacing w:before="120"/>
        <w:jc w:val="both"/>
        <w:rPr>
          <w:rFonts w:ascii="Trebuchet MS" w:hAnsi="Trebuchet MS"/>
          <w:color w:val="002060"/>
        </w:rPr>
      </w:pPr>
      <w:bookmarkStart w:id="1603" w:name="_Hlk53649216"/>
      <w:r w:rsidRPr="0034740D">
        <w:rPr>
          <w:rFonts w:ascii="Trebuchet MS" w:hAnsi="Trebuchet MS"/>
          <w:color w:val="002060"/>
        </w:rPr>
        <w:t>Website-ul/pagina dedicată proiectului va conține un link către site-ul MIPE, cu mențiunea „Pentru informații detaliate despre celelalte programe cofinanțate de Uniunea Europeană, vă invităm să vizitați www.mfe.gov.ro</w:t>
      </w:r>
      <w:r w:rsidRPr="0034740D">
        <w:rPr>
          <w:rStyle w:val="FootnoteReference"/>
          <w:rFonts w:ascii="Trebuchet MS" w:hAnsi="Trebuchet MS"/>
          <w:color w:val="002060"/>
        </w:rPr>
        <w:footnoteReference w:id="62"/>
      </w:r>
      <w:r w:rsidRPr="0034740D">
        <w:rPr>
          <w:rFonts w:ascii="Trebuchet MS" w:hAnsi="Trebuchet MS"/>
          <w:color w:val="002060"/>
        </w:rPr>
        <w:t>”.</w:t>
      </w:r>
      <w:bookmarkEnd w:id="1603"/>
    </w:p>
    <w:p w14:paraId="43CB7F4F"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În cazul conturilor social media ale proiectului, regula este ca setul obligatoriu de elemente grafice să apară în imaginea de copertă, acestea să fie grupate, plasate liniar, orizontal sau vertical, astfel încât să nu interfereze cu poza de profil. Susținerea financiară din partea UE </w:t>
      </w:r>
      <w:r w:rsidRPr="0034740D">
        <w:rPr>
          <w:rFonts w:ascii="Trebuchet MS" w:hAnsi="Trebuchet MS"/>
          <w:color w:val="002060"/>
        </w:rPr>
        <w:lastRenderedPageBreak/>
        <w:t xml:space="preserve">trebuie plasată într-o poziție de mare vizibilitate în secțiunea „descriere” a paginii de social media a beneficiarului. În secțiunea de biografie/descrierea profilului se poate afișa o scurtă descriere a operațiunii, proporțională cu nivelul sprijinului, inclusiv a scopurilor și rezultatelor acesteia, evidențiind sprijinul financiar din partea UE, pentru a se asigura o </w:t>
      </w:r>
      <w:r w:rsidRPr="0034740D">
        <w:rPr>
          <w:rFonts w:ascii="Trebuchet MS" w:hAnsi="Trebuchet MS"/>
          <w:b/>
          <w:color w:val="002060"/>
        </w:rPr>
        <w:t>vizibilitate permanentă</w:t>
      </w:r>
      <w:r w:rsidRPr="0034740D">
        <w:rPr>
          <w:rFonts w:ascii="Trebuchet MS" w:hAnsi="Trebuchet MS"/>
          <w:color w:val="002060"/>
        </w:rPr>
        <w:t xml:space="preserve"> a acestui tip de informație.</w:t>
      </w:r>
    </w:p>
    <w:p w14:paraId="70DFDA94"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Postările care vor conține informații despre progresul proiectului (activități și rezultate) ar putea conține, de asemenea, experiențele beneficiarilor finali ai proiectului.</w:t>
      </w:r>
    </w:p>
    <w:p w14:paraId="56D15AA6"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De asemenea, în funcție de nivelul finanțării primite, beneficiarii pot realiza campanii social media plătite (Google ADS, FB Adds, You Tube), pe lângă anunțul prin portaluri media. Acestea ar putea cuprinde o serie de postări la începerea proiectului, pe parcursul implementării și la finalizarea acestuia.</w:t>
      </w:r>
    </w:p>
    <w:p w14:paraId="388F67F3"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În cazul în care beneficiarul are un cont/conturi social media și gestionează mai multe proiecte, acesta va realiza câte o postare per proiect cu descrierea acestuia, pentru care va utiliza opțiunea „pin” pentru a o face vizibilă permanent pe pagina principală.</w:t>
      </w:r>
    </w:p>
    <w:p w14:paraId="7093A05A" w14:textId="77777777" w:rsidR="002D0558" w:rsidRPr="0034740D" w:rsidRDefault="002D0558" w:rsidP="002D0558">
      <w:pPr>
        <w:jc w:val="both"/>
        <w:rPr>
          <w:rFonts w:ascii="Trebuchet MS" w:hAnsi="Trebuchet MS"/>
          <w:color w:val="002060"/>
        </w:rPr>
      </w:pPr>
    </w:p>
    <w:p w14:paraId="6A7B9D0C"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În cazul în care beneficiarul este o persoană fizică, acesta nu are obligația să își creeze un cont de social media.</w:t>
      </w:r>
      <w:r w:rsidRPr="0034740D">
        <w:rPr>
          <w:rStyle w:val="FootnoteReference"/>
          <w:rFonts w:ascii="Trebuchet MS" w:hAnsi="Trebuchet MS"/>
          <w:color w:val="002060"/>
        </w:rPr>
        <w:footnoteReference w:id="63"/>
      </w:r>
    </w:p>
    <w:p w14:paraId="2344B50B" w14:textId="77777777" w:rsidR="002D0558" w:rsidRPr="0034740D" w:rsidRDefault="002D0558" w:rsidP="002D0558">
      <w:pPr>
        <w:spacing w:before="120"/>
        <w:jc w:val="both"/>
        <w:rPr>
          <w:rFonts w:ascii="Trebuchet MS" w:hAnsi="Trebuchet MS"/>
          <w:color w:val="002060"/>
        </w:rPr>
      </w:pPr>
    </w:p>
    <w:p w14:paraId="1DE23F1D"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line="276" w:lineRule="auto"/>
        <w:ind w:left="0" w:firstLine="0"/>
        <w:contextualSpacing/>
        <w:jc w:val="both"/>
        <w:rPr>
          <w:rFonts w:ascii="Trebuchet MS" w:hAnsi="Trebuchet MS"/>
          <w:color w:val="002060"/>
        </w:rPr>
      </w:pPr>
      <w:r w:rsidRPr="0034740D">
        <w:rPr>
          <w:rFonts w:ascii="Trebuchet MS" w:hAnsi="Trebuchet MS"/>
          <w:color w:val="002060"/>
        </w:rPr>
        <w:t xml:space="preserve"> În cazul proiectelor de importanță strategică (OIS) și al proiectelor al căror valoare totală depășește 10.000.000 EUR, beneficiarii trebuie să asigure, pe lângă activitățile minime de comunicare enumerate în secțiunile anterioare, și organizarea a cel puțin un eveniment / o activitate de comunicare la finalizarea proiectului/ inaugurarea investiției, la care să fie invitate să participe Comisia Europeană, Reprezentanța Comisiei Europene în România, Biroul Parlamentului European în România, Autoritatea de Management finanțatoare și MIPE. Aceste entități trebuie anunțate în timp util, în mod ideal cu trei luni înainte, pentru a permite participarea lor la eveniment/activitate.</w:t>
      </w:r>
    </w:p>
    <w:p w14:paraId="0B9C0664"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Evenimentul/ activitatea trebuie să sublinieze impactul sprijinului financiar european primit și trebuie să includă participarea mass-media. Un astfel de eveniment poate lua forma unei Zile a Porților Deschise, unde publicul larg (beneficiar final al proiectului) ar putea să vadă stadiul desfășurării acestuia).</w:t>
      </w:r>
      <w:r w:rsidRPr="0034740D">
        <w:rPr>
          <w:rStyle w:val="FootnoteReference"/>
          <w:rFonts w:ascii="Trebuchet MS" w:hAnsi="Trebuchet MS"/>
          <w:color w:val="002060"/>
        </w:rPr>
        <w:footnoteReference w:id="64"/>
      </w:r>
    </w:p>
    <w:p w14:paraId="7BADEF69"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Beneficiarul este încurajat să organizeze mai multe astfel de evenimente pe parcursul desfășurării proiectului, în momentul finalizării unei etape importante din proiect, și la încheierea acestuia/ inaugurarea investiției.</w:t>
      </w:r>
    </w:p>
    <w:p w14:paraId="5AC67B1D" w14:textId="77777777" w:rsidR="002D0558" w:rsidRPr="0034740D" w:rsidRDefault="002D0558" w:rsidP="002D0558">
      <w:pPr>
        <w:jc w:val="both"/>
        <w:rPr>
          <w:rFonts w:ascii="Trebuchet MS" w:hAnsi="Trebuchet MS"/>
          <w:color w:val="002060"/>
        </w:rPr>
      </w:pPr>
    </w:p>
    <w:p w14:paraId="0B6DFE00"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De asemenea, beneficiarii vor realiza:</w:t>
      </w:r>
    </w:p>
    <w:p w14:paraId="15B60026" w14:textId="77777777" w:rsidR="002D0558" w:rsidRPr="0034740D" w:rsidRDefault="002D0558">
      <w:pPr>
        <w:pStyle w:val="ListParagraph"/>
        <w:widowControl/>
        <w:numPr>
          <w:ilvl w:val="0"/>
          <w:numId w:val="7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fotografii / clipuri video de bună calitate pe toată perioada de implementare a proiectului, pentru ilustrarea progresului înregistrat, care vor fi furnizate, la cerere și Autorităților de Management;</w:t>
      </w:r>
    </w:p>
    <w:p w14:paraId="0230637C" w14:textId="77777777" w:rsidR="002D0558" w:rsidRPr="0034740D" w:rsidRDefault="002D0558">
      <w:pPr>
        <w:pStyle w:val="ListParagraph"/>
        <w:widowControl/>
        <w:numPr>
          <w:ilvl w:val="0"/>
          <w:numId w:val="72"/>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un clip / o prezentare care să reutilizeze vizualurile realizate în timpul proiectului, la finalizarea acestuia, care să promoveze evoluția proiectului în timp și arate impactul OIS și a sprijinului financiar european.</w:t>
      </w:r>
    </w:p>
    <w:p w14:paraId="15654FEF"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În cazul specific al acestor proiecte, beneficiarii mai pot realiza:</w:t>
      </w:r>
    </w:p>
    <w:p w14:paraId="6AB84D07" w14:textId="77777777" w:rsidR="002D0558" w:rsidRPr="0034740D" w:rsidRDefault="002D0558">
      <w:pPr>
        <w:pStyle w:val="ListParagraph"/>
        <w:widowControl/>
        <w:numPr>
          <w:ilvl w:val="0"/>
          <w:numId w:val="67"/>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(Mini) campanii dedicate proiectului pe care îl gestionează;</w:t>
      </w:r>
    </w:p>
    <w:p w14:paraId="3B700825" w14:textId="77777777" w:rsidR="002D0558" w:rsidRPr="0034740D" w:rsidRDefault="002D0558">
      <w:pPr>
        <w:pStyle w:val="ListParagraph"/>
        <w:widowControl/>
        <w:numPr>
          <w:ilvl w:val="0"/>
          <w:numId w:val="67"/>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O promovare susținută în media, prin conferințe de presă, comunicate de presă, invitarea jurnaliștilor să viziteze proiectul, alte evenimente media, mai ales după atingerea unui anumit nivel de maturitate a proiectului;</w:t>
      </w:r>
    </w:p>
    <w:p w14:paraId="53F53DEB" w14:textId="77777777" w:rsidR="002D0558" w:rsidRPr="0034740D" w:rsidRDefault="002D0558">
      <w:pPr>
        <w:pStyle w:val="ListParagraph"/>
        <w:widowControl/>
        <w:numPr>
          <w:ilvl w:val="0"/>
          <w:numId w:val="67"/>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lastRenderedPageBreak/>
        <w:t>Elaborarea unor materiale promoționale care să poată fi utilizate și de CE.</w:t>
      </w:r>
    </w:p>
    <w:p w14:paraId="02554F58"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Aceste activități este bine să fie implementate în strânsă cooperare cu AM al programului respectiv, obținând astfel o plus valoare mai mare decât în situația unor activități fragmentate.</w:t>
      </w:r>
    </w:p>
    <w:p w14:paraId="1DD196D2" w14:textId="77777777" w:rsidR="002D0558" w:rsidRPr="0034740D" w:rsidRDefault="002D0558" w:rsidP="002D0558">
      <w:pPr>
        <w:spacing w:before="120"/>
        <w:jc w:val="both"/>
        <w:rPr>
          <w:rFonts w:ascii="Trebuchet MS" w:hAnsi="Trebuchet MS"/>
          <w:bCs/>
          <w:color w:val="002060"/>
        </w:rPr>
      </w:pPr>
      <w:r w:rsidRPr="0034740D">
        <w:rPr>
          <w:rFonts w:ascii="Trebuchet MS" w:hAnsi="Trebuchet MS"/>
          <w:bCs/>
          <w:color w:val="002060"/>
        </w:rPr>
        <w:t xml:space="preserve">În funcție de specificul fiecărui </w:t>
      </w:r>
      <w:r w:rsidRPr="0034740D">
        <w:rPr>
          <w:rFonts w:ascii="Trebuchet MS" w:hAnsi="Trebuchet MS"/>
          <w:color w:val="002060"/>
        </w:rPr>
        <w:t>program</w:t>
      </w:r>
      <w:r w:rsidRPr="0034740D">
        <w:rPr>
          <w:rFonts w:ascii="Trebuchet MS" w:hAnsi="Trebuchet MS"/>
          <w:bCs/>
          <w:color w:val="002060"/>
        </w:rPr>
        <w:t xml:space="preserve">, pentru proiectele de importanță strategică (Operațiuni de Importanță Strategică - OIS), care au un potențial mare de impact în mass media, beneficiarii vor implica AM/reprezentanții CE în activitățile de comunicare desfășurate. </w:t>
      </w:r>
    </w:p>
    <w:p w14:paraId="0C93C472"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AM pot solicita beneficiarilor OIS/ proiectelor cu o valoare de peste 10 milioane euro prezentarea unui plan de acțiune privind promovarea obiectivului/proiectului în concordanță cu prevederile RUE 1060/2021.</w:t>
      </w:r>
      <w:r w:rsidRPr="0034740D">
        <w:rPr>
          <w:color w:val="002060"/>
        </w:rPr>
        <w:t xml:space="preserve"> </w:t>
      </w:r>
    </w:p>
    <w:p w14:paraId="1BE3FED7" w14:textId="77777777" w:rsidR="002D0558" w:rsidRPr="0034740D" w:rsidRDefault="002D0558" w:rsidP="002D0558">
      <w:pPr>
        <w:spacing w:before="120"/>
        <w:jc w:val="both"/>
        <w:rPr>
          <w:rFonts w:ascii="Trebuchet MS" w:hAnsi="Trebuchet MS"/>
          <w:color w:val="002060"/>
        </w:rPr>
      </w:pPr>
      <w:r w:rsidRPr="0034740D">
        <w:rPr>
          <w:rFonts w:ascii="Trebuchet MS" w:hAnsi="Trebuchet MS"/>
          <w:b/>
          <w:bCs/>
          <w:color w:val="002060"/>
        </w:rPr>
        <w:t>NB:</w:t>
      </w:r>
      <w:r w:rsidRPr="0034740D">
        <w:rPr>
          <w:rFonts w:ascii="Trebuchet MS" w:hAnsi="Trebuchet MS"/>
          <w:color w:val="002060"/>
        </w:rPr>
        <w:t xml:space="preserve"> OIS este definită ca „o operațiune care aduce o contribuție semnificativă la realizarea obiectivelor unui program și care face obiectul unei monitorizări și al unor măsuri de comunicare speciale”.</w:t>
      </w:r>
      <w:r w:rsidRPr="0034740D">
        <w:rPr>
          <w:rStyle w:val="FootnoteReference"/>
          <w:rFonts w:ascii="Trebuchet MS" w:hAnsi="Trebuchet MS"/>
          <w:color w:val="002060"/>
        </w:rPr>
        <w:footnoteReference w:id="65"/>
      </w:r>
    </w:p>
    <w:p w14:paraId="14B44524" w14:textId="77777777" w:rsidR="002D0558" w:rsidRPr="0034740D" w:rsidRDefault="002D0558" w:rsidP="002D0558">
      <w:pPr>
        <w:pStyle w:val="ListParagraph"/>
        <w:ind w:left="0"/>
        <w:jc w:val="both"/>
        <w:rPr>
          <w:rFonts w:ascii="Trebuchet MS" w:hAnsi="Trebuchet MS"/>
          <w:color w:val="002060"/>
        </w:rPr>
      </w:pPr>
    </w:p>
    <w:p w14:paraId="62CD310B"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tabs>
          <w:tab w:val="left" w:pos="851"/>
        </w:tabs>
        <w:autoSpaceDE/>
        <w:autoSpaceDN/>
        <w:spacing w:before="120" w:line="276" w:lineRule="auto"/>
        <w:ind w:left="0" w:firstLine="0"/>
        <w:contextualSpacing/>
        <w:jc w:val="both"/>
        <w:rPr>
          <w:rFonts w:ascii="Trebuchet MS" w:hAnsi="Trebuchet MS"/>
          <w:color w:val="002060"/>
        </w:rPr>
      </w:pPr>
      <w:r w:rsidRPr="0034740D">
        <w:rPr>
          <w:rFonts w:ascii="Trebuchet MS" w:hAnsi="Trebuchet MS"/>
          <w:color w:val="002060"/>
        </w:rPr>
        <w:t xml:space="preserve">Realizarea unui portofoliu de fotografii pe parcursul desfășurării proiectului pentru a ilustra evoluția acestuia. Beneficiarii vor realiza fotografii cu rezoluție optima care sa ilustreze evoluția proiectului pe parcursul implementării acestuia. Aceste fotografii vor putea fi utilizate in materialele proprii ale beneficiarului, dar vor putea fi solicitate si de AM-uri, pentru a fi folosite in materiale de comunicare generate de AM/MIPE. </w:t>
      </w:r>
      <w:r w:rsidRPr="0034740D">
        <w:rPr>
          <w:rFonts w:ascii="Trebuchet MS" w:eastAsia="Trebuchet MS" w:hAnsi="Trebuchet MS" w:cs="Trebuchet MS"/>
          <w:color w:val="002060"/>
        </w:rPr>
        <w:t>Nu este obligatorie achiziționarea unor servicii de fotografie profesionale.</w:t>
      </w:r>
    </w:p>
    <w:p w14:paraId="74DF7153" w14:textId="77777777" w:rsidR="002D0558" w:rsidRPr="0034740D" w:rsidRDefault="002D0558" w:rsidP="002D0558">
      <w:pPr>
        <w:pStyle w:val="ListParagraph"/>
        <w:spacing w:before="120"/>
        <w:ind w:left="0"/>
        <w:jc w:val="both"/>
        <w:rPr>
          <w:rFonts w:ascii="Trebuchet MS" w:hAnsi="Trebuchet MS"/>
          <w:color w:val="002060"/>
          <w:sz w:val="16"/>
          <w:szCs w:val="16"/>
        </w:rPr>
      </w:pPr>
    </w:p>
    <w:p w14:paraId="3B0B606F" w14:textId="77777777" w:rsidR="002D0558" w:rsidRPr="0034740D" w:rsidRDefault="002D0558">
      <w:pPr>
        <w:pStyle w:val="ListParagraph"/>
        <w:widowControl/>
        <w:numPr>
          <w:ilvl w:val="0"/>
          <w:numId w:val="62"/>
        </w:numPr>
        <w:pBdr>
          <w:top w:val="none" w:sz="4" w:space="0" w:color="000000"/>
          <w:left w:val="none" w:sz="4" w:space="0" w:color="000000"/>
          <w:bottom w:val="none" w:sz="4" w:space="0" w:color="000000"/>
          <w:right w:val="none" w:sz="4" w:space="0" w:color="000000"/>
          <w:between w:val="none" w:sz="4" w:space="0" w:color="000000"/>
        </w:pBdr>
        <w:autoSpaceDE/>
        <w:autoSpaceDN/>
        <w:spacing w:line="276" w:lineRule="auto"/>
        <w:ind w:left="0" w:firstLine="0"/>
        <w:contextualSpacing/>
        <w:jc w:val="both"/>
        <w:rPr>
          <w:rFonts w:ascii="Trebuchet MS" w:hAnsi="Trebuchet MS"/>
          <w:color w:val="002060"/>
        </w:rPr>
      </w:pPr>
      <w:r w:rsidRPr="0034740D">
        <w:rPr>
          <w:rFonts w:ascii="Trebuchet MS" w:hAnsi="Trebuchet MS"/>
          <w:color w:val="002060"/>
        </w:rPr>
        <w:t>În cazul instrumentelor financiare (capitaluri proprii, garanții și împrumuturi), beneficiarul se asigură, prin intermediul condițiilor contractuale, că destinatarii finali respectă cerințele prevăzute la punctul II</w:t>
      </w:r>
      <w:r w:rsidRPr="0034740D">
        <w:rPr>
          <w:rStyle w:val="FootnoteReference"/>
          <w:rFonts w:ascii="Trebuchet MS" w:hAnsi="Trebuchet MS"/>
          <w:color w:val="002060"/>
        </w:rPr>
        <w:footnoteReference w:id="66"/>
      </w:r>
      <w:r w:rsidRPr="0034740D">
        <w:rPr>
          <w:rFonts w:ascii="Trebuchet MS" w:hAnsi="Trebuchet MS"/>
          <w:color w:val="002060"/>
        </w:rPr>
        <w:t>.</w:t>
      </w:r>
    </w:p>
    <w:p w14:paraId="3E7F4FBA" w14:textId="77777777" w:rsidR="002D0558" w:rsidRPr="0034740D" w:rsidRDefault="002D0558" w:rsidP="002D0558">
      <w:pPr>
        <w:jc w:val="both"/>
        <w:rPr>
          <w:rFonts w:ascii="Trebuchet MS" w:hAnsi="Trebuchet MS"/>
          <w:color w:val="002060"/>
        </w:rPr>
      </w:pPr>
    </w:p>
    <w:p w14:paraId="35225E66" w14:textId="77777777" w:rsidR="002D0558" w:rsidRPr="0034740D" w:rsidRDefault="002D0558" w:rsidP="002D0558">
      <w:pPr>
        <w:pStyle w:val="ListParagraph"/>
        <w:spacing w:before="120"/>
        <w:ind w:left="0"/>
        <w:jc w:val="both"/>
        <w:rPr>
          <w:rFonts w:ascii="Trebuchet MS" w:hAnsi="Trebuchet MS"/>
          <w:color w:val="002060"/>
        </w:rPr>
      </w:pPr>
      <w:r w:rsidRPr="0034740D">
        <w:rPr>
          <w:rFonts w:ascii="Trebuchet MS" w:hAnsi="Trebuchet MS"/>
          <w:b/>
          <w:bCs/>
          <w:color w:val="002060"/>
        </w:rPr>
        <w:t>NOTA BENE 1:</w:t>
      </w:r>
      <w:r w:rsidRPr="0034740D">
        <w:rPr>
          <w:rFonts w:ascii="Trebuchet MS" w:hAnsi="Trebuchet MS"/>
          <w:color w:val="002060"/>
        </w:rPr>
        <w:t xml:space="preserve"> În cazul fondurilor pentru proiecte mici, beneficiarul respectă obligațiile prevăzute la art. 36 alin. (5) din Regulamentul Interreg</w:t>
      </w:r>
      <w:r w:rsidRPr="0034740D">
        <w:rPr>
          <w:rStyle w:val="FootnoteReference"/>
          <w:rFonts w:ascii="Trebuchet MS" w:hAnsi="Trebuchet MS"/>
          <w:color w:val="002060"/>
        </w:rPr>
        <w:footnoteReference w:id="67"/>
      </w:r>
      <w:r w:rsidRPr="0034740D">
        <w:rPr>
          <w:rFonts w:ascii="Trebuchet MS" w:hAnsi="Trebuchet MS"/>
          <w:color w:val="002060"/>
        </w:rPr>
        <w:t>.</w:t>
      </w:r>
    </w:p>
    <w:p w14:paraId="028C4201" w14:textId="77777777" w:rsidR="002D0558" w:rsidRPr="0034740D" w:rsidRDefault="002D0558" w:rsidP="002D0558">
      <w:pPr>
        <w:jc w:val="both"/>
        <w:rPr>
          <w:rFonts w:ascii="Trebuchet MS" w:hAnsi="Trebuchet MS"/>
          <w:color w:val="002060"/>
        </w:rPr>
      </w:pPr>
      <w:r w:rsidRPr="0034740D">
        <w:rPr>
          <w:rFonts w:ascii="Trebuchet MS" w:hAnsi="Trebuchet MS"/>
          <w:b/>
          <w:bCs/>
          <w:color w:val="002060"/>
        </w:rPr>
        <w:t>NOTA BENE 2:</w:t>
      </w:r>
      <w:r w:rsidRPr="0034740D">
        <w:rPr>
          <w:rFonts w:ascii="Trebuchet MS" w:hAnsi="Trebuchet MS"/>
          <w:color w:val="002060"/>
        </w:rPr>
        <w:t xml:space="preserve"> Prin derogare de la punctele II și III, pentru operațiunile sprijinite de FAMI, FSI și IMFV, documentul care stabilește condițiile de acordare a sprijinului poate stabili cerințe specifice pentru afișarea publică a informațiilor privind sprijinul din partea fondurilor, în cazul în care acest lucru este justificat de motive de securitate și de ordine publică în conformitate cu art. 69 alin. (5) al Regulamentului (UE) nr. 1060/2021</w:t>
      </w:r>
      <w:r w:rsidRPr="0034740D">
        <w:rPr>
          <w:color w:val="002060"/>
        </w:rPr>
        <w:footnoteReference w:id="68"/>
      </w:r>
      <w:r w:rsidRPr="0034740D">
        <w:rPr>
          <w:rFonts w:ascii="Trebuchet MS" w:hAnsi="Trebuchet MS"/>
          <w:color w:val="002060"/>
        </w:rPr>
        <w:t>.</w:t>
      </w:r>
    </w:p>
    <w:p w14:paraId="59CCD6C3" w14:textId="77777777" w:rsidR="002D0558" w:rsidRPr="0034740D" w:rsidRDefault="002D0558" w:rsidP="002D0558">
      <w:pPr>
        <w:jc w:val="both"/>
        <w:rPr>
          <w:rFonts w:ascii="Trebuchet MS" w:hAnsi="Trebuchet MS"/>
          <w:color w:val="002060"/>
        </w:rPr>
      </w:pPr>
    </w:p>
    <w:p w14:paraId="2257CBBD"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Pentru realizarea designulului materialelor de comunicare, beneficiarul poate consulta, cu titlu orientativ, generator online de machete în limba română pus la dispoziție de CE</w:t>
      </w:r>
      <w:r w:rsidRPr="0034740D">
        <w:rPr>
          <w:rStyle w:val="FootnoteReference"/>
          <w:rFonts w:ascii="Trebuchet MS" w:hAnsi="Trebuchet MS"/>
          <w:color w:val="002060"/>
        </w:rPr>
        <w:footnoteReference w:id="69"/>
      </w:r>
      <w:r w:rsidRPr="0034740D">
        <w:rPr>
          <w:rFonts w:ascii="Trebuchet MS" w:hAnsi="Trebuchet MS"/>
          <w:color w:val="002060"/>
        </w:rPr>
        <w:t xml:space="preserve">, poate utiliza generatorului automat pentru materialele de comunicare disponibil pe website-ul autorității de management finanțatoare, dacă există sau poate crea un design propriu, cu respectarea condițiilor minimale de grafică și conținut prezentate în acest document și după consultarea. </w:t>
      </w:r>
    </w:p>
    <w:p w14:paraId="1D2FD46C" w14:textId="77777777" w:rsidR="002D0558" w:rsidRPr="0034740D" w:rsidRDefault="002D0558" w:rsidP="002D0558">
      <w:pPr>
        <w:pStyle w:val="NoSpacing"/>
        <w:spacing w:before="120" w:line="276" w:lineRule="auto"/>
        <w:jc w:val="both"/>
        <w:rPr>
          <w:rFonts w:ascii="Trebuchet MS" w:hAnsi="Trebuchet MS"/>
          <w:b/>
          <w:bCs/>
          <w:color w:val="002060"/>
          <w:lang w:val="ro-RO"/>
        </w:rPr>
      </w:pPr>
      <w:r w:rsidRPr="0034740D">
        <w:rPr>
          <w:rFonts w:ascii="Trebuchet MS" w:hAnsi="Trebuchet MS"/>
          <w:b/>
          <w:bCs/>
          <w:color w:val="002060"/>
          <w:lang w:val="ro-RO"/>
        </w:rPr>
        <w:lastRenderedPageBreak/>
        <w:t>AM pot stabili, în documentele specifice programului gestionat, reglementări suplimentare cu privire la obligațiile de comunicare ale beneficiarilor programului</w:t>
      </w:r>
      <w:r w:rsidRPr="0034740D">
        <w:rPr>
          <w:rFonts w:ascii="Trebuchet MS" w:hAnsi="Trebuchet MS"/>
          <w:color w:val="002060"/>
          <w:lang w:val="ro-RO"/>
        </w:rPr>
        <w:t xml:space="preserve"> </w:t>
      </w:r>
      <w:r w:rsidRPr="0034740D">
        <w:rPr>
          <w:rFonts w:ascii="Trebuchet MS" w:hAnsi="Trebuchet MS"/>
          <w:b/>
          <w:bCs/>
          <w:color w:val="002060"/>
          <w:lang w:val="ro-RO"/>
        </w:rPr>
        <w:t>respectiv, cu respectarea prevederilor acestui ghid, dacă un astfel de demers este considerat necesar. Autoritățile de management pot impune beneficiarilor avizarea prealabilă a materialelor de comunicare și publicitate.</w:t>
      </w:r>
    </w:p>
    <w:p w14:paraId="4EF50701" w14:textId="77777777" w:rsidR="002D0558" w:rsidRPr="0034740D" w:rsidRDefault="002D0558" w:rsidP="002D0558">
      <w:pPr>
        <w:pStyle w:val="NoSpacing"/>
        <w:spacing w:before="120" w:line="276" w:lineRule="auto"/>
        <w:jc w:val="both"/>
        <w:rPr>
          <w:rFonts w:ascii="Trebuchet MS" w:hAnsi="Trebuchet MS"/>
          <w:b/>
          <w:bCs/>
          <w:color w:val="002060"/>
          <w:lang w:val="ro-RO"/>
        </w:rPr>
      </w:pPr>
    </w:p>
    <w:p w14:paraId="291A8E0D" w14:textId="77777777" w:rsidR="002D0558" w:rsidRPr="0034740D" w:rsidRDefault="002D0558" w:rsidP="00051787">
      <w:pPr>
        <w:jc w:val="center"/>
        <w:rPr>
          <w:rFonts w:ascii="Trebuchet MS" w:hAnsi="Trebuchet MS"/>
          <w:b/>
          <w:bCs/>
          <w:color w:val="002060"/>
          <w:sz w:val="28"/>
          <w:szCs w:val="28"/>
        </w:rPr>
      </w:pPr>
      <w:bookmarkStart w:id="1604" w:name="_Toc475712112"/>
      <w:r w:rsidRPr="0034740D">
        <w:rPr>
          <w:rFonts w:ascii="Trebuchet MS" w:hAnsi="Trebuchet MS"/>
          <w:b/>
          <w:bCs/>
          <w:color w:val="002060"/>
          <w:sz w:val="28"/>
          <w:szCs w:val="28"/>
        </w:rPr>
        <w:t>Alte medii de comunicare și utilizare a identității vizuale</w:t>
      </w:r>
      <w:bookmarkEnd w:id="1604"/>
    </w:p>
    <w:p w14:paraId="61D064C8" w14:textId="77777777" w:rsidR="00051787" w:rsidRPr="0034740D" w:rsidRDefault="00051787" w:rsidP="00051787">
      <w:pPr>
        <w:jc w:val="center"/>
        <w:rPr>
          <w:rFonts w:ascii="Trebuchet MS" w:hAnsi="Trebuchet MS"/>
          <w:b/>
          <w:bCs/>
          <w:color w:val="002060"/>
          <w:sz w:val="28"/>
          <w:szCs w:val="28"/>
        </w:rPr>
      </w:pPr>
    </w:p>
    <w:p w14:paraId="72B0F48B" w14:textId="77777777" w:rsidR="002D0558" w:rsidRPr="0034740D" w:rsidRDefault="002D0558" w:rsidP="00051787">
      <w:pPr>
        <w:rPr>
          <w:rFonts w:ascii="Trebuchet MS" w:hAnsi="Trebuchet MS"/>
          <w:b/>
          <w:bCs/>
          <w:color w:val="002060"/>
        </w:rPr>
      </w:pPr>
      <w:bookmarkStart w:id="1605" w:name="_Toc475712129"/>
      <w:r w:rsidRPr="0034740D">
        <w:rPr>
          <w:rFonts w:ascii="Trebuchet MS" w:hAnsi="Trebuchet MS"/>
          <w:b/>
          <w:bCs/>
          <w:color w:val="002060"/>
        </w:rPr>
        <w:t>Materiale audio</w:t>
      </w:r>
      <w:bookmarkEnd w:id="1605"/>
    </w:p>
    <w:p w14:paraId="09A27B66"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În cazul materialelor audio (clip audio) finanțate din proiecte, pregătite pentru difuzare publică la radio și/sau online, va fi citit/auzit la sfârșitul producției, cu ritm normal (aproximativ două cuvinte/secundă), declarația de finanțare adică textul: „Proiect finanțat de Uniunea Europeană” sau „Proiect cofinanțat de Uniunea Europeană”. </w:t>
      </w:r>
    </w:p>
    <w:p w14:paraId="3FA26C82" w14:textId="77777777" w:rsidR="00051787" w:rsidRPr="0034740D" w:rsidRDefault="00051787" w:rsidP="00051787">
      <w:pPr>
        <w:rPr>
          <w:rFonts w:ascii="Trebuchet MS" w:hAnsi="Trebuchet MS"/>
          <w:b/>
          <w:bCs/>
          <w:color w:val="002060"/>
        </w:rPr>
      </w:pPr>
      <w:bookmarkStart w:id="1606" w:name="_Toc475712130"/>
    </w:p>
    <w:p w14:paraId="3964B81E" w14:textId="721C3822" w:rsidR="002D0558" w:rsidRPr="0034740D" w:rsidRDefault="002D0558" w:rsidP="00051787">
      <w:pPr>
        <w:rPr>
          <w:rFonts w:ascii="Trebuchet MS" w:hAnsi="Trebuchet MS"/>
          <w:b/>
          <w:bCs/>
          <w:color w:val="002060"/>
        </w:rPr>
      </w:pPr>
      <w:r w:rsidRPr="0034740D">
        <w:rPr>
          <w:rFonts w:ascii="Trebuchet MS" w:hAnsi="Trebuchet MS"/>
          <w:b/>
          <w:bCs/>
          <w:color w:val="002060"/>
        </w:rPr>
        <w:t>Materiale video</w:t>
      </w:r>
      <w:bookmarkEnd w:id="1606"/>
    </w:p>
    <w:p w14:paraId="67F83C59" w14:textId="77777777" w:rsidR="002D0558" w:rsidRPr="0034740D" w:rsidRDefault="002D0558" w:rsidP="002D0558">
      <w:pPr>
        <w:spacing w:before="120"/>
        <w:jc w:val="both"/>
        <w:rPr>
          <w:rFonts w:ascii="Trebuchet MS" w:hAnsi="Trebuchet MS"/>
          <w:strike/>
          <w:color w:val="002060"/>
        </w:rPr>
      </w:pPr>
      <w:r w:rsidRPr="0034740D">
        <w:rPr>
          <w:rFonts w:ascii="Trebuchet MS" w:hAnsi="Trebuchet MS"/>
          <w:color w:val="002060"/>
        </w:rPr>
        <w:t xml:space="preserve">În cazul materialelor video finanțate din proiecte, pregătite pentru difuzare publică la TV și/sau online (spot TV, filme etc.), la sfârșitul producției video va fi afișat un carton final, care va conține emblema UE însoțită obligatoriu de declarația de finanțare, sigla Guvernului României și sigla programului (dacă aceasta există), titlul proiectului și textul „Proiect finanțat/cofinanțat de Uniunea Europeană”, menținute pentru un timp suficient ca informațiile să poată fi citite. Se recomandă dublarea cu vocea unui narator care să citească acest text cu ritm normal (aproximativ două cuvinte/ secundă). </w:t>
      </w:r>
    </w:p>
    <w:p w14:paraId="3930204A" w14:textId="77777777" w:rsidR="002D0558" w:rsidRPr="0034740D" w:rsidRDefault="002D0558" w:rsidP="002D0558">
      <w:pPr>
        <w:pStyle w:val="Pa1"/>
        <w:spacing w:line="276" w:lineRule="auto"/>
        <w:jc w:val="both"/>
        <w:rPr>
          <w:rFonts w:ascii="Trebuchet MS" w:hAnsi="Trebuchet MS" w:cs="EC Square Sans Pro"/>
          <w:color w:val="002060"/>
          <w:sz w:val="22"/>
          <w:szCs w:val="22"/>
        </w:rPr>
      </w:pPr>
    </w:p>
    <w:p w14:paraId="06537753" w14:textId="77777777" w:rsidR="002D0558" w:rsidRPr="0034740D" w:rsidRDefault="002D0558" w:rsidP="00051787">
      <w:pPr>
        <w:rPr>
          <w:rFonts w:ascii="Trebuchet MS" w:hAnsi="Trebuchet MS"/>
          <w:b/>
          <w:bCs/>
          <w:color w:val="002060"/>
        </w:rPr>
      </w:pPr>
      <w:r w:rsidRPr="0034740D">
        <w:rPr>
          <w:rFonts w:ascii="Trebuchet MS" w:hAnsi="Trebuchet MS"/>
          <w:b/>
          <w:bCs/>
          <w:color w:val="002060"/>
        </w:rPr>
        <w:t>CD/DVD</w:t>
      </w:r>
    </w:p>
    <w:p w14:paraId="4B1566B8"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Pentru produse de acest tip se vor utiliza minim emblema UE însoțită de declarația de finanțare „Finanțat de Uniunea Europeană” sau „Cofinanțat de Uniunea Europeană”, scrisă în întregime și amplasată lângă emblemă, sigla Guvernului României, sigla programului (dacă aceasta există), precum și o casetă tehnică care va conține: </w:t>
      </w:r>
    </w:p>
    <w:p w14:paraId="0F128A32" w14:textId="77777777" w:rsidR="002D0558" w:rsidRPr="0034740D" w:rsidRDefault="002D0558">
      <w:pPr>
        <w:pStyle w:val="ListParagraph"/>
        <w:widowControl/>
        <w:numPr>
          <w:ilvl w:val="0"/>
          <w:numId w:val="58"/>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Titlul proiectului;</w:t>
      </w:r>
    </w:p>
    <w:p w14:paraId="554C627A" w14:textId="77777777" w:rsidR="002D0558" w:rsidRPr="0034740D" w:rsidRDefault="002D0558">
      <w:pPr>
        <w:pStyle w:val="ListParagraph"/>
        <w:widowControl/>
        <w:numPr>
          <w:ilvl w:val="0"/>
          <w:numId w:val="58"/>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Editorul materialului (respectiv beneficiarul proiectului);</w:t>
      </w:r>
    </w:p>
    <w:p w14:paraId="6E6AB2A4" w14:textId="77777777" w:rsidR="002D0558" w:rsidRPr="0034740D" w:rsidRDefault="002D0558">
      <w:pPr>
        <w:pStyle w:val="ListParagraph"/>
        <w:widowControl/>
        <w:numPr>
          <w:ilvl w:val="0"/>
          <w:numId w:val="58"/>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Data realizării (lună și an).</w:t>
      </w:r>
    </w:p>
    <w:p w14:paraId="095634A9" w14:textId="77777777" w:rsidR="00051787" w:rsidRPr="0034740D" w:rsidRDefault="00051787" w:rsidP="00051787">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720"/>
        <w:contextualSpacing/>
        <w:jc w:val="both"/>
        <w:rPr>
          <w:rFonts w:ascii="Trebuchet MS" w:hAnsi="Trebuchet MS"/>
          <w:color w:val="002060"/>
        </w:rPr>
      </w:pPr>
    </w:p>
    <w:p w14:paraId="4F350606" w14:textId="77777777" w:rsidR="002D0558" w:rsidRPr="0034740D" w:rsidRDefault="002D0558" w:rsidP="00051787">
      <w:pPr>
        <w:jc w:val="center"/>
        <w:rPr>
          <w:rFonts w:ascii="Trebuchet MS" w:hAnsi="Trebuchet MS"/>
          <w:b/>
          <w:bCs/>
          <w:color w:val="002060"/>
          <w:sz w:val="28"/>
          <w:szCs w:val="28"/>
        </w:rPr>
      </w:pPr>
      <w:bookmarkStart w:id="1607" w:name="_Toc475712132"/>
      <w:r w:rsidRPr="0034740D">
        <w:rPr>
          <w:rFonts w:ascii="Trebuchet MS" w:hAnsi="Trebuchet MS"/>
          <w:b/>
          <w:bCs/>
          <w:color w:val="002060"/>
          <w:sz w:val="28"/>
          <w:szCs w:val="28"/>
        </w:rPr>
        <w:t xml:space="preserve">Responsabilitățile </w:t>
      </w:r>
      <w:bookmarkEnd w:id="1607"/>
      <w:r w:rsidRPr="0034740D">
        <w:rPr>
          <w:rFonts w:ascii="Trebuchet MS" w:hAnsi="Trebuchet MS"/>
          <w:b/>
          <w:bCs/>
          <w:color w:val="002060"/>
          <w:sz w:val="28"/>
          <w:szCs w:val="28"/>
        </w:rPr>
        <w:t>MIPE și AM</w:t>
      </w:r>
    </w:p>
    <w:p w14:paraId="40350685" w14:textId="77777777" w:rsidR="002D0558" w:rsidRPr="0034740D" w:rsidRDefault="002D0558" w:rsidP="002D0558">
      <w:pPr>
        <w:rPr>
          <w:rFonts w:ascii="Trebuchet MS" w:hAnsi="Trebuchet MS"/>
          <w:color w:val="002060"/>
        </w:rPr>
      </w:pPr>
    </w:p>
    <w:p w14:paraId="4D47FD33" w14:textId="77777777" w:rsidR="002D0558" w:rsidRPr="0034740D" w:rsidRDefault="002D0558" w:rsidP="002D0558">
      <w:pPr>
        <w:pStyle w:val="NoSpacing"/>
        <w:spacing w:line="276" w:lineRule="auto"/>
        <w:jc w:val="both"/>
        <w:rPr>
          <w:rFonts w:ascii="Trebuchet MS" w:hAnsi="Trebuchet MS"/>
          <w:color w:val="002060"/>
          <w:lang w:val="ro-RO"/>
        </w:rPr>
      </w:pPr>
      <w:r w:rsidRPr="0034740D">
        <w:rPr>
          <w:rFonts w:ascii="Trebuchet MS" w:hAnsi="Trebuchet MS"/>
          <w:color w:val="002060"/>
          <w:lang w:val="ro-RO"/>
        </w:rPr>
        <w:t>MIPE are rol de Autoritate de Management pentru 7 dintre Programele 2021-2027, respectiv pentru: Programul Asistență Tehnică (PAT), Programul Dezvoltare Durabilă (PDD), Programul Creștere Inteligentă Digitalizare și Instrumente Financiare (PCIDIF), Programul Educație și Ocupare (PEO), Programul Incluziune și Demnitate Socială (PIDS), Programul Tranziție Justă (PTJ) și Programul Sănătate (PS).</w:t>
      </w:r>
    </w:p>
    <w:p w14:paraId="5DC9620C" w14:textId="77777777" w:rsidR="002D0558" w:rsidRPr="0034740D" w:rsidRDefault="002D0558" w:rsidP="002D0558">
      <w:pPr>
        <w:pStyle w:val="NoSpacing"/>
        <w:spacing w:line="276" w:lineRule="auto"/>
        <w:jc w:val="both"/>
        <w:rPr>
          <w:rFonts w:ascii="Trebuchet MS" w:hAnsi="Trebuchet MS"/>
          <w:color w:val="002060"/>
          <w:lang w:val="ro-RO"/>
        </w:rPr>
      </w:pPr>
    </w:p>
    <w:p w14:paraId="11C33C01" w14:textId="77777777" w:rsidR="002D0558" w:rsidRPr="0034740D" w:rsidRDefault="002D0558" w:rsidP="002D0558">
      <w:pPr>
        <w:jc w:val="both"/>
        <w:rPr>
          <w:rFonts w:ascii="Trebuchet MS" w:hAnsi="Trebuchet MS"/>
          <w:strike/>
          <w:color w:val="002060"/>
        </w:rPr>
      </w:pPr>
      <w:r w:rsidRPr="0034740D">
        <w:rPr>
          <w:rFonts w:ascii="Trebuchet MS" w:hAnsi="Trebuchet MS"/>
          <w:color w:val="002060"/>
        </w:rPr>
        <w:t xml:space="preserve">De asemenea, în conformitate cu prevederile art. 48 din Regulamentul (UE) nr. 1060/2021 și art. V, alin. (1) din </w:t>
      </w:r>
      <w:r w:rsidRPr="0034740D">
        <w:rPr>
          <w:rFonts w:ascii="Trebuchet MS" w:hAnsi="Trebuchet MS"/>
          <w:i/>
          <w:iCs/>
          <w:color w:val="002060"/>
        </w:rPr>
        <w:t>Ordonanţa de urgenţă nr. 122/2022 privind unele măsuri pentru proiectele de infrastructură de transport, proiectele pentru dezvoltarea infrastructurii de management integrat al deşeurilor, proiectele privind îmbunătăţirea sistemului de răspuns la risc şi proiectele privind investiţii în infrastructuri spitaliceşti, finanţate din fonduri externe nerambursabile, precum şi pentru modificarea unor acte normative</w:t>
      </w:r>
      <w:r w:rsidRPr="0034740D">
        <w:rPr>
          <w:rFonts w:ascii="Trebuchet MS" w:hAnsi="Trebuchet MS"/>
          <w:color w:val="002060"/>
        </w:rPr>
        <w:t xml:space="preserve">, MIPE, prin Direcția Generală Informare, Transparentizare și Dialog Social (DGITDS), coordonează rețeaua națională de comunicatori. Acest rol implică și misiunea de a corela și comunica </w:t>
      </w:r>
      <w:r w:rsidRPr="0034740D">
        <w:rPr>
          <w:rFonts w:ascii="Trebuchet MS" w:hAnsi="Trebuchet MS"/>
          <w:color w:val="002060"/>
        </w:rPr>
        <w:lastRenderedPageBreak/>
        <w:t xml:space="preserve">informațiile de interes pentru toți factorii interesați și publicul larg într-un limbaj prietenos și într-o manieră unitară, pentru a facilita, pe de o parte, procesul de accesare pentru fonduri europene și gestionarea componentei de vizibilitate și comunicare din cadrul proiectelor și, pe de altă parte, conștientizarea beneficiilor directe ale investițiilor din fonduri nerambursabile. </w:t>
      </w:r>
    </w:p>
    <w:p w14:paraId="09E1BD72" w14:textId="77777777" w:rsidR="002D0558" w:rsidRPr="0034740D" w:rsidRDefault="002D0558" w:rsidP="002D0558">
      <w:pPr>
        <w:jc w:val="both"/>
        <w:rPr>
          <w:rFonts w:ascii="Trebuchet MS" w:hAnsi="Trebuchet MS"/>
          <w:color w:val="002060"/>
        </w:rPr>
      </w:pPr>
    </w:p>
    <w:p w14:paraId="342D720A"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 xml:space="preserve">AM-urile vor desemna responsabili de comunicare din cadrul propriilor structuri, pentru perioada de programare 2021-2027. Aceștia vor face parte din rețeaua națională de comunicatori și vor colabora cu coordonatorul acesteia, desemnat din cadrul DGITDS, pentru a asigura o comunicare optimă cu privire la fondurile externe nerambursabile destinate României, printr-un schimb permanent de informații. </w:t>
      </w:r>
    </w:p>
    <w:p w14:paraId="4E7CC93E" w14:textId="77777777" w:rsidR="002D0558" w:rsidRPr="0034740D" w:rsidRDefault="002D0558" w:rsidP="002D0558">
      <w:pPr>
        <w:jc w:val="both"/>
        <w:rPr>
          <w:rFonts w:ascii="Trebuchet MS" w:hAnsi="Trebuchet MS"/>
          <w:color w:val="002060"/>
        </w:rPr>
      </w:pPr>
    </w:p>
    <w:p w14:paraId="244120AC" w14:textId="77777777" w:rsidR="002D0558" w:rsidRPr="0034740D" w:rsidRDefault="002D0558" w:rsidP="002D0558">
      <w:pPr>
        <w:pStyle w:val="Default"/>
        <w:spacing w:line="276" w:lineRule="auto"/>
        <w:jc w:val="both"/>
        <w:rPr>
          <w:rFonts w:ascii="Trebuchet MS" w:hAnsi="Trebuchet MS"/>
          <w:color w:val="002060"/>
          <w:sz w:val="22"/>
          <w:szCs w:val="22"/>
          <w:lang w:val="ro-RO"/>
        </w:rPr>
      </w:pPr>
      <w:r w:rsidRPr="0034740D">
        <w:rPr>
          <w:rFonts w:ascii="Trebuchet MS" w:hAnsi="Trebuchet MS"/>
          <w:color w:val="002060"/>
          <w:sz w:val="22"/>
          <w:szCs w:val="22"/>
          <w:lang w:val="ro-RO"/>
        </w:rPr>
        <w:t xml:space="preserve">AM-urile vor redacta propriile planuri de comunicare pentru fiecare </w:t>
      </w:r>
      <w:r w:rsidRPr="0034740D">
        <w:rPr>
          <w:rFonts w:ascii="Trebuchet MS" w:hAnsi="Trebuchet MS"/>
          <w:color w:val="002060"/>
          <w:lang w:val="ro-RO"/>
        </w:rPr>
        <w:t>program gestionat</w:t>
      </w:r>
      <w:r w:rsidRPr="0034740D">
        <w:rPr>
          <w:rFonts w:ascii="Trebuchet MS" w:hAnsi="Trebuchet MS"/>
          <w:color w:val="002060"/>
          <w:sz w:val="22"/>
          <w:szCs w:val="22"/>
          <w:lang w:val="ro-RO"/>
        </w:rPr>
        <w:t>/ Planul Național 2021-2027 gestionat. Acestea vor urmări cele două obiective specifice detaliate în documentul Cadrul orientativ privind comunicarea în perioada de programare 2021-2027, respectiv:</w:t>
      </w:r>
    </w:p>
    <w:p w14:paraId="718F3575" w14:textId="77777777" w:rsidR="002D0558" w:rsidRPr="0034740D" w:rsidRDefault="002D0558" w:rsidP="002D0558">
      <w:pPr>
        <w:pStyle w:val="Default"/>
        <w:spacing w:line="276" w:lineRule="auto"/>
        <w:ind w:left="720"/>
        <w:jc w:val="both"/>
        <w:rPr>
          <w:rFonts w:ascii="Trebuchet MS" w:hAnsi="Trebuchet MS"/>
          <w:color w:val="002060"/>
          <w:sz w:val="22"/>
          <w:szCs w:val="22"/>
          <w:lang w:val="ro-RO"/>
        </w:rPr>
      </w:pPr>
      <w:r w:rsidRPr="0034740D">
        <w:rPr>
          <w:rFonts w:ascii="Trebuchet MS" w:hAnsi="Trebuchet MS"/>
          <w:color w:val="002060"/>
          <w:sz w:val="22"/>
          <w:szCs w:val="22"/>
          <w:lang w:val="ro-RO"/>
        </w:rPr>
        <w:t xml:space="preserve">„OS1: Creșterea gradului de conștientizare cu privire la rolul și contribuția Uniunii Europene la dezvoltarea Statului Membru, prin consolidarea dialogului si interacțiunii cu publicul larg pe tematica Politicii de Coeziune 2021-2027; </w:t>
      </w:r>
    </w:p>
    <w:p w14:paraId="1E02B494" w14:textId="77777777" w:rsidR="002D0558" w:rsidRPr="0034740D" w:rsidRDefault="002D0558" w:rsidP="002D0558">
      <w:pPr>
        <w:pStyle w:val="Default"/>
        <w:spacing w:line="276" w:lineRule="auto"/>
        <w:ind w:left="720"/>
        <w:jc w:val="both"/>
        <w:rPr>
          <w:rFonts w:ascii="Trebuchet MS" w:hAnsi="Trebuchet MS"/>
          <w:color w:val="002060"/>
          <w:sz w:val="22"/>
          <w:szCs w:val="22"/>
          <w:lang w:val="ro-RO"/>
        </w:rPr>
      </w:pPr>
      <w:r w:rsidRPr="0034740D">
        <w:rPr>
          <w:rFonts w:ascii="Trebuchet MS" w:hAnsi="Trebuchet MS"/>
          <w:color w:val="002060"/>
          <w:sz w:val="22"/>
          <w:szCs w:val="22"/>
          <w:lang w:val="ro-RO"/>
        </w:rPr>
        <w:t>OS2: Stabilirea unui sistem eficient de comunicare cu beneficiarii și potențialii beneficiari, astfel încât să fie asigurat sprijin în procesul de implementare a proiectelor.”</w:t>
      </w:r>
    </w:p>
    <w:p w14:paraId="68D65AF8" w14:textId="77777777" w:rsidR="002D0558" w:rsidRPr="0034740D" w:rsidRDefault="002D0558" w:rsidP="002D0558">
      <w:pPr>
        <w:pStyle w:val="Default"/>
        <w:spacing w:line="276" w:lineRule="auto"/>
        <w:jc w:val="both"/>
        <w:rPr>
          <w:rFonts w:ascii="Trebuchet MS" w:hAnsi="Trebuchet MS"/>
          <w:color w:val="002060"/>
          <w:sz w:val="22"/>
          <w:szCs w:val="22"/>
          <w:lang w:val="ro-RO"/>
        </w:rPr>
      </w:pPr>
    </w:p>
    <w:p w14:paraId="026CC7B2" w14:textId="77777777" w:rsidR="002D0558" w:rsidRPr="0034740D" w:rsidRDefault="002D0558" w:rsidP="002D0558">
      <w:pPr>
        <w:pStyle w:val="Default"/>
        <w:spacing w:line="276" w:lineRule="auto"/>
        <w:jc w:val="both"/>
        <w:rPr>
          <w:rFonts w:ascii="Trebuchet MS" w:hAnsi="Trebuchet MS"/>
          <w:color w:val="002060"/>
          <w:sz w:val="22"/>
          <w:szCs w:val="22"/>
          <w:lang w:val="ro-RO"/>
        </w:rPr>
      </w:pPr>
      <w:r w:rsidRPr="0034740D">
        <w:rPr>
          <w:rFonts w:ascii="Trebuchet MS" w:hAnsi="Trebuchet MS"/>
          <w:color w:val="002060"/>
          <w:sz w:val="22"/>
          <w:szCs w:val="22"/>
          <w:lang w:val="ro-RO"/>
        </w:rPr>
        <w:t xml:space="preserve">Planurile se aprobă la nivelul instituției coordonatoare/AM, cu implicarea responsabililor cu comunicarea </w:t>
      </w:r>
      <w:r w:rsidRPr="0034740D">
        <w:rPr>
          <w:rFonts w:ascii="Trebuchet MS" w:hAnsi="Trebuchet MS"/>
          <w:color w:val="002060"/>
          <w:lang w:val="ro-RO"/>
        </w:rPr>
        <w:t>programului gestionat</w:t>
      </w:r>
      <w:r w:rsidRPr="0034740D">
        <w:rPr>
          <w:rFonts w:ascii="Trebuchet MS" w:hAnsi="Trebuchet MS"/>
          <w:color w:val="002060"/>
          <w:sz w:val="22"/>
          <w:szCs w:val="22"/>
          <w:lang w:val="ro-RO"/>
        </w:rPr>
        <w:t>, a factorilor de decizie relevanți și a coordonatorului național de comunicare, după caz.</w:t>
      </w:r>
    </w:p>
    <w:p w14:paraId="2235A4D9" w14:textId="77777777" w:rsidR="002D0558" w:rsidRPr="0034740D" w:rsidRDefault="002D0558" w:rsidP="002D0558">
      <w:pPr>
        <w:pStyle w:val="CommentText"/>
        <w:spacing w:line="276" w:lineRule="auto"/>
        <w:jc w:val="both"/>
        <w:rPr>
          <w:rFonts w:ascii="Trebuchet MS" w:hAnsi="Trebuchet MS"/>
          <w:color w:val="002060"/>
          <w:sz w:val="22"/>
          <w:szCs w:val="22"/>
        </w:rPr>
      </w:pPr>
      <w:r w:rsidRPr="0034740D">
        <w:rPr>
          <w:rFonts w:ascii="Trebuchet MS" w:hAnsi="Trebuchet MS"/>
          <w:color w:val="002060"/>
          <w:sz w:val="22"/>
          <w:szCs w:val="22"/>
        </w:rPr>
        <w:t>În cazul MIPE/ alte ministere care gestionează mai multe programe /programe naționale, se va elabora și un plan de comunicare global aferent exercițiului financiar 2021-2027. Documentul va fi elaborat cu sprijinul autorităților de management pentru programele gestionate, prin contribuția responsabililor de comunicare desemnați, iar structura coordonatoare în domeniul comunicării/ persoana desemnată pentru centralizarea contribuțiilor individuale ale AM-urilor va integra informațiile furnizate de fiecare AM și va da un stil unitar întregului document. Acesta va ține seama de particularitățile fiecărui program: public țintă, tip de proiecte eligibile, buget alocat pentru comunicare etc.</w:t>
      </w:r>
    </w:p>
    <w:p w14:paraId="7F01E09D"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Planurile de comunicare 2021-2027 aferente fiecărui program se implementează și se actualizează automat prin planurile anuale de acțiune, elaborate de AM cu sprijinul de responsabilii responsabililor de comunicare programului, care detaliază și plasează în timp activitățile propuse pentru asigurarea informării și promovării sprijinului acordat de Uniunea Europeană Statului Membru și a fiecărui program în parte.</w:t>
      </w:r>
    </w:p>
    <w:p w14:paraId="0612D855"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Documentele se aprobă la nivelul instituției coordonatoare/AM, cu implicarea factorilor de decizie relevanți.</w:t>
      </w:r>
    </w:p>
    <w:p w14:paraId="1C01DA92" w14:textId="77777777" w:rsidR="002D0558" w:rsidRPr="0034740D" w:rsidRDefault="002D0558" w:rsidP="002D0558">
      <w:pPr>
        <w:pStyle w:val="Default"/>
        <w:spacing w:line="276" w:lineRule="auto"/>
        <w:jc w:val="both"/>
        <w:rPr>
          <w:rFonts w:ascii="Trebuchet MS" w:hAnsi="Trebuchet MS"/>
          <w:color w:val="002060"/>
          <w:sz w:val="16"/>
          <w:szCs w:val="16"/>
          <w:lang w:val="ro-RO"/>
        </w:rPr>
      </w:pPr>
    </w:p>
    <w:p w14:paraId="0E2AD488" w14:textId="77777777" w:rsidR="002D0558" w:rsidRPr="0034740D" w:rsidRDefault="002D0558" w:rsidP="002D0558">
      <w:pPr>
        <w:pStyle w:val="Default"/>
        <w:spacing w:line="276" w:lineRule="auto"/>
        <w:jc w:val="both"/>
        <w:rPr>
          <w:rFonts w:ascii="Trebuchet MS" w:hAnsi="Trebuchet MS"/>
          <w:color w:val="002060"/>
          <w:sz w:val="22"/>
          <w:szCs w:val="22"/>
          <w:lang w:val="ro-RO"/>
        </w:rPr>
      </w:pPr>
      <w:r w:rsidRPr="0034740D">
        <w:rPr>
          <w:rFonts w:ascii="Trebuchet MS" w:hAnsi="Trebuchet MS"/>
          <w:color w:val="002060"/>
          <w:sz w:val="22"/>
          <w:szCs w:val="22"/>
          <w:lang w:val="ro-RO"/>
        </w:rPr>
        <w:t>AM, prin responsabilii de comunicare pentru programul gestionat, vor menține legătura cu coordonatorul rețelei naționale, care va urmări informarea tuturor membrilor rețelei în vederea sincronizării acțiunilor de comunicare aferente perioadei 2021-2027. Această comunicare permanentă cu coordonatorul național urmărește și transmiterea de informații relevante în vederea diseminării acestora prin canalele de comunicare oficiale ale MIPE/ generării de conținut pentru materialele ministerului/organizării de evenimente specifice de promovare.</w:t>
      </w:r>
    </w:p>
    <w:p w14:paraId="1C280F72" w14:textId="77777777" w:rsidR="002D0558" w:rsidRPr="0034740D" w:rsidRDefault="002D0558" w:rsidP="002D0558">
      <w:pPr>
        <w:pStyle w:val="Default"/>
        <w:spacing w:line="276" w:lineRule="auto"/>
        <w:jc w:val="both"/>
        <w:rPr>
          <w:rFonts w:ascii="Trebuchet MS" w:hAnsi="Trebuchet MS"/>
          <w:color w:val="002060"/>
          <w:sz w:val="16"/>
          <w:szCs w:val="16"/>
          <w:lang w:val="ro-RO"/>
        </w:rPr>
      </w:pPr>
    </w:p>
    <w:p w14:paraId="47E53811" w14:textId="77777777" w:rsidR="002D0558" w:rsidRPr="0034740D" w:rsidRDefault="002D0558" w:rsidP="002D0558">
      <w:pPr>
        <w:pStyle w:val="Default"/>
        <w:spacing w:line="276" w:lineRule="auto"/>
        <w:jc w:val="both"/>
        <w:rPr>
          <w:rFonts w:ascii="Trebuchet MS" w:hAnsi="Trebuchet MS"/>
          <w:color w:val="002060"/>
          <w:sz w:val="22"/>
          <w:szCs w:val="22"/>
          <w:lang w:val="ro-RO"/>
        </w:rPr>
      </w:pPr>
      <w:r w:rsidRPr="0034740D">
        <w:rPr>
          <w:rFonts w:ascii="Trebuchet MS" w:hAnsi="Trebuchet MS"/>
          <w:color w:val="002060"/>
          <w:sz w:val="22"/>
          <w:szCs w:val="22"/>
          <w:lang w:val="ro-RO"/>
        </w:rPr>
        <w:lastRenderedPageBreak/>
        <w:t>In conformitate cu OUG 122/2022, art. 5, alin. (6) „Autorităţile de management, organismele intermediare şi/sau coordonatorii de reforme/investiţii au obligaţia de a raporta lunar către Ministerul Investiţiilor şi Proiectelor Europene, în calitate de coordonator naţional al comunicării şi diseminării informaţiilor referitoare la accesarea fondurilor europene şi asigurarea transparenţei informaţiilor publice din sectorul finanţărilor externe aferente Politicii de Coeziune şi Planului naţional de redresare şi rezilienţă al României, date, indicatori de performanţă în comunicare, mesaje în vederea unei analize coordonate la nivel naţional...”. Astfel, AM-urile vor comunica periodic datele lansarii ghidurilor si apelurilor de proiecte, mesajele cheie pe care le vor comunica in legatura cu programele gestionate, activitati de comunicare planificate si data desfasurarii acestora, proiectele de succes si date relevante pentru promovarea acestoarea (finantare, grup tinta, impact la nivelul comunitatii, perioada de implementare, fotografii sau filme de prezentare realizate de beneficiar etc.), rezultate deosebite în implementarea programului (valoare rambursari, tinte specifice atinse etc.).</w:t>
      </w:r>
    </w:p>
    <w:p w14:paraId="3FA4D219" w14:textId="77777777" w:rsidR="002D0558" w:rsidRPr="0034740D" w:rsidRDefault="002D0558" w:rsidP="002D0558">
      <w:pPr>
        <w:pStyle w:val="Default"/>
        <w:spacing w:line="276" w:lineRule="auto"/>
        <w:jc w:val="both"/>
        <w:rPr>
          <w:rFonts w:ascii="Trebuchet MS" w:hAnsi="Trebuchet MS"/>
          <w:color w:val="002060"/>
          <w:sz w:val="16"/>
          <w:szCs w:val="16"/>
          <w:lang w:val="ro-RO"/>
        </w:rPr>
      </w:pPr>
    </w:p>
    <w:p w14:paraId="311CCE78" w14:textId="77777777" w:rsidR="002D0558" w:rsidRPr="0034740D" w:rsidRDefault="002D0558" w:rsidP="002D0558">
      <w:pPr>
        <w:pStyle w:val="Default"/>
        <w:spacing w:line="276" w:lineRule="auto"/>
        <w:jc w:val="both"/>
        <w:rPr>
          <w:rFonts w:ascii="Trebuchet MS" w:hAnsi="Trebuchet MS"/>
          <w:color w:val="002060"/>
          <w:sz w:val="22"/>
          <w:szCs w:val="22"/>
          <w:lang w:val="ro-RO"/>
        </w:rPr>
      </w:pPr>
      <w:r w:rsidRPr="0034740D">
        <w:rPr>
          <w:rFonts w:ascii="Trebuchet MS" w:hAnsi="Trebuchet MS"/>
          <w:color w:val="002060"/>
          <w:sz w:val="22"/>
          <w:szCs w:val="22"/>
          <w:lang w:val="ro-RO"/>
        </w:rPr>
        <w:t xml:space="preserve">Conform Regulamentului (UE) nr. 1060/2021, AM/ OI sunt responsabile de managementul datelor privind </w:t>
      </w:r>
      <w:r w:rsidRPr="0034740D">
        <w:rPr>
          <w:rFonts w:ascii="Trebuchet MS" w:hAnsi="Trebuchet MS"/>
          <w:color w:val="002060"/>
          <w:lang w:val="ro-RO"/>
        </w:rPr>
        <w:t xml:space="preserve">programul </w:t>
      </w:r>
      <w:r w:rsidRPr="0034740D">
        <w:rPr>
          <w:rFonts w:ascii="Trebuchet MS" w:hAnsi="Trebuchet MS"/>
          <w:color w:val="002060"/>
          <w:sz w:val="22"/>
          <w:szCs w:val="22"/>
          <w:lang w:val="ro-RO"/>
        </w:rPr>
        <w:t>gestionat în mediul online:</w:t>
      </w:r>
    </w:p>
    <w:p w14:paraId="39298CB7" w14:textId="77777777" w:rsidR="002D0558" w:rsidRPr="0034740D" w:rsidRDefault="002D0558">
      <w:pPr>
        <w:pStyle w:val="ListParagraph"/>
        <w:widowControl/>
        <w:numPr>
          <w:ilvl w:val="0"/>
          <w:numId w:val="61"/>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567"/>
        <w:contextualSpacing/>
        <w:jc w:val="both"/>
        <w:rPr>
          <w:rFonts w:ascii="Trebuchet MS" w:hAnsi="Trebuchet MS"/>
          <w:color w:val="002060"/>
        </w:rPr>
      </w:pPr>
      <w:r w:rsidRPr="0034740D">
        <w:rPr>
          <w:rFonts w:ascii="Trebuchet MS" w:hAnsi="Trebuchet MS"/>
          <w:color w:val="002060"/>
        </w:rPr>
        <w:t>descriu, în cadrul unei secțiuni dedicate din cadrul programelor gestionate, modul de abordare a comunicării pentru respectivul program;</w:t>
      </w:r>
    </w:p>
    <w:p w14:paraId="0A080806" w14:textId="77777777" w:rsidR="002D0558" w:rsidRPr="0034740D" w:rsidRDefault="002D0558">
      <w:pPr>
        <w:pStyle w:val="ListParagraph"/>
        <w:widowControl/>
        <w:numPr>
          <w:ilvl w:val="0"/>
          <w:numId w:val="61"/>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567"/>
        <w:contextualSpacing/>
        <w:jc w:val="both"/>
        <w:rPr>
          <w:rFonts w:ascii="Trebuchet MS" w:hAnsi="Trebuchet MS"/>
          <w:color w:val="002060"/>
        </w:rPr>
      </w:pPr>
      <w:r w:rsidRPr="0034740D">
        <w:rPr>
          <w:rFonts w:ascii="Trebuchet MS" w:hAnsi="Trebuchet MS"/>
          <w:color w:val="002060"/>
        </w:rPr>
        <w:t>introduc în ghidurile solicitantului/ghidul orientări generale cel puțin o referință la obligativitatea beneficiarilor de a respecta prezentul ghid/ MIV specific programului;</w:t>
      </w:r>
    </w:p>
    <w:p w14:paraId="712882DA" w14:textId="77777777" w:rsidR="002D0558" w:rsidRPr="0034740D" w:rsidRDefault="002D0558">
      <w:pPr>
        <w:pStyle w:val="ListParagraph"/>
        <w:widowControl/>
        <w:numPr>
          <w:ilvl w:val="0"/>
          <w:numId w:val="61"/>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567"/>
        <w:contextualSpacing/>
        <w:jc w:val="both"/>
        <w:rPr>
          <w:rFonts w:ascii="Trebuchet MS" w:hAnsi="Trebuchet MS"/>
          <w:color w:val="002060"/>
        </w:rPr>
      </w:pPr>
      <w:r w:rsidRPr="0034740D">
        <w:rPr>
          <w:rFonts w:ascii="Trebuchet MS" w:hAnsi="Trebuchet MS"/>
          <w:color w:val="002060"/>
        </w:rPr>
        <w:t>integrează, în cadrul contractelor de finanțare, o anexă privind activitățile de vizibilitate și comunicare care va stipula obligativitatea desfășurării de activități de comunicare pentru proiectele finanțate din fonduri europene;</w:t>
      </w:r>
    </w:p>
    <w:p w14:paraId="3A30D9A2" w14:textId="77777777" w:rsidR="002D0558" w:rsidRPr="0034740D" w:rsidRDefault="002D0558">
      <w:pPr>
        <w:pStyle w:val="ListParagraph"/>
        <w:widowControl/>
        <w:numPr>
          <w:ilvl w:val="0"/>
          <w:numId w:val="61"/>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567"/>
        <w:contextualSpacing/>
        <w:jc w:val="both"/>
        <w:rPr>
          <w:rFonts w:ascii="Trebuchet MS" w:hAnsi="Trebuchet MS"/>
          <w:color w:val="002060"/>
        </w:rPr>
      </w:pPr>
      <w:r w:rsidRPr="0034740D">
        <w:rPr>
          <w:rFonts w:ascii="Trebuchet MS" w:hAnsi="Trebuchet MS"/>
          <w:color w:val="002060"/>
        </w:rPr>
        <w:t>verifică implementarea activităților de comunicare în cadrul vizitelor la fața locului și cu ocazia analizării cererilor de rambursare;</w:t>
      </w:r>
    </w:p>
    <w:p w14:paraId="7F1A002D" w14:textId="77777777" w:rsidR="002D0558" w:rsidRPr="0034740D" w:rsidRDefault="002D0558">
      <w:pPr>
        <w:pStyle w:val="ListParagraph"/>
        <w:widowControl/>
        <w:numPr>
          <w:ilvl w:val="0"/>
          <w:numId w:val="61"/>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567"/>
        <w:contextualSpacing/>
        <w:jc w:val="both"/>
        <w:rPr>
          <w:rFonts w:ascii="Trebuchet MS" w:hAnsi="Trebuchet MS"/>
          <w:color w:val="002060"/>
        </w:rPr>
      </w:pPr>
      <w:r w:rsidRPr="0034740D">
        <w:rPr>
          <w:rFonts w:ascii="Trebuchet MS" w:hAnsi="Trebuchet MS"/>
          <w:color w:val="002060"/>
        </w:rPr>
        <w:t>diseminează informația privind proiectele de importanță strategică (OIS) prin portalul unic/site-ul MIPE/ website-ul programului;</w:t>
      </w:r>
    </w:p>
    <w:p w14:paraId="2385C6DE" w14:textId="77777777" w:rsidR="002D0558" w:rsidRPr="0034740D" w:rsidRDefault="002D0558">
      <w:pPr>
        <w:pStyle w:val="ListParagraph"/>
        <w:widowControl/>
        <w:numPr>
          <w:ilvl w:val="0"/>
          <w:numId w:val="61"/>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ind w:left="567"/>
        <w:contextualSpacing/>
        <w:jc w:val="both"/>
        <w:rPr>
          <w:rFonts w:ascii="Trebuchet MS" w:hAnsi="Trebuchet MS"/>
          <w:color w:val="002060"/>
        </w:rPr>
      </w:pPr>
      <w:r w:rsidRPr="0034740D">
        <w:rPr>
          <w:rFonts w:ascii="Trebuchet MS" w:hAnsi="Trebuchet MS"/>
          <w:color w:val="002060"/>
        </w:rPr>
        <w:t xml:space="preserve">se vor asigura că sunt organizate evenimente/activități de comunicare dedicate proiectelor de importanță strategică, cf. art. 50 lit. (e) din Regulamentul (UE) nr. 1060/2021. </w:t>
      </w:r>
    </w:p>
    <w:p w14:paraId="5E2B0AB0"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 xml:space="preserve">AM/OI se vor asigura că beneficiarii programului pe care îl gestionează respectă obligațiile stipulate în cadrul regulamentelor CE cu privire la activitățile de vizibilitate și comunicare pentru proiectele cofinanțate de UE. </w:t>
      </w:r>
    </w:p>
    <w:p w14:paraId="3445EC30"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AM/OI poate opta pentru introducerea în ghidul solicitantului a obligativității prezentării de către beneficiar, încă din etapa de selecție a cererilor de finanțare, a planului de comunicare aferent proiectului propus spre finanțare, pentru a se asigura ca beneficiarul și-a prevăzut un buget adecvat pentru activitățile de vizibilitate și comunicare, proporțional cuantumului finanțării primite.</w:t>
      </w:r>
    </w:p>
    <w:p w14:paraId="7982B6A4" w14:textId="77777777" w:rsidR="002D0558" w:rsidRPr="0034740D" w:rsidRDefault="002D0558" w:rsidP="002D0558">
      <w:pPr>
        <w:spacing w:before="120"/>
        <w:jc w:val="both"/>
        <w:rPr>
          <w:rFonts w:ascii="Trebuchet MS" w:hAnsi="Trebuchet MS"/>
          <w:color w:val="002060"/>
        </w:rPr>
      </w:pPr>
      <w:r w:rsidRPr="007B0602">
        <w:rPr>
          <w:rFonts w:ascii="Trebuchet MS" w:hAnsi="Trebuchet MS"/>
          <w:noProof/>
          <w:color w:val="002060"/>
        </w:rPr>
        <w:drawing>
          <wp:inline distT="0" distB="0" distL="0" distR="0" wp14:anchorId="194ACADF" wp14:editId="65558834">
            <wp:extent cx="266700" cy="266700"/>
            <wp:effectExtent l="0" t="0" r="0" b="0"/>
            <wp:docPr id="22" name="Graphic 21"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bCs/>
          <w:color w:val="002060"/>
        </w:rPr>
        <w:t>AM pot introduce în contractele de finanțare prevederi suplimentare sau recomandări punctuale specifice fiecărui program gestionat.</w:t>
      </w:r>
      <w:r w:rsidRPr="0034740D">
        <w:rPr>
          <w:rFonts w:ascii="Trebuchet MS" w:hAnsi="Trebuchet MS"/>
          <w:color w:val="002060"/>
        </w:rPr>
        <w:t xml:space="preserve"> </w:t>
      </w:r>
    </w:p>
    <w:p w14:paraId="26A59D2D"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Structura de comunicare din cadrul MIPE va fi în contact direct cu responsabilii de comunicare desemnați din cadrul AM pentru fiecare program gestionat, în cadrul grupului național de comunicatori, pentru a asigura cunoașterea și îndeplinirea prevederilor regulamentelor europene.</w:t>
      </w:r>
    </w:p>
    <w:p w14:paraId="3A8B9AE5"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Ca și în perioada anterioară de programare, programele vor beneficia de pagini proprii, unde se vor regăsi informații despre implementarea programelor inclusiv calendarul lansărilor și </w:t>
      </w:r>
      <w:r w:rsidRPr="0034740D">
        <w:rPr>
          <w:rFonts w:ascii="Trebuchet MS" w:hAnsi="Trebuchet MS"/>
          <w:color w:val="002060"/>
        </w:rPr>
        <w:lastRenderedPageBreak/>
        <w:t xml:space="preserve">lista proiectelor contractate. </w:t>
      </w:r>
    </w:p>
    <w:p w14:paraId="18C20AF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Beneficiarii trebuie să păstreze o legătură strânsă cu AM / MIPE pentru a furniza, la cerere, informații actualizate despre implementarea proiectelor.</w:t>
      </w:r>
    </w:p>
    <w:p w14:paraId="672BCCBE"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Conform  art.49, alin(6) din Regulamentul (UE) 1060/2021, AM se asigură că materialele de comunicare și vizibilitate, inclusiv cele de la nivelul beneficiarilor, sunt puse la dispoziția instituțiilor, organelor, oficiilor sau agențiilor Uniunii, la cererea acestora, și că se acordă Uniunii o licență fără redevențe, neexclusivă și irevocabilă pentru utilizarea acestor materiale și a oricăror drepturi preexistente aferente acestora, în conformitate cu anexa IX. Acest lucru nu implică costuri suplimentare semnificative și nici o sarcină administrativă semnificativă pentru beneficiari sau pentru Autoritatea de Management. În acest sens, Autoritățile de Management vor include un articol/o clauză explicită în modelul contractului de finanțare care să redea explicit această condiție.</w:t>
      </w:r>
    </w:p>
    <w:p w14:paraId="165A9082" w14:textId="77777777" w:rsidR="002D0558" w:rsidRPr="0034740D" w:rsidRDefault="002D0558" w:rsidP="002D0558">
      <w:pPr>
        <w:spacing w:before="120"/>
        <w:jc w:val="both"/>
        <w:rPr>
          <w:rFonts w:ascii="Trebuchet MS" w:hAnsi="Trebuchet MS"/>
          <w:b/>
          <w:bCs/>
          <w:color w:val="002060"/>
        </w:rPr>
      </w:pPr>
    </w:p>
    <w:p w14:paraId="2B668BE4" w14:textId="77777777" w:rsidR="002D0558" w:rsidRPr="0034740D" w:rsidRDefault="002D0558" w:rsidP="002D0558">
      <w:pPr>
        <w:jc w:val="both"/>
        <w:rPr>
          <w:rFonts w:ascii="Trebuchet MS" w:hAnsi="Trebuchet MS"/>
          <w:b/>
          <w:bCs/>
          <w:color w:val="002060"/>
        </w:rPr>
      </w:pPr>
      <w:r w:rsidRPr="0034740D">
        <w:rPr>
          <w:rFonts w:ascii="Trebuchet MS" w:hAnsi="Trebuchet MS"/>
          <w:b/>
          <w:bCs/>
          <w:color w:val="002060"/>
        </w:rPr>
        <w:t>COMUNICAREA REFERITOARE LA PROIECTELE DE IMPORTANȚĂ STRATEGICĂ</w:t>
      </w:r>
    </w:p>
    <w:p w14:paraId="18117A4E" w14:textId="77777777" w:rsidR="002D0558" w:rsidRPr="0034740D" w:rsidRDefault="002D0558" w:rsidP="002D0558">
      <w:pPr>
        <w:jc w:val="both"/>
        <w:rPr>
          <w:rFonts w:ascii="Trebuchet MS" w:hAnsi="Trebuchet MS"/>
          <w:color w:val="002060"/>
        </w:rPr>
      </w:pPr>
      <w:r w:rsidRPr="0034740D">
        <w:rPr>
          <w:rFonts w:ascii="Trebuchet MS" w:hAnsi="Trebuchet MS"/>
          <w:color w:val="002060"/>
        </w:rPr>
        <w:t xml:space="preserve">În acest context, în conformitate cu Regulamentul (UE) nr. 1060/2021 și cu ghidul </w:t>
      </w:r>
      <w:r w:rsidRPr="0034740D">
        <w:rPr>
          <w:rFonts w:ascii="Trebuchet MS" w:hAnsi="Trebuchet MS"/>
          <w:i/>
          <w:color w:val="002060"/>
        </w:rPr>
        <w:t>Communicating</w:t>
      </w:r>
      <w:r w:rsidRPr="0034740D">
        <w:rPr>
          <w:rFonts w:ascii="Trebuchet MS" w:hAnsi="Trebuchet MS"/>
          <w:color w:val="002060"/>
        </w:rPr>
        <w:t xml:space="preserve"> </w:t>
      </w:r>
      <w:r w:rsidRPr="0034740D">
        <w:rPr>
          <w:rFonts w:ascii="Trebuchet MS" w:hAnsi="Trebuchet MS"/>
          <w:i/>
          <w:color w:val="002060"/>
        </w:rPr>
        <w:t>Cohesion Policy in 2021-2027</w:t>
      </w:r>
      <w:r w:rsidRPr="0034740D">
        <w:rPr>
          <w:rStyle w:val="FootnoteReference"/>
          <w:rFonts w:ascii="Trebuchet MS" w:hAnsi="Trebuchet MS"/>
          <w:i/>
          <w:color w:val="002060"/>
        </w:rPr>
        <w:footnoteReference w:id="70"/>
      </w:r>
      <w:r w:rsidRPr="0034740D">
        <w:rPr>
          <w:rFonts w:ascii="Trebuchet MS" w:hAnsi="Trebuchet MS"/>
          <w:i/>
          <w:color w:val="002060"/>
        </w:rPr>
        <w:t>,</w:t>
      </w:r>
      <w:r w:rsidRPr="0034740D">
        <w:rPr>
          <w:rFonts w:ascii="Trebuchet MS" w:hAnsi="Trebuchet MS"/>
          <w:color w:val="002060"/>
        </w:rPr>
        <w:t xml:space="preserve"> pentru a evidenția rolul acestor proiecte de importanță strategică, statul membru va asigura vizibilitatea sprijinului financiar european în toate activitățile care privesc operațiunile sprijinite de fonduri, acordând o atenție deosebită operațiunilor de importanță strategică. Astfel, statul membru poate:</w:t>
      </w:r>
    </w:p>
    <w:p w14:paraId="718DB8F5"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dedica (mini) campanii care vor avea ca element central unul sau mai multe proiecte de importanță strategică;</w:t>
      </w:r>
    </w:p>
    <w:p w14:paraId="64FD78CD"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organiza acțiuni de comunicare (în comun cu beneficiarii) – ca, de exemplu, evenimente de lansare/inaugurare;</w:t>
      </w:r>
    </w:p>
    <w:p w14:paraId="6B103C98"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asigura o acoperire media importantă a proiectelor, mai ales când proiectele ating un anumit grad de maturitate (prin conferințe/comunicate de presă, inclusiv prin invitarea jurnaliștilor să viziteze proiectul, alte evenimente media);</w:t>
      </w:r>
    </w:p>
    <w:p w14:paraId="68F1712D"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disemina informații relevante prin portalul unic/ pagina programului din site-ul MIPE;</w:t>
      </w:r>
    </w:p>
    <w:p w14:paraId="118FC329"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elabora materiale promoționale (ex: pliante) care să poată fi utilizate și de CE.</w:t>
      </w:r>
    </w:p>
    <w:p w14:paraId="533EC061"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Se recomandă ca aceste activități să fie implementate în strânsă colaborare cu AM-ul care gestionează programul și cu beneficiarul/i ca un efort coordonat comun pentru a obține o mai mare valoare adăugată decât s-ar obține prin activități fragmentate/singulare.</w:t>
      </w:r>
    </w:p>
    <w:p w14:paraId="296723D4"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Beneficiarii trebuie să păstreze o legătură strânsă cu MIPE pentru a furniza la cerere informații actualizate din implementarea proiectelor. </w:t>
      </w:r>
    </w:p>
    <w:p w14:paraId="74D646A4" w14:textId="77777777" w:rsidR="002D0558" w:rsidRPr="0034740D" w:rsidRDefault="002D0558" w:rsidP="002D0558">
      <w:pPr>
        <w:spacing w:before="120"/>
        <w:jc w:val="both"/>
        <w:rPr>
          <w:rFonts w:ascii="Trebuchet MS" w:hAnsi="Trebuchet MS"/>
          <w:b/>
          <w:bCs/>
          <w:color w:val="002060"/>
        </w:rPr>
      </w:pPr>
      <w:r w:rsidRPr="007B0602">
        <w:rPr>
          <w:rFonts w:ascii="Trebuchet MS" w:hAnsi="Trebuchet MS"/>
          <w:noProof/>
          <w:color w:val="002060"/>
        </w:rPr>
        <w:drawing>
          <wp:inline distT="0" distB="0" distL="0" distR="0" wp14:anchorId="1D571FC4" wp14:editId="326A52C2">
            <wp:extent cx="266700" cy="266700"/>
            <wp:effectExtent l="0" t="0" r="0" b="0"/>
            <wp:docPr id="1138322325" name="Graphic 20" descr="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5" descr="Megaphone"/>
                    <pic:cNvPicPr>
                      <a:picLocks noChangeAspect="1"/>
                    </pic:cNvPicPr>
                  </pic:nvPicPr>
                  <pic:blipFill>
                    <a:blip r:embed="rId70"/>
                    <a:stretch/>
                  </pic:blipFill>
                  <pic:spPr bwMode="auto">
                    <a:xfrm>
                      <a:off x="0" y="0"/>
                      <a:ext cx="266700" cy="266700"/>
                    </a:xfrm>
                    <a:prstGeom prst="rect">
                      <a:avLst/>
                    </a:prstGeom>
                  </pic:spPr>
                </pic:pic>
              </a:graphicData>
            </a:graphic>
          </wp:inline>
        </w:drawing>
      </w:r>
      <w:r w:rsidRPr="0034740D">
        <w:rPr>
          <w:rFonts w:ascii="Trebuchet MS" w:hAnsi="Trebuchet MS"/>
          <w:b/>
          <w:bCs/>
          <w:color w:val="002060"/>
        </w:rPr>
        <w:t xml:space="preserve"> NOTA BENE</w:t>
      </w:r>
    </w:p>
    <w:p w14:paraId="5B60FE7B" w14:textId="77777777" w:rsidR="002D0558" w:rsidRPr="0034740D" w:rsidRDefault="002D0558" w:rsidP="002D0558">
      <w:pPr>
        <w:spacing w:before="120"/>
        <w:jc w:val="both"/>
        <w:rPr>
          <w:rFonts w:ascii="Trebuchet MS" w:hAnsi="Trebuchet MS"/>
          <w:b/>
          <w:bCs/>
          <w:color w:val="002060"/>
        </w:rPr>
      </w:pPr>
      <w:r w:rsidRPr="0034740D">
        <w:rPr>
          <w:rFonts w:ascii="Trebuchet MS" w:hAnsi="Trebuchet MS"/>
          <w:b/>
          <w:bCs/>
          <w:color w:val="002060"/>
        </w:rPr>
        <w:t>Pentru perioada de programare 2021-2027, structura de comunicare din MIPE, care a elaborat acest ghid, nu acordă avize și nici puncte de vedere beneficiarilor pentru machetele de obiecte promoționale, materialele de informare/comunicare și planurile/strategiile de comunicare, care se vor elabora în cadrul proiectelor cu finanțare europeană.</w:t>
      </w:r>
      <w:r w:rsidRPr="0034740D">
        <w:rPr>
          <w:rFonts w:ascii="Trebuchet MS" w:hAnsi="Trebuchet MS"/>
          <w:color w:val="002060"/>
        </w:rPr>
        <w:t xml:space="preserve"> </w:t>
      </w:r>
      <w:r w:rsidRPr="0034740D">
        <w:rPr>
          <w:rFonts w:ascii="Trebuchet MS" w:hAnsi="Trebuchet MS"/>
          <w:b/>
          <w:bCs/>
          <w:color w:val="002060"/>
        </w:rPr>
        <w:t>În cazul în care există neclarități privind înțelegerea prevederilor prezentului ghid, AM/organismului intermediar regional (OIR) sau beneficiarii pot contacta experții de comunicare desemnați la nivelul programului relevant.</w:t>
      </w:r>
    </w:p>
    <w:p w14:paraId="330FAD18" w14:textId="77777777" w:rsidR="002D0558" w:rsidRPr="0034740D" w:rsidRDefault="002D0558" w:rsidP="002D0558">
      <w:pPr>
        <w:spacing w:before="120"/>
        <w:jc w:val="both"/>
        <w:rPr>
          <w:rFonts w:ascii="Trebuchet MS" w:hAnsi="Trebuchet MS"/>
          <w:b/>
          <w:bCs/>
          <w:color w:val="002060"/>
        </w:rPr>
      </w:pPr>
    </w:p>
    <w:p w14:paraId="7B704795" w14:textId="77777777" w:rsidR="002D0558" w:rsidRPr="0034740D" w:rsidRDefault="002D0558" w:rsidP="00051787">
      <w:pPr>
        <w:jc w:val="center"/>
        <w:rPr>
          <w:rFonts w:ascii="Trebuchet MS" w:hAnsi="Trebuchet MS"/>
          <w:b/>
          <w:bCs/>
          <w:color w:val="002060"/>
          <w:sz w:val="28"/>
          <w:szCs w:val="28"/>
        </w:rPr>
      </w:pPr>
      <w:r w:rsidRPr="0034740D">
        <w:rPr>
          <w:rFonts w:ascii="Trebuchet MS" w:hAnsi="Trebuchet MS"/>
          <w:b/>
          <w:bCs/>
          <w:color w:val="002060"/>
          <w:sz w:val="28"/>
          <w:szCs w:val="28"/>
        </w:rPr>
        <w:lastRenderedPageBreak/>
        <w:t>Date de contact pentru informații suplimentare</w:t>
      </w:r>
    </w:p>
    <w:p w14:paraId="1D77257A" w14:textId="77777777" w:rsidR="002D0558" w:rsidRPr="0034740D" w:rsidRDefault="002D0558" w:rsidP="002D0558">
      <w:pPr>
        <w:spacing w:before="120"/>
        <w:jc w:val="both"/>
        <w:rPr>
          <w:rFonts w:ascii="Trebuchet MS" w:hAnsi="Trebuchet MS"/>
          <w:color w:val="002060"/>
        </w:rPr>
      </w:pPr>
      <w:r w:rsidRPr="0034740D">
        <w:rPr>
          <w:rFonts w:ascii="Trebuchet MS" w:hAnsi="Trebuchet MS"/>
          <w:color w:val="002060"/>
        </w:rPr>
        <w:t xml:space="preserve">În cazul în care sunt necesare clarificări în ceea ce privește înțelegerea prevederilor acestui ghid, beneficiarii pot contacta responsabilii de comunicare desemnați de fiecare AM pentru programele gestionate. </w:t>
      </w:r>
      <w:bookmarkStart w:id="1608" w:name="_Toc475712134"/>
      <w:bookmarkEnd w:id="1608"/>
    </w:p>
    <w:p w14:paraId="7EE58704" w14:textId="77777777" w:rsidR="002D0558" w:rsidRPr="0034740D" w:rsidRDefault="002D0558" w:rsidP="002D0558">
      <w:pPr>
        <w:spacing w:before="120"/>
        <w:rPr>
          <w:rFonts w:ascii="Trebuchet MS" w:hAnsi="Trebuchet MS"/>
          <w:color w:val="002060"/>
        </w:rPr>
      </w:pPr>
    </w:p>
    <w:p w14:paraId="4679B284" w14:textId="77777777" w:rsidR="002D0558" w:rsidRPr="0034740D" w:rsidRDefault="002D0558" w:rsidP="00051787">
      <w:pPr>
        <w:jc w:val="center"/>
        <w:rPr>
          <w:rFonts w:ascii="Trebuchet MS" w:hAnsi="Trebuchet MS"/>
          <w:b/>
          <w:bCs/>
          <w:color w:val="002060"/>
          <w:sz w:val="28"/>
          <w:szCs w:val="28"/>
        </w:rPr>
      </w:pPr>
      <w:r w:rsidRPr="0034740D">
        <w:rPr>
          <w:rFonts w:ascii="Trebuchet MS" w:hAnsi="Trebuchet MS"/>
          <w:b/>
          <w:bCs/>
          <w:color w:val="002060"/>
          <w:sz w:val="28"/>
          <w:szCs w:val="28"/>
        </w:rPr>
        <w:t>Sinteza elementelor de noutate 2021-2027 versus 2014-2020</w:t>
      </w:r>
    </w:p>
    <w:tbl>
      <w:tblPr>
        <w:tblStyle w:val="TableGrid"/>
        <w:tblW w:w="0" w:type="auto"/>
        <w:tblLook w:val="04A0" w:firstRow="1" w:lastRow="0" w:firstColumn="1" w:lastColumn="0" w:noHBand="0" w:noVBand="1"/>
      </w:tblPr>
      <w:tblGrid>
        <w:gridCol w:w="4324"/>
        <w:gridCol w:w="4693"/>
      </w:tblGrid>
      <w:tr w:rsidR="0016289B" w:rsidRPr="0034740D" w14:paraId="37CEA865" w14:textId="77777777" w:rsidTr="00152C5C">
        <w:tc>
          <w:tcPr>
            <w:tcW w:w="4426" w:type="dxa"/>
            <w:vAlign w:val="center"/>
          </w:tcPr>
          <w:p w14:paraId="45C25AC7" w14:textId="77777777" w:rsidR="002D0558" w:rsidRPr="0034740D" w:rsidRDefault="002D0558" w:rsidP="00152C5C">
            <w:pPr>
              <w:jc w:val="center"/>
              <w:rPr>
                <w:rFonts w:ascii="Trebuchet MS" w:hAnsi="Trebuchet MS"/>
                <w:color w:val="002060"/>
              </w:rPr>
            </w:pPr>
            <w:r w:rsidRPr="0034740D">
              <w:rPr>
                <w:rFonts w:ascii="Trebuchet MS" w:hAnsi="Trebuchet MS"/>
                <w:b/>
                <w:color w:val="002060"/>
              </w:rPr>
              <w:t xml:space="preserve">MIV 2014-2020 </w:t>
            </w:r>
          </w:p>
        </w:tc>
        <w:tc>
          <w:tcPr>
            <w:tcW w:w="4705" w:type="dxa"/>
            <w:vAlign w:val="center"/>
          </w:tcPr>
          <w:p w14:paraId="4C21628D" w14:textId="77777777" w:rsidR="002D0558" w:rsidRPr="0034740D" w:rsidRDefault="002D0558" w:rsidP="00152C5C">
            <w:pPr>
              <w:jc w:val="center"/>
              <w:rPr>
                <w:rFonts w:ascii="Trebuchet MS" w:hAnsi="Trebuchet MS"/>
                <w:color w:val="002060"/>
              </w:rPr>
            </w:pPr>
            <w:r w:rsidRPr="0034740D">
              <w:rPr>
                <w:rFonts w:ascii="Trebuchet MS" w:hAnsi="Trebuchet MS"/>
                <w:b/>
                <w:color w:val="002060"/>
              </w:rPr>
              <w:t>GIV 2021-2027</w:t>
            </w:r>
          </w:p>
        </w:tc>
      </w:tr>
      <w:tr w:rsidR="0016289B" w:rsidRPr="0034740D" w14:paraId="40C3793A" w14:textId="77777777" w:rsidTr="00152C5C">
        <w:tc>
          <w:tcPr>
            <w:tcW w:w="4426" w:type="dxa"/>
          </w:tcPr>
          <w:p w14:paraId="0E1EF71F" w14:textId="77777777" w:rsidR="002D0558" w:rsidRPr="0034740D" w:rsidRDefault="002D0558" w:rsidP="00152C5C">
            <w:pPr>
              <w:jc w:val="both"/>
              <w:rPr>
                <w:rFonts w:ascii="Trebuchet MS" w:hAnsi="Trebuchet MS"/>
                <w:b/>
                <w:color w:val="002060"/>
              </w:rPr>
            </w:pPr>
            <w:r w:rsidRPr="0034740D">
              <w:rPr>
                <w:rFonts w:ascii="Trebuchet MS" w:hAnsi="Trebuchet MS"/>
                <w:color w:val="002060"/>
              </w:rPr>
              <w:t>Nu are corespondent</w:t>
            </w:r>
          </w:p>
        </w:tc>
        <w:tc>
          <w:tcPr>
            <w:tcW w:w="4705" w:type="dxa"/>
          </w:tcPr>
          <w:p w14:paraId="54FB1E3A" w14:textId="77777777" w:rsidR="002D0558" w:rsidRPr="0034740D" w:rsidRDefault="002D0558" w:rsidP="00152C5C">
            <w:pPr>
              <w:jc w:val="both"/>
              <w:rPr>
                <w:rFonts w:ascii="Trebuchet MS" w:hAnsi="Trebuchet MS"/>
                <w:b/>
                <w:color w:val="002060"/>
              </w:rPr>
            </w:pPr>
            <w:r w:rsidRPr="0034740D">
              <w:rPr>
                <w:rFonts w:ascii="Trebuchet MS" w:hAnsi="Trebuchet MS"/>
                <w:color w:val="002060"/>
              </w:rPr>
              <w:t>Se specifică faptul că, în conformitate cu R (UE) 1060/2021, MIPE îndeplinește rolul de coordonator pentru comunicare pentru activitățile de vizibilitate, transparență și comunicare în legătură cu sprijinul din fonduri, inclusiv pentru programele din cadrul obiectivului Cooperare teritorială europeană (Interreg), în cazul în care statul membru respectiv găzduiește autoritatea de management (AM).</w:t>
            </w:r>
          </w:p>
        </w:tc>
      </w:tr>
      <w:tr w:rsidR="0016289B" w:rsidRPr="0034740D" w14:paraId="7DB2B037" w14:textId="77777777" w:rsidTr="00152C5C">
        <w:tc>
          <w:tcPr>
            <w:tcW w:w="4426" w:type="dxa"/>
          </w:tcPr>
          <w:p w14:paraId="260E7DF7"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Nu are corespondent</w:t>
            </w:r>
          </w:p>
        </w:tc>
        <w:tc>
          <w:tcPr>
            <w:tcW w:w="4705" w:type="dxa"/>
          </w:tcPr>
          <w:p w14:paraId="150322AF" w14:textId="77777777" w:rsidR="002D0558" w:rsidRPr="0034740D" w:rsidRDefault="002D0558">
            <w:pPr>
              <w:pStyle w:val="ListParagraph"/>
              <w:widowControl/>
              <w:numPr>
                <w:ilvl w:val="0"/>
                <w:numId w:val="71"/>
              </w:numPr>
              <w:pBdr>
                <w:top w:val="none" w:sz="4" w:space="0" w:color="000000"/>
                <w:left w:val="none" w:sz="4" w:space="0" w:color="000000"/>
                <w:bottom w:val="none" w:sz="4" w:space="0" w:color="000000"/>
                <w:right w:val="none" w:sz="4" w:space="0" w:color="000000"/>
                <w:between w:val="none" w:sz="4" w:space="0" w:color="000000"/>
              </w:pBdr>
              <w:autoSpaceDE/>
              <w:autoSpaceDN/>
              <w:spacing w:line="276" w:lineRule="auto"/>
              <w:ind w:left="223" w:hanging="223"/>
              <w:contextualSpacing/>
              <w:jc w:val="both"/>
              <w:rPr>
                <w:rFonts w:ascii="Trebuchet MS" w:hAnsi="Trebuchet MS"/>
                <w:color w:val="002060"/>
              </w:rPr>
            </w:pPr>
            <w:r w:rsidRPr="0034740D">
              <w:rPr>
                <w:rFonts w:ascii="Trebuchet MS" w:hAnsi="Trebuchet MS"/>
                <w:color w:val="002060"/>
              </w:rPr>
              <w:t>AM-urile pot crea pe site-ul propriu o secțiune dedicată identității vizuale, în care să fie inclus și prezentul ghid, ca referință minimală și obligatorie.</w:t>
            </w:r>
          </w:p>
          <w:p w14:paraId="34563EA9" w14:textId="77777777" w:rsidR="002D0558" w:rsidRPr="0034740D" w:rsidRDefault="002D0558">
            <w:pPr>
              <w:pStyle w:val="ListParagraph"/>
              <w:widowControl/>
              <w:numPr>
                <w:ilvl w:val="0"/>
                <w:numId w:val="71"/>
              </w:numPr>
              <w:pBdr>
                <w:top w:val="none" w:sz="4" w:space="0" w:color="000000"/>
                <w:left w:val="none" w:sz="4" w:space="0" w:color="000000"/>
                <w:bottom w:val="none" w:sz="4" w:space="0" w:color="000000"/>
                <w:right w:val="none" w:sz="4" w:space="0" w:color="000000"/>
                <w:between w:val="none" w:sz="4" w:space="0" w:color="000000"/>
              </w:pBdr>
              <w:autoSpaceDE/>
              <w:autoSpaceDN/>
              <w:spacing w:line="276" w:lineRule="auto"/>
              <w:ind w:left="223" w:hanging="223"/>
              <w:contextualSpacing/>
              <w:jc w:val="both"/>
              <w:rPr>
                <w:rFonts w:ascii="Trebuchet MS" w:hAnsi="Trebuchet MS"/>
                <w:color w:val="002060"/>
              </w:rPr>
            </w:pPr>
            <w:r w:rsidRPr="0034740D">
              <w:rPr>
                <w:rFonts w:ascii="Trebuchet MS" w:hAnsi="Trebuchet MS"/>
                <w:color w:val="002060"/>
              </w:rPr>
              <w:t>Prevederile acestui ghidul trebuie luate în considerare de către beneficiari în momentul elaborării proiectelor, în sensul în care beneficiarii trebuie să prevadă în bugete resursele necesare pentru activitățile de promovare a proiectelor (vizibilitate, transparență și comunicare).</w:t>
            </w:r>
          </w:p>
          <w:p w14:paraId="6BAE9DE0" w14:textId="77777777" w:rsidR="002D0558" w:rsidRPr="0034740D" w:rsidRDefault="002D0558">
            <w:pPr>
              <w:pStyle w:val="ListParagraph"/>
              <w:widowControl/>
              <w:numPr>
                <w:ilvl w:val="0"/>
                <w:numId w:val="71"/>
              </w:numPr>
              <w:pBdr>
                <w:top w:val="none" w:sz="4" w:space="0" w:color="000000"/>
                <w:left w:val="none" w:sz="4" w:space="0" w:color="000000"/>
                <w:bottom w:val="none" w:sz="4" w:space="0" w:color="000000"/>
                <w:right w:val="none" w:sz="4" w:space="0" w:color="000000"/>
                <w:between w:val="none" w:sz="4" w:space="0" w:color="000000"/>
              </w:pBdr>
              <w:autoSpaceDE/>
              <w:autoSpaceDN/>
              <w:spacing w:line="276" w:lineRule="auto"/>
              <w:ind w:left="223" w:hanging="223"/>
              <w:contextualSpacing/>
              <w:jc w:val="both"/>
              <w:rPr>
                <w:rFonts w:ascii="Trebuchet MS" w:hAnsi="Trebuchet MS"/>
                <w:color w:val="002060"/>
              </w:rPr>
            </w:pPr>
            <w:r w:rsidRPr="0034740D">
              <w:rPr>
                <w:rFonts w:ascii="Trebuchet MS" w:hAnsi="Trebuchet MS"/>
                <w:color w:val="002060"/>
              </w:rPr>
              <w:t>Dacă nu se specifică altfel în ghidul solicitantului, cheltuielile de comunicare și vizibilitate se consideră costuri eligibile. Autoritățile de Management au posibilitatea de a stabili  un procent maxim din valoarea proiectului care să fie atribuit comunicării.</w:t>
            </w:r>
          </w:p>
          <w:p w14:paraId="24EB9B54" w14:textId="77777777" w:rsidR="002D0558" w:rsidRPr="0034740D" w:rsidRDefault="002D0558">
            <w:pPr>
              <w:pStyle w:val="ListParagraph"/>
              <w:widowControl/>
              <w:numPr>
                <w:ilvl w:val="0"/>
                <w:numId w:val="71"/>
              </w:numPr>
              <w:pBdr>
                <w:top w:val="none" w:sz="4" w:space="0" w:color="000000"/>
                <w:left w:val="none" w:sz="4" w:space="0" w:color="000000"/>
                <w:bottom w:val="none" w:sz="4" w:space="0" w:color="000000"/>
                <w:right w:val="none" w:sz="4" w:space="0" w:color="000000"/>
                <w:between w:val="none" w:sz="4" w:space="0" w:color="000000"/>
              </w:pBdr>
              <w:autoSpaceDE/>
              <w:autoSpaceDN/>
              <w:spacing w:line="276" w:lineRule="auto"/>
              <w:ind w:left="223" w:hanging="223"/>
              <w:contextualSpacing/>
              <w:jc w:val="both"/>
              <w:rPr>
                <w:rFonts w:ascii="Trebuchet MS" w:hAnsi="Trebuchet MS"/>
                <w:color w:val="002060"/>
              </w:rPr>
            </w:pPr>
            <w:r w:rsidRPr="0034740D">
              <w:rPr>
                <w:rFonts w:ascii="Trebuchet MS" w:hAnsi="Trebuchet MS"/>
                <w:color w:val="002060"/>
              </w:rPr>
              <w:t>Autoritățile de management pot elabora propriile MIV sau GIV, pornind de la prevederile prezentului Ghid.</w:t>
            </w:r>
          </w:p>
        </w:tc>
      </w:tr>
      <w:tr w:rsidR="0016289B" w:rsidRPr="0034740D" w14:paraId="58C88267" w14:textId="77777777" w:rsidTr="00152C5C">
        <w:tc>
          <w:tcPr>
            <w:tcW w:w="4426" w:type="dxa"/>
          </w:tcPr>
          <w:p w14:paraId="4B1F31DB"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Sigla UE</w:t>
            </w:r>
          </w:p>
          <w:p w14:paraId="06C86C6A" w14:textId="77777777" w:rsidR="002D0558" w:rsidRPr="0034740D" w:rsidRDefault="002D0558" w:rsidP="00152C5C">
            <w:pPr>
              <w:jc w:val="both"/>
              <w:rPr>
                <w:rFonts w:ascii="Trebuchet MS" w:hAnsi="Trebuchet MS"/>
                <w:color w:val="002060"/>
              </w:rPr>
            </w:pPr>
            <w:r w:rsidRPr="007B0602">
              <w:rPr>
                <w:rFonts w:ascii="Trebuchet MS" w:hAnsi="Trebuchet MS"/>
                <w:noProof/>
                <w:color w:val="002060"/>
              </w:rPr>
              <mc:AlternateContent>
                <mc:Choice Requires="wpg">
                  <w:drawing>
                    <wp:inline distT="0" distB="0" distL="0" distR="0" wp14:anchorId="33F5AAED" wp14:editId="72AB26C1">
                      <wp:extent cx="654685" cy="502920"/>
                      <wp:effectExtent l="0" t="0" r="0" b="0"/>
                      <wp:docPr id="51" name="Group 23"/>
                      <wp:cNvGraphicFramePr/>
                      <a:graphic xmlns:a="http://schemas.openxmlformats.org/drawingml/2006/main">
                        <a:graphicData uri="http://schemas.microsoft.com/office/word/2010/wordprocessingGroup">
                          <wpg:wgp>
                            <wpg:cNvGrpSpPr/>
                            <wpg:grpSpPr bwMode="auto">
                              <a:xfrm>
                                <a:off x="0" y="0"/>
                                <a:ext cx="654685" cy="502920"/>
                                <a:chOff x="0" y="0"/>
                                <a:chExt cx="1031" cy="792"/>
                              </a:xfrm>
                            </wpg:grpSpPr>
                            <wps:wsp>
                              <wps:cNvPr id="53" name="Rectangle 53"/>
                              <wps:cNvSpPr/>
                              <wps:spPr bwMode="auto">
                                <a:xfrm>
                                  <a:off x="0" y="0"/>
                                  <a:ext cx="1031" cy="675"/>
                                </a:xfrm>
                                <a:prstGeom prst="rect">
                                  <a:avLst/>
                                </a:prstGeom>
                                <a:solidFill>
                                  <a:srgbClr val="1E469F"/>
                                </a:solidFill>
                                <a:ln>
                                  <a:noFill/>
                                </a:ln>
                              </wps:spPr>
                              <wps:bodyPr rot="0">
                                <a:prstTxWarp prst="textNoShape">
                                  <a:avLst/>
                                </a:prstTxWarp>
                                <a:noAutofit/>
                              </wps:bodyPr>
                            </wps:wsp>
                            <pic:pic xmlns:pic="http://schemas.openxmlformats.org/drawingml/2006/picture">
                              <pic:nvPicPr>
                                <pic:cNvPr id="55" name="Picture 26"/>
                                <pic:cNvPicPr/>
                              </pic:nvPicPr>
                              <pic:blipFill>
                                <a:blip r:embed="rId85"/>
                                <a:stretch/>
                              </pic:blipFill>
                              <pic:spPr bwMode="auto">
                                <a:xfrm>
                                  <a:off x="462" y="70"/>
                                  <a:ext cx="78" cy="75"/>
                                </a:xfrm>
                                <a:prstGeom prst="rect">
                                  <a:avLst/>
                                </a:prstGeom>
                                <a:noFill/>
                                <a:ln>
                                  <a:noFill/>
                                </a:ln>
                              </pic:spPr>
                            </pic:pic>
                            <pic:pic xmlns:pic="http://schemas.openxmlformats.org/drawingml/2006/picture">
                              <pic:nvPicPr>
                                <pic:cNvPr id="59" name="Picture 27"/>
                                <pic:cNvPicPr/>
                              </pic:nvPicPr>
                              <pic:blipFill>
                                <a:blip r:embed="rId86"/>
                                <a:stretch/>
                              </pic:blipFill>
                              <pic:spPr bwMode="auto">
                                <a:xfrm>
                                  <a:off x="463" y="528"/>
                                  <a:ext cx="78" cy="74"/>
                                </a:xfrm>
                                <a:prstGeom prst="rect">
                                  <a:avLst/>
                                </a:prstGeom>
                                <a:noFill/>
                                <a:ln>
                                  <a:noFill/>
                                </a:ln>
                              </pic:spPr>
                            </pic:pic>
                            <wps:wsp>
                              <wps:cNvPr id="1138322304" name="Freeform: Shape 1138322304"/>
                              <wps:cNvSpPr/>
                              <wps:spPr bwMode="auto">
                                <a:xfrm>
                                  <a:off x="577" y="496"/>
                                  <a:ext cx="78" cy="74"/>
                                </a:xfrm>
                                <a:custGeom>
                                  <a:avLst/>
                                  <a:gdLst>
                                    <a:gd name="gd0" fmla="val 65536"/>
                                    <a:gd name="gd1" fmla="val 78"/>
                                    <a:gd name="gd2" fmla="val 27"/>
                                    <a:gd name="gd3" fmla="+- gd1 -30 0"/>
                                    <a:gd name="gd4" fmla="+- gd2 0 0"/>
                                    <a:gd name="gd5" fmla="val 39"/>
                                    <a:gd name="gd6" fmla="val 0"/>
                                    <a:gd name="gd7" fmla="val 30"/>
                                    <a:gd name="gd8" fmla="val 27"/>
                                    <a:gd name="gd9" fmla="val 0"/>
                                    <a:gd name="gd10" fmla="val 27"/>
                                    <a:gd name="gd11" fmla="val 25"/>
                                    <a:gd name="gd12" fmla="val 45"/>
                                    <a:gd name="gd13" fmla="val 15"/>
                                    <a:gd name="gd14" fmla="val 73"/>
                                    <a:gd name="gd15" fmla="val 39"/>
                                    <a:gd name="gd16" fmla="val 56"/>
                                    <a:gd name="gd17" fmla="val 64"/>
                                    <a:gd name="gd18" fmla="val 73"/>
                                    <a:gd name="gd19" fmla="val 57"/>
                                    <a:gd name="gd20" fmla="val 56"/>
                                    <a:gd name="gd21" fmla="val 54"/>
                                    <a:gd name="gd22" fmla="val 45"/>
                                    <a:gd name="gd23" fmla="val 78"/>
                                    <a:gd name="gd24" fmla="val 27"/>
                                    <a:gd name="gd25" fmla="*/ w 0 78"/>
                                    <a:gd name="gd26" fmla="*/ h 0 74"/>
                                    <a:gd name="gd27" fmla="*/ w 21600 78"/>
                                    <a:gd name="gd28" fmla="*/ h 21600 74"/>
                                  </a:gdLst>
                                  <a:ahLst/>
                                  <a:cxnLst/>
                                  <a:rect l="gd25" t="gd26" r="gd27" b="gd28"/>
                                  <a:pathLst>
                                    <a:path w="78" h="74"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close/>
                                    </a:path>
                                    <a:path w="78" h="74" extrusionOk="0"/>
                                  </a:pathLst>
                                </a:custGeom>
                                <a:solidFill>
                                  <a:srgbClr val="F9DF15"/>
                                </a:solidFill>
                                <a:ln>
                                  <a:noFill/>
                                </a:ln>
                              </wps:spPr>
                              <wps:bodyPr rot="0">
                                <a:prstTxWarp prst="textNoShape">
                                  <a:avLst/>
                                </a:prstTxWarp>
                                <a:noAutofit/>
                              </wps:bodyPr>
                            </wps:wsp>
                            <pic:pic xmlns:pic="http://schemas.openxmlformats.org/drawingml/2006/picture">
                              <pic:nvPicPr>
                                <pic:cNvPr id="1138322305" name="Picture 28"/>
                                <pic:cNvPicPr/>
                              </pic:nvPicPr>
                              <pic:blipFill>
                                <a:blip r:embed="rId87"/>
                                <a:stretch/>
                              </pic:blipFill>
                              <pic:spPr bwMode="auto">
                                <a:xfrm>
                                  <a:off x="577" y="100"/>
                                  <a:ext cx="196" cy="272"/>
                                </a:xfrm>
                                <a:prstGeom prst="rect">
                                  <a:avLst/>
                                </a:prstGeom>
                                <a:noFill/>
                                <a:ln>
                                  <a:noFill/>
                                </a:ln>
                              </pic:spPr>
                            </pic:pic>
                            <wps:wsp>
                              <wps:cNvPr id="1138322306" name="Freeform: Shape 1138322306"/>
                              <wps:cNvSpPr/>
                              <wps:spPr bwMode="auto">
                                <a:xfrm>
                                  <a:off x="662" y="414"/>
                                  <a:ext cx="78" cy="75"/>
                                </a:xfrm>
                                <a:custGeom>
                                  <a:avLst/>
                                  <a:gdLst>
                                    <a:gd name="gd0" fmla="val 65536"/>
                                    <a:gd name="gd1" fmla="val 78"/>
                                    <a:gd name="gd2" fmla="val 28"/>
                                    <a:gd name="gd3" fmla="+- gd1 -30 0"/>
                                    <a:gd name="gd4" fmla="+- gd2 0 0"/>
                                    <a:gd name="gd5" fmla="val 39"/>
                                    <a:gd name="gd6" fmla="val 0"/>
                                    <a:gd name="gd7" fmla="val 30"/>
                                    <a:gd name="gd8" fmla="val 28"/>
                                    <a:gd name="gd9" fmla="val 0"/>
                                    <a:gd name="gd10" fmla="val 28"/>
                                    <a:gd name="gd11" fmla="val 25"/>
                                    <a:gd name="gd12" fmla="val 46"/>
                                    <a:gd name="gd13" fmla="val 15"/>
                                    <a:gd name="gd14" fmla="val 74"/>
                                    <a:gd name="gd15" fmla="val 39"/>
                                    <a:gd name="gd16" fmla="val 56"/>
                                    <a:gd name="gd17" fmla="val 63"/>
                                    <a:gd name="gd18" fmla="val 74"/>
                                    <a:gd name="gd19" fmla="val 57"/>
                                    <a:gd name="gd20" fmla="val 56"/>
                                    <a:gd name="gd21" fmla="val 54"/>
                                    <a:gd name="gd22" fmla="val 46"/>
                                    <a:gd name="gd23" fmla="val 78"/>
                                    <a:gd name="gd24" fmla="val 28"/>
                                    <a:gd name="gd25" fmla="*/ w 0 78"/>
                                    <a:gd name="gd26" fmla="*/ h 0 75"/>
                                    <a:gd name="gd27" fmla="*/ w 21600 78"/>
                                    <a:gd name="gd28" fmla="*/ h 21600 75"/>
                                  </a:gdLst>
                                  <a:ahLst/>
                                  <a:cxnLst/>
                                  <a:rect l="gd25" t="gd26" r="gd27" b="gd28"/>
                                  <a:pathLst>
                                    <a:path w="78" h="75"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close/>
                                    </a:path>
                                    <a:path w="78" h="75" extrusionOk="0"/>
                                  </a:pathLst>
                                </a:custGeom>
                                <a:solidFill>
                                  <a:srgbClr val="F9DF15"/>
                                </a:solidFill>
                                <a:ln>
                                  <a:noFill/>
                                </a:ln>
                              </wps:spPr>
                              <wps:bodyPr rot="0">
                                <a:prstTxWarp prst="textNoShape">
                                  <a:avLst/>
                                </a:prstTxWarp>
                                <a:noAutofit/>
                              </wps:bodyPr>
                            </wps:wsp>
                            <pic:pic xmlns:pic="http://schemas.openxmlformats.org/drawingml/2006/picture">
                              <pic:nvPicPr>
                                <pic:cNvPr id="1138322307" name="Picture 29"/>
                                <pic:cNvPicPr/>
                              </pic:nvPicPr>
                              <pic:blipFill>
                                <a:blip r:embed="rId88"/>
                                <a:stretch/>
                              </pic:blipFill>
                              <pic:spPr bwMode="auto">
                                <a:xfrm>
                                  <a:off x="232" y="102"/>
                                  <a:ext cx="191" cy="270"/>
                                </a:xfrm>
                                <a:prstGeom prst="rect">
                                  <a:avLst/>
                                </a:prstGeom>
                                <a:noFill/>
                                <a:ln>
                                  <a:noFill/>
                                </a:ln>
                              </pic:spPr>
                            </pic:pic>
                            <pic:pic xmlns:pic="http://schemas.openxmlformats.org/drawingml/2006/picture">
                              <pic:nvPicPr>
                                <pic:cNvPr id="1138322308" name="Picture 30"/>
                                <pic:cNvPicPr/>
                              </pic:nvPicPr>
                              <pic:blipFill>
                                <a:blip r:embed="rId89"/>
                                <a:stretch/>
                              </pic:blipFill>
                              <pic:spPr bwMode="auto">
                                <a:xfrm>
                                  <a:off x="262" y="415"/>
                                  <a:ext cx="162" cy="156"/>
                                </a:xfrm>
                                <a:prstGeom prst="rect">
                                  <a:avLst/>
                                </a:prstGeom>
                                <a:noFill/>
                                <a:ln>
                                  <a:noFill/>
                                </a:ln>
                              </pic:spPr>
                            </pic:pic>
                            <wps:wsp>
                              <wps:cNvPr id="1138322309" name="Freeform: Shape 1138322309"/>
                              <wps:cNvSpPr/>
                              <wps:spPr bwMode="auto">
                                <a:xfrm>
                                  <a:off x="6" y="711"/>
                                  <a:ext cx="1019" cy="81"/>
                                </a:xfrm>
                                <a:custGeom>
                                  <a:avLst>
                                    <a:gd name="adj0" fmla="val 0"/>
                                    <a:gd name="adj1" fmla="val 0"/>
                                    <a:gd name="adj2" fmla="val 0"/>
                                  </a:avLst>
                                  <a:gdLst>
                                    <a:gd name="gd0" fmla="val 65536"/>
                                    <a:gd name="gd1" fmla="val 52"/>
                                    <a:gd name="gd2" fmla="val 15"/>
                                    <a:gd name="gd3" fmla="+- gd1 -9 0"/>
                                    <a:gd name="gd4" fmla="+- gd2 0 0"/>
                                    <a:gd name="gd5" fmla="val 43"/>
                                    <a:gd name="gd6" fmla="val 60"/>
                                    <a:gd name="gd7" fmla="+- gd5 -2 0"/>
                                    <a:gd name="gd8" fmla="+- gd6 6 0"/>
                                    <a:gd name="gd9" fmla="val 37"/>
                                    <a:gd name="gd10" fmla="val 71"/>
                                    <a:gd name="gd11" fmla="+- gd9 -5 0"/>
                                    <a:gd name="gd12" fmla="+- gd10 1 0"/>
                                    <a:gd name="gd13" fmla="val 21"/>
                                    <a:gd name="gd14" fmla="val 72"/>
                                    <a:gd name="gd15" fmla="+- gd13 -2 0"/>
                                    <a:gd name="gd16" fmla="+- gd14 0 0"/>
                                    <a:gd name="gd17" fmla="val 13"/>
                                    <a:gd name="gd18" fmla="val 69"/>
                                    <a:gd name="gd19" fmla="val 12"/>
                                    <a:gd name="gd20" fmla="val 67"/>
                                    <a:gd name="gd21" fmla="val 9"/>
                                    <a:gd name="gd22" fmla="val 61"/>
                                    <a:gd name="gd23" fmla="val 9"/>
                                    <a:gd name="gd24" fmla="val 15"/>
                                    <a:gd name="gd25" fmla="val 0"/>
                                    <a:gd name="gd26" fmla="val 15"/>
                                    <a:gd name="gd27" fmla="val 0"/>
                                    <a:gd name="gd28" fmla="val 59"/>
                                    <a:gd name="gd29" fmla="val 20"/>
                                    <a:gd name="gd30" fmla="val 80"/>
                                    <a:gd name="gd31" fmla="+- gd29 12 0"/>
                                    <a:gd name="gd32" fmla="+- gd30 0 0"/>
                                    <a:gd name="gd33" fmla="val 37"/>
                                    <a:gd name="gd34" fmla="val 79"/>
                                    <a:gd name="gd35" fmla="+- gd33 9 0"/>
                                    <a:gd name="gd36" fmla="+- gd34 -4 0"/>
                                    <a:gd name="gd37" fmla="val 47"/>
                                    <a:gd name="gd38" fmla="val 72"/>
                                    <a:gd name="gd39" fmla="+- gd37 1 0"/>
                                    <a:gd name="gd40" fmla="+- gd38 -1 0"/>
                                    <a:gd name="gd41" fmla="val 51"/>
                                    <a:gd name="gd42" fmla="val 64"/>
                                    <a:gd name="gd43" fmla="+- gd41 1 0"/>
                                    <a:gd name="gd44" fmla="+- gd42 -5 0"/>
                                    <a:gd name="gd45" fmla="val 52"/>
                                    <a:gd name="gd46" fmla="val 15"/>
                                    <a:gd name="gd47" fmla="val 119"/>
                                    <a:gd name="gd48" fmla="val 15"/>
                                    <a:gd name="gd49" fmla="+- gd47 -8 0"/>
                                    <a:gd name="gd50" fmla="+- gd48 0 0"/>
                                    <a:gd name="gd51" fmla="val 111"/>
                                    <a:gd name="gd52" fmla="val 66"/>
                                    <a:gd name="gd53" fmla="val 86"/>
                                    <a:gd name="gd54" fmla="val 28"/>
                                    <a:gd name="gd55" fmla="val 76"/>
                                    <a:gd name="gd56" fmla="val 15"/>
                                    <a:gd name="gd57" fmla="+- gd55 -9 0"/>
                                    <a:gd name="gd58" fmla="+- gd56 0 0"/>
                                    <a:gd name="gd59" fmla="val 67"/>
                                    <a:gd name="gd60" fmla="val 79"/>
                                    <a:gd name="gd61" fmla="+- gd59 8 0"/>
                                    <a:gd name="gd62" fmla="+- gd60 0 0"/>
                                    <a:gd name="gd63" fmla="val 75"/>
                                    <a:gd name="gd64" fmla="val 28"/>
                                    <a:gd name="gd65" fmla="+- gd63 35 0"/>
                                    <a:gd name="gd66" fmla="+- gd64 51 0"/>
                                    <a:gd name="gd67" fmla="val 119"/>
                                    <a:gd name="gd68" fmla="val 79"/>
                                    <a:gd name="gd69" fmla="+- gd67 0 0"/>
                                    <a:gd name="gd70" fmla="+- gd68 -13 0"/>
                                    <a:gd name="gd71" fmla="val 119"/>
                                    <a:gd name="gd72" fmla="val 15"/>
                                    <a:gd name="gd73" fmla="val 144"/>
                                    <a:gd name="gd74" fmla="val 15"/>
                                    <a:gd name="gd75" fmla="+- gd73 -8 0"/>
                                    <a:gd name="gd76" fmla="+- gd74 0 0"/>
                                    <a:gd name="gd77" fmla="val 136"/>
                                    <a:gd name="gd78" fmla="val 79"/>
                                    <a:gd name="gd79" fmla="+- gd77 8 0"/>
                                    <a:gd name="gd80" fmla="+- gd78 0 0"/>
                                    <a:gd name="gd81" fmla="val 144"/>
                                    <a:gd name="gd82" fmla="val 15"/>
                                    <a:gd name="gd83" fmla="val 213"/>
                                    <a:gd name="gd84" fmla="val 15"/>
                                    <a:gd name="gd85" fmla="+- gd83 -9 0"/>
                                    <a:gd name="gd86" fmla="+- gd84 0 0"/>
                                    <a:gd name="gd87" fmla="val 204"/>
                                    <a:gd name="gd88" fmla="val 60"/>
                                    <a:gd name="gd89" fmla="+- gd87 -1 0"/>
                                    <a:gd name="gd90" fmla="+- gd88 6 0"/>
                                    <a:gd name="gd91" fmla="val 198"/>
                                    <a:gd name="gd92" fmla="val 71"/>
                                    <a:gd name="gd93" fmla="+- gd91 -5 0"/>
                                    <a:gd name="gd94" fmla="+- gd92 1 0"/>
                                    <a:gd name="gd95" fmla="val 182"/>
                                    <a:gd name="gd96" fmla="val 72"/>
                                    <a:gd name="gd97" fmla="+- gd95 -2 0"/>
                                    <a:gd name="gd98" fmla="+- gd96 0 0"/>
                                    <a:gd name="gd99" fmla="val 174"/>
                                    <a:gd name="gd100" fmla="val 69"/>
                                    <a:gd name="gd101" fmla="+- gd99 -1 0"/>
                                    <a:gd name="gd102" fmla="+- gd100 -2 0"/>
                                    <a:gd name="gd103" fmla="val 171"/>
                                    <a:gd name="gd104" fmla="val 61"/>
                                    <a:gd name="gd105" fmla="+- gd103 -1 0"/>
                                    <a:gd name="gd106" fmla="+- gd104 -4 0"/>
                                    <a:gd name="gd107" fmla="val 170"/>
                                    <a:gd name="gd108" fmla="val 15"/>
                                    <a:gd name="gd109" fmla="+- gd107 -9 0"/>
                                    <a:gd name="gd110" fmla="+- gd108 0 0"/>
                                    <a:gd name="gd111" fmla="val 161"/>
                                    <a:gd name="gd112" fmla="val 59"/>
                                    <a:gd name="gd113" fmla="+- gd111 20 0"/>
                                    <a:gd name="gd114" fmla="+- gd112 21 0"/>
                                    <a:gd name="gd115" fmla="val 193"/>
                                    <a:gd name="gd116" fmla="val 80"/>
                                    <a:gd name="gd117" fmla="+- gd115 5 0"/>
                                    <a:gd name="gd118" fmla="+- gd116 -1 0"/>
                                    <a:gd name="gd119" fmla="val 207"/>
                                    <a:gd name="gd120" fmla="val 75"/>
                                    <a:gd name="gd121" fmla="+- gd119 1 0"/>
                                    <a:gd name="gd122" fmla="+- gd120 -3 0"/>
                                    <a:gd name="gd123" fmla="val 209"/>
                                    <a:gd name="gd124" fmla="val 71"/>
                                    <a:gd name="gd125" fmla="+- gd123 3 0"/>
                                    <a:gd name="gd126" fmla="+- gd124 -7 0"/>
                                    <a:gd name="gd127" fmla="val 213"/>
                                    <a:gd name="gd128" fmla="val 59"/>
                                    <a:gd name="gd129" fmla="+- gd127 0 0"/>
                                    <a:gd name="gd130" fmla="+- gd128 -44 0"/>
                                    <a:gd name="gd131" fmla="val 280"/>
                                    <a:gd name="gd132" fmla="val 66"/>
                                    <a:gd name="gd133" fmla="+- gd131 0 0"/>
                                    <a:gd name="gd134" fmla="+- gd132 0 0"/>
                                    <a:gd name="gd135" fmla="val 280"/>
                                    <a:gd name="gd136" fmla="val 15"/>
                                    <a:gd name="gd137" fmla="+- gd135 -9 0"/>
                                    <a:gd name="gd138" fmla="+- gd136 0 0"/>
                                    <a:gd name="gd139" fmla="val 271"/>
                                    <a:gd name="gd140" fmla="val 66"/>
                                    <a:gd name="gd141" fmla="val 247"/>
                                    <a:gd name="gd142" fmla="val 28"/>
                                    <a:gd name="gd143" fmla="val 237"/>
                                    <a:gd name="gd144" fmla="val 15"/>
                                    <a:gd name="gd145" fmla="+- gd143 -9 0"/>
                                    <a:gd name="gd146" fmla="+- gd144 0 0"/>
                                    <a:gd name="gd147" fmla="val 228"/>
                                    <a:gd name="gd148" fmla="val 79"/>
                                    <a:gd name="gd149" fmla="+- gd147 8 0"/>
                                    <a:gd name="gd150" fmla="+- gd148 0 0"/>
                                    <a:gd name="gd151" fmla="val 236"/>
                                    <a:gd name="gd152" fmla="val 28"/>
                                    <a:gd name="gd153" fmla="+- gd151 35 0"/>
                                    <a:gd name="gd154" fmla="+- gd152 51 0"/>
                                    <a:gd name="gd155" fmla="val 280"/>
                                    <a:gd name="gd156" fmla="val 79"/>
                                    <a:gd name="gd157" fmla="+- gd155 0 0"/>
                                    <a:gd name="gd158" fmla="+- gd156 -13 0"/>
                                    <a:gd name="gd159" fmla="val 345"/>
                                    <a:gd name="gd160" fmla="val 72"/>
                                    <a:gd name="gd161" fmla="+- gd159 -41 0"/>
                                    <a:gd name="gd162" fmla="+- gd160 0 0"/>
                                    <a:gd name="gd163" fmla="val 304"/>
                                    <a:gd name="gd164" fmla="val 50"/>
                                    <a:gd name="gd165" fmla="+- gd163 37 0"/>
                                    <a:gd name="gd166" fmla="+- gd164 0 0"/>
                                    <a:gd name="gd167" fmla="val 341"/>
                                    <a:gd name="gd168" fmla="val 42"/>
                                    <a:gd name="gd169" fmla="+- gd167 -37 0"/>
                                    <a:gd name="gd170" fmla="+- gd168 0 0"/>
                                    <a:gd name="gd171" fmla="val 304"/>
                                    <a:gd name="gd172" fmla="val 22"/>
                                    <a:gd name="gd173" fmla="+- gd171 39 0"/>
                                    <a:gd name="gd174" fmla="+- gd172 0 0"/>
                                    <a:gd name="gd175" fmla="val 343"/>
                                    <a:gd name="gd176" fmla="val 15"/>
                                    <a:gd name="gd177" fmla="+- gd175 -47 0"/>
                                    <a:gd name="gd178" fmla="+- gd176 0 0"/>
                                    <a:gd name="gd179" fmla="val 296"/>
                                    <a:gd name="gd180" fmla="val 79"/>
                                    <a:gd name="gd181" fmla="+- gd179 49 0"/>
                                    <a:gd name="gd182" fmla="+- gd180 0 0"/>
                                    <a:gd name="gd183" fmla="val 345"/>
                                    <a:gd name="gd184" fmla="val 72"/>
                                    <a:gd name="gd185" fmla="val 412"/>
                                    <a:gd name="gd186" fmla="val 79"/>
                                    <a:gd name="gd187" fmla="val 404"/>
                                    <a:gd name="gd188" fmla="val 59"/>
                                    <a:gd name="gd189" fmla="+- gd187 -3 0"/>
                                    <a:gd name="gd190" fmla="+- gd188 -6 0"/>
                                    <a:gd name="gd191" fmla="val 392"/>
                                    <a:gd name="gd192" fmla="val 31"/>
                                    <a:gd name="gd193" fmla="+- gd191 0 0"/>
                                    <a:gd name="gd194" fmla="+- gd192 22 0"/>
                                    <a:gd name="gd195" fmla="val 370"/>
                                    <a:gd name="gd196" fmla="val 53"/>
                                    <a:gd name="gd197" fmla="+- gd195 6 0"/>
                                    <a:gd name="gd198" fmla="+- gd196 -19 0"/>
                                    <a:gd name="gd199" fmla="val 379"/>
                                    <a:gd name="gd200" fmla="val 26"/>
                                    <a:gd name="gd201" fmla="+- gd199 1 0"/>
                                    <a:gd name="gd202" fmla="+- gd200 -4 0"/>
                                    <a:gd name="gd203" fmla="val 381"/>
                                    <a:gd name="gd204" fmla="val 25"/>
                                    <a:gd name="gd205" fmla="+- gd203 2 0"/>
                                    <a:gd name="gd206" fmla="+- gd204 5 0"/>
                                    <a:gd name="gd207" fmla="val 392"/>
                                    <a:gd name="gd208" fmla="val 53"/>
                                    <a:gd name="gd209" fmla="+- gd207 0 0"/>
                                    <a:gd name="gd210" fmla="+- gd208 -22 0"/>
                                    <a:gd name="gd211" fmla="val 388"/>
                                    <a:gd name="gd212" fmla="val 22"/>
                                    <a:gd name="gd213" fmla="+- gd211 -3 0"/>
                                    <a:gd name="gd214" fmla="+- gd212 -7 0"/>
                                    <a:gd name="gd215" fmla="val 376"/>
                                    <a:gd name="gd216" fmla="val 15"/>
                                    <a:gd name="gd217" fmla="val 350"/>
                                    <a:gd name="gd218" fmla="val 79"/>
                                    <a:gd name="gd219" fmla="+- gd217 10 0"/>
                                    <a:gd name="gd220" fmla="+- gd218 0 0"/>
                                    <a:gd name="gd221" fmla="val 367"/>
                                    <a:gd name="gd222" fmla="val 59"/>
                                    <a:gd name="gd223" fmla="+- gd221 27 0"/>
                                    <a:gd name="gd224" fmla="+- gd222 0 0"/>
                                    <a:gd name="gd225" fmla="val 402"/>
                                    <a:gd name="gd226" fmla="val 79"/>
                                    <a:gd name="gd227" fmla="+- gd225 10 0"/>
                                    <a:gd name="gd228" fmla="+- gd226 0 0"/>
                                    <a:gd name="gd229" fmla="val 490"/>
                                    <a:gd name="gd230" fmla="val 72"/>
                                    <a:gd name="gd231" fmla="+- gd229 -40 0"/>
                                    <a:gd name="gd232" fmla="+- gd230 0 0"/>
                                    <a:gd name="gd233" fmla="val 450"/>
                                    <a:gd name="gd234" fmla="val 50"/>
                                    <a:gd name="gd235" fmla="+- gd233 37 0"/>
                                    <a:gd name="gd236" fmla="+- gd234 0 0"/>
                                    <a:gd name="gd237" fmla="val 487"/>
                                    <a:gd name="gd238" fmla="val 42"/>
                                    <a:gd name="gd239" fmla="+- gd237 -37 0"/>
                                    <a:gd name="gd240" fmla="+- gd238 0 0"/>
                                    <a:gd name="gd241" fmla="val 450"/>
                                    <a:gd name="gd242" fmla="val 22"/>
                                    <a:gd name="gd243" fmla="+- gd241 39 0"/>
                                    <a:gd name="gd244" fmla="+- gd242 0 0"/>
                                    <a:gd name="gd245" fmla="val 489"/>
                                    <a:gd name="gd246" fmla="val 15"/>
                                    <a:gd name="gd247" fmla="+- gd245 -48 0"/>
                                    <a:gd name="gd248" fmla="+- gd246 0 0"/>
                                    <a:gd name="gd249" fmla="val 441"/>
                                    <a:gd name="gd250" fmla="val 79"/>
                                    <a:gd name="gd251" fmla="+- gd249 49 0"/>
                                    <a:gd name="gd252" fmla="+- gd250 0 0"/>
                                    <a:gd name="gd253" fmla="val 490"/>
                                    <a:gd name="gd254" fmla="val 72"/>
                                    <a:gd name="gd255" fmla="val 555"/>
                                    <a:gd name="gd256" fmla="val 15"/>
                                    <a:gd name="gd257" fmla="+- gd255 -8 0"/>
                                    <a:gd name="gd258" fmla="+- gd256 0 0"/>
                                    <a:gd name="gd259" fmla="val 547"/>
                                    <a:gd name="gd260" fmla="val 60"/>
                                    <a:gd name="gd261" fmla="+- gd259 -1 0"/>
                                    <a:gd name="gd262" fmla="+- gd260 6 0"/>
                                    <a:gd name="gd263" fmla="val 540"/>
                                    <a:gd name="gd264" fmla="val 71"/>
                                    <a:gd name="gd265" fmla="+- gd263 -5 0"/>
                                    <a:gd name="gd266" fmla="+- gd264 1 0"/>
                                    <a:gd name="gd267" fmla="val 525"/>
                                    <a:gd name="gd268" fmla="val 72"/>
                                    <a:gd name="gd269" fmla="+- gd267 -3 0"/>
                                    <a:gd name="gd270" fmla="+- gd268 0 0"/>
                                    <a:gd name="gd271" fmla="val 517"/>
                                    <a:gd name="gd272" fmla="val 69"/>
                                    <a:gd name="gd273" fmla="+- gd271 -2 0"/>
                                    <a:gd name="gd274" fmla="+- gd272 -2 0"/>
                                    <a:gd name="gd275" fmla="val 513"/>
                                    <a:gd name="gd276" fmla="val 61"/>
                                    <a:gd name="gd277" fmla="+- gd275 0 0"/>
                                    <a:gd name="gd278" fmla="+- gd276 -4 0"/>
                                    <a:gd name="gd279" fmla="val 513"/>
                                    <a:gd name="gd280" fmla="val 15"/>
                                    <a:gd name="gd281" fmla="+- gd279 -9 0"/>
                                    <a:gd name="gd282" fmla="+- gd280 0 0"/>
                                    <a:gd name="gd283" fmla="val 504"/>
                                    <a:gd name="gd284" fmla="val 59"/>
                                    <a:gd name="gd285" fmla="+- gd283 20 0"/>
                                    <a:gd name="gd286" fmla="+- gd284 21 0"/>
                                    <a:gd name="gd287" fmla="val 536"/>
                                    <a:gd name="gd288" fmla="val 80"/>
                                    <a:gd name="gd289" fmla="+- gd287 6 0"/>
                                    <a:gd name="gd290" fmla="+- gd288 -1 0"/>
                                    <a:gd name="gd291" fmla="val 549"/>
                                    <a:gd name="gd292" fmla="val 75"/>
                                    <a:gd name="gd293" fmla="+- gd291 2 0"/>
                                    <a:gd name="gd294" fmla="+- gd292 -3 0"/>
                                    <a:gd name="gd295" fmla="val 552"/>
                                    <a:gd name="gd296" fmla="val 71"/>
                                    <a:gd name="gd297" fmla="+- gd295 3 0"/>
                                    <a:gd name="gd298" fmla="+- gd296 -7 0"/>
                                    <a:gd name="gd299" fmla="val 555"/>
                                    <a:gd name="gd300" fmla="val 59"/>
                                    <a:gd name="gd301" fmla="+- gd299 0 0"/>
                                    <a:gd name="gd302" fmla="+- gd300 -44 0"/>
                                    <a:gd name="gd303" fmla="val 629"/>
                                    <a:gd name="gd304" fmla="val 79"/>
                                    <a:gd name="gd305" fmla="val 615"/>
                                    <a:gd name="gd306" fmla="val 58"/>
                                    <a:gd name="gd307" fmla="+- gd305 -2 0"/>
                                    <a:gd name="gd308" fmla="+- gd306 -3 0"/>
                                    <a:gd name="gd309" fmla="val 610"/>
                                    <a:gd name="gd310" fmla="val 53"/>
                                    <a:gd name="gd311" fmla="+- gd309 -1 0"/>
                                    <a:gd name="gd312" fmla="+- gd310 -1 0"/>
                                    <a:gd name="gd313" fmla="val 607"/>
                                    <a:gd name="gd314" fmla="val 51"/>
                                    <a:gd name="gd315" fmla="+- gd313 -1 0"/>
                                    <a:gd name="gd316" fmla="+- gd314 -1 0"/>
                                    <a:gd name="gd317" fmla="val 605"/>
                                    <a:gd name="gd318" fmla="val 50"/>
                                    <a:gd name="gd319" fmla="+- gd317 6 0"/>
                                    <a:gd name="gd320" fmla="+- gd318 -1 0"/>
                                    <a:gd name="gd321" fmla="val 616"/>
                                    <a:gd name="gd322" fmla="val 47"/>
                                    <a:gd name="gd323" fmla="+- gd321 4 0"/>
                                    <a:gd name="gd324" fmla="+- gd322 -4 0"/>
                                    <a:gd name="gd325" fmla="val 622"/>
                                    <a:gd name="gd326" fmla="val 41"/>
                                    <a:gd name="gd327" fmla="+- gd325 2 0"/>
                                    <a:gd name="gd328" fmla="+- gd326 -4 0"/>
                                    <a:gd name="gd329" fmla="val 624"/>
                                    <a:gd name="gd330" fmla="val 28"/>
                                    <a:gd name="gd331" fmla="+- gd329 -4 0"/>
                                    <a:gd name="gd332" fmla="+- gd330 -6 0"/>
                                    <a:gd name="gd333" fmla="val 619"/>
                                    <a:gd name="gd334" fmla="val 20"/>
                                    <a:gd name="gd335" fmla="+- gd333 -2 0"/>
                                    <a:gd name="gd336" fmla="+- gd334 -3 0"/>
                                    <a:gd name="gd337" fmla="val 615"/>
                                    <a:gd name="gd338" fmla="val 17"/>
                                    <a:gd name="gd339" fmla="+- gd337 0 0"/>
                                    <a:gd name="gd340" fmla="+- gd338 12 0"/>
                                    <a:gd name="gd341" fmla="val 615"/>
                                    <a:gd name="gd342" fmla="val 35"/>
                                    <a:gd name="gd343" fmla="+- gd341 -1 0"/>
                                    <a:gd name="gd344" fmla="+- gd342 1 0"/>
                                    <a:gd name="gd345" fmla="val 611"/>
                                    <a:gd name="gd346" fmla="val 40"/>
                                    <a:gd name="gd347" fmla="+- gd345 -6 0"/>
                                    <a:gd name="gd348" fmla="+- gd346 3 0"/>
                                    <a:gd name="gd349" fmla="val 580"/>
                                    <a:gd name="gd350" fmla="val 43"/>
                                    <a:gd name="gd351" fmla="+- gd349 0 0"/>
                                    <a:gd name="gd352" fmla="+- gd350 -21 0"/>
                                    <a:gd name="gd353" fmla="val 605"/>
                                    <a:gd name="gd354" fmla="val 22"/>
                                    <a:gd name="gd355" fmla="+- gd353 4 0"/>
                                    <a:gd name="gd356" fmla="+- gd354 1 0"/>
                                    <a:gd name="gd357" fmla="val 613"/>
                                    <a:gd name="gd358" fmla="val 26"/>
                                    <a:gd name="gd359" fmla="+- gd357 2 0"/>
                                    <a:gd name="gd360" fmla="+- gd358 3 0"/>
                                    <a:gd name="gd361" fmla="val 615"/>
                                    <a:gd name="gd362" fmla="val 17"/>
                                    <a:gd name="gd363" fmla="+- gd361 -4 0"/>
                                    <a:gd name="gd364" fmla="+- gd362 -2 0"/>
                                    <a:gd name="gd365" fmla="val 606"/>
                                    <a:gd name="gd366" fmla="val 15"/>
                                    <a:gd name="gd367" fmla="+- gd365 -35 0"/>
                                    <a:gd name="gd368" fmla="+- gd366 0 0"/>
                                    <a:gd name="gd369" fmla="val 571"/>
                                    <a:gd name="gd370" fmla="val 79"/>
                                    <a:gd name="gd371" fmla="+- gd369 9 0"/>
                                    <a:gd name="gd372" fmla="+- gd370 0 0"/>
                                    <a:gd name="gd373" fmla="val 580"/>
                                    <a:gd name="gd374" fmla="val 50"/>
                                    <a:gd name="gd375" fmla="+- gd373 13 0"/>
                                    <a:gd name="gd376" fmla="+- gd374 0 0"/>
                                    <a:gd name="gd377" fmla="val 595"/>
                                    <a:gd name="gd378" fmla="val 51"/>
                                    <a:gd name="gd379" fmla="+- gd377 1 0"/>
                                    <a:gd name="gd380" fmla="+- gd378 0 0"/>
                                    <a:gd name="gd381" fmla="val 597"/>
                                    <a:gd name="gd382" fmla="val 52"/>
                                    <a:gd name="gd383" fmla="+- gd381 5 0"/>
                                    <a:gd name="gd384" fmla="+- gd382 3 0"/>
                                    <a:gd name="gd385" fmla="val 604"/>
                                    <a:gd name="gd386" fmla="val 59"/>
                                    <a:gd name="gd387" fmla="+- gd385 2 0"/>
                                    <a:gd name="gd388" fmla="+- gd386 3 0"/>
                                    <a:gd name="gd389" fmla="val 609"/>
                                    <a:gd name="gd390" fmla="val 66"/>
                                    <a:gd name="gd391" fmla="+- gd389 9 0"/>
                                    <a:gd name="gd392" fmla="+- gd390 13 0"/>
                                    <a:gd name="gd393" fmla="val 629"/>
                                    <a:gd name="gd394" fmla="val 79"/>
                                    <a:gd name="gd395" fmla="val 698"/>
                                    <a:gd name="gd396" fmla="val 41"/>
                                    <a:gd name="gd397" fmla="+- gd395 -1 0"/>
                                    <a:gd name="gd398" fmla="+- gd396 -6 0"/>
                                    <a:gd name="gd399" fmla="val 692"/>
                                    <a:gd name="gd400" fmla="val 24"/>
                                    <a:gd name="gd401" fmla="+- gd399 -3 0"/>
                                    <a:gd name="gd402" fmla="+- gd400 -2 0"/>
                                    <a:gd name="gd403" fmla="val 689"/>
                                    <a:gd name="gd404" fmla="val 41"/>
                                    <a:gd name="gd405" fmla="+- gd403 0 0"/>
                                    <a:gd name="gd406" fmla="+- gd404 15 0"/>
                                    <a:gd name="gd407" fmla="val 687"/>
                                    <a:gd name="gd408" fmla="val 61"/>
                                    <a:gd name="gd409" fmla="+- gd407 -8 0"/>
                                    <a:gd name="gd410" fmla="+- gd408 10 0"/>
                                    <a:gd name="gd411" fmla="val 673"/>
                                    <a:gd name="gd412" fmla="val 73"/>
                                    <a:gd name="gd413" fmla="+- gd411 -13 0"/>
                                    <a:gd name="gd414" fmla="+- gd412 0 0"/>
                                    <a:gd name="gd415" fmla="val 655"/>
                                    <a:gd name="gd416" fmla="val 71"/>
                                    <a:gd name="gd417" fmla="+- gd415 -8 0"/>
                                    <a:gd name="gd418" fmla="+- gd416 -9 0"/>
                                    <a:gd name="gd419" fmla="val 644"/>
                                    <a:gd name="gd420" fmla="val 56"/>
                                    <a:gd name="gd421" fmla="+- gd419 0 0"/>
                                    <a:gd name="gd422" fmla="+- gd420 -18 0"/>
                                    <a:gd name="gd423" fmla="val 647"/>
                                    <a:gd name="gd424" fmla="val 31"/>
                                    <a:gd name="gd425" fmla="+- gd423 8 0"/>
                                    <a:gd name="gd426" fmla="+- gd424 -8 0"/>
                                    <a:gd name="gd427" fmla="val 661"/>
                                    <a:gd name="gd428" fmla="val 21"/>
                                    <a:gd name="gd429" fmla="+- gd427 10 0"/>
                                    <a:gd name="gd430" fmla="+- gd428 0 0"/>
                                    <a:gd name="gd431" fmla="val 676"/>
                                    <a:gd name="gd432" fmla="val 22"/>
                                    <a:gd name="gd433" fmla="+- gd431 6 0"/>
                                    <a:gd name="gd434" fmla="+- gd432 4 0"/>
                                    <a:gd name="gd435" fmla="val 685"/>
                                    <a:gd name="gd436" fmla="val 29"/>
                                    <a:gd name="gd437" fmla="+- gd435 4 0"/>
                                    <a:gd name="gd438" fmla="+- gd436 8 0"/>
                                    <a:gd name="gd439" fmla="val 689"/>
                                    <a:gd name="gd440" fmla="val 41"/>
                                    <a:gd name="gd441" fmla="+- gd439 0 0"/>
                                    <a:gd name="gd442" fmla="+- gd440 -19 0"/>
                                    <a:gd name="gd443" fmla="val 689"/>
                                    <a:gd name="gd444" fmla="val 21"/>
                                    <a:gd name="gd445" fmla="+- gd443 -1 0"/>
                                    <a:gd name="gd446" fmla="+- gd444 0 0"/>
                                    <a:gd name="gd447" fmla="val 678"/>
                                    <a:gd name="gd448" fmla="val 15"/>
                                    <a:gd name="gd449" fmla="+- gd447 -5 0"/>
                                    <a:gd name="gd450" fmla="+- gd448 -2 0"/>
                                    <a:gd name="gd451" fmla="val 658"/>
                                    <a:gd name="gd452" fmla="val 13"/>
                                    <a:gd name="gd453" fmla="+- gd451 -8 0"/>
                                    <a:gd name="gd454" fmla="+- gd452 4 0"/>
                                    <a:gd name="gd455" fmla="val 638"/>
                                    <a:gd name="gd456" fmla="val 28"/>
                                    <a:gd name="gd457" fmla="+- gd455 -3 0"/>
                                    <a:gd name="gd458" fmla="+- gd456 9 0"/>
                                    <a:gd name="gd459" fmla="val 635"/>
                                    <a:gd name="gd460" fmla="val 54"/>
                                    <a:gd name="gd461" fmla="+- gd459 25 0"/>
                                    <a:gd name="gd462" fmla="+- gd460 26 0"/>
                                    <a:gd name="gd463" fmla="val 673"/>
                                    <a:gd name="gd464" fmla="val 80"/>
                                    <a:gd name="gd465" fmla="+- gd463 5 0"/>
                                    <a:gd name="gd466" fmla="+- gd464 -1 0"/>
                                    <a:gd name="gd467" fmla="val 688"/>
                                    <a:gd name="gd468" fmla="val 74"/>
                                    <a:gd name="gd469" fmla="+- gd467 1 0"/>
                                    <a:gd name="gd470" fmla="+- gd468 -1 0"/>
                                    <a:gd name="gd471" fmla="val 691"/>
                                    <a:gd name="gd472" fmla="val 70"/>
                                    <a:gd name="gd473" fmla="+- gd471 6 0"/>
                                    <a:gd name="gd474" fmla="+- gd472 -11 0"/>
                                    <a:gd name="gd475" fmla="val 698"/>
                                    <a:gd name="gd476" fmla="val 54"/>
                                    <a:gd name="gd477" fmla="+- gd475 0 0"/>
                                    <a:gd name="gd478" fmla="+- gd476 -13 0"/>
                                    <a:gd name="gd479" fmla="val 760"/>
                                    <a:gd name="gd480" fmla="val 30"/>
                                    <a:gd name="gd481" fmla="+- gd479 0 0"/>
                                    <a:gd name="gd482" fmla="+- gd480 -3 0"/>
                                    <a:gd name="gd483" fmla="val 758"/>
                                    <a:gd name="gd484" fmla="val 22"/>
                                    <a:gd name="gd485" fmla="+- gd483 -1 0"/>
                                    <a:gd name="gd486" fmla="+- gd484 0 0"/>
                                    <a:gd name="gd487" fmla="val 756"/>
                                    <a:gd name="gd488" fmla="val 20"/>
                                    <a:gd name="gd489" fmla="+- gd487 -4 0"/>
                                    <a:gd name="gd490" fmla="+- gd488 -3 0"/>
                                    <a:gd name="gd491" fmla="val 752"/>
                                    <a:gd name="gd492" fmla="val 31"/>
                                    <a:gd name="gd493" fmla="+- gd491 0 0"/>
                                    <a:gd name="gd494" fmla="+- gd492 6 0"/>
                                    <a:gd name="gd495" fmla="val 751"/>
                                    <a:gd name="gd496" fmla="val 40"/>
                                    <a:gd name="gd497" fmla="+- gd495 -5 0"/>
                                    <a:gd name="gd498" fmla="+- gd496 4 0"/>
                                    <a:gd name="gd499" fmla="val 742"/>
                                    <a:gd name="gd500" fmla="val 46"/>
                                    <a:gd name="gd501" fmla="+- gd499 -23 0"/>
                                    <a:gd name="gd502" fmla="+- gd500 0 0"/>
                                    <a:gd name="gd503" fmla="val 719"/>
                                    <a:gd name="gd504" fmla="val 22"/>
                                    <a:gd name="gd505" fmla="+- gd503 24 0"/>
                                    <a:gd name="gd506" fmla="+- gd504 0 0"/>
                                    <a:gd name="gd507" fmla="val 747"/>
                                    <a:gd name="gd508" fmla="val 24"/>
                                    <a:gd name="gd509" fmla="+- gd507 1 0"/>
                                    <a:gd name="gd510" fmla="+- gd508 1 0"/>
                                    <a:gd name="gd511" fmla="val 751"/>
                                    <a:gd name="gd512" fmla="val 28"/>
                                    <a:gd name="gd513" fmla="+- gd511 1 0"/>
                                    <a:gd name="gd514" fmla="+- gd512 3 0"/>
                                    <a:gd name="gd515" fmla="val 752"/>
                                    <a:gd name="gd516" fmla="val 17"/>
                                    <a:gd name="gd517" fmla="+- gd515 -3 0"/>
                                    <a:gd name="gd518" fmla="+- gd516 -1 0"/>
                                    <a:gd name="gd519" fmla="val 745"/>
                                    <a:gd name="gd520" fmla="val 15"/>
                                    <a:gd name="gd521" fmla="+- gd519 -2 0"/>
                                    <a:gd name="gd522" fmla="+- gd520 0 0"/>
                                    <a:gd name="gd523" fmla="val 711"/>
                                    <a:gd name="gd524" fmla="val 15"/>
                                    <a:gd name="gd525" fmla="+- gd523 0 0"/>
                                    <a:gd name="gd526" fmla="+- gd524 64 0"/>
                                    <a:gd name="gd527" fmla="val 719"/>
                                    <a:gd name="gd528" fmla="val 79"/>
                                    <a:gd name="gd529" fmla="+- gd527 0 0"/>
                                    <a:gd name="gd530" fmla="+- gd528 -26 0"/>
                                    <a:gd name="gd531" fmla="val 745"/>
                                    <a:gd name="gd532" fmla="val 53"/>
                                    <a:gd name="gd533" fmla="+- gd531 7 0"/>
                                    <a:gd name="gd534" fmla="+- gd532 -2 0"/>
                                    <a:gd name="gd535" fmla="val 757"/>
                                    <a:gd name="gd536" fmla="val 46"/>
                                    <a:gd name="gd537" fmla="+- gd535 2 0"/>
                                    <a:gd name="gd538" fmla="+- gd536 -2 0"/>
                                    <a:gd name="gd539" fmla="val 760"/>
                                    <a:gd name="gd540" fmla="val 39"/>
                                    <a:gd name="gd541" fmla="+- gd539 0 0"/>
                                    <a:gd name="gd542" fmla="+- gd540 -9 0"/>
                                    <a:gd name="gd543" fmla="val 822"/>
                                    <a:gd name="gd544" fmla="val 72"/>
                                    <a:gd name="gd545" fmla="+- gd543 -40 0"/>
                                    <a:gd name="gd546" fmla="+- gd544 0 0"/>
                                    <a:gd name="gd547" fmla="val 782"/>
                                    <a:gd name="gd548" fmla="val 50"/>
                                    <a:gd name="gd549" fmla="+- gd547 36 0"/>
                                    <a:gd name="gd550" fmla="+- gd548 0 0"/>
                                    <a:gd name="gd551" fmla="val 818"/>
                                    <a:gd name="gd552" fmla="val 42"/>
                                    <a:gd name="gd553" fmla="+- gd551 -36 0"/>
                                    <a:gd name="gd554" fmla="+- gd552 0 0"/>
                                    <a:gd name="gd555" fmla="val 782"/>
                                    <a:gd name="gd556" fmla="val 22"/>
                                    <a:gd name="gd557" fmla="+- gd555 39 0"/>
                                    <a:gd name="gd558" fmla="+- gd556 0 0"/>
                                    <a:gd name="gd559" fmla="val 821"/>
                                    <a:gd name="gd560" fmla="val 15"/>
                                    <a:gd name="gd561" fmla="+- gd559 -48 0"/>
                                    <a:gd name="gd562" fmla="+- gd560 0 0"/>
                                    <a:gd name="gd563" fmla="val 773"/>
                                    <a:gd name="gd564" fmla="val 79"/>
                                    <a:gd name="gd565" fmla="+- gd563 49 0"/>
                                    <a:gd name="gd566" fmla="+- gd564 0 0"/>
                                    <a:gd name="gd567" fmla="val 822"/>
                                    <a:gd name="gd568" fmla="val 72"/>
                                    <a:gd name="gd569" fmla="val 890"/>
                                    <a:gd name="gd570" fmla="val 79"/>
                                    <a:gd name="gd571" fmla="val 881"/>
                                    <a:gd name="gd572" fmla="val 59"/>
                                    <a:gd name="gd573" fmla="+- gd571 -2 0"/>
                                    <a:gd name="gd574" fmla="+- gd572 -6 0"/>
                                    <a:gd name="gd575" fmla="val 869"/>
                                    <a:gd name="gd576" fmla="val 31"/>
                                    <a:gd name="gd577" fmla="+- gd575 0 0"/>
                                    <a:gd name="gd578" fmla="+- gd576 22 0"/>
                                    <a:gd name="gd579" fmla="val 847"/>
                                    <a:gd name="gd580" fmla="val 53"/>
                                    <a:gd name="gd581" fmla="+- gd579 7 0"/>
                                    <a:gd name="gd582" fmla="+- gd580 -19 0"/>
                                    <a:gd name="gd583" fmla="val 856"/>
                                    <a:gd name="gd584" fmla="val 30"/>
                                    <a:gd name="gd585" fmla="+- gd583 1 0"/>
                                    <a:gd name="gd586" fmla="+- gd584 -8 0"/>
                                    <a:gd name="gd587" fmla="val 859"/>
                                    <a:gd name="gd588" fmla="val 25"/>
                                    <a:gd name="gd589" fmla="+- gd587 1 0"/>
                                    <a:gd name="gd590" fmla="+- gd588 5 0"/>
                                    <a:gd name="gd591" fmla="val 869"/>
                                    <a:gd name="gd592" fmla="val 53"/>
                                    <a:gd name="gd593" fmla="+- gd591 0 0"/>
                                    <a:gd name="gd594" fmla="+- gd592 -22 0"/>
                                    <a:gd name="gd595" fmla="val 865"/>
                                    <a:gd name="gd596" fmla="val 22"/>
                                    <a:gd name="gd597" fmla="+- gd595 -2 0"/>
                                    <a:gd name="gd598" fmla="+- gd596 -7 0"/>
                                    <a:gd name="gd599" fmla="val 853"/>
                                    <a:gd name="gd600" fmla="val 15"/>
                                    <a:gd name="gd601" fmla="val 827"/>
                                    <a:gd name="gd602" fmla="val 79"/>
                                    <a:gd name="gd603" fmla="+- gd601 10 0"/>
                                    <a:gd name="gd604" fmla="+- gd602 0 0"/>
                                    <a:gd name="gd605" fmla="val 844"/>
                                    <a:gd name="gd606" fmla="val 59"/>
                                    <a:gd name="gd607" fmla="+- gd605 28 0"/>
                                    <a:gd name="gd608" fmla="+- gd606 0 0"/>
                                    <a:gd name="gd609" fmla="val 879"/>
                                    <a:gd name="gd610" fmla="val 79"/>
                                    <a:gd name="gd611" fmla="+- gd609 11 0"/>
                                    <a:gd name="gd612" fmla="+- gd610 0 0"/>
                                    <a:gd name="gd613" fmla="val 949"/>
                                    <a:gd name="gd614" fmla="val 66"/>
                                    <a:gd name="gd615" fmla="+- gd613 0 0"/>
                                    <a:gd name="gd616" fmla="+- gd614 0 0"/>
                                    <a:gd name="gd617" fmla="val 949"/>
                                    <a:gd name="gd618" fmla="val 15"/>
                                    <a:gd name="gd619" fmla="+- gd617 -8 0"/>
                                    <a:gd name="gd620" fmla="+- gd618 0 0"/>
                                    <a:gd name="gd621" fmla="val 941"/>
                                    <a:gd name="gd622" fmla="val 66"/>
                                    <a:gd name="gd623" fmla="val 916"/>
                                    <a:gd name="gd624" fmla="val 28"/>
                                    <a:gd name="gd625" fmla="val 906"/>
                                    <a:gd name="gd626" fmla="val 15"/>
                                    <a:gd name="gd627" fmla="+- gd625 -9 0"/>
                                    <a:gd name="gd628" fmla="+- gd626 0 0"/>
                                    <a:gd name="gd629" fmla="val 897"/>
                                    <a:gd name="gd630" fmla="val 79"/>
                                    <a:gd name="gd631" fmla="+- gd629 9 0"/>
                                    <a:gd name="gd632" fmla="+- gd630 0 0"/>
                                    <a:gd name="gd633" fmla="val 906"/>
                                    <a:gd name="gd634" fmla="val 28"/>
                                    <a:gd name="gd635" fmla="+- gd633 34 0"/>
                                    <a:gd name="gd636" fmla="+- gd634 51 0"/>
                                    <a:gd name="gd637" fmla="val 949"/>
                                    <a:gd name="gd638" fmla="val 79"/>
                                    <a:gd name="gd639" fmla="+- gd637 0 0"/>
                                    <a:gd name="gd640" fmla="+- gd638 -13 0"/>
                                    <a:gd name="gd641" fmla="val 1001"/>
                                    <a:gd name="gd642" fmla="val 0"/>
                                    <a:gd name="gd643" fmla="+- gd641 -6 0"/>
                                    <a:gd name="gd644" fmla="+- gd642 0 0"/>
                                    <a:gd name="gd645" fmla="val 995"/>
                                    <a:gd name="gd646" fmla="val 2"/>
                                    <a:gd name="gd647" fmla="+- gd645 0 0"/>
                                    <a:gd name="gd648" fmla="+- gd646 1 0"/>
                                    <a:gd name="gd649" fmla="val 992"/>
                                    <a:gd name="gd650" fmla="val 5"/>
                                    <a:gd name="gd651" fmla="+- gd649 -8 0"/>
                                    <a:gd name="gd652" fmla="+- gd650 0 0"/>
                                    <a:gd name="gd653" fmla="val 983"/>
                                    <a:gd name="gd654" fmla="val 4"/>
                                    <a:gd name="gd655" fmla="val 982"/>
                                    <a:gd name="gd656" fmla="val 3"/>
                                    <a:gd name="gd657" fmla="val 981"/>
                                    <a:gd name="gd658" fmla="val 1"/>
                                    <a:gd name="gd659" fmla="val 980"/>
                                    <a:gd name="gd660" fmla="val 0"/>
                                    <a:gd name="gd661" fmla="+- gd659 -5 0"/>
                                    <a:gd name="gd662" fmla="+- gd660 0 0"/>
                                    <a:gd name="gd663" fmla="val 975"/>
                                    <a:gd name="gd664" fmla="val 3"/>
                                    <a:gd name="gd665" fmla="+- gd663 2 0"/>
                                    <a:gd name="gd666" fmla="+- gd664 3 0"/>
                                    <a:gd name="gd667" fmla="val 981"/>
                                    <a:gd name="gd668" fmla="val 10"/>
                                    <a:gd name="gd669" fmla="+- gd667 3 0"/>
                                    <a:gd name="gd670" fmla="+- gd668 1 0"/>
                                    <a:gd name="gd671" fmla="val 992"/>
                                    <a:gd name="gd672" fmla="val 11"/>
                                    <a:gd name="gd673" fmla="+- gd671 3 0"/>
                                    <a:gd name="gd674" fmla="+- gd672 -1 0"/>
                                    <a:gd name="gd675" fmla="val 999"/>
                                    <a:gd name="gd676" fmla="val 6"/>
                                    <a:gd name="gd677" fmla="+- gd675 0 0"/>
                                    <a:gd name="gd678" fmla="+- gd676 -1 0"/>
                                    <a:gd name="gd679" fmla="val 1001"/>
                                    <a:gd name="gd680" fmla="val 3"/>
                                    <a:gd name="gd681" fmla="+- gd679 0 0"/>
                                    <a:gd name="gd682" fmla="+- gd680 -3 0"/>
                                    <a:gd name="gd683" fmla="val 1019"/>
                                    <a:gd name="gd684" fmla="val 79"/>
                                    <a:gd name="gd685" fmla="+- gd683 -8 0"/>
                                    <a:gd name="gd686" fmla="+- gd684 -20 0"/>
                                    <a:gd name="gd687" fmla="val 1008"/>
                                    <a:gd name="gd688" fmla="val 53"/>
                                    <a:gd name="gd689" fmla="val 999"/>
                                    <a:gd name="gd690" fmla="val 31"/>
                                    <a:gd name="gd691" fmla="+- gd689 0 0"/>
                                    <a:gd name="gd692" fmla="+- gd690 22 0"/>
                                    <a:gd name="gd693" fmla="val 976"/>
                                    <a:gd name="gd694" fmla="val 53"/>
                                    <a:gd name="gd695" fmla="+- gd693 8 0"/>
                                    <a:gd name="gd696" fmla="+- gd694 -19 0"/>
                                    <a:gd name="gd697" fmla="val 986"/>
                                    <a:gd name="gd698" fmla="val 26"/>
                                    <a:gd name="gd699" fmla="+- gd697 1 0"/>
                                    <a:gd name="gd700" fmla="+- gd698 -4 0"/>
                                    <a:gd name="gd701" fmla="val 988"/>
                                    <a:gd name="gd702" fmla="val 25"/>
                                    <a:gd name="gd703" fmla="+- gd701 2 0"/>
                                    <a:gd name="gd704" fmla="+- gd702 5 0"/>
                                    <a:gd name="gd705" fmla="val 999"/>
                                    <a:gd name="gd706" fmla="val 53"/>
                                    <a:gd name="gd707" fmla="+- gd705 0 0"/>
                                    <a:gd name="gd708" fmla="+- gd706 -22 0"/>
                                    <a:gd name="gd709" fmla="val 995"/>
                                    <a:gd name="gd710" fmla="val 22"/>
                                    <a:gd name="gd711" fmla="+- gd709 -3 0"/>
                                    <a:gd name="gd712" fmla="+- gd710 -7 0"/>
                                    <a:gd name="gd713" fmla="val 982"/>
                                    <a:gd name="gd714" fmla="val 15"/>
                                    <a:gd name="gd715" fmla="val 957"/>
                                    <a:gd name="gd716" fmla="val 79"/>
                                    <a:gd name="gd717" fmla="+- gd715 9 0"/>
                                    <a:gd name="gd718" fmla="+- gd716 0 0"/>
                                    <a:gd name="gd719" fmla="val 974"/>
                                    <a:gd name="gd720" fmla="val 59"/>
                                    <a:gd name="gd721" fmla="+- gd719 28 0"/>
                                    <a:gd name="gd722" fmla="+- gd720 0 0"/>
                                    <a:gd name="gd723" fmla="val 1009"/>
                                    <a:gd name="gd724" fmla="val 79"/>
                                    <a:gd name="gd725" fmla="+- gd723 10 0"/>
                                    <a:gd name="gd726" fmla="+- gd724 0 0"/>
                                    <a:gd name="gd727" fmla="*/ w 0 1019"/>
                                    <a:gd name="gd728" fmla="*/ h 0 81"/>
                                    <a:gd name="gd729" fmla="*/ w 21600 1019"/>
                                    <a:gd name="gd730" fmla="*/ h 21600 81"/>
                                  </a:gdLst>
                                  <a:ahLst/>
                                  <a:cxnLst/>
                                  <a:rect l="gd727" t="gd728" r="gd729" b="gd730"/>
                                  <a:pathLst>
                                    <a:path w="1019" h="81"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lnTo>
                                        <a:pt x="gd25" y="gd26"/>
                                      </a:lnTo>
                                      <a:lnTo>
                                        <a:pt x="gd27" y="gd28"/>
                                      </a:lnTo>
                                      <a:lnTo>
                                        <a:pt x="gd29" y="gd30"/>
                                      </a:lnTo>
                                      <a:lnTo>
                                        <a:pt x="gd31" y="gd32"/>
                                      </a:lnTo>
                                      <a:lnTo>
                                        <a:pt x="gd33" y="gd34"/>
                                      </a:lnTo>
                                      <a:lnTo>
                                        <a:pt x="gd35" y="gd36"/>
                                      </a:lnTo>
                                      <a:lnTo>
                                        <a:pt x="gd37" y="gd38"/>
                                      </a:lnTo>
                                      <a:lnTo>
                                        <a:pt x="gd39" y="gd40"/>
                                      </a:lnTo>
                                      <a:lnTo>
                                        <a:pt x="gd41" y="gd42"/>
                                      </a:lnTo>
                                      <a:lnTo>
                                        <a:pt x="gd43" y="gd44"/>
                                      </a:lnTo>
                                      <a:lnTo>
                                        <a:pt x="gd45" y="gd46"/>
                                      </a:lnTo>
                                      <a:close/>
                                      <a:moveTo>
                                        <a:pt x="gd47" y="gd48"/>
                                      </a:moveTo>
                                      <a:lnTo>
                                        <a:pt x="gd49" y="gd50"/>
                                      </a:lnTo>
                                      <a:lnTo>
                                        <a:pt x="gd51" y="gd52"/>
                                      </a:lnTo>
                                      <a:lnTo>
                                        <a:pt x="gd53" y="gd54"/>
                                      </a:lnTo>
                                      <a:lnTo>
                                        <a:pt x="gd55" y="gd56"/>
                                      </a:lnTo>
                                      <a:lnTo>
                                        <a:pt x="gd57" y="gd58"/>
                                      </a:lnTo>
                                      <a:lnTo>
                                        <a:pt x="gd59" y="gd60"/>
                                      </a:lnTo>
                                      <a:lnTo>
                                        <a:pt x="gd61" y="gd62"/>
                                      </a:lnTo>
                                      <a:lnTo>
                                        <a:pt x="gd63" y="gd64"/>
                                      </a:lnTo>
                                      <a:lnTo>
                                        <a:pt x="gd65" y="gd66"/>
                                      </a:lnTo>
                                      <a:lnTo>
                                        <a:pt x="gd67" y="gd68"/>
                                      </a:lnTo>
                                      <a:lnTo>
                                        <a:pt x="gd69" y="gd70"/>
                                      </a:lnTo>
                                      <a:lnTo>
                                        <a:pt x="gd71" y="gd72"/>
                                      </a:lnTo>
                                      <a:close/>
                                      <a:moveTo>
                                        <a:pt x="gd73" y="gd74"/>
                                      </a:moveTo>
                                      <a:lnTo>
                                        <a:pt x="gd75" y="gd76"/>
                                      </a:lnTo>
                                      <a:lnTo>
                                        <a:pt x="gd77" y="gd78"/>
                                      </a:lnTo>
                                      <a:lnTo>
                                        <a:pt x="gd79" y="gd80"/>
                                      </a:lnTo>
                                      <a:lnTo>
                                        <a:pt x="gd81" y="gd82"/>
                                      </a:lnTo>
                                      <a:close/>
                                      <a:moveTo>
                                        <a:pt x="gd83" y="gd84"/>
                                      </a:moveTo>
                                      <a:lnTo>
                                        <a:pt x="gd85" y="gd86"/>
                                      </a:lnTo>
                                      <a:lnTo>
                                        <a:pt x="gd87" y="gd88"/>
                                      </a:lnTo>
                                      <a:lnTo>
                                        <a:pt x="gd89" y="gd90"/>
                                      </a:lnTo>
                                      <a:lnTo>
                                        <a:pt x="gd91" y="gd92"/>
                                      </a:lnTo>
                                      <a:lnTo>
                                        <a:pt x="gd93" y="gd94"/>
                                      </a:lnTo>
                                      <a:lnTo>
                                        <a:pt x="gd95" y="gd96"/>
                                      </a:lnTo>
                                      <a:lnTo>
                                        <a:pt x="gd97" y="gd98"/>
                                      </a:lnTo>
                                      <a:lnTo>
                                        <a:pt x="gd99" y="gd100"/>
                                      </a:lnTo>
                                      <a:lnTo>
                                        <a:pt x="gd101" y="gd102"/>
                                      </a:lnTo>
                                      <a:lnTo>
                                        <a:pt x="gd103" y="gd104"/>
                                      </a:lnTo>
                                      <a:lnTo>
                                        <a:pt x="gd105" y="gd106"/>
                                      </a:lnTo>
                                      <a:lnTo>
                                        <a:pt x="gd107" y="gd108"/>
                                      </a:lnTo>
                                      <a:lnTo>
                                        <a:pt x="gd109" y="gd110"/>
                                      </a:lnTo>
                                      <a:lnTo>
                                        <a:pt x="gd111" y="gd112"/>
                                      </a:lnTo>
                                      <a:lnTo>
                                        <a:pt x="gd113" y="gd114"/>
                                      </a:lnTo>
                                      <a:lnTo>
                                        <a:pt x="gd115" y="gd116"/>
                                      </a:lnTo>
                                      <a:lnTo>
                                        <a:pt x="gd117" y="gd118"/>
                                      </a:lnTo>
                                      <a:lnTo>
                                        <a:pt x="gd119" y="gd120"/>
                                      </a:lnTo>
                                      <a:lnTo>
                                        <a:pt x="gd121" y="gd122"/>
                                      </a:lnTo>
                                      <a:lnTo>
                                        <a:pt x="gd123" y="gd124"/>
                                      </a:lnTo>
                                      <a:lnTo>
                                        <a:pt x="gd125" y="gd126"/>
                                      </a:lnTo>
                                      <a:lnTo>
                                        <a:pt x="gd127" y="gd128"/>
                                      </a:lnTo>
                                      <a:lnTo>
                                        <a:pt x="gd129" y="gd130"/>
                                      </a:lnTo>
                                      <a:close/>
                                      <a:moveTo>
                                        <a:pt x="gd131" y="gd132"/>
                                      </a:moveTo>
                                      <a:lnTo>
                                        <a:pt x="gd133" y="gd134"/>
                                      </a:lnTo>
                                      <a:lnTo>
                                        <a:pt x="gd135" y="gd136"/>
                                      </a:lnTo>
                                      <a:lnTo>
                                        <a:pt x="gd137" y="gd138"/>
                                      </a:lnTo>
                                      <a:lnTo>
                                        <a:pt x="gd139" y="gd140"/>
                                      </a:lnTo>
                                      <a:lnTo>
                                        <a:pt x="gd141" y="gd142"/>
                                      </a:lnTo>
                                      <a:lnTo>
                                        <a:pt x="gd143" y="gd144"/>
                                      </a:lnTo>
                                      <a:lnTo>
                                        <a:pt x="gd145" y="gd146"/>
                                      </a:lnTo>
                                      <a:lnTo>
                                        <a:pt x="gd147" y="gd148"/>
                                      </a:lnTo>
                                      <a:lnTo>
                                        <a:pt x="gd149" y="gd150"/>
                                      </a:lnTo>
                                      <a:lnTo>
                                        <a:pt x="gd151" y="gd152"/>
                                      </a:lnTo>
                                      <a:lnTo>
                                        <a:pt x="gd153" y="gd154"/>
                                      </a:lnTo>
                                      <a:lnTo>
                                        <a:pt x="gd155" y="gd156"/>
                                      </a:lnTo>
                                      <a:lnTo>
                                        <a:pt x="gd157" y="gd158"/>
                                      </a:lnTo>
                                      <a:close/>
                                      <a:moveTo>
                                        <a:pt x="gd159" y="gd160"/>
                                      </a:moveTo>
                                      <a:lnTo>
                                        <a:pt x="gd161" y="gd162"/>
                                      </a:lnTo>
                                      <a:lnTo>
                                        <a:pt x="gd163" y="gd164"/>
                                      </a:lnTo>
                                      <a:lnTo>
                                        <a:pt x="gd165" y="gd166"/>
                                      </a:lnTo>
                                      <a:lnTo>
                                        <a:pt x="gd167" y="gd168"/>
                                      </a:lnTo>
                                      <a:lnTo>
                                        <a:pt x="gd169" y="gd170"/>
                                      </a:lnTo>
                                      <a:lnTo>
                                        <a:pt x="gd171" y="gd172"/>
                                      </a:lnTo>
                                      <a:lnTo>
                                        <a:pt x="gd173" y="gd174"/>
                                      </a:lnTo>
                                      <a:lnTo>
                                        <a:pt x="gd175" y="gd176"/>
                                      </a:lnTo>
                                      <a:lnTo>
                                        <a:pt x="gd177" y="gd178"/>
                                      </a:lnTo>
                                      <a:lnTo>
                                        <a:pt x="gd179" y="gd180"/>
                                      </a:lnTo>
                                      <a:lnTo>
                                        <a:pt x="gd181" y="gd182"/>
                                      </a:lnTo>
                                      <a:lnTo>
                                        <a:pt x="gd183" y="gd184"/>
                                      </a:lnTo>
                                      <a:close/>
                                      <a:moveTo>
                                        <a:pt x="gd185" y="gd186"/>
                                      </a:moveTo>
                                      <a:lnTo>
                                        <a:pt x="gd187" y="gd188"/>
                                      </a:lnTo>
                                      <a:lnTo>
                                        <a:pt x="gd189" y="gd190"/>
                                      </a:lnTo>
                                      <a:lnTo>
                                        <a:pt x="gd191" y="gd192"/>
                                      </a:lnTo>
                                      <a:lnTo>
                                        <a:pt x="gd193" y="gd194"/>
                                      </a:lnTo>
                                      <a:lnTo>
                                        <a:pt x="gd195" y="gd196"/>
                                      </a:lnTo>
                                      <a:lnTo>
                                        <a:pt x="gd197" y="gd198"/>
                                      </a:lnTo>
                                      <a:lnTo>
                                        <a:pt x="gd199" y="gd200"/>
                                      </a:lnTo>
                                      <a:lnTo>
                                        <a:pt x="gd201" y="gd202"/>
                                      </a:lnTo>
                                      <a:lnTo>
                                        <a:pt x="gd203" y="gd204"/>
                                      </a:lnTo>
                                      <a:lnTo>
                                        <a:pt x="gd205" y="gd206"/>
                                      </a:lnTo>
                                      <a:lnTo>
                                        <a:pt x="gd207" y="gd208"/>
                                      </a:lnTo>
                                      <a:lnTo>
                                        <a:pt x="gd209" y="gd210"/>
                                      </a:lnTo>
                                      <a:lnTo>
                                        <a:pt x="gd211" y="gd212"/>
                                      </a:lnTo>
                                      <a:lnTo>
                                        <a:pt x="gd213" y="gd214"/>
                                      </a:lnTo>
                                      <a:lnTo>
                                        <a:pt x="gd215" y="gd216"/>
                                      </a:lnTo>
                                      <a:lnTo>
                                        <a:pt x="gd217" y="gd218"/>
                                      </a:lnTo>
                                      <a:lnTo>
                                        <a:pt x="gd219" y="gd220"/>
                                      </a:lnTo>
                                      <a:lnTo>
                                        <a:pt x="gd221" y="gd222"/>
                                      </a:lnTo>
                                      <a:lnTo>
                                        <a:pt x="gd223" y="gd224"/>
                                      </a:lnTo>
                                      <a:lnTo>
                                        <a:pt x="gd225" y="gd226"/>
                                      </a:lnTo>
                                      <a:lnTo>
                                        <a:pt x="gd227" y="gd228"/>
                                      </a:lnTo>
                                      <a:close/>
                                      <a:moveTo>
                                        <a:pt x="gd229" y="gd230"/>
                                      </a:moveTo>
                                      <a:lnTo>
                                        <a:pt x="gd231" y="gd232"/>
                                      </a:lnTo>
                                      <a:lnTo>
                                        <a:pt x="gd233" y="gd234"/>
                                      </a:lnTo>
                                      <a:lnTo>
                                        <a:pt x="gd235" y="gd236"/>
                                      </a:lnTo>
                                      <a:lnTo>
                                        <a:pt x="gd237" y="gd238"/>
                                      </a:lnTo>
                                      <a:lnTo>
                                        <a:pt x="gd239" y="gd240"/>
                                      </a:lnTo>
                                      <a:lnTo>
                                        <a:pt x="gd241" y="gd242"/>
                                      </a:lnTo>
                                      <a:lnTo>
                                        <a:pt x="gd243" y="gd244"/>
                                      </a:lnTo>
                                      <a:lnTo>
                                        <a:pt x="gd245" y="gd246"/>
                                      </a:lnTo>
                                      <a:lnTo>
                                        <a:pt x="gd247" y="gd248"/>
                                      </a:lnTo>
                                      <a:lnTo>
                                        <a:pt x="gd249" y="gd250"/>
                                      </a:lnTo>
                                      <a:lnTo>
                                        <a:pt x="gd251" y="gd252"/>
                                      </a:lnTo>
                                      <a:lnTo>
                                        <a:pt x="gd253" y="gd254"/>
                                      </a:lnTo>
                                      <a:close/>
                                      <a:moveTo>
                                        <a:pt x="gd255" y="gd256"/>
                                      </a:moveTo>
                                      <a:lnTo>
                                        <a:pt x="gd257" y="gd258"/>
                                      </a:lnTo>
                                      <a:lnTo>
                                        <a:pt x="gd259" y="gd260"/>
                                      </a:lnTo>
                                      <a:lnTo>
                                        <a:pt x="gd261" y="gd262"/>
                                      </a:lnTo>
                                      <a:lnTo>
                                        <a:pt x="gd263" y="gd264"/>
                                      </a:lnTo>
                                      <a:lnTo>
                                        <a:pt x="gd265" y="gd266"/>
                                      </a:lnTo>
                                      <a:lnTo>
                                        <a:pt x="gd267" y="gd268"/>
                                      </a:lnTo>
                                      <a:lnTo>
                                        <a:pt x="gd269" y="gd270"/>
                                      </a:lnTo>
                                      <a:lnTo>
                                        <a:pt x="gd271" y="gd272"/>
                                      </a:lnTo>
                                      <a:lnTo>
                                        <a:pt x="gd273" y="gd274"/>
                                      </a:lnTo>
                                      <a:lnTo>
                                        <a:pt x="gd275" y="gd276"/>
                                      </a:lnTo>
                                      <a:lnTo>
                                        <a:pt x="gd277" y="gd278"/>
                                      </a:lnTo>
                                      <a:lnTo>
                                        <a:pt x="gd279" y="gd280"/>
                                      </a:lnTo>
                                      <a:lnTo>
                                        <a:pt x="gd281" y="gd282"/>
                                      </a:lnTo>
                                      <a:lnTo>
                                        <a:pt x="gd283" y="gd284"/>
                                      </a:lnTo>
                                      <a:lnTo>
                                        <a:pt x="gd285" y="gd286"/>
                                      </a:lnTo>
                                      <a:lnTo>
                                        <a:pt x="gd287" y="gd288"/>
                                      </a:lnTo>
                                      <a:lnTo>
                                        <a:pt x="gd289" y="gd290"/>
                                      </a:lnTo>
                                      <a:lnTo>
                                        <a:pt x="gd291" y="gd292"/>
                                      </a:lnTo>
                                      <a:lnTo>
                                        <a:pt x="gd293" y="gd294"/>
                                      </a:lnTo>
                                      <a:lnTo>
                                        <a:pt x="gd295" y="gd296"/>
                                      </a:lnTo>
                                      <a:lnTo>
                                        <a:pt x="gd297" y="gd298"/>
                                      </a:lnTo>
                                      <a:lnTo>
                                        <a:pt x="gd299" y="gd300"/>
                                      </a:lnTo>
                                      <a:lnTo>
                                        <a:pt x="gd301" y="gd302"/>
                                      </a:lnTo>
                                      <a:close/>
                                      <a:moveTo>
                                        <a:pt x="gd303" y="gd304"/>
                                      </a:moveTo>
                                      <a:lnTo>
                                        <a:pt x="gd305" y="gd306"/>
                                      </a:lnTo>
                                      <a:lnTo>
                                        <a:pt x="gd307" y="gd308"/>
                                      </a:lnTo>
                                      <a:lnTo>
                                        <a:pt x="gd309" y="gd310"/>
                                      </a:lnTo>
                                      <a:lnTo>
                                        <a:pt x="gd311" y="gd312"/>
                                      </a:lnTo>
                                      <a:lnTo>
                                        <a:pt x="gd313" y="gd314"/>
                                      </a:lnTo>
                                      <a:lnTo>
                                        <a:pt x="gd315" y="gd316"/>
                                      </a:lnTo>
                                      <a:lnTo>
                                        <a:pt x="gd317" y="gd318"/>
                                      </a:lnTo>
                                      <a:lnTo>
                                        <a:pt x="gd319" y="gd320"/>
                                      </a:lnTo>
                                      <a:lnTo>
                                        <a:pt x="gd321" y="gd322"/>
                                      </a:lnTo>
                                      <a:lnTo>
                                        <a:pt x="gd323" y="gd324"/>
                                      </a:lnTo>
                                      <a:lnTo>
                                        <a:pt x="gd325" y="gd326"/>
                                      </a:lnTo>
                                      <a:lnTo>
                                        <a:pt x="gd327" y="gd328"/>
                                      </a:lnTo>
                                      <a:lnTo>
                                        <a:pt x="gd329" y="gd330"/>
                                      </a:lnTo>
                                      <a:lnTo>
                                        <a:pt x="gd331" y="gd332"/>
                                      </a:lnTo>
                                      <a:lnTo>
                                        <a:pt x="gd333" y="gd334"/>
                                      </a:lnTo>
                                      <a:lnTo>
                                        <a:pt x="gd335" y="gd336"/>
                                      </a:lnTo>
                                      <a:lnTo>
                                        <a:pt x="gd337" y="gd338"/>
                                      </a:lnTo>
                                      <a:lnTo>
                                        <a:pt x="gd339" y="gd340"/>
                                      </a:lnTo>
                                      <a:lnTo>
                                        <a:pt x="gd341" y="gd342"/>
                                      </a:lnTo>
                                      <a:lnTo>
                                        <a:pt x="gd343" y="gd344"/>
                                      </a:lnTo>
                                      <a:lnTo>
                                        <a:pt x="gd345" y="gd346"/>
                                      </a:lnTo>
                                      <a:lnTo>
                                        <a:pt x="gd347" y="gd348"/>
                                      </a:lnTo>
                                      <a:lnTo>
                                        <a:pt x="gd349" y="gd350"/>
                                      </a:lnTo>
                                      <a:lnTo>
                                        <a:pt x="gd351" y="gd352"/>
                                      </a:lnTo>
                                      <a:lnTo>
                                        <a:pt x="gd353" y="gd354"/>
                                      </a:lnTo>
                                      <a:lnTo>
                                        <a:pt x="gd355" y="gd356"/>
                                      </a:lnTo>
                                      <a:lnTo>
                                        <a:pt x="gd357" y="gd358"/>
                                      </a:lnTo>
                                      <a:lnTo>
                                        <a:pt x="gd359" y="gd360"/>
                                      </a:lnTo>
                                      <a:lnTo>
                                        <a:pt x="gd361" y="gd362"/>
                                      </a:lnTo>
                                      <a:lnTo>
                                        <a:pt x="gd363" y="gd364"/>
                                      </a:lnTo>
                                      <a:lnTo>
                                        <a:pt x="gd365" y="gd366"/>
                                      </a:lnTo>
                                      <a:lnTo>
                                        <a:pt x="gd367" y="gd368"/>
                                      </a:lnTo>
                                      <a:lnTo>
                                        <a:pt x="gd369" y="gd370"/>
                                      </a:lnTo>
                                      <a:lnTo>
                                        <a:pt x="gd371" y="gd372"/>
                                      </a:lnTo>
                                      <a:lnTo>
                                        <a:pt x="gd373" y="gd374"/>
                                      </a:lnTo>
                                      <a:lnTo>
                                        <a:pt x="gd375" y="gd376"/>
                                      </a:lnTo>
                                      <a:lnTo>
                                        <a:pt x="gd377" y="gd378"/>
                                      </a:lnTo>
                                      <a:lnTo>
                                        <a:pt x="gd379" y="gd380"/>
                                      </a:lnTo>
                                      <a:lnTo>
                                        <a:pt x="gd381" y="gd382"/>
                                      </a:lnTo>
                                      <a:lnTo>
                                        <a:pt x="gd383" y="gd384"/>
                                      </a:lnTo>
                                      <a:lnTo>
                                        <a:pt x="gd385" y="gd386"/>
                                      </a:lnTo>
                                      <a:lnTo>
                                        <a:pt x="gd387" y="gd388"/>
                                      </a:lnTo>
                                      <a:lnTo>
                                        <a:pt x="gd389" y="gd390"/>
                                      </a:lnTo>
                                      <a:lnTo>
                                        <a:pt x="gd391" y="gd392"/>
                                      </a:lnTo>
                                      <a:lnTo>
                                        <a:pt x="gd393" y="gd394"/>
                                      </a:lnTo>
                                      <a:close/>
                                      <a:moveTo>
                                        <a:pt x="gd395" y="gd396"/>
                                      </a:moveTo>
                                      <a:lnTo>
                                        <a:pt x="gd397" y="gd398"/>
                                      </a:lnTo>
                                      <a:lnTo>
                                        <a:pt x="gd399" y="gd400"/>
                                      </a:lnTo>
                                      <a:lnTo>
                                        <a:pt x="gd401" y="gd402"/>
                                      </a:lnTo>
                                      <a:lnTo>
                                        <a:pt x="gd403" y="gd404"/>
                                      </a:lnTo>
                                      <a:lnTo>
                                        <a:pt x="gd405" y="gd406"/>
                                      </a:lnTo>
                                      <a:lnTo>
                                        <a:pt x="gd407" y="gd408"/>
                                      </a:lnTo>
                                      <a:lnTo>
                                        <a:pt x="gd409" y="gd410"/>
                                      </a:lnTo>
                                      <a:lnTo>
                                        <a:pt x="gd411" y="gd412"/>
                                      </a:lnTo>
                                      <a:lnTo>
                                        <a:pt x="gd413" y="gd414"/>
                                      </a:lnTo>
                                      <a:lnTo>
                                        <a:pt x="gd415" y="gd416"/>
                                      </a:lnTo>
                                      <a:lnTo>
                                        <a:pt x="gd417" y="gd418"/>
                                      </a:lnTo>
                                      <a:lnTo>
                                        <a:pt x="gd419" y="gd420"/>
                                      </a:lnTo>
                                      <a:lnTo>
                                        <a:pt x="gd421" y="gd422"/>
                                      </a:lnTo>
                                      <a:lnTo>
                                        <a:pt x="gd423" y="gd424"/>
                                      </a:lnTo>
                                      <a:lnTo>
                                        <a:pt x="gd425" y="gd426"/>
                                      </a:lnTo>
                                      <a:lnTo>
                                        <a:pt x="gd427" y="gd428"/>
                                      </a:lnTo>
                                      <a:lnTo>
                                        <a:pt x="gd429" y="gd430"/>
                                      </a:lnTo>
                                      <a:lnTo>
                                        <a:pt x="gd431" y="gd432"/>
                                      </a:lnTo>
                                      <a:lnTo>
                                        <a:pt x="gd433" y="gd434"/>
                                      </a:lnTo>
                                      <a:lnTo>
                                        <a:pt x="gd435" y="gd436"/>
                                      </a:lnTo>
                                      <a:lnTo>
                                        <a:pt x="gd437" y="gd438"/>
                                      </a:lnTo>
                                      <a:lnTo>
                                        <a:pt x="gd439" y="gd440"/>
                                      </a:lnTo>
                                      <a:lnTo>
                                        <a:pt x="gd441" y="gd442"/>
                                      </a:lnTo>
                                      <a:lnTo>
                                        <a:pt x="gd443" y="gd444"/>
                                      </a:lnTo>
                                      <a:lnTo>
                                        <a:pt x="gd445" y="gd446"/>
                                      </a:lnTo>
                                      <a:lnTo>
                                        <a:pt x="gd447" y="gd448"/>
                                      </a:lnTo>
                                      <a:lnTo>
                                        <a:pt x="gd449" y="gd450"/>
                                      </a:lnTo>
                                      <a:lnTo>
                                        <a:pt x="gd451" y="gd452"/>
                                      </a:lnTo>
                                      <a:lnTo>
                                        <a:pt x="gd453" y="gd454"/>
                                      </a:lnTo>
                                      <a:lnTo>
                                        <a:pt x="gd455" y="gd456"/>
                                      </a:lnTo>
                                      <a:lnTo>
                                        <a:pt x="gd457" y="gd458"/>
                                      </a:lnTo>
                                      <a:lnTo>
                                        <a:pt x="gd459" y="gd460"/>
                                      </a:lnTo>
                                      <a:lnTo>
                                        <a:pt x="gd461" y="gd462"/>
                                      </a:lnTo>
                                      <a:lnTo>
                                        <a:pt x="gd463" y="gd464"/>
                                      </a:lnTo>
                                      <a:lnTo>
                                        <a:pt x="gd465" y="gd466"/>
                                      </a:lnTo>
                                      <a:lnTo>
                                        <a:pt x="gd467" y="gd468"/>
                                      </a:lnTo>
                                      <a:lnTo>
                                        <a:pt x="gd469" y="gd470"/>
                                      </a:lnTo>
                                      <a:lnTo>
                                        <a:pt x="gd471" y="gd472"/>
                                      </a:lnTo>
                                      <a:lnTo>
                                        <a:pt x="gd473" y="gd474"/>
                                      </a:lnTo>
                                      <a:lnTo>
                                        <a:pt x="gd475" y="gd476"/>
                                      </a:lnTo>
                                      <a:lnTo>
                                        <a:pt x="gd477" y="gd478"/>
                                      </a:lnTo>
                                      <a:close/>
                                      <a:moveTo>
                                        <a:pt x="gd479" y="gd480"/>
                                      </a:moveTo>
                                      <a:lnTo>
                                        <a:pt x="gd481" y="gd482"/>
                                      </a:lnTo>
                                      <a:lnTo>
                                        <a:pt x="gd483" y="gd484"/>
                                      </a:lnTo>
                                      <a:lnTo>
                                        <a:pt x="gd485" y="gd486"/>
                                      </a:lnTo>
                                      <a:lnTo>
                                        <a:pt x="gd487" y="gd488"/>
                                      </a:lnTo>
                                      <a:lnTo>
                                        <a:pt x="gd489" y="gd490"/>
                                      </a:lnTo>
                                      <a:lnTo>
                                        <a:pt x="gd491" y="gd492"/>
                                      </a:lnTo>
                                      <a:lnTo>
                                        <a:pt x="gd493" y="gd494"/>
                                      </a:lnTo>
                                      <a:lnTo>
                                        <a:pt x="gd495" y="gd496"/>
                                      </a:lnTo>
                                      <a:lnTo>
                                        <a:pt x="gd497" y="gd498"/>
                                      </a:lnTo>
                                      <a:lnTo>
                                        <a:pt x="gd499" y="gd500"/>
                                      </a:lnTo>
                                      <a:lnTo>
                                        <a:pt x="gd501" y="gd502"/>
                                      </a:lnTo>
                                      <a:lnTo>
                                        <a:pt x="gd503" y="gd504"/>
                                      </a:lnTo>
                                      <a:lnTo>
                                        <a:pt x="gd505" y="gd506"/>
                                      </a:lnTo>
                                      <a:lnTo>
                                        <a:pt x="gd507" y="gd508"/>
                                      </a:lnTo>
                                      <a:lnTo>
                                        <a:pt x="gd509" y="gd510"/>
                                      </a:lnTo>
                                      <a:lnTo>
                                        <a:pt x="gd511" y="gd512"/>
                                      </a:lnTo>
                                      <a:lnTo>
                                        <a:pt x="gd513" y="gd514"/>
                                      </a:lnTo>
                                      <a:lnTo>
                                        <a:pt x="gd515" y="gd516"/>
                                      </a:lnTo>
                                      <a:lnTo>
                                        <a:pt x="gd517" y="gd518"/>
                                      </a:lnTo>
                                      <a:lnTo>
                                        <a:pt x="gd519" y="gd520"/>
                                      </a:lnTo>
                                      <a:lnTo>
                                        <a:pt x="gd521" y="gd522"/>
                                      </a:lnTo>
                                      <a:lnTo>
                                        <a:pt x="gd523" y="gd524"/>
                                      </a:lnTo>
                                      <a:lnTo>
                                        <a:pt x="gd525" y="gd526"/>
                                      </a:lnTo>
                                      <a:lnTo>
                                        <a:pt x="gd527" y="gd528"/>
                                      </a:lnTo>
                                      <a:lnTo>
                                        <a:pt x="gd529" y="gd530"/>
                                      </a:lnTo>
                                      <a:lnTo>
                                        <a:pt x="gd531" y="gd532"/>
                                      </a:lnTo>
                                      <a:lnTo>
                                        <a:pt x="gd533" y="gd534"/>
                                      </a:lnTo>
                                      <a:lnTo>
                                        <a:pt x="gd535" y="gd536"/>
                                      </a:lnTo>
                                      <a:lnTo>
                                        <a:pt x="gd537" y="gd538"/>
                                      </a:lnTo>
                                      <a:lnTo>
                                        <a:pt x="gd539" y="gd540"/>
                                      </a:lnTo>
                                      <a:lnTo>
                                        <a:pt x="gd541" y="gd542"/>
                                      </a:lnTo>
                                      <a:close/>
                                      <a:moveTo>
                                        <a:pt x="gd543" y="gd544"/>
                                      </a:moveTo>
                                      <a:lnTo>
                                        <a:pt x="gd545" y="gd546"/>
                                      </a:lnTo>
                                      <a:lnTo>
                                        <a:pt x="gd547" y="gd548"/>
                                      </a:lnTo>
                                      <a:lnTo>
                                        <a:pt x="gd549" y="gd550"/>
                                      </a:lnTo>
                                      <a:lnTo>
                                        <a:pt x="gd551" y="gd552"/>
                                      </a:lnTo>
                                      <a:lnTo>
                                        <a:pt x="gd553" y="gd554"/>
                                      </a:lnTo>
                                      <a:lnTo>
                                        <a:pt x="gd555" y="gd556"/>
                                      </a:lnTo>
                                      <a:lnTo>
                                        <a:pt x="gd557" y="gd558"/>
                                      </a:lnTo>
                                      <a:lnTo>
                                        <a:pt x="gd559" y="gd560"/>
                                      </a:lnTo>
                                      <a:lnTo>
                                        <a:pt x="gd561" y="gd562"/>
                                      </a:lnTo>
                                      <a:lnTo>
                                        <a:pt x="gd563" y="gd564"/>
                                      </a:lnTo>
                                      <a:lnTo>
                                        <a:pt x="gd565" y="gd566"/>
                                      </a:lnTo>
                                      <a:lnTo>
                                        <a:pt x="gd567" y="gd568"/>
                                      </a:lnTo>
                                      <a:close/>
                                      <a:moveTo>
                                        <a:pt x="gd569" y="gd570"/>
                                      </a:moveTo>
                                      <a:lnTo>
                                        <a:pt x="gd571" y="gd572"/>
                                      </a:lnTo>
                                      <a:lnTo>
                                        <a:pt x="gd573" y="gd574"/>
                                      </a:lnTo>
                                      <a:lnTo>
                                        <a:pt x="gd575" y="gd576"/>
                                      </a:lnTo>
                                      <a:lnTo>
                                        <a:pt x="gd577" y="gd578"/>
                                      </a:lnTo>
                                      <a:lnTo>
                                        <a:pt x="gd579" y="gd580"/>
                                      </a:lnTo>
                                      <a:lnTo>
                                        <a:pt x="gd581" y="gd582"/>
                                      </a:lnTo>
                                      <a:lnTo>
                                        <a:pt x="gd583" y="gd584"/>
                                      </a:lnTo>
                                      <a:lnTo>
                                        <a:pt x="gd585" y="gd586"/>
                                      </a:lnTo>
                                      <a:lnTo>
                                        <a:pt x="gd587" y="gd588"/>
                                      </a:lnTo>
                                      <a:lnTo>
                                        <a:pt x="gd589" y="gd590"/>
                                      </a:lnTo>
                                      <a:lnTo>
                                        <a:pt x="gd591" y="gd592"/>
                                      </a:lnTo>
                                      <a:lnTo>
                                        <a:pt x="gd593" y="gd594"/>
                                      </a:lnTo>
                                      <a:lnTo>
                                        <a:pt x="gd595" y="gd596"/>
                                      </a:lnTo>
                                      <a:lnTo>
                                        <a:pt x="gd597" y="gd598"/>
                                      </a:lnTo>
                                      <a:lnTo>
                                        <a:pt x="gd599" y="gd600"/>
                                      </a:lnTo>
                                      <a:lnTo>
                                        <a:pt x="gd601" y="gd602"/>
                                      </a:lnTo>
                                      <a:lnTo>
                                        <a:pt x="gd603" y="gd604"/>
                                      </a:lnTo>
                                      <a:lnTo>
                                        <a:pt x="gd605" y="gd606"/>
                                      </a:lnTo>
                                      <a:lnTo>
                                        <a:pt x="gd607" y="gd608"/>
                                      </a:lnTo>
                                      <a:lnTo>
                                        <a:pt x="gd609" y="gd610"/>
                                      </a:lnTo>
                                      <a:lnTo>
                                        <a:pt x="gd611" y="gd612"/>
                                      </a:lnTo>
                                      <a:close/>
                                      <a:moveTo>
                                        <a:pt x="gd613" y="gd614"/>
                                      </a:moveTo>
                                      <a:lnTo>
                                        <a:pt x="gd615" y="gd616"/>
                                      </a:lnTo>
                                      <a:lnTo>
                                        <a:pt x="gd617" y="gd618"/>
                                      </a:lnTo>
                                      <a:lnTo>
                                        <a:pt x="gd619" y="gd620"/>
                                      </a:lnTo>
                                      <a:lnTo>
                                        <a:pt x="gd621" y="gd622"/>
                                      </a:lnTo>
                                      <a:lnTo>
                                        <a:pt x="gd623" y="gd624"/>
                                      </a:lnTo>
                                      <a:lnTo>
                                        <a:pt x="gd625" y="gd626"/>
                                      </a:lnTo>
                                      <a:lnTo>
                                        <a:pt x="gd627" y="gd628"/>
                                      </a:lnTo>
                                      <a:lnTo>
                                        <a:pt x="gd629" y="gd630"/>
                                      </a:lnTo>
                                      <a:lnTo>
                                        <a:pt x="gd631" y="gd632"/>
                                      </a:lnTo>
                                      <a:lnTo>
                                        <a:pt x="gd633" y="gd634"/>
                                      </a:lnTo>
                                      <a:lnTo>
                                        <a:pt x="gd635" y="gd636"/>
                                      </a:lnTo>
                                      <a:lnTo>
                                        <a:pt x="gd637" y="gd638"/>
                                      </a:lnTo>
                                      <a:lnTo>
                                        <a:pt x="gd639" y="gd640"/>
                                      </a:lnTo>
                                      <a:close/>
                                      <a:moveTo>
                                        <a:pt x="gd641" y="gd642"/>
                                      </a:moveTo>
                                      <a:lnTo>
                                        <a:pt x="gd643" y="gd644"/>
                                      </a:lnTo>
                                      <a:lnTo>
                                        <a:pt x="gd645" y="gd646"/>
                                      </a:lnTo>
                                      <a:lnTo>
                                        <a:pt x="gd647" y="gd648"/>
                                      </a:lnTo>
                                      <a:lnTo>
                                        <a:pt x="gd649" y="gd650"/>
                                      </a:lnTo>
                                      <a:lnTo>
                                        <a:pt x="gd651" y="gd652"/>
                                      </a:lnTo>
                                      <a:lnTo>
                                        <a:pt x="gd653" y="gd654"/>
                                      </a:lnTo>
                                      <a:lnTo>
                                        <a:pt x="gd655" y="gd656"/>
                                      </a:lnTo>
                                      <a:lnTo>
                                        <a:pt x="gd657" y="gd658"/>
                                      </a:lnTo>
                                      <a:lnTo>
                                        <a:pt x="gd659" y="gd660"/>
                                      </a:lnTo>
                                      <a:lnTo>
                                        <a:pt x="gd661" y="gd662"/>
                                      </a:lnTo>
                                      <a:lnTo>
                                        <a:pt x="gd663" y="gd664"/>
                                      </a:lnTo>
                                      <a:lnTo>
                                        <a:pt x="gd665" y="gd666"/>
                                      </a:lnTo>
                                      <a:lnTo>
                                        <a:pt x="gd667" y="gd668"/>
                                      </a:lnTo>
                                      <a:lnTo>
                                        <a:pt x="gd669" y="gd670"/>
                                      </a:lnTo>
                                      <a:lnTo>
                                        <a:pt x="gd671" y="gd672"/>
                                      </a:lnTo>
                                      <a:lnTo>
                                        <a:pt x="gd673" y="gd674"/>
                                      </a:lnTo>
                                      <a:lnTo>
                                        <a:pt x="gd675" y="gd676"/>
                                      </a:lnTo>
                                      <a:lnTo>
                                        <a:pt x="gd677" y="gd678"/>
                                      </a:lnTo>
                                      <a:lnTo>
                                        <a:pt x="gd679" y="gd680"/>
                                      </a:lnTo>
                                      <a:lnTo>
                                        <a:pt x="gd681" y="gd682"/>
                                      </a:lnTo>
                                      <a:close/>
                                      <a:moveTo>
                                        <a:pt x="gd683" y="gd684"/>
                                      </a:moveTo>
                                      <a:lnTo>
                                        <a:pt x="gd685" y="gd686"/>
                                      </a:lnTo>
                                      <a:lnTo>
                                        <a:pt x="gd687" y="gd688"/>
                                      </a:lnTo>
                                      <a:lnTo>
                                        <a:pt x="gd689" y="gd690"/>
                                      </a:lnTo>
                                      <a:lnTo>
                                        <a:pt x="gd691" y="gd692"/>
                                      </a:lnTo>
                                      <a:lnTo>
                                        <a:pt x="gd693" y="gd694"/>
                                      </a:lnTo>
                                      <a:lnTo>
                                        <a:pt x="gd695" y="gd696"/>
                                      </a:lnTo>
                                      <a:lnTo>
                                        <a:pt x="gd697" y="gd698"/>
                                      </a:lnTo>
                                      <a:lnTo>
                                        <a:pt x="gd699" y="gd700"/>
                                      </a:lnTo>
                                      <a:lnTo>
                                        <a:pt x="gd701" y="gd702"/>
                                      </a:lnTo>
                                      <a:lnTo>
                                        <a:pt x="gd703" y="gd704"/>
                                      </a:lnTo>
                                      <a:lnTo>
                                        <a:pt x="gd705" y="gd706"/>
                                      </a:lnTo>
                                      <a:lnTo>
                                        <a:pt x="gd707" y="gd708"/>
                                      </a:lnTo>
                                      <a:lnTo>
                                        <a:pt x="gd709" y="gd710"/>
                                      </a:lnTo>
                                      <a:lnTo>
                                        <a:pt x="gd711" y="gd712"/>
                                      </a:lnTo>
                                      <a:lnTo>
                                        <a:pt x="gd713" y="gd714"/>
                                      </a:lnTo>
                                      <a:lnTo>
                                        <a:pt x="gd715" y="gd716"/>
                                      </a:lnTo>
                                      <a:lnTo>
                                        <a:pt x="gd717" y="gd718"/>
                                      </a:lnTo>
                                      <a:lnTo>
                                        <a:pt x="gd719" y="gd720"/>
                                      </a:lnTo>
                                      <a:lnTo>
                                        <a:pt x="gd721" y="gd722"/>
                                      </a:lnTo>
                                      <a:lnTo>
                                        <a:pt x="gd723" y="gd724"/>
                                      </a:lnTo>
                                      <a:lnTo>
                                        <a:pt x="gd725" y="gd726"/>
                                      </a:lnTo>
                                      <a:close/>
                                    </a:path>
                                    <a:path w="1019" h="81" extrusionOk="0"/>
                                  </a:pathLst>
                                </a:custGeom>
                                <a:solidFill>
                                  <a:srgbClr val="1E469F"/>
                                </a:solidFill>
                                <a:ln>
                                  <a:noFill/>
                                  <a:round/>
                                </a:ln>
                              </wps:spPr>
                              <wps:bodyPr rot="0">
                                <a:prstTxWarp prst="textNoShape">
                                  <a:avLst/>
                                </a:prstTxWarp>
                                <a:noAutofit/>
                              </wps:bodyPr>
                            </wps:wsp>
                          </wpg:wgp>
                        </a:graphicData>
                      </a:graphic>
                    </wp:inline>
                  </w:drawing>
                </mc:Choice>
                <mc:Fallback>
                  <w:pict>
                    <v:group w14:anchorId="7477F971" id="Group 23" o:spid="_x0000_s1026" style="width:51.55pt;height:39.6pt;mso-position-horizontal-relative:char;mso-position-vertical-relative:line" coordsize="1031,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">
                      <v:rect id="Rectangle 53" o:spid="_x0000_s1027" style="position:absolute;width:1031;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" fillcolor="#1e469f" stroked="f"/>
                      <v:shape id="Picture 26" o:spid="_x0000_s1028" type="#_x0000_t75" style="position:absolute;left:462;top:70;width:78;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">
                        <v:imagedata r:id="rId90" o:title=""/>
                      </v:shape>
                      <v:shape id="Picture 27" o:spid="_x0000_s1029" type="#_x0000_t75" style="position:absolute;left:463;top:528;width:78;height: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">
                        <v:imagedata r:id="rId91" o:title=""/>
                      </v:shape>
                      <v:shape id="Freeform: Shape 1138322304" o:spid="_x0000_s1030" style="position:absolute;left:577;top:496;width:78;height:74;visibility:visible;mso-wrap-style:square;v-text-anchor:top" coordsize="7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" path="m78,27r-30,l39,,30,27,,27,25,45,15,73,39,56,64,73,57,56,54,45,78,27xe" fillcolor="#f9df15" stroked="f">
                        <v:path arrowok="t" o:extrusionok="f" textboxrect="0,0,21600,21600"/>
                      </v:shape>
                      <v:shape id="Picture 28" o:spid="_x0000_s1031" type="#_x0000_t75" style="position:absolute;left:577;top:100;width:196;height: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">
                        <v:imagedata r:id="rId92" o:title=""/>
                      </v:shape>
                      <v:shape id="Freeform: Shape 1138322306" o:spid="_x0000_s1032" style="position:absolute;left:662;top:414;width:78;height:75;visibility:visible;mso-wrap-style:square;v-text-anchor:top" coordsize="7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" path="m78,28r-30,l39,,30,28,,28,25,46,15,74,39,56,63,74,57,56,54,46,78,28xe" fillcolor="#f9df15" stroked="f">
                        <v:path arrowok="t" o:extrusionok="f" textboxrect="0,0,21600,21600"/>
                      </v:shape>
                      <v:shape id="Picture 29" o:spid="_x0000_s1033" type="#_x0000_t75" style="position:absolute;left:232;top:102;width:191;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">
                        <v:imagedata r:id="rId93" o:title=""/>
                      </v:shape>
                      <v:shape id="Picture 30" o:spid="_x0000_s1034" type="#_x0000_t75" style="position:absolute;left:262;top:415;width:162;height: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">
                        <v:imagedata r:id="rId94" o:title=""/>
                      </v:shape>
                      <v:shape id="Freeform: Shape 1138322309" o:spid="_x0000_s1035" style="position:absolute;left:6;top:711;width:1019;height:81;visibility:visible;mso-wrap-style:square;v-text-anchor:top" coordsize="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" path="m52,15r-9,l43,60r-2,6l37,71r-5,1l21,72r-2,l13,69,12,67,9,61,9,15,,15,,59,20,80r12,l37,79r9,-4l47,72r1,-1l51,64r1,-5l52,15xm119,15r-8,l111,66,86,28,76,15r-9,l67,79r8,l75,28r35,51l119,79r,-13l119,15xm144,15r-8,l136,79r8,l144,15xm213,15r-9,l204,60r-1,6l198,71r-5,1l182,72r-2,l174,69r-1,-2l171,61r-1,-4l170,15r-9,l161,59r20,21l193,80r5,-1l207,75r1,-3l209,71r3,-7l213,59r,-44xm280,66r,l280,15r-9,l271,66,247,28,237,15r-9,l228,79r8,l236,28r35,51l280,79r,-13xm345,72r-41,l304,50r37,l341,42r-37,l304,22r39,l343,15r-47,l296,79r49,l345,72xm412,79l404,59r-3,-6l392,31r,22l370,53r6,-19l379,26r1,-4l381,25r2,5l392,53r,-22l388,22r-3,-7l376,15,350,79r10,l367,59r27,l402,79r10,xm490,72r-40,l450,50r37,l487,42r-37,l450,22r39,l489,15r-48,l441,79r49,l490,72xm555,15r-8,l547,60r-1,6l540,71r-5,1l525,72r-3,l517,69r-2,-2l513,61r,-4l513,15r-9,l504,59r20,21l536,80r6,-1l549,75r2,-3l552,71r3,-7l555,59r,-44xm629,79l615,58r-2,-3l610,53r-1,-1l607,51r-1,-1l605,50r6,-1l616,47r4,-4l622,41r2,-4l624,28r-4,-6l619,20r-2,-3l615,17r,12l615,35r-1,1l611,40r-6,3l580,43r,-21l605,22r4,1l613,26r2,3l615,17r-4,-2l606,15r-35,l571,79r9,l580,50r13,l595,51r1,l597,52r5,3l604,59r2,3l609,66r9,13l629,79xm698,41r-1,-6l692,24r-3,-2l689,41r,15l687,61r-8,10l673,73r-13,l655,71r-8,-9l644,56r,-18l647,31r8,-8l661,21r10,l676,22r6,4l685,29r4,8l689,41r,-19l689,21r-1,l678,15r-5,-2l658,13r-8,4l638,28r-3,9l635,54r25,26l673,80r5,-1l688,74r1,-1l691,70r6,-11l698,54r,-13xm760,30r,-3l758,22r-1,l756,20r-4,-3l752,31r,6l751,40r-5,4l742,46r-23,l719,22r24,l747,24r1,1l751,28r1,3l752,17r-3,-1l745,15r-2,l711,15r,64l719,79r,-26l745,53r7,-2l757,46r2,-2l760,39r,-9xm822,72r-40,l782,50r36,l818,42r-36,l782,22r39,l821,15r-48,l773,79r49,l822,72xm890,79l881,59r-2,-6l869,31r,22l847,53r7,-19l856,30r1,-8l859,25r1,5l869,53r,-22l865,22r-2,-7l853,15,827,79r10,l844,59r28,l879,79r11,xm949,66r,l949,15r-8,l941,66,916,28,906,15r-9,l897,79r9,l906,28r34,51l949,79r,-13xm1001,r-6,l995,2r,1l992,5r-8,l983,4,982,3,981,1,980,r-5,l975,3r2,3l981,10r3,1l992,11r3,-1l999,6r,-1l1001,3r,-3xm1019,79r-8,-20l1008,53,999,31r,22l976,53r8,-19l986,26r1,-4l988,25r2,5l999,53r,-22l995,22r-3,-7l982,15,957,79r9,l974,59r28,l1009,79r10,xe" fillcolor="#1e469f" stroked="f">
                        <v:path arrowok="t" o:extrusionok="f" textboxrect="0,0,21600,21600"/>
                      </v:shape>
                      <w10:anchorlock/>
                    </v:group>
                  </w:pict>
                </mc:Fallback>
              </mc:AlternateContent>
            </w:r>
          </w:p>
        </w:tc>
        <w:tc>
          <w:tcPr>
            <w:tcW w:w="4705" w:type="dxa"/>
          </w:tcPr>
          <w:p w14:paraId="51F3C76B"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Sigla UE</w:t>
            </w:r>
          </w:p>
          <w:p w14:paraId="10363475" w14:textId="77777777" w:rsidR="002D0558" w:rsidRPr="0034740D" w:rsidRDefault="002D0558" w:rsidP="00152C5C">
            <w:pPr>
              <w:jc w:val="both"/>
              <w:rPr>
                <w:rFonts w:ascii="Trebuchet MS" w:hAnsi="Trebuchet MS"/>
                <w:color w:val="002060"/>
              </w:rPr>
            </w:pPr>
            <w:r w:rsidRPr="007B0602">
              <w:rPr>
                <w:rFonts w:ascii="Trebuchet MS" w:hAnsi="Trebuchet MS"/>
                <w:noProof/>
                <w:color w:val="002060"/>
              </w:rPr>
              <w:drawing>
                <wp:inline distT="0" distB="0" distL="0" distR="0" wp14:anchorId="2AFAA018" wp14:editId="6BDC746F">
                  <wp:extent cx="2670175" cy="560705"/>
                  <wp:effectExtent l="0" t="0" r="0" b="0"/>
                  <wp:docPr id="1745733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70175" cy="560705"/>
                          </a:xfrm>
                          <a:prstGeom prst="rect">
                            <a:avLst/>
                          </a:prstGeom>
                          <a:noFill/>
                        </pic:spPr>
                      </pic:pic>
                    </a:graphicData>
                  </a:graphic>
                </wp:inline>
              </w:drawing>
            </w:r>
          </w:p>
          <w:p w14:paraId="0A872527"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Sau</w:t>
            </w:r>
          </w:p>
          <w:p w14:paraId="7DA908EE" w14:textId="77777777" w:rsidR="002D0558" w:rsidRPr="0034740D" w:rsidRDefault="002D0558" w:rsidP="00152C5C">
            <w:pPr>
              <w:jc w:val="both"/>
              <w:rPr>
                <w:rFonts w:ascii="Trebuchet MS" w:hAnsi="Trebuchet MS"/>
                <w:color w:val="002060"/>
              </w:rPr>
            </w:pPr>
            <w:r w:rsidRPr="007B0602">
              <w:rPr>
                <w:rFonts w:ascii="Trebuchet MS" w:hAnsi="Trebuchet MS"/>
                <w:noProof/>
                <w:color w:val="002060"/>
              </w:rPr>
              <w:drawing>
                <wp:inline distT="0" distB="0" distL="0" distR="0" wp14:anchorId="036BBD9D" wp14:editId="5755EA1A">
                  <wp:extent cx="2672265" cy="560705"/>
                  <wp:effectExtent l="0" t="0" r="0" b="0"/>
                  <wp:docPr id="1664816224" name="Picture 166481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75"/>
                          <a:stretch/>
                        </pic:blipFill>
                        <pic:spPr bwMode="auto">
                          <a:xfrm>
                            <a:off x="0" y="0"/>
                            <a:ext cx="2675339" cy="561350"/>
                          </a:xfrm>
                          <a:prstGeom prst="rect">
                            <a:avLst/>
                          </a:prstGeom>
                        </pic:spPr>
                      </pic:pic>
                    </a:graphicData>
                  </a:graphic>
                </wp:inline>
              </w:drawing>
            </w:r>
          </w:p>
        </w:tc>
      </w:tr>
      <w:tr w:rsidR="0016289B" w:rsidRPr="0034740D" w14:paraId="2FA7C0B4" w14:textId="77777777" w:rsidTr="00152C5C">
        <w:tc>
          <w:tcPr>
            <w:tcW w:w="4426" w:type="dxa"/>
          </w:tcPr>
          <w:p w14:paraId="1F3F91A5"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 xml:space="preserve">Setul obligatoriu de elemente grafice: Emblema Uniunii Europene, sigla </w:t>
            </w:r>
            <w:r w:rsidRPr="0034740D">
              <w:rPr>
                <w:rFonts w:ascii="Trebuchet MS" w:hAnsi="Trebuchet MS"/>
                <w:color w:val="002060"/>
              </w:rPr>
              <w:lastRenderedPageBreak/>
              <w:t xml:space="preserve">Guvernului României și sigla Instrumentelor Structurale în România </w:t>
            </w:r>
          </w:p>
        </w:tc>
        <w:tc>
          <w:tcPr>
            <w:tcW w:w="4705" w:type="dxa"/>
          </w:tcPr>
          <w:p w14:paraId="64C333D1"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lastRenderedPageBreak/>
              <w:t xml:space="preserve">Setul obligatoriu de elemente grafice: emblema UE, sigla Guvernului României și, în </w:t>
            </w:r>
            <w:r w:rsidRPr="0034740D">
              <w:rPr>
                <w:rFonts w:ascii="Trebuchet MS" w:hAnsi="Trebuchet MS"/>
                <w:color w:val="002060"/>
              </w:rPr>
              <w:lastRenderedPageBreak/>
              <w:t xml:space="preserve">cazul în care există, o siglă a programului. </w:t>
            </w:r>
          </w:p>
        </w:tc>
      </w:tr>
      <w:tr w:rsidR="0016289B" w:rsidRPr="0034740D" w14:paraId="351B1F25" w14:textId="77777777" w:rsidTr="00152C5C">
        <w:tc>
          <w:tcPr>
            <w:tcW w:w="4426" w:type="dxa"/>
          </w:tcPr>
          <w:p w14:paraId="519882D2"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lastRenderedPageBreak/>
              <w:t>Nu are corespondent</w:t>
            </w:r>
          </w:p>
        </w:tc>
        <w:tc>
          <w:tcPr>
            <w:tcW w:w="4705" w:type="dxa"/>
          </w:tcPr>
          <w:p w14:paraId="62DF8C6D"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Se prezintă o listă de activități minime obligatorii</w:t>
            </w:r>
          </w:p>
        </w:tc>
      </w:tr>
      <w:tr w:rsidR="0016289B" w:rsidRPr="0034740D" w14:paraId="115A5A1E" w14:textId="77777777" w:rsidTr="00152C5C">
        <w:tc>
          <w:tcPr>
            <w:tcW w:w="4426" w:type="dxa"/>
          </w:tcPr>
          <w:p w14:paraId="6C869758"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Obligativitatea utilizării frazei: „Proiect cofinanțat din Fondul ... prin Programul Operațional ...” sau „Proiect cofinanțat din Fondurile Europene Structurale și de Investiții”</w:t>
            </w:r>
          </w:p>
        </w:tc>
        <w:tc>
          <w:tcPr>
            <w:tcW w:w="4705" w:type="dxa"/>
          </w:tcPr>
          <w:p w14:paraId="0269010F"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Această obligativitate este eliminată, având în vedere faptul că o astfel de recunoaștere a contribuției UE face parte din sigla UE pentru programele 2021-2027.</w:t>
            </w:r>
          </w:p>
        </w:tc>
      </w:tr>
      <w:tr w:rsidR="0016289B" w:rsidRPr="0034740D" w14:paraId="7BB60719" w14:textId="77777777" w:rsidTr="00152C5C">
        <w:tc>
          <w:tcPr>
            <w:tcW w:w="4426" w:type="dxa"/>
            <w:vMerge w:val="restart"/>
          </w:tcPr>
          <w:p w14:paraId="523FF72F" w14:textId="77777777" w:rsidR="002D0558" w:rsidRPr="0034740D" w:rsidRDefault="002D0558" w:rsidP="001F1C4B">
            <w:pPr>
              <w:rPr>
                <w:rFonts w:ascii="Trebuchet MS" w:hAnsi="Trebuchet MS"/>
                <w:color w:val="002060"/>
              </w:rPr>
            </w:pPr>
            <w:r w:rsidRPr="0034740D">
              <w:rPr>
                <w:rFonts w:ascii="Trebuchet MS" w:hAnsi="Trebuchet MS"/>
                <w:color w:val="002060"/>
              </w:rPr>
              <w:t>Nu are corespondent</w:t>
            </w:r>
          </w:p>
        </w:tc>
        <w:tc>
          <w:tcPr>
            <w:tcW w:w="4705" w:type="dxa"/>
          </w:tcPr>
          <w:p w14:paraId="7AFA9F16"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Introducerea de măsuri de comunicare obligatorii pentru Operațiunile de Importanță Strategică (vezi pag.14).</w:t>
            </w:r>
          </w:p>
        </w:tc>
      </w:tr>
      <w:tr w:rsidR="0016289B" w:rsidRPr="0034740D" w14:paraId="64E80B70" w14:textId="77777777" w:rsidTr="00152C5C">
        <w:trPr>
          <w:trHeight w:val="814"/>
        </w:trPr>
        <w:tc>
          <w:tcPr>
            <w:tcW w:w="4426" w:type="dxa"/>
            <w:vMerge/>
          </w:tcPr>
          <w:p w14:paraId="113B50E2" w14:textId="77777777" w:rsidR="002D0558" w:rsidRPr="0034740D" w:rsidRDefault="002D0558" w:rsidP="001F1C4B">
            <w:pPr>
              <w:pStyle w:val="ListParagraph"/>
              <w:ind w:left="0" w:firstLine="0"/>
              <w:rPr>
                <w:rFonts w:ascii="Trebuchet MS" w:hAnsi="Trebuchet MS"/>
                <w:color w:val="002060"/>
              </w:rPr>
            </w:pPr>
          </w:p>
        </w:tc>
        <w:tc>
          <w:tcPr>
            <w:tcW w:w="4705" w:type="dxa"/>
          </w:tcPr>
          <w:p w14:paraId="2B9A98E3"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Beneficiarii au responsabilități crescute, în acord cu Regulamentul (UE) 1060/2021 și trebuie să aibă o colaborare mai strânsă cu AM-urile în domeniul comunicării.</w:t>
            </w:r>
          </w:p>
        </w:tc>
      </w:tr>
      <w:tr w:rsidR="0016289B" w:rsidRPr="0034740D" w14:paraId="626DE9DF" w14:textId="77777777" w:rsidTr="00152C5C">
        <w:trPr>
          <w:trHeight w:val="814"/>
        </w:trPr>
        <w:tc>
          <w:tcPr>
            <w:tcW w:w="4426" w:type="dxa"/>
          </w:tcPr>
          <w:p w14:paraId="350BB2C3" w14:textId="77777777" w:rsidR="002D0558" w:rsidRPr="0034740D" w:rsidRDefault="002D0558" w:rsidP="001F1C4B">
            <w:pPr>
              <w:pStyle w:val="ListParagraph"/>
              <w:ind w:left="0" w:firstLine="0"/>
              <w:rPr>
                <w:rFonts w:ascii="Trebuchet MS" w:hAnsi="Trebuchet MS"/>
                <w:color w:val="002060"/>
              </w:rPr>
            </w:pPr>
            <w:r w:rsidRPr="0034740D">
              <w:rPr>
                <w:rFonts w:ascii="Trebuchet MS" w:hAnsi="Trebuchet MS"/>
                <w:color w:val="002060"/>
              </w:rPr>
              <w:t>Nu are corespondent</w:t>
            </w:r>
          </w:p>
        </w:tc>
        <w:tc>
          <w:tcPr>
            <w:tcW w:w="4705" w:type="dxa"/>
          </w:tcPr>
          <w:p w14:paraId="1CD5ABF9"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În cazul în care mai multe proiecte se desfășoară în același loc și sunt sprijinite de același instrument de finanțare sau de instrumente de finanțare diferite, sau în cazul în care se acordă finanțare suplimentară pentru același proiect la o dată ulterioară, se poate afișa o singură/un singur placă/panou permanent, cu condiția să semnalizeze corespunzător toate situațiile și să asigure o vizibilitate optimă pentru fiecare proiect prin afișarea în mod corect și proeminent a emblemei UE însoțită obligatoriu de declarația de finanțare.</w:t>
            </w:r>
          </w:p>
          <w:p w14:paraId="4C332DB9"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Introducerea posibilității utilizării afișajului electronic și pentru panou/placă.</w:t>
            </w:r>
          </w:p>
        </w:tc>
      </w:tr>
      <w:tr w:rsidR="0016289B" w:rsidRPr="0034740D" w14:paraId="1D5272CC" w14:textId="77777777" w:rsidTr="00152C5C">
        <w:trPr>
          <w:trHeight w:val="557"/>
        </w:trPr>
        <w:tc>
          <w:tcPr>
            <w:tcW w:w="4426" w:type="dxa"/>
          </w:tcPr>
          <w:p w14:paraId="2DB1FDC8" w14:textId="77777777" w:rsidR="002D0558" w:rsidRPr="0034740D" w:rsidRDefault="002D0558" w:rsidP="001F1C4B">
            <w:pPr>
              <w:pStyle w:val="ListParagraph"/>
              <w:ind w:left="0" w:firstLine="0"/>
              <w:rPr>
                <w:rFonts w:ascii="Trebuchet MS" w:hAnsi="Trebuchet MS"/>
                <w:color w:val="002060"/>
              </w:rPr>
            </w:pPr>
            <w:r w:rsidRPr="0034740D">
              <w:rPr>
                <w:rFonts w:ascii="Trebuchet MS" w:hAnsi="Trebuchet MS"/>
                <w:color w:val="002060"/>
              </w:rPr>
              <w:t>Nu are corespondent</w:t>
            </w:r>
          </w:p>
        </w:tc>
        <w:tc>
          <w:tcPr>
            <w:tcW w:w="4705" w:type="dxa"/>
          </w:tcPr>
          <w:p w14:paraId="2061BF78"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Publicații:</w:t>
            </w:r>
          </w:p>
          <w:p w14:paraId="60FB21F4"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În cazul studiilor/analizelor etc. care implică muncă de cercetare/studii științifice în cadrul unui contract de prestări servicii, beneficiarul are opțiunea de a include numele prestatorului pe pagina de gardă a documentului. De asemenea, se poate menționa numele fotografului profesionist.</w:t>
            </w:r>
          </w:p>
        </w:tc>
      </w:tr>
      <w:tr w:rsidR="0016289B" w:rsidRPr="0034740D" w14:paraId="4A05A79F" w14:textId="77777777" w:rsidTr="00152C5C">
        <w:tc>
          <w:tcPr>
            <w:tcW w:w="4426" w:type="dxa"/>
          </w:tcPr>
          <w:p w14:paraId="7F0AB7D3" w14:textId="77777777" w:rsidR="002D0558" w:rsidRPr="0034740D" w:rsidRDefault="002D0558" w:rsidP="001F1C4B">
            <w:pPr>
              <w:rPr>
                <w:rFonts w:ascii="Trebuchet MS" w:hAnsi="Trebuchet MS"/>
                <w:color w:val="002060"/>
              </w:rPr>
            </w:pPr>
            <w:r w:rsidRPr="0034740D">
              <w:rPr>
                <w:rFonts w:ascii="Trebuchet MS" w:hAnsi="Trebuchet MS"/>
                <w:color w:val="002060"/>
              </w:rPr>
              <w:t>Nu are corespondent.</w:t>
            </w:r>
          </w:p>
        </w:tc>
        <w:tc>
          <w:tcPr>
            <w:tcW w:w="4705" w:type="dxa"/>
          </w:tcPr>
          <w:p w14:paraId="593B10F0"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Introducerea posibilității diminuării sprijinului acordat din fonduri,</w:t>
            </w:r>
            <w:r w:rsidRPr="0034740D">
              <w:rPr>
                <w:rFonts w:ascii="Trebuchet MS" w:hAnsi="Trebuchet MS"/>
                <w:b/>
                <w:bCs/>
                <w:color w:val="002060"/>
              </w:rPr>
              <w:t xml:space="preserve"> </w:t>
            </w:r>
            <w:r w:rsidRPr="0034740D">
              <w:rPr>
                <w:rFonts w:ascii="Trebuchet MS" w:hAnsi="Trebuchet MS"/>
                <w:color w:val="002060"/>
              </w:rPr>
              <w:t>cu cel mult 3%, în cazul în care beneficiarul nu își respectă obligațiile de comunicare ce îi revin și în cazul în care nu ia măsuri de remediere.</w:t>
            </w:r>
          </w:p>
        </w:tc>
      </w:tr>
      <w:tr w:rsidR="0016289B" w:rsidRPr="0034740D" w14:paraId="5D176A94" w14:textId="77777777" w:rsidTr="00152C5C">
        <w:trPr>
          <w:cantSplit/>
        </w:trPr>
        <w:tc>
          <w:tcPr>
            <w:tcW w:w="4426" w:type="dxa"/>
          </w:tcPr>
          <w:p w14:paraId="55FC4FD5" w14:textId="77777777" w:rsidR="002D0558" w:rsidRPr="0034740D" w:rsidRDefault="002D0558" w:rsidP="001F1C4B">
            <w:pPr>
              <w:spacing w:before="120"/>
              <w:rPr>
                <w:rFonts w:ascii="Trebuchet MS" w:hAnsi="Trebuchet MS"/>
                <w:color w:val="002060"/>
              </w:rPr>
            </w:pPr>
            <w:r w:rsidRPr="0034740D">
              <w:rPr>
                <w:rFonts w:ascii="Trebuchet MS" w:hAnsi="Trebuchet MS"/>
                <w:color w:val="002060"/>
              </w:rPr>
              <w:t>Nu are corespondent.</w:t>
            </w:r>
          </w:p>
        </w:tc>
        <w:tc>
          <w:tcPr>
            <w:tcW w:w="4705" w:type="dxa"/>
          </w:tcPr>
          <w:p w14:paraId="4B8F8CBF" w14:textId="77777777" w:rsidR="002D0558" w:rsidRPr="0034740D" w:rsidRDefault="002D0558" w:rsidP="00152C5C">
            <w:pPr>
              <w:spacing w:before="120"/>
              <w:jc w:val="both"/>
              <w:rPr>
                <w:rFonts w:ascii="Trebuchet MS" w:hAnsi="Trebuchet MS"/>
                <w:color w:val="002060"/>
              </w:rPr>
            </w:pPr>
            <w:r w:rsidRPr="0034740D">
              <w:rPr>
                <w:rFonts w:ascii="Trebuchet MS" w:hAnsi="Trebuchet MS"/>
                <w:color w:val="002060"/>
              </w:rPr>
              <w:t>Introducerea obligativității ca beneficiarii să pună la dispoziția AM, la cerere, date și informații despre proiecte și stadiul lor de implementare, inclusiv fotografii, în vederea probării și asigurării transparenței utilizării fondurilor.</w:t>
            </w:r>
          </w:p>
        </w:tc>
      </w:tr>
      <w:tr w:rsidR="0016289B" w:rsidRPr="0034740D" w14:paraId="04FA7F86" w14:textId="77777777" w:rsidTr="00152C5C">
        <w:trPr>
          <w:cantSplit/>
        </w:trPr>
        <w:tc>
          <w:tcPr>
            <w:tcW w:w="4426" w:type="dxa"/>
          </w:tcPr>
          <w:p w14:paraId="66609EE2" w14:textId="77777777" w:rsidR="002D0558" w:rsidRPr="0034740D" w:rsidRDefault="002D0558" w:rsidP="00152C5C">
            <w:pPr>
              <w:spacing w:before="120"/>
              <w:jc w:val="both"/>
              <w:rPr>
                <w:rFonts w:ascii="Trebuchet MS" w:hAnsi="Trebuchet MS"/>
                <w:color w:val="002060"/>
              </w:rPr>
            </w:pPr>
            <w:r w:rsidRPr="0034740D">
              <w:rPr>
                <w:rFonts w:ascii="Trebuchet MS" w:hAnsi="Trebuchet MS"/>
                <w:color w:val="002060"/>
              </w:rPr>
              <w:lastRenderedPageBreak/>
              <w:t>Afișarea unor panouri temporare, înlocuite de plăci permanente pentru proiectele de finanțare a infrastructurii sau a unor operațiuni de construcție pentru care valoarea contribuției publice depășește 500.000 euro. Sub această valoare se utilizau afișe în format fizic.</w:t>
            </w:r>
          </w:p>
        </w:tc>
        <w:tc>
          <w:tcPr>
            <w:tcW w:w="4705" w:type="dxa"/>
          </w:tcPr>
          <w:p w14:paraId="23BC2C41" w14:textId="77777777" w:rsidR="002D0558" w:rsidRPr="0034740D" w:rsidRDefault="002D0558" w:rsidP="00152C5C">
            <w:pPr>
              <w:spacing w:before="120"/>
              <w:jc w:val="both"/>
              <w:rPr>
                <w:rFonts w:ascii="Trebuchet MS" w:hAnsi="Trebuchet MS"/>
                <w:bCs/>
                <w:color w:val="002060"/>
              </w:rPr>
            </w:pPr>
            <w:r w:rsidRPr="0034740D">
              <w:rPr>
                <w:rFonts w:ascii="Trebuchet MS" w:hAnsi="Trebuchet MS"/>
                <w:bCs/>
                <w:color w:val="002060"/>
              </w:rPr>
              <w:t>În cazul proiectelor finanțate din FEDR/FC a căror valoare totală depășește 500.000 EUR și în cazul proiectelor finanțate din FSE+, FTJ, FEAMPA, FAMI, FSI și IMFV (Instrumentul pentru managementul frontierei și vize) a căror valoare totală depășește 100.000 EUR, care implică investiții fizice (ex. infrastructură de transport, lucrări de construcții, reabilitare, modernizare, extindere, etc.) sau achiziționarea de echipamente, se vor afișa, de la începerea implementării fizice a proiectului sau la instalarea echipamentelor, panouri sau plăci permanente.</w:t>
            </w:r>
          </w:p>
        </w:tc>
      </w:tr>
      <w:tr w:rsidR="0016289B" w:rsidRPr="0034740D" w14:paraId="3D9566EE" w14:textId="77777777" w:rsidTr="00152C5C">
        <w:trPr>
          <w:cantSplit/>
        </w:trPr>
        <w:tc>
          <w:tcPr>
            <w:tcW w:w="4426" w:type="dxa"/>
          </w:tcPr>
          <w:p w14:paraId="18FAFD37" w14:textId="77777777" w:rsidR="002D0558" w:rsidRPr="0034740D" w:rsidRDefault="002D0558" w:rsidP="00152C5C">
            <w:pPr>
              <w:spacing w:before="120"/>
              <w:rPr>
                <w:rFonts w:ascii="Trebuchet MS" w:hAnsi="Trebuchet MS"/>
                <w:color w:val="002060"/>
              </w:rPr>
            </w:pPr>
            <w:r w:rsidRPr="0034740D">
              <w:rPr>
                <w:rFonts w:ascii="Trebuchet MS" w:hAnsi="Trebuchet MS"/>
                <w:color w:val="002060"/>
              </w:rPr>
              <w:t>Dimensiunile panourilor și plăcilor permanente erau indicate orientativ.</w:t>
            </w:r>
          </w:p>
        </w:tc>
        <w:tc>
          <w:tcPr>
            <w:tcW w:w="4705" w:type="dxa"/>
            <w:vMerge w:val="restart"/>
          </w:tcPr>
          <w:p w14:paraId="6FD0F008" w14:textId="77777777" w:rsidR="002D0558" w:rsidRPr="0034740D" w:rsidRDefault="002D0558" w:rsidP="00152C5C">
            <w:pPr>
              <w:spacing w:before="120"/>
              <w:jc w:val="both"/>
              <w:rPr>
                <w:rFonts w:ascii="Trebuchet MS" w:hAnsi="Trebuchet MS"/>
                <w:color w:val="002060"/>
              </w:rPr>
            </w:pPr>
            <w:r w:rsidRPr="0034740D">
              <w:rPr>
                <w:rFonts w:ascii="Trebuchet MS" w:hAnsi="Trebuchet MS"/>
                <w:bCs/>
                <w:color w:val="002060"/>
              </w:rPr>
              <w:t>Beneficiarul poate monta un panou permanent sau o placă încă de la începutul proiectului, conform art.50(1)(c) și (d) ale Regulamentului (UE) nr.1060/2021. Autoritățile de Management pot sprijini beneficiarii în alegerea celui mai convenabil format, acordându-le acestora flexibilitate referitor la stabilirea dimensiunilor și alegerea materialelor.</w:t>
            </w:r>
          </w:p>
        </w:tc>
      </w:tr>
      <w:tr w:rsidR="0016289B" w:rsidRPr="0034740D" w14:paraId="081D28C4" w14:textId="77777777" w:rsidTr="00152C5C">
        <w:trPr>
          <w:cantSplit/>
        </w:trPr>
        <w:tc>
          <w:tcPr>
            <w:tcW w:w="4426" w:type="dxa"/>
          </w:tcPr>
          <w:p w14:paraId="279A9466" w14:textId="77777777" w:rsidR="002D0558" w:rsidRPr="0034740D" w:rsidRDefault="002D0558" w:rsidP="00152C5C">
            <w:pPr>
              <w:spacing w:before="120"/>
              <w:rPr>
                <w:rFonts w:ascii="Trebuchet MS" w:hAnsi="Trebuchet MS"/>
                <w:color w:val="002060"/>
              </w:rPr>
            </w:pPr>
            <w:r w:rsidRPr="0034740D">
              <w:rPr>
                <w:rFonts w:ascii="Trebuchet MS" w:hAnsi="Trebuchet MS"/>
                <w:color w:val="002060"/>
              </w:rPr>
              <w:t>Panourile temporare trebuiau înlocuite cu panouri permanente.</w:t>
            </w:r>
          </w:p>
          <w:p w14:paraId="703BE205" w14:textId="77777777" w:rsidR="002D0558" w:rsidRPr="0034740D" w:rsidRDefault="002D0558" w:rsidP="00152C5C">
            <w:pPr>
              <w:spacing w:before="120"/>
              <w:rPr>
                <w:rFonts w:ascii="Trebuchet MS" w:hAnsi="Trebuchet MS"/>
                <w:b/>
                <w:bCs/>
                <w:color w:val="002060"/>
              </w:rPr>
            </w:pPr>
          </w:p>
          <w:p w14:paraId="445AD945" w14:textId="77777777" w:rsidR="002D0558" w:rsidRPr="0034740D" w:rsidRDefault="002D0558" w:rsidP="00152C5C">
            <w:pPr>
              <w:spacing w:before="120"/>
              <w:rPr>
                <w:rFonts w:ascii="Trebuchet MS" w:hAnsi="Trebuchet MS"/>
                <w:b/>
                <w:bCs/>
                <w:color w:val="002060"/>
              </w:rPr>
            </w:pPr>
          </w:p>
        </w:tc>
        <w:tc>
          <w:tcPr>
            <w:tcW w:w="4705" w:type="dxa"/>
            <w:vMerge/>
          </w:tcPr>
          <w:p w14:paraId="6C4E04DB" w14:textId="77777777" w:rsidR="002D0558" w:rsidRPr="0034740D" w:rsidRDefault="002D0558" w:rsidP="00152C5C">
            <w:pPr>
              <w:spacing w:before="120"/>
              <w:jc w:val="both"/>
              <w:rPr>
                <w:rFonts w:ascii="Trebuchet MS" w:hAnsi="Trebuchet MS"/>
                <w:bCs/>
                <w:color w:val="002060"/>
              </w:rPr>
            </w:pPr>
          </w:p>
        </w:tc>
      </w:tr>
      <w:tr w:rsidR="0016289B" w:rsidRPr="0034740D" w14:paraId="3F943668" w14:textId="77777777" w:rsidTr="00152C5C">
        <w:trPr>
          <w:cantSplit/>
        </w:trPr>
        <w:tc>
          <w:tcPr>
            <w:tcW w:w="4426" w:type="dxa"/>
          </w:tcPr>
          <w:p w14:paraId="61B1AD8F" w14:textId="77777777" w:rsidR="002D0558" w:rsidRPr="0034740D" w:rsidRDefault="002D0558" w:rsidP="00152C5C">
            <w:pPr>
              <w:rPr>
                <w:rFonts w:ascii="Trebuchet MS" w:hAnsi="Trebuchet MS"/>
                <w:color w:val="002060"/>
              </w:rPr>
            </w:pPr>
            <w:r w:rsidRPr="0034740D">
              <w:rPr>
                <w:rFonts w:ascii="Trebuchet MS" w:hAnsi="Trebuchet MS"/>
                <w:color w:val="002060"/>
              </w:rPr>
              <w:t>Autocolante</w:t>
            </w:r>
          </w:p>
        </w:tc>
        <w:tc>
          <w:tcPr>
            <w:tcW w:w="4705" w:type="dxa"/>
          </w:tcPr>
          <w:p w14:paraId="785C364A"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 xml:space="preserve">În cazul proiectelor FEDR/FC și a proiectelor FSE+, FTJ, FEAMPA, FAMI, FSI și IMFV în cadrul cărora sunt achiziționate mașini unelte (echipament industrial)/utilaje (inclusiv agricole)/mijloace de transport de orice fel se vor utiliza autocolante/plăci, în funcție de materialul din care este confecționat utilajul/mijlocul de transport. </w:t>
            </w:r>
          </w:p>
          <w:p w14:paraId="049BB1F1"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Autocolantul/ plăcuța trebuie să fie vizibile pe toată durata de viață (ciclu funcțional) a echipamentului/mașinii etc.</w:t>
            </w:r>
          </w:p>
          <w:p w14:paraId="6406242B" w14:textId="77777777" w:rsidR="002D0558" w:rsidRPr="0034740D" w:rsidRDefault="002D0558" w:rsidP="00152C5C">
            <w:pPr>
              <w:spacing w:line="360" w:lineRule="auto"/>
              <w:jc w:val="both"/>
              <w:rPr>
                <w:rFonts w:ascii="Trebuchet MS" w:hAnsi="Trebuchet MS"/>
                <w:color w:val="002060"/>
              </w:rPr>
            </w:pPr>
            <w:r w:rsidRPr="0034740D">
              <w:rPr>
                <w:rFonts w:ascii="Trebuchet MS" w:hAnsi="Trebuchet MS"/>
                <w:color w:val="002060"/>
              </w:rPr>
              <w:t>Alte dimensiuni față de 2014-2020.</w:t>
            </w:r>
          </w:p>
          <w:p w14:paraId="5AA6799C" w14:textId="77777777" w:rsidR="002D0558" w:rsidRPr="0034740D" w:rsidRDefault="002D0558" w:rsidP="00152C5C">
            <w:pPr>
              <w:pStyle w:val="NoSpacing"/>
              <w:spacing w:after="240" w:line="276" w:lineRule="auto"/>
              <w:jc w:val="both"/>
              <w:rPr>
                <w:rFonts w:ascii="Trebuchet MS" w:hAnsi="Trebuchet MS"/>
                <w:color w:val="002060"/>
                <w:lang w:val="ro-RO"/>
              </w:rPr>
            </w:pPr>
            <w:r w:rsidRPr="0034740D">
              <w:rPr>
                <w:rFonts w:ascii="Trebuchet MS" w:hAnsi="Trebuchet MS"/>
                <w:color w:val="002060"/>
                <w:lang w:val="ro-RO"/>
              </w:rPr>
              <w:t>Se aplica autocolante inclusiv prototipurilor rezultate din proiect.</w:t>
            </w:r>
          </w:p>
        </w:tc>
      </w:tr>
      <w:tr w:rsidR="0016289B" w:rsidRPr="0034740D" w14:paraId="1F3A30AD" w14:textId="77777777" w:rsidTr="00152C5C">
        <w:tc>
          <w:tcPr>
            <w:tcW w:w="4426" w:type="dxa"/>
          </w:tcPr>
          <w:p w14:paraId="33F7FA5D" w14:textId="77777777" w:rsidR="002D0558" w:rsidRPr="0034740D" w:rsidRDefault="002D0558" w:rsidP="00152C5C">
            <w:pPr>
              <w:rPr>
                <w:rFonts w:ascii="Trebuchet MS" w:hAnsi="Trebuchet MS"/>
                <w:color w:val="002060"/>
              </w:rPr>
            </w:pPr>
            <w:r w:rsidRPr="0034740D">
              <w:rPr>
                <w:rFonts w:ascii="Trebuchet MS" w:hAnsi="Trebuchet MS"/>
                <w:color w:val="002060"/>
              </w:rPr>
              <w:t>Afișe</w:t>
            </w:r>
          </w:p>
        </w:tc>
        <w:tc>
          <w:tcPr>
            <w:tcW w:w="4705" w:type="dxa"/>
          </w:tcPr>
          <w:p w14:paraId="4B4C9FAC" w14:textId="77777777" w:rsidR="002D0558" w:rsidRPr="0034740D" w:rsidRDefault="002D0558" w:rsidP="00152C5C">
            <w:pPr>
              <w:pStyle w:val="NoSpacing"/>
              <w:spacing w:line="276" w:lineRule="auto"/>
              <w:jc w:val="both"/>
              <w:rPr>
                <w:rFonts w:ascii="Trebuchet MS" w:hAnsi="Trebuchet MS"/>
                <w:color w:val="002060"/>
                <w:lang w:val="ro-RO"/>
              </w:rPr>
            </w:pPr>
            <w:r w:rsidRPr="0034740D">
              <w:rPr>
                <w:rFonts w:ascii="Trebuchet MS" w:hAnsi="Trebuchet MS"/>
                <w:color w:val="002060"/>
                <w:lang w:val="ro-RO"/>
              </w:rPr>
              <w:t>Includerea posibilității utilizării unui afișaj electronic în loc de afiș tradițional.</w:t>
            </w:r>
          </w:p>
          <w:p w14:paraId="559653D0" w14:textId="77777777" w:rsidR="002D0558" w:rsidRPr="0034740D" w:rsidRDefault="002D0558" w:rsidP="00152C5C">
            <w:pPr>
              <w:pStyle w:val="NoSpacing"/>
              <w:spacing w:line="276" w:lineRule="auto"/>
              <w:jc w:val="both"/>
              <w:rPr>
                <w:rFonts w:ascii="Trebuchet MS" w:hAnsi="Trebuchet MS"/>
                <w:color w:val="002060"/>
                <w:lang w:val="ro-RO"/>
              </w:rPr>
            </w:pPr>
            <w:r w:rsidRPr="0034740D">
              <w:rPr>
                <w:rFonts w:ascii="Trebuchet MS" w:hAnsi="Trebuchet MS"/>
                <w:color w:val="002060"/>
                <w:lang w:val="ro-RO"/>
              </w:rPr>
              <w:t>Afișul/ afișajul electronic va rămâne expus pe toată perioada proiectului până la finalizarea acestuia.</w:t>
            </w:r>
          </w:p>
          <w:p w14:paraId="031A3399" w14:textId="77777777" w:rsidR="002D0558" w:rsidRPr="0034740D" w:rsidRDefault="002D0558" w:rsidP="00152C5C">
            <w:pPr>
              <w:pStyle w:val="NoSpacing"/>
              <w:spacing w:after="240" w:line="276" w:lineRule="auto"/>
              <w:jc w:val="both"/>
              <w:rPr>
                <w:rFonts w:ascii="Trebuchet MS" w:hAnsi="Trebuchet MS"/>
                <w:color w:val="002060"/>
                <w:lang w:val="ro-RO"/>
              </w:rPr>
            </w:pPr>
            <w:r w:rsidRPr="0034740D">
              <w:rPr>
                <w:rFonts w:ascii="Trebuchet MS" w:hAnsi="Trebuchet MS"/>
                <w:color w:val="002060"/>
                <w:lang w:val="ro-RO"/>
              </w:rPr>
              <w:t xml:space="preserve">Exceptarea utilizării afișului în cazul beneficiarilor FSE+ persoane fizice sau pentru proiectele privind reducerea privațiunilor materiale prin furnizarea de alimente și/sau de asistență materială de bază celor mai defavorizate persoane, inclusiv copiilor, și </w:t>
            </w:r>
            <w:r w:rsidRPr="0034740D">
              <w:rPr>
                <w:rFonts w:ascii="Trebuchet MS" w:hAnsi="Trebuchet MS"/>
                <w:color w:val="002060"/>
                <w:lang w:val="ro-RO"/>
              </w:rPr>
              <w:lastRenderedPageBreak/>
              <w:t>aplicarea de măsuri auxiliare care să sprijine incluziunea socială a acestora.</w:t>
            </w:r>
          </w:p>
        </w:tc>
      </w:tr>
      <w:tr w:rsidR="0016289B" w:rsidRPr="0034740D" w14:paraId="7D7F320C" w14:textId="77777777" w:rsidTr="00152C5C">
        <w:tc>
          <w:tcPr>
            <w:tcW w:w="4426" w:type="dxa"/>
          </w:tcPr>
          <w:p w14:paraId="166A2A41" w14:textId="77777777" w:rsidR="002D0558" w:rsidRPr="0034740D" w:rsidRDefault="002D0558" w:rsidP="00152C5C">
            <w:pPr>
              <w:rPr>
                <w:rFonts w:ascii="Trebuchet MS" w:hAnsi="Trebuchet MS"/>
                <w:color w:val="002060"/>
              </w:rPr>
            </w:pPr>
            <w:r w:rsidRPr="0034740D">
              <w:rPr>
                <w:rFonts w:ascii="Trebuchet MS" w:hAnsi="Trebuchet MS"/>
                <w:color w:val="002060"/>
              </w:rPr>
              <w:lastRenderedPageBreak/>
              <w:t>Website-ul beneficiarului – se specifică doar că trebuie o descriere a proiectului</w:t>
            </w:r>
          </w:p>
        </w:tc>
        <w:tc>
          <w:tcPr>
            <w:tcW w:w="4705" w:type="dxa"/>
          </w:tcPr>
          <w:p w14:paraId="01E3BC16"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În 2021-2027 este solicitat ca:</w:t>
            </w:r>
          </w:p>
          <w:p w14:paraId="18B33B83"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 pe lângă descriere, beneficiarul să publice, pe site-ul propriu, la secțiunea/subsecțiunea dedicată proiectului, anunțuri despre stadiul proiectului, evidențiind sprijinul financiar al UE. Aceste anunțuri pot fi preluate și pe pagina de socializare a beneficiarului. Pe pagina principală a site-ului se poate afișa un banner/widget cu trimitere la secțiunea/subsecțiunea unde se regăsește descrierea completă a proiectului.</w:t>
            </w:r>
          </w:p>
          <w:p w14:paraId="2EFEC7D1"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 xml:space="preserve">- website-ul/pagina dedicată proiectului să conțină un link către site-ul </w:t>
            </w:r>
            <w:hyperlink r:id="rId96" w:history="1">
              <w:r w:rsidRPr="0034740D">
                <w:rPr>
                  <w:rStyle w:val="Hyperlink"/>
                  <w:rFonts w:ascii="Trebuchet MS" w:hAnsi="Trebuchet MS"/>
                  <w:color w:val="002060"/>
                </w:rPr>
                <w:t>www.mfe.gov.ro</w:t>
              </w:r>
            </w:hyperlink>
            <w:r w:rsidRPr="0034740D">
              <w:rPr>
                <w:rFonts w:ascii="Trebuchet MS" w:hAnsi="Trebuchet MS"/>
                <w:color w:val="002060"/>
              </w:rPr>
              <w:t xml:space="preserve">, cu mențiunea „Pentru informații detaliate despre celelalte programe cofinanțate de Uniunea Europeană, vă invităm să vizitați </w:t>
            </w:r>
            <w:hyperlink r:id="rId97" w:history="1">
              <w:r w:rsidRPr="0034740D">
                <w:rPr>
                  <w:rStyle w:val="Hyperlink"/>
                  <w:rFonts w:ascii="Trebuchet MS" w:hAnsi="Trebuchet MS"/>
                  <w:color w:val="002060"/>
                </w:rPr>
                <w:t>www.mfe.gov.ro</w:t>
              </w:r>
            </w:hyperlink>
            <w:r w:rsidRPr="0034740D">
              <w:rPr>
                <w:rFonts w:ascii="Trebuchet MS" w:hAnsi="Trebuchet MS"/>
                <w:color w:val="002060"/>
              </w:rPr>
              <w:t>”.</w:t>
            </w:r>
          </w:p>
          <w:p w14:paraId="7F446261" w14:textId="77777777" w:rsidR="002D0558" w:rsidRPr="0034740D" w:rsidRDefault="002D0558" w:rsidP="00152C5C">
            <w:pPr>
              <w:jc w:val="both"/>
              <w:rPr>
                <w:rFonts w:ascii="Trebuchet MS" w:hAnsi="Trebuchet MS"/>
                <w:color w:val="002060"/>
              </w:rPr>
            </w:pPr>
            <w:r w:rsidRPr="0034740D">
              <w:rPr>
                <w:rFonts w:ascii="Trebuchet MS" w:hAnsi="Trebuchet MS"/>
                <w:color w:val="002060"/>
              </w:rPr>
              <w:t>- pentru postările pe paginile de social media se pot insera legături spre conturile de social media ale programului și MIPE.</w:t>
            </w:r>
          </w:p>
        </w:tc>
      </w:tr>
      <w:tr w:rsidR="0016289B" w:rsidRPr="0034740D" w14:paraId="7C65CC33" w14:textId="77777777" w:rsidTr="00152C5C">
        <w:tc>
          <w:tcPr>
            <w:tcW w:w="4426" w:type="dxa"/>
          </w:tcPr>
          <w:p w14:paraId="13AFFEA8" w14:textId="77777777" w:rsidR="002D0558" w:rsidRPr="0034740D" w:rsidRDefault="002D0558" w:rsidP="00152C5C">
            <w:pPr>
              <w:spacing w:before="120"/>
              <w:rPr>
                <w:rFonts w:ascii="Trebuchet MS" w:hAnsi="Trebuchet MS"/>
                <w:color w:val="002060"/>
              </w:rPr>
            </w:pPr>
            <w:r w:rsidRPr="0034740D">
              <w:rPr>
                <w:rFonts w:ascii="Trebuchet MS" w:hAnsi="Trebuchet MS"/>
                <w:color w:val="002060"/>
              </w:rPr>
              <w:t>Comunicate de presă – cerințe specifice privind aranjarea în pagină și conținutul.</w:t>
            </w:r>
          </w:p>
          <w:p w14:paraId="61C93617" w14:textId="77777777" w:rsidR="002D0558" w:rsidRPr="0034740D" w:rsidRDefault="002D0558" w:rsidP="00152C5C">
            <w:pPr>
              <w:spacing w:before="120"/>
              <w:jc w:val="both"/>
              <w:rPr>
                <w:rFonts w:ascii="Trebuchet MS" w:hAnsi="Trebuchet MS"/>
                <w:color w:val="002060"/>
              </w:rPr>
            </w:pPr>
            <w:r w:rsidRPr="0034740D">
              <w:rPr>
                <w:rFonts w:ascii="Trebuchet MS" w:hAnsi="Trebuchet MS"/>
                <w:color w:val="002060"/>
              </w:rPr>
              <w:t xml:space="preserve">„La începutul și la finalizarea unui proiect cofinanțat din Instrumente Structurale, vor fi publicate în mass-media și pe site-ul instituției/ organizației (dacă există un astfel de site) anunțuri sau comunicate de presă privind începerea/ terminarea implementării proiectului. Informațiile și elementele grafice obligatorii pentru un anunț/ comunicat de presă sunt: 1. setul obligatoriu de elemente grafice compus din emblema UE, sigla Guvernului României și sigla Instrumentelor Structurale în România, poziționate conform regulilor din secțiunea Sigle și poziționarea acestora; 2. data, în partea de sus dreapta; 3. titlul, în partea de sus, la mijloc; iar în corpul anunțului sau comunicatului de presă: 4. numele beneficiarului proiectului; 5. care este scopul/ obiectivul general al proiectului; 6. care sunt rezultatele așteptate/ finale în urma implementării proiectului; 7. valoarea totală a proiectului, așa cum apare în contractul/ decizia de finanțare, precum și valoarea cofinanțării UE; 8. data începerii și data finalizării proiectului; 9. codul MySMIS/ codul proiectului; 10. fraza „Proiect cofinanțat </w:t>
            </w:r>
            <w:r w:rsidRPr="0034740D">
              <w:rPr>
                <w:rFonts w:ascii="Trebuchet MS" w:hAnsi="Trebuchet MS"/>
                <w:color w:val="002060"/>
              </w:rPr>
              <w:lastRenderedPageBreak/>
              <w:t>din Fondul ... prin Programul Operațional ...”; 11. datele de contact ale beneficiarului ca entitate juridică în partea de jos a documentului (website, email, telefon, fax, adresă etc. după caz, în funcție de modalitatea prin care acesta dorește să fie contactat).”</w:t>
            </w:r>
          </w:p>
        </w:tc>
        <w:tc>
          <w:tcPr>
            <w:tcW w:w="4705" w:type="dxa"/>
          </w:tcPr>
          <w:p w14:paraId="7F2CFFFF" w14:textId="77777777" w:rsidR="002D0558" w:rsidRPr="0034740D" w:rsidRDefault="002D0558" w:rsidP="00F52024">
            <w:pPr>
              <w:pStyle w:val="ListParagraph"/>
              <w:spacing w:before="120"/>
              <w:ind w:left="0" w:firstLine="0"/>
              <w:jc w:val="both"/>
              <w:rPr>
                <w:rFonts w:ascii="Trebuchet MS" w:hAnsi="Trebuchet MS"/>
                <w:color w:val="002060"/>
              </w:rPr>
            </w:pPr>
            <w:r w:rsidRPr="0034740D">
              <w:rPr>
                <w:rFonts w:ascii="Trebuchet MS" w:hAnsi="Trebuchet MS"/>
                <w:color w:val="002060"/>
              </w:rPr>
              <w:lastRenderedPageBreak/>
              <w:t xml:space="preserve">Cerințe simplificate. Se specifică doar că, la începutul și la finalizarea proiectului, beneficiarul va publica un comunicat/anunț de presă pe site-ul propriu sau în orice alt mediu de comunicare cu vizibilitate mare pentru publicul larg (presă scrisă tipărită locală/regională/națională, publicații online etc). </w:t>
            </w:r>
          </w:p>
        </w:tc>
      </w:tr>
      <w:tr w:rsidR="0016289B" w:rsidRPr="0034740D" w14:paraId="0C97B9A9" w14:textId="77777777" w:rsidTr="00152C5C">
        <w:tc>
          <w:tcPr>
            <w:tcW w:w="4426" w:type="dxa"/>
          </w:tcPr>
          <w:p w14:paraId="6857B663" w14:textId="77777777" w:rsidR="002D0558" w:rsidRPr="0034740D" w:rsidRDefault="002D0558" w:rsidP="00152C5C">
            <w:pPr>
              <w:rPr>
                <w:rFonts w:ascii="Trebuchet MS" w:hAnsi="Trebuchet MS"/>
                <w:color w:val="002060"/>
              </w:rPr>
            </w:pPr>
            <w:r w:rsidRPr="0034740D">
              <w:rPr>
                <w:rFonts w:ascii="Trebuchet MS" w:hAnsi="Trebuchet MS"/>
                <w:color w:val="002060"/>
              </w:rPr>
              <w:t>Reguli pentru proiectele fazate.</w:t>
            </w:r>
          </w:p>
        </w:tc>
        <w:tc>
          <w:tcPr>
            <w:tcW w:w="4705" w:type="dxa"/>
          </w:tcPr>
          <w:p w14:paraId="07FCE988" w14:textId="77777777" w:rsidR="002D0558" w:rsidRPr="0034740D" w:rsidRDefault="002D0558" w:rsidP="00F52024">
            <w:pPr>
              <w:pStyle w:val="ListParagraph"/>
              <w:ind w:left="0" w:firstLine="0"/>
              <w:jc w:val="both"/>
              <w:rPr>
                <w:rFonts w:ascii="Trebuchet MS" w:hAnsi="Trebuchet MS"/>
                <w:color w:val="002060"/>
              </w:rPr>
            </w:pPr>
            <w:r w:rsidRPr="0034740D">
              <w:rPr>
                <w:rFonts w:ascii="Trebuchet MS" w:hAnsi="Trebuchet MS"/>
                <w:color w:val="002060"/>
              </w:rPr>
              <w:t>Nu mai avem astfel de specificații.</w:t>
            </w:r>
          </w:p>
        </w:tc>
      </w:tr>
      <w:tr w:rsidR="0016289B" w:rsidRPr="0034740D" w14:paraId="61BD7C67" w14:textId="77777777" w:rsidTr="00152C5C">
        <w:tc>
          <w:tcPr>
            <w:tcW w:w="4426" w:type="dxa"/>
          </w:tcPr>
          <w:p w14:paraId="33BA452A" w14:textId="77777777" w:rsidR="002D0558" w:rsidRPr="0034740D" w:rsidRDefault="002D0558" w:rsidP="00152C5C">
            <w:pPr>
              <w:pStyle w:val="ListParagraph"/>
              <w:ind w:left="0"/>
              <w:jc w:val="both"/>
              <w:rPr>
                <w:rFonts w:ascii="Trebuchet MS" w:hAnsi="Trebuchet MS"/>
                <w:color w:val="002060"/>
              </w:rPr>
            </w:pPr>
            <w:r w:rsidRPr="0034740D">
              <w:rPr>
                <w:rFonts w:ascii="Trebuchet MS" w:hAnsi="Trebuchet MS"/>
                <w:color w:val="002060"/>
              </w:rPr>
              <w:t>Serviciul Comunicare Instrumente Structurale (SCIS) acorda puncte de vedere beneficiarilor/AM-urilor.</w:t>
            </w:r>
          </w:p>
        </w:tc>
        <w:tc>
          <w:tcPr>
            <w:tcW w:w="4705" w:type="dxa"/>
          </w:tcPr>
          <w:p w14:paraId="0BFC1BA7" w14:textId="77777777" w:rsidR="002D0558" w:rsidRPr="0034740D" w:rsidRDefault="002D0558" w:rsidP="00F52024">
            <w:pPr>
              <w:pStyle w:val="ListParagraph"/>
              <w:ind w:left="0" w:firstLine="0"/>
              <w:jc w:val="both"/>
              <w:rPr>
                <w:rFonts w:ascii="Trebuchet MS" w:hAnsi="Trebuchet MS"/>
                <w:color w:val="002060"/>
              </w:rPr>
            </w:pPr>
            <w:r w:rsidRPr="0034740D">
              <w:rPr>
                <w:rFonts w:ascii="Trebuchet MS" w:hAnsi="Trebuchet MS"/>
                <w:color w:val="002060"/>
              </w:rPr>
              <w:t>SCIS nu acordă puncte de vedere beneficiarilor pentru machetele de obiecte promoționale, materialele de informare/comunicare și planurile/strategiile de comunicare, care se vor elabora în cadrul proiectelor cu finanțare europeană. În cazul în care există neclarități privind înțelegerea prevederilor prezentului ghidul, AM/OIR sau beneficiarii pot contacta experții de comunicare desemnați la nivelul PO.</w:t>
            </w:r>
          </w:p>
        </w:tc>
      </w:tr>
      <w:tr w:rsidR="00E5036B" w:rsidRPr="0034740D" w14:paraId="66D78EDA" w14:textId="77777777" w:rsidTr="00152C5C">
        <w:tc>
          <w:tcPr>
            <w:tcW w:w="4426" w:type="dxa"/>
          </w:tcPr>
          <w:p w14:paraId="3D5A7819" w14:textId="77777777" w:rsidR="002D0558" w:rsidRPr="0034740D" w:rsidRDefault="002D0558" w:rsidP="00152C5C">
            <w:pPr>
              <w:pStyle w:val="ListParagraph"/>
              <w:ind w:left="0"/>
              <w:jc w:val="both"/>
              <w:rPr>
                <w:rFonts w:ascii="Trebuchet MS" w:hAnsi="Trebuchet MS"/>
                <w:color w:val="002060"/>
              </w:rPr>
            </w:pPr>
          </w:p>
        </w:tc>
        <w:tc>
          <w:tcPr>
            <w:tcW w:w="4705" w:type="dxa"/>
          </w:tcPr>
          <w:p w14:paraId="52BE3A83" w14:textId="77777777" w:rsidR="002D0558" w:rsidRPr="0034740D" w:rsidRDefault="002D0558" w:rsidP="00F52024">
            <w:pPr>
              <w:pStyle w:val="ListParagraph"/>
              <w:ind w:left="0" w:firstLine="0"/>
              <w:jc w:val="both"/>
              <w:rPr>
                <w:rFonts w:ascii="Trebuchet MS" w:hAnsi="Trebuchet MS"/>
                <w:color w:val="002060"/>
              </w:rPr>
            </w:pPr>
            <w:r w:rsidRPr="0034740D">
              <w:rPr>
                <w:rFonts w:ascii="Trebuchet MS" w:hAnsi="Trebuchet MS"/>
                <w:color w:val="002060"/>
              </w:rPr>
              <w:t>Capitolul RESPONSABILITĂȚILE MIPE ȘI AM are în vedere prevederile Regulamentului 1060/2021, dar și organizarea națională și faptul că fiecare AM va avea un responsabil de comunicare, va avea propriile planuri de comunicare, va trebui să prevadă ceea ce trebuie făcut în cazul OIS etc.</w:t>
            </w:r>
          </w:p>
        </w:tc>
      </w:tr>
    </w:tbl>
    <w:p w14:paraId="7690242C" w14:textId="77777777" w:rsidR="002D0558" w:rsidRPr="0034740D" w:rsidRDefault="002D0558" w:rsidP="002D0558">
      <w:pPr>
        <w:pStyle w:val="ListParagraph"/>
        <w:spacing w:before="120"/>
        <w:jc w:val="both"/>
        <w:rPr>
          <w:rFonts w:ascii="Trebuchet MS" w:hAnsi="Trebuchet MS"/>
          <w:color w:val="002060"/>
        </w:rPr>
      </w:pPr>
    </w:p>
    <w:p w14:paraId="12C8AA2B" w14:textId="77777777" w:rsidR="002D0558" w:rsidRPr="0034740D" w:rsidRDefault="002D0558" w:rsidP="00051787">
      <w:pPr>
        <w:rPr>
          <w:rFonts w:ascii="Trebuchet MS" w:hAnsi="Trebuchet MS"/>
          <w:b/>
          <w:color w:val="002060"/>
          <w:sz w:val="28"/>
          <w:szCs w:val="28"/>
        </w:rPr>
      </w:pPr>
      <w:r w:rsidRPr="0034740D">
        <w:rPr>
          <w:rFonts w:ascii="Trebuchet MS" w:hAnsi="Trebuchet MS"/>
          <w:color w:val="002060"/>
          <w:sz w:val="28"/>
          <w:szCs w:val="28"/>
        </w:rPr>
        <w:t>Alte surse de informare</w:t>
      </w:r>
    </w:p>
    <w:p w14:paraId="3734E29A" w14:textId="77777777" w:rsidR="002D0558" w:rsidRPr="0034740D" w:rsidRDefault="002D0558" w:rsidP="002D0558">
      <w:pPr>
        <w:pStyle w:val="ListParagraph"/>
        <w:spacing w:before="120"/>
        <w:jc w:val="both"/>
        <w:rPr>
          <w:rFonts w:ascii="Trebuchet MS" w:hAnsi="Trebuchet MS"/>
          <w:color w:val="002060"/>
        </w:rPr>
      </w:pPr>
    </w:p>
    <w:p w14:paraId="02E60384"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Style w:val="Hyperlink"/>
          <w:rFonts w:ascii="Trebuchet MS" w:hAnsi="Trebuchet MS"/>
          <w:color w:val="002060"/>
        </w:rPr>
      </w:pPr>
      <w:r w:rsidRPr="0034740D">
        <w:rPr>
          <w:rFonts w:ascii="Trebuchet MS" w:hAnsi="Trebuchet MS"/>
          <w:color w:val="002060"/>
        </w:rPr>
        <w:t xml:space="preserve">Utilizarea emblemei UE în contextul programelor UE pentru perioada 2021 2027: </w:t>
      </w:r>
      <w:hyperlink r:id="rId98" w:history="1">
        <w:r w:rsidRPr="0034740D">
          <w:rPr>
            <w:rStyle w:val="Hyperlink"/>
            <w:rFonts w:ascii="Trebuchet MS" w:hAnsi="Trebuchet MS"/>
            <w:color w:val="002060"/>
          </w:rPr>
          <w:t>https://ec.europa.eu/info/sites/default/files/eu-emblem-rules_ro.pdf</w:t>
        </w:r>
      </w:hyperlink>
    </w:p>
    <w:p w14:paraId="4D21A310"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Elemente vizuale:</w:t>
      </w:r>
    </w:p>
    <w:p w14:paraId="1E797AED" w14:textId="77777777" w:rsidR="002D0558" w:rsidRPr="0034740D" w:rsidRDefault="002D0558" w:rsidP="002D0558">
      <w:pPr>
        <w:pStyle w:val="ListParagraph"/>
        <w:spacing w:before="120"/>
        <w:jc w:val="both"/>
        <w:rPr>
          <w:rFonts w:ascii="Trebuchet MS" w:hAnsi="Trebuchet MS"/>
          <w:color w:val="002060"/>
        </w:rPr>
      </w:pPr>
      <w:hyperlink r:id="rId99" w:history="1">
        <w:r w:rsidRPr="0034740D">
          <w:rPr>
            <w:rStyle w:val="Hyperlink"/>
            <w:rFonts w:ascii="Trebuchet MS" w:hAnsi="Trebuchet MS"/>
            <w:color w:val="002060"/>
          </w:rPr>
          <w:t>https://ec.europa.eu/regional_policy/en/information/logos_downloadcenter/</w:t>
        </w:r>
      </w:hyperlink>
      <w:r w:rsidRPr="0034740D">
        <w:rPr>
          <w:rFonts w:ascii="Trebuchet MS" w:hAnsi="Trebuchet MS"/>
          <w:color w:val="002060"/>
        </w:rPr>
        <w:t xml:space="preserve"> </w:t>
      </w:r>
    </w:p>
    <w:p w14:paraId="356DA5F9"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 xml:space="preserve">ORIENTATIV - Generator online de machete în limba română: </w:t>
      </w:r>
      <w:hyperlink r:id="rId100" w:history="1">
        <w:r w:rsidRPr="0034740D">
          <w:rPr>
            <w:rStyle w:val="Hyperlink"/>
            <w:rFonts w:ascii="Trebuchet MS" w:hAnsi="Trebuchet MS"/>
            <w:color w:val="002060"/>
          </w:rPr>
          <w:t>https://ec.europa.eu/regional_policy/policy/communication/online-generator_en</w:t>
        </w:r>
      </w:hyperlink>
      <w:r w:rsidRPr="0034740D">
        <w:rPr>
          <w:rFonts w:ascii="Trebuchet MS" w:hAnsi="Trebuchet MS"/>
          <w:color w:val="002060"/>
        </w:rPr>
        <w:t xml:space="preserve"> </w:t>
      </w:r>
    </w:p>
    <w:p w14:paraId="4A850D0F"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Style w:val="Hyperlink"/>
          <w:rFonts w:ascii="Trebuchet MS" w:hAnsi="Trebuchet MS"/>
          <w:color w:val="002060"/>
        </w:rPr>
      </w:pPr>
      <w:hyperlink r:id="rId101" w:history="1">
        <w:r w:rsidRPr="0034740D">
          <w:rPr>
            <w:rStyle w:val="Hyperlink"/>
            <w:rFonts w:ascii="Trebuchet MS" w:hAnsi="Trebuchet MS"/>
            <w:color w:val="002060"/>
          </w:rPr>
          <w:t>SUPPORT KIT FOR EU VISIBILITY (europa.eu)</w:t>
        </w:r>
      </w:hyperlink>
      <w:r w:rsidRPr="0034740D">
        <w:rPr>
          <w:rStyle w:val="Hyperlink"/>
          <w:rFonts w:ascii="Trebuchet MS" w:hAnsi="Trebuchet MS"/>
          <w:color w:val="002060"/>
        </w:rPr>
        <w:t xml:space="preserve">: </w:t>
      </w:r>
    </w:p>
    <w:p w14:paraId="6D52DCDA" w14:textId="77777777" w:rsidR="002D0558" w:rsidRPr="0034740D" w:rsidRDefault="002D0558" w:rsidP="002D0558">
      <w:pPr>
        <w:spacing w:before="120"/>
        <w:ind w:left="709"/>
        <w:jc w:val="both"/>
        <w:rPr>
          <w:rFonts w:ascii="Trebuchet MS" w:hAnsi="Trebuchet MS"/>
          <w:color w:val="002060"/>
        </w:rPr>
      </w:pPr>
      <w:hyperlink r:id="rId102" w:history="1">
        <w:r w:rsidRPr="0034740D">
          <w:rPr>
            <w:rStyle w:val="Hyperlink"/>
            <w:rFonts w:ascii="Trebuchet MS" w:hAnsi="Trebuchet MS"/>
            <w:color w:val="002060"/>
          </w:rPr>
          <w:t>https://ec.europa.eu/regional_policy/sources/informing/support_kit_visibility_2127_en.pdf</w:t>
        </w:r>
      </w:hyperlink>
      <w:r w:rsidRPr="0034740D">
        <w:rPr>
          <w:rFonts w:ascii="Trebuchet MS" w:hAnsi="Trebuchet MS"/>
          <w:color w:val="002060"/>
        </w:rPr>
        <w:t xml:space="preserve"> </w:t>
      </w:r>
    </w:p>
    <w:p w14:paraId="1EEF8052"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Style w:val="Hyperlink"/>
          <w:rFonts w:ascii="Trebuchet MS" w:hAnsi="Trebuchet MS"/>
          <w:color w:val="002060"/>
        </w:rPr>
      </w:pPr>
      <w:r w:rsidRPr="0034740D">
        <w:rPr>
          <w:rFonts w:ascii="Trebuchet MS" w:hAnsi="Trebuchet MS"/>
          <w:color w:val="002060"/>
        </w:rPr>
        <w:t xml:space="preserve">Ghidul grafic al drapelului european (emblemă): </w:t>
      </w:r>
      <w:hyperlink r:id="rId103" w:history="1">
        <w:r w:rsidRPr="0034740D">
          <w:rPr>
            <w:rStyle w:val="Hyperlink"/>
            <w:rFonts w:ascii="Trebuchet MS" w:hAnsi="Trebuchet MS"/>
            <w:color w:val="002060"/>
            <w:spacing w:val="5"/>
          </w:rPr>
          <w:t>https://europa.eu/european-union/about-eu/symbols/flag_ro</w:t>
        </w:r>
      </w:hyperlink>
      <w:r w:rsidRPr="0034740D">
        <w:rPr>
          <w:rStyle w:val="Hyperlink"/>
          <w:rFonts w:ascii="Trebuchet MS" w:hAnsi="Trebuchet MS"/>
          <w:color w:val="002060"/>
          <w:spacing w:val="5"/>
        </w:rPr>
        <w:t>.</w:t>
      </w:r>
    </w:p>
    <w:p w14:paraId="651A9DA2" w14:textId="77777777" w:rsidR="002D0558" w:rsidRPr="0034740D" w:rsidRDefault="002D0558">
      <w:pPr>
        <w:pStyle w:val="NoSpacing"/>
        <w:numPr>
          <w:ilvl w:val="0"/>
          <w:numId w:val="69"/>
        </w:numPr>
        <w:spacing w:before="120" w:line="276" w:lineRule="auto"/>
        <w:jc w:val="both"/>
        <w:rPr>
          <w:rFonts w:ascii="Trebuchet MS" w:hAnsi="Trebuchet MS"/>
          <w:color w:val="002060"/>
          <w:lang w:val="ro-RO"/>
        </w:rPr>
      </w:pPr>
      <w:r w:rsidRPr="0034740D">
        <w:rPr>
          <w:rFonts w:ascii="Trebuchet MS" w:hAnsi="Trebuchet MS"/>
          <w:color w:val="002060"/>
          <w:lang w:val="ro-RO"/>
        </w:rPr>
        <w:t xml:space="preserve">Ghidul Comisiei Europene pentru statele membre referitor la Comunicare și reguli de vizibilitate pentru programele 2021-2027: </w:t>
      </w:r>
      <w:hyperlink r:id="rId104" w:history="1">
        <w:r w:rsidRPr="0034740D">
          <w:rPr>
            <w:rStyle w:val="Hyperlink"/>
            <w:rFonts w:ascii="Trebuchet MS" w:hAnsi="Trebuchet MS"/>
            <w:color w:val="002060"/>
            <w:spacing w:val="5"/>
            <w:lang w:val="ro-RO"/>
          </w:rPr>
          <w:t>https://ec.europa.eu/info/sites/default/files/funding_tenders/guidance_for_member_states-november_2021-final.pdf</w:t>
        </w:r>
      </w:hyperlink>
      <w:r w:rsidRPr="0034740D">
        <w:rPr>
          <w:rStyle w:val="Hyperlink"/>
          <w:rFonts w:ascii="Trebuchet MS" w:hAnsi="Trebuchet MS"/>
          <w:color w:val="002060"/>
          <w:spacing w:val="5"/>
          <w:lang w:val="ro-RO"/>
        </w:rPr>
        <w:t>.</w:t>
      </w:r>
      <w:r w:rsidRPr="0034740D">
        <w:rPr>
          <w:rFonts w:ascii="Trebuchet MS" w:hAnsi="Trebuchet MS"/>
          <w:color w:val="002060"/>
          <w:lang w:val="ro-RO"/>
        </w:rPr>
        <w:t xml:space="preserve">  </w:t>
      </w:r>
    </w:p>
    <w:p w14:paraId="491E3382"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t xml:space="preserve">Communicating and raising EU visibility: </w:t>
      </w:r>
      <w:hyperlink w:anchor=":~:text=Grant%20the%20EU%20the%20right,be%20covered%20by%20EU%20funding" w:tooltip="Current Document" w:history="1">
        <w:r w:rsidRPr="0034740D">
          <w:rPr>
            <w:rStyle w:val="Hyperlink"/>
            <w:rFonts w:ascii="Trebuchet MS" w:hAnsi="Trebuchet MS"/>
            <w:color w:val="002060"/>
          </w:rPr>
          <w:t>https://ec.europa.eu/info/funding-tenders/managing-your-project/communicating-and-raising-eu-visibility_en#:~:text=Grant%20the%20EU%20the%20right,be%20covered%20by%20EU%20funding</w:t>
        </w:r>
      </w:hyperlink>
      <w:r w:rsidRPr="0034740D">
        <w:rPr>
          <w:rFonts w:ascii="Trebuchet MS" w:hAnsi="Trebuchet MS"/>
          <w:color w:val="002060"/>
        </w:rPr>
        <w:t xml:space="preserve">. </w:t>
      </w:r>
    </w:p>
    <w:p w14:paraId="26AACC08" w14:textId="77777777" w:rsidR="002D0558" w:rsidRPr="0034740D" w:rsidRDefault="002D0558">
      <w:pPr>
        <w:pStyle w:val="ListParagraph"/>
        <w:widowControl/>
        <w:numPr>
          <w:ilvl w:val="0"/>
          <w:numId w:val="69"/>
        </w:numPr>
        <w:pBdr>
          <w:top w:val="none" w:sz="4" w:space="0" w:color="000000"/>
          <w:left w:val="none" w:sz="4" w:space="0" w:color="000000"/>
          <w:bottom w:val="none" w:sz="4" w:space="0" w:color="000000"/>
          <w:right w:val="none" w:sz="4" w:space="0" w:color="000000"/>
          <w:between w:val="none" w:sz="4" w:space="0" w:color="000000"/>
        </w:pBdr>
        <w:autoSpaceDE/>
        <w:autoSpaceDN/>
        <w:spacing w:before="120" w:line="276" w:lineRule="auto"/>
        <w:contextualSpacing/>
        <w:jc w:val="both"/>
        <w:rPr>
          <w:rFonts w:ascii="Trebuchet MS" w:hAnsi="Trebuchet MS"/>
          <w:color w:val="002060"/>
        </w:rPr>
      </w:pPr>
      <w:r w:rsidRPr="0034740D">
        <w:rPr>
          <w:rFonts w:ascii="Trebuchet MS" w:hAnsi="Trebuchet MS"/>
          <w:color w:val="002060"/>
        </w:rPr>
        <w:lastRenderedPageBreak/>
        <w:t xml:space="preserve">Despre comunicare și creșterea vizibilității UE: </w:t>
      </w:r>
      <w:hyperlink r:id="rId105" w:history="1">
        <w:r w:rsidRPr="0034740D">
          <w:rPr>
            <w:rStyle w:val="Hyperlink"/>
            <w:rFonts w:ascii="Trebuchet MS" w:hAnsi="Trebuchet MS"/>
            <w:color w:val="002060"/>
          </w:rPr>
          <w:t>https://ec.europa.eu/info/funding-tenders/managing-your-project/communicating-and-raising-eu-visibility_ro</w:t>
        </w:r>
      </w:hyperlink>
      <w:r w:rsidRPr="0034740D">
        <w:rPr>
          <w:rFonts w:ascii="Trebuchet MS" w:hAnsi="Trebuchet MS"/>
          <w:color w:val="002060"/>
        </w:rPr>
        <w:t xml:space="preserve"> </w:t>
      </w:r>
    </w:p>
    <w:bookmarkEnd w:id="0"/>
    <w:bookmarkEnd w:id="1547"/>
    <w:p w14:paraId="5C8FE9D7" w14:textId="77777777" w:rsidR="00AD75D8" w:rsidRPr="0034740D" w:rsidRDefault="00AD75D8" w:rsidP="002D0558">
      <w:pPr>
        <w:rPr>
          <w:color w:val="002060"/>
        </w:rPr>
      </w:pPr>
    </w:p>
    <w:p w14:paraId="4DB38AFE" w14:textId="239D13D6" w:rsidR="00AD75D8" w:rsidRPr="0034740D" w:rsidRDefault="00AD75D8" w:rsidP="002D0558">
      <w:pPr>
        <w:rPr>
          <w:color w:val="002060"/>
        </w:rPr>
      </w:pPr>
    </w:p>
    <w:p w14:paraId="6DA7578B" w14:textId="77C7359A" w:rsidR="00550561" w:rsidRPr="0034740D" w:rsidRDefault="00550561" w:rsidP="00550561">
      <w:pPr>
        <w:pStyle w:val="Heading4"/>
        <w:pageBreakBefore/>
        <w:jc w:val="right"/>
        <w:rPr>
          <w:rFonts w:ascii="Trebuchet MS" w:hAnsi="Trebuchet MS"/>
          <w:color w:val="002060"/>
          <w:sz w:val="20"/>
          <w:szCs w:val="20"/>
        </w:rPr>
      </w:pPr>
      <w:bookmarkStart w:id="1609" w:name="_ANEXA_19_–"/>
      <w:bookmarkEnd w:id="1609"/>
      <w:r w:rsidRPr="0034740D">
        <w:rPr>
          <w:rFonts w:ascii="Trebuchet MS" w:hAnsi="Trebuchet MS"/>
          <w:color w:val="002060"/>
          <w:sz w:val="20"/>
          <w:szCs w:val="20"/>
        </w:rPr>
        <w:lastRenderedPageBreak/>
        <w:t>ANEXA 19 – Metodologie diminuare finanțare</w:t>
      </w:r>
    </w:p>
    <w:p w14:paraId="47D65297" w14:textId="77777777" w:rsidR="00550561" w:rsidRPr="0034740D" w:rsidRDefault="00550561" w:rsidP="00550561">
      <w:pPr>
        <w:adjustRightInd w:val="0"/>
        <w:spacing w:after="240"/>
        <w:jc w:val="center"/>
        <w:rPr>
          <w:rFonts w:ascii="Trebuchet MS" w:hAnsi="Trebuchet MS" w:cs="Times"/>
          <w:b/>
          <w:sz w:val="20"/>
          <w:szCs w:val="20"/>
        </w:rPr>
      </w:pPr>
    </w:p>
    <w:p w14:paraId="042B3A0F" w14:textId="294BE18E" w:rsidR="00550561" w:rsidRPr="0034740D" w:rsidRDefault="00550561" w:rsidP="00550561">
      <w:pPr>
        <w:adjustRightInd w:val="0"/>
        <w:spacing w:after="240"/>
        <w:jc w:val="center"/>
        <w:rPr>
          <w:rFonts w:ascii="Trebuchet MS" w:hAnsi="Trebuchet MS" w:cs="Times"/>
          <w:b/>
          <w:sz w:val="20"/>
          <w:szCs w:val="20"/>
        </w:rPr>
      </w:pPr>
      <w:r w:rsidRPr="0034740D">
        <w:rPr>
          <w:rFonts w:ascii="Trebuchet MS" w:hAnsi="Trebuchet MS" w:cs="Times"/>
          <w:b/>
          <w:sz w:val="20"/>
          <w:szCs w:val="20"/>
        </w:rPr>
        <w:t>Metodologie pentru reglementarea modului de diminuare a finant</w:t>
      </w:r>
      <w:r w:rsidRPr="0034740D">
        <w:rPr>
          <w:rFonts w:ascii="Arial" w:hAnsi="Arial" w:cs="Arial"/>
          <w:b/>
          <w:sz w:val="20"/>
          <w:szCs w:val="20"/>
        </w:rPr>
        <w:t>̦</w:t>
      </w:r>
      <w:r w:rsidRPr="0034740D">
        <w:rPr>
          <w:rFonts w:ascii="Trebuchet MS" w:hAnsi="Trebuchet MS" w:cs="Times"/>
          <w:b/>
          <w:sz w:val="20"/>
          <w:szCs w:val="20"/>
        </w:rPr>
        <w:t>a</w:t>
      </w:r>
      <w:r w:rsidRPr="0034740D">
        <w:rPr>
          <w:rFonts w:ascii="Arial" w:hAnsi="Arial" w:cs="Arial"/>
          <w:b/>
          <w:sz w:val="20"/>
          <w:szCs w:val="20"/>
        </w:rPr>
        <w:t>̆</w:t>
      </w:r>
      <w:r w:rsidRPr="0034740D">
        <w:rPr>
          <w:rFonts w:ascii="Trebuchet MS" w:hAnsi="Trebuchet MS" w:cs="Times"/>
          <w:b/>
          <w:sz w:val="20"/>
          <w:szCs w:val="20"/>
        </w:rPr>
        <w:t xml:space="preserve">rii nerambursabile </w:t>
      </w:r>
      <w:r w:rsidRPr="0034740D">
        <w:rPr>
          <w:rFonts w:ascii="Trebuchet MS" w:hAnsi="Trebuchet MS" w:cs="Trebuchet MS"/>
          <w:b/>
          <w:sz w:val="20"/>
          <w:szCs w:val="20"/>
        </w:rPr>
        <w:t>î</w:t>
      </w:r>
      <w:r w:rsidRPr="0034740D">
        <w:rPr>
          <w:rFonts w:ascii="Trebuchet MS" w:hAnsi="Trebuchet MS" w:cs="Times"/>
          <w:b/>
          <w:sz w:val="20"/>
          <w:szCs w:val="20"/>
        </w:rPr>
        <w:t>n cazul ne</w:t>
      </w:r>
      <w:r w:rsidRPr="0034740D">
        <w:rPr>
          <w:rFonts w:ascii="Trebuchet MS" w:hAnsi="Trebuchet MS" w:cs="Trebuchet MS"/>
          <w:b/>
          <w:sz w:val="20"/>
          <w:szCs w:val="20"/>
        </w:rPr>
        <w:t>î</w:t>
      </w:r>
      <w:r w:rsidRPr="0034740D">
        <w:rPr>
          <w:rFonts w:ascii="Trebuchet MS" w:hAnsi="Trebuchet MS" w:cs="Times"/>
          <w:b/>
          <w:sz w:val="20"/>
          <w:szCs w:val="20"/>
        </w:rPr>
        <w:t>ndeplinirii t</w:t>
      </w:r>
      <w:r w:rsidRPr="0034740D">
        <w:rPr>
          <w:rFonts w:ascii="Arial" w:hAnsi="Arial" w:cs="Arial"/>
          <w:b/>
          <w:sz w:val="20"/>
          <w:szCs w:val="20"/>
        </w:rPr>
        <w:t>̦</w:t>
      </w:r>
      <w:r w:rsidRPr="0034740D">
        <w:rPr>
          <w:rFonts w:ascii="Trebuchet MS" w:hAnsi="Trebuchet MS" w:cs="Times"/>
          <w:b/>
          <w:sz w:val="20"/>
          <w:szCs w:val="20"/>
        </w:rPr>
        <w:t xml:space="preserve">intelor indicatorilor de program </w:t>
      </w:r>
      <w:r w:rsidRPr="0034740D">
        <w:rPr>
          <w:rFonts w:ascii="Trebuchet MS" w:hAnsi="Trebuchet MS" w:cs="Trebuchet MS"/>
          <w:b/>
          <w:sz w:val="20"/>
          <w:szCs w:val="20"/>
        </w:rPr>
        <w:t>î</w:t>
      </w:r>
      <w:r w:rsidRPr="0034740D">
        <w:rPr>
          <w:rFonts w:ascii="Trebuchet MS" w:hAnsi="Trebuchet MS" w:cs="Times"/>
          <w:b/>
          <w:sz w:val="20"/>
          <w:szCs w:val="20"/>
        </w:rPr>
        <w:t>n cadrul proiectelor finant</w:t>
      </w:r>
      <w:r w:rsidRPr="0034740D">
        <w:rPr>
          <w:rFonts w:ascii="Arial" w:hAnsi="Arial" w:cs="Arial"/>
          <w:b/>
          <w:sz w:val="20"/>
          <w:szCs w:val="20"/>
        </w:rPr>
        <w:t>̦</w:t>
      </w:r>
      <w:r w:rsidRPr="0034740D">
        <w:rPr>
          <w:rFonts w:ascii="Trebuchet MS" w:hAnsi="Trebuchet MS" w:cs="Times"/>
          <w:b/>
          <w:sz w:val="20"/>
          <w:szCs w:val="20"/>
        </w:rPr>
        <w:t xml:space="preserve">ate prin                                                                                                              PEO 2021-2027 și </w:t>
      </w:r>
      <w:r w:rsidR="00D0201D" w:rsidRPr="0034740D">
        <w:rPr>
          <w:rFonts w:ascii="Trebuchet MS" w:hAnsi="Trebuchet MS" w:cs="Times"/>
          <w:b/>
          <w:sz w:val="20"/>
          <w:szCs w:val="20"/>
        </w:rPr>
        <w:t>PIDS</w:t>
      </w:r>
      <w:r w:rsidRPr="0034740D">
        <w:rPr>
          <w:rFonts w:ascii="Trebuchet MS" w:hAnsi="Trebuchet MS" w:cs="Times"/>
          <w:b/>
          <w:sz w:val="20"/>
          <w:szCs w:val="20"/>
        </w:rPr>
        <w:t xml:space="preserve"> 2021-2027</w:t>
      </w:r>
    </w:p>
    <w:p w14:paraId="095F04B4" w14:textId="77777777"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Introducere</w:t>
      </w:r>
    </w:p>
    <w:p w14:paraId="1D442A29" w14:textId="56C3BCA9"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Documentul de față prezintă metodologia de </w:t>
      </w:r>
      <w:r w:rsidRPr="0034740D">
        <w:rPr>
          <w:rFonts w:ascii="Trebuchet MS" w:hAnsi="Trebuchet MS" w:cstheme="minorHAnsi"/>
          <w:b/>
          <w:sz w:val="20"/>
          <w:szCs w:val="20"/>
        </w:rPr>
        <w:t xml:space="preserve">calcul al corecțiilor financiare aplicabile beneficiarilor de proiecte, în cazul neîndeplinirii țintelor aferente indicatorilor de program PEO 2021-2027 și </w:t>
      </w:r>
      <w:r w:rsidR="00D0201D" w:rsidRPr="0034740D">
        <w:rPr>
          <w:rFonts w:ascii="Trebuchet MS" w:hAnsi="Trebuchet MS" w:cstheme="minorHAnsi"/>
          <w:b/>
          <w:sz w:val="20"/>
          <w:szCs w:val="20"/>
        </w:rPr>
        <w:t>PIDS</w:t>
      </w:r>
      <w:r w:rsidRPr="0034740D">
        <w:rPr>
          <w:rFonts w:ascii="Trebuchet MS" w:hAnsi="Trebuchet MS" w:cstheme="minorHAnsi"/>
          <w:b/>
          <w:sz w:val="20"/>
          <w:szCs w:val="20"/>
        </w:rPr>
        <w:t xml:space="preserve"> 2021-2027</w:t>
      </w:r>
      <w:r w:rsidRPr="0034740D">
        <w:rPr>
          <w:rFonts w:ascii="Trebuchet MS" w:hAnsi="Trebuchet MS" w:cstheme="minorHAnsi"/>
          <w:bCs/>
          <w:sz w:val="20"/>
          <w:szCs w:val="20"/>
        </w:rPr>
        <w:t>,</w:t>
      </w:r>
      <w:r w:rsidRPr="0034740D">
        <w:rPr>
          <w:rFonts w:ascii="Trebuchet MS" w:hAnsi="Trebuchet MS" w:cstheme="minorHAnsi"/>
          <w:sz w:val="20"/>
          <w:szCs w:val="20"/>
        </w:rPr>
        <w:t xml:space="preserve"> asumate prin Cererea de Finanțare, anexată Contractului de Finanțare și având în vedere prevederile ghidurilor condiții specifice. </w:t>
      </w:r>
    </w:p>
    <w:p w14:paraId="5B122648"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Metodologia de calcul </w:t>
      </w:r>
      <w:r w:rsidRPr="0034740D">
        <w:rPr>
          <w:rFonts w:ascii="Trebuchet MS" w:hAnsi="Trebuchet MS" w:cstheme="minorHAnsi"/>
          <w:b/>
          <w:sz w:val="20"/>
          <w:szCs w:val="20"/>
        </w:rPr>
        <w:t xml:space="preserve">nu se aplică în cazul neîndeplinirii </w:t>
      </w:r>
      <w:r w:rsidRPr="0034740D">
        <w:rPr>
          <w:rFonts w:ascii="Trebuchet MS" w:hAnsi="Trebuchet MS" w:cstheme="minorHAnsi"/>
          <w:sz w:val="20"/>
          <w:szCs w:val="20"/>
        </w:rPr>
        <w:t>rezultatelor asumate la nivelul proiectului</w:t>
      </w:r>
      <w:r w:rsidRPr="0034740D">
        <w:rPr>
          <w:rStyle w:val="FootnoteReference"/>
          <w:rFonts w:ascii="Trebuchet MS" w:hAnsi="Trebuchet MS" w:cstheme="minorHAnsi"/>
          <w:sz w:val="20"/>
          <w:szCs w:val="20"/>
        </w:rPr>
        <w:t xml:space="preserve"> </w:t>
      </w:r>
      <w:r w:rsidRPr="0034740D">
        <w:rPr>
          <w:rFonts w:ascii="Trebuchet MS" w:hAnsi="Trebuchet MS" w:cstheme="minorHAnsi"/>
          <w:sz w:val="20"/>
          <w:szCs w:val="20"/>
        </w:rPr>
        <w:t xml:space="preserve">și, de asemenea, </w:t>
      </w:r>
      <w:r w:rsidRPr="0034740D">
        <w:rPr>
          <w:rFonts w:ascii="Trebuchet MS" w:hAnsi="Trebuchet MS" w:cstheme="minorHAnsi"/>
          <w:b/>
          <w:sz w:val="20"/>
          <w:szCs w:val="20"/>
        </w:rPr>
        <w:t>nu se referă</w:t>
      </w:r>
      <w:r w:rsidRPr="0034740D">
        <w:rPr>
          <w:rFonts w:ascii="Trebuchet MS" w:hAnsi="Trebuchet MS" w:cstheme="minorHAnsi"/>
          <w:sz w:val="20"/>
          <w:szCs w:val="20"/>
        </w:rPr>
        <w:t xml:space="preserve"> la indicatorii financiari. </w:t>
      </w:r>
    </w:p>
    <w:p w14:paraId="62538B9E"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b/>
          <w:sz w:val="20"/>
          <w:szCs w:val="20"/>
        </w:rPr>
        <w:t>Se recomandă ca aplicarea corecțiilor financiare să fie considerată o măsură de ultimă instanță</w:t>
      </w:r>
      <w:r w:rsidRPr="0034740D">
        <w:rPr>
          <w:rFonts w:ascii="Trebuchet MS" w:hAnsi="Trebuchet MS" w:cstheme="minorHAnsi"/>
          <w:sz w:val="20"/>
          <w:szCs w:val="20"/>
        </w:rPr>
        <w:t xml:space="preserve">. Monitorizarea indicatorilor, atât de către beneficiari, cât și la nivelul AM/OI, trebuie să aibă în vedere semnalarea cât mai timpurie a eventualelor derapaje și riscuri în ceea ce privește țintele stabilite și să asigure luarea măsurilor corective necesare. Inițierea procedurilor de diminuare a finanțării, respectiv reziliere a contractului, ar trebui să aibă loc atunci când toate celelalte măsuri au fost adoptate și implementate, fără succes.   </w:t>
      </w:r>
    </w:p>
    <w:p w14:paraId="3A202914"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Metodologia propusă în cele ce urmează nu se aplică proiectelor finalizate la momentul intrării în vigoare a acesteia.</w:t>
      </w:r>
    </w:p>
    <w:p w14:paraId="7ED4C7B1" w14:textId="77777777" w:rsidR="00550561" w:rsidRPr="0034740D" w:rsidRDefault="00550561" w:rsidP="00550561">
      <w:pPr>
        <w:spacing w:after="120"/>
        <w:jc w:val="both"/>
        <w:rPr>
          <w:rFonts w:ascii="Trebuchet MS" w:hAnsi="Trebuchet MS" w:cstheme="minorHAnsi"/>
          <w:sz w:val="20"/>
          <w:szCs w:val="20"/>
        </w:rPr>
      </w:pPr>
    </w:p>
    <w:p w14:paraId="43FDD2ED" w14:textId="77777777"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Context</w:t>
      </w:r>
    </w:p>
    <w:p w14:paraId="7B91B139" w14:textId="06CC739B" w:rsidR="00550561" w:rsidRPr="0034740D" w:rsidRDefault="00550561" w:rsidP="00550561">
      <w:pPr>
        <w:spacing w:after="120"/>
        <w:jc w:val="both"/>
        <w:rPr>
          <w:rFonts w:ascii="Trebuchet MS" w:hAnsi="Trebuchet MS"/>
          <w:sz w:val="20"/>
          <w:szCs w:val="20"/>
        </w:rPr>
      </w:pPr>
      <w:r w:rsidRPr="0034740D">
        <w:rPr>
          <w:rFonts w:ascii="Trebuchet MS" w:hAnsi="Trebuchet MS"/>
          <w:sz w:val="20"/>
          <w:szCs w:val="20"/>
        </w:rPr>
        <w:t xml:space="preserve">Indicatorii de program PEO 2021-2027 și </w:t>
      </w:r>
      <w:r w:rsidR="00D0201D" w:rsidRPr="0034740D">
        <w:rPr>
          <w:rFonts w:ascii="Trebuchet MS" w:hAnsi="Trebuchet MS"/>
          <w:sz w:val="20"/>
          <w:szCs w:val="20"/>
        </w:rPr>
        <w:t>PIDS</w:t>
      </w:r>
      <w:r w:rsidRPr="0034740D">
        <w:rPr>
          <w:rFonts w:ascii="Trebuchet MS" w:hAnsi="Trebuchet MS"/>
          <w:sz w:val="20"/>
          <w:szCs w:val="20"/>
        </w:rPr>
        <w:t xml:space="preserve"> 2021-2027 reflectă schimbarea dorită la nivelul programelor, ca urmare a implementării intervențiilor definite, pentru a răspunde de o manieră adecvată nevoilor identificate. Neatingerea țintelor asumate înseamnă, așadar, că acțiunile implementate nu produc schimbarea intenționată, nevoile la nivelul populației și comunităților implicate rămânând nesatisfăcute.</w:t>
      </w:r>
    </w:p>
    <w:p w14:paraId="1F48E3D3" w14:textId="1AD78D5F" w:rsidR="00550561" w:rsidRPr="0034740D" w:rsidRDefault="00550561" w:rsidP="00550561">
      <w:pPr>
        <w:spacing w:after="120"/>
        <w:jc w:val="both"/>
        <w:rPr>
          <w:rFonts w:ascii="Trebuchet MS" w:hAnsi="Trebuchet MS"/>
          <w:sz w:val="20"/>
          <w:szCs w:val="20"/>
        </w:rPr>
      </w:pPr>
      <w:r w:rsidRPr="0034740D">
        <w:rPr>
          <w:rFonts w:ascii="Trebuchet MS" w:hAnsi="Trebuchet MS"/>
          <w:sz w:val="20"/>
          <w:szCs w:val="20"/>
        </w:rPr>
        <w:t xml:space="preserve">În acest context, monitorizarea atingerii țintelor indicatorilor la nivelul celor două programe reprezintă un aspect cheie al implementării PEO 2021-2027 și </w:t>
      </w:r>
      <w:r w:rsidR="00D0201D" w:rsidRPr="0034740D">
        <w:rPr>
          <w:rFonts w:ascii="Trebuchet MS" w:hAnsi="Trebuchet MS"/>
          <w:sz w:val="20"/>
          <w:szCs w:val="20"/>
        </w:rPr>
        <w:t>PIDS</w:t>
      </w:r>
      <w:r w:rsidRPr="0034740D">
        <w:rPr>
          <w:rFonts w:ascii="Trebuchet MS" w:hAnsi="Trebuchet MS"/>
          <w:sz w:val="20"/>
          <w:szCs w:val="20"/>
        </w:rPr>
        <w:t xml:space="preserve"> 2021-2027, regulamentele europene incluzând numeroase prevederi referitoare atât la obligațiile statelor membre de a asigura îndeplinirea rezultatelor, cât și la consecințele care decurg din nerespectarea lor. Comisia Europeană, Autoritatea de Management PEO 2021-2027 și Autoritatea de Management </w:t>
      </w:r>
      <w:r w:rsidR="00D0201D" w:rsidRPr="0034740D">
        <w:rPr>
          <w:rFonts w:ascii="Trebuchet MS" w:hAnsi="Trebuchet MS"/>
          <w:sz w:val="20"/>
          <w:szCs w:val="20"/>
        </w:rPr>
        <w:t>PIDS</w:t>
      </w:r>
      <w:r w:rsidRPr="0034740D">
        <w:rPr>
          <w:rFonts w:ascii="Trebuchet MS" w:hAnsi="Trebuchet MS"/>
          <w:sz w:val="20"/>
          <w:szCs w:val="20"/>
        </w:rPr>
        <w:t xml:space="preserve"> 2021-2027 monitorizează progresul în atingerea țintelor indicatorilor, pe toată durata implementării programelor. Neatingerea țintelor asumate poate conduce la neacordarea rezervei de performanță, întreruperea sau suspendarea finanțării sau chiar dezangajarea fondurilor alocate. </w:t>
      </w:r>
    </w:p>
    <w:p w14:paraId="4A58E2E7" w14:textId="77777777" w:rsidR="00550561" w:rsidRPr="0034740D" w:rsidRDefault="00550561" w:rsidP="00550561">
      <w:pPr>
        <w:spacing w:after="120"/>
        <w:jc w:val="both"/>
        <w:rPr>
          <w:rFonts w:ascii="Trebuchet MS" w:hAnsi="Trebuchet MS"/>
          <w:sz w:val="20"/>
          <w:szCs w:val="20"/>
        </w:rPr>
      </w:pPr>
      <w:r w:rsidRPr="0034740D">
        <w:rPr>
          <w:rFonts w:ascii="Trebuchet MS" w:hAnsi="Trebuchet MS"/>
          <w:sz w:val="20"/>
          <w:szCs w:val="20"/>
        </w:rPr>
        <w:t xml:space="preserve">Pentru a asigura o performanță adecvată la nivelul celor două programe, atingerea țintelor stabilite la nivelul proiectelor este esențială. </w:t>
      </w:r>
    </w:p>
    <w:p w14:paraId="4F059C2C" w14:textId="77777777" w:rsidR="00550561" w:rsidRPr="0034740D" w:rsidRDefault="00550561" w:rsidP="00550561">
      <w:pPr>
        <w:jc w:val="both"/>
        <w:rPr>
          <w:rFonts w:ascii="Trebuchet MS" w:hAnsi="Trebuchet MS"/>
          <w:sz w:val="20"/>
          <w:szCs w:val="20"/>
        </w:rPr>
      </w:pPr>
    </w:p>
    <w:p w14:paraId="25451F2D" w14:textId="77777777"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Aspecte generale</w:t>
      </w:r>
    </w:p>
    <w:p w14:paraId="67C9B6FF"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În conformitate cu prevederile </w:t>
      </w:r>
      <w:r w:rsidRPr="0034740D">
        <w:rPr>
          <w:rFonts w:ascii="Trebuchet MS" w:hAnsi="Trebuchet MS"/>
          <w:sz w:val="20"/>
          <w:szCs w:val="20"/>
        </w:rPr>
        <w:t>Contractului</w:t>
      </w:r>
      <w:r w:rsidRPr="0034740D">
        <w:rPr>
          <w:rFonts w:ascii="Trebuchet MS" w:hAnsi="Trebuchet MS" w:cstheme="minorHAnsi"/>
          <w:sz w:val="20"/>
          <w:szCs w:val="20"/>
        </w:rPr>
        <w:t xml:space="preserve"> de Finanțare, Beneficiarul este responsabil pentru atingerea țintelor indicatorilor asumate prin Cererea de finanțare, anexată Contractului de finanțare. În acest sens, Beneficiarul va depune toate diligențele pentru îndeplinirea activităților proiectului, pentru monitorizarea stadiului de îndeplinire a indicatorilor și pentru adoptarea unor măsuri corective în mod proactiv. Totodată, Beneficiarul va colecta și va pune la dispoziția OI/AM toate documentele justificative necesare pentru demonstrarea atingerii țintelor asumate și va semnala ofițerului de monitorizare orice situație problematică sau orice obstacol în atingerea acestora. </w:t>
      </w:r>
    </w:p>
    <w:p w14:paraId="407E3093"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OI/AM, prin ofițerul de monitorizare desemnat, pe baza informațiilor furnizate de către Beneficiar și în urma activităților specifice de monitorizare, va urmări și va evalua stadiul îndeplinirii indicatorilor pentru fiecare proiect, prin comparație cu țintele asumate prin Cererea de Finanțare. </w:t>
      </w:r>
    </w:p>
    <w:p w14:paraId="441A4C5F"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Beneficiarul și ofițerul de monitorizare vor colabora pentru a identifica, încă din stadiu incipient, orice diferențe semnificative între țintele asumate și cele efectiv realizate, precum și eventualele riscuri de natură să pună în pericol atingerea țintelor. Toate aspectele vor fi discutate și se vor agrea </w:t>
      </w:r>
      <w:r w:rsidRPr="0034740D">
        <w:rPr>
          <w:rFonts w:ascii="Trebuchet MS" w:hAnsi="Trebuchet MS" w:cstheme="minorHAnsi"/>
          <w:sz w:val="20"/>
          <w:szCs w:val="20"/>
        </w:rPr>
        <w:lastRenderedPageBreak/>
        <w:t>măsuri de redresare, mergând până la modificarea Contractului de Finanțare, prin act adițional.</w:t>
      </w:r>
    </w:p>
    <w:p w14:paraId="3FF0B19A"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b/>
          <w:sz w:val="20"/>
          <w:szCs w:val="20"/>
        </w:rPr>
        <w:t>Notă:</w:t>
      </w:r>
      <w:r w:rsidRPr="0034740D">
        <w:rPr>
          <w:rFonts w:ascii="Trebuchet MS" w:hAnsi="Trebuchet MS" w:cstheme="minorHAnsi"/>
          <w:sz w:val="20"/>
          <w:szCs w:val="20"/>
        </w:rPr>
        <w:t xml:space="preserve"> Pe parcursul implementării, prin act adițional, se vor putea diminua țintele pentru indicatori și, proporțional, bugetul proiectului. Țintele indicatorilor nu se vor diminua sub pragul minim stabilit prin Ghidul solicitantului condiții specifice, dacă acestea există. </w:t>
      </w:r>
    </w:p>
    <w:p w14:paraId="0FDA39AA" w14:textId="77777777" w:rsidR="00550561" w:rsidRPr="0034740D" w:rsidRDefault="00550561" w:rsidP="00550561">
      <w:pPr>
        <w:spacing w:after="120"/>
        <w:jc w:val="both"/>
        <w:rPr>
          <w:rFonts w:ascii="Trebuchet MS" w:hAnsi="Trebuchet MS" w:cstheme="minorHAnsi"/>
          <w:sz w:val="20"/>
          <w:szCs w:val="20"/>
        </w:rPr>
      </w:pPr>
    </w:p>
    <w:p w14:paraId="41E2E4A2"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Dacă la data încheierii perioadei de implementare/postimplementare a proiectului, după caz, se constată diferențe între țintele atinse și cele asumate inițial pentru indicatori, se vor aplica măsurile prevăzute prin prezenta metodologie. </w:t>
      </w:r>
    </w:p>
    <w:p w14:paraId="3869E555" w14:textId="5EE2EB8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Ținând seama de faptul că indicatorii de rezultat pe termen mai lung se colectează la o anumită perioadă după finalizarea sprijinului (de regulă șase luni), iar în unele cazuri acest termen depășește durata efectivă de implementare a proiectelor, mecanismele de recuperare a fondurilor pot fi diferite. În cazul în care, după finalizarea proiectului, se constată neîndeplinirea țintelor aferente indicatorilor pe termen mai lung, se vor lua măsuri în conformitate cu procedurile referitoare la asigurarea sustenabilității intervențiilor PEO 2021-2027 și </w:t>
      </w:r>
      <w:r w:rsidR="00D0201D" w:rsidRPr="0034740D">
        <w:rPr>
          <w:rFonts w:ascii="Trebuchet MS" w:hAnsi="Trebuchet MS" w:cstheme="minorHAnsi"/>
          <w:sz w:val="20"/>
          <w:szCs w:val="20"/>
        </w:rPr>
        <w:t>PIDS</w:t>
      </w:r>
      <w:r w:rsidRPr="0034740D">
        <w:rPr>
          <w:rFonts w:ascii="Trebuchet MS" w:hAnsi="Trebuchet MS" w:cstheme="minorHAnsi"/>
          <w:sz w:val="20"/>
          <w:szCs w:val="20"/>
        </w:rPr>
        <w:t xml:space="preserve"> 2021-2027.</w:t>
      </w:r>
    </w:p>
    <w:tbl>
      <w:tblPr>
        <w:tblStyle w:val="TableGrid"/>
        <w:tblW w:w="0" w:type="auto"/>
        <w:tblLook w:val="04A0" w:firstRow="1" w:lastRow="0" w:firstColumn="1" w:lastColumn="0" w:noHBand="0" w:noVBand="1"/>
      </w:tblPr>
      <w:tblGrid>
        <w:gridCol w:w="8967"/>
      </w:tblGrid>
      <w:tr w:rsidR="00550561" w:rsidRPr="0034740D" w14:paraId="0D30117E" w14:textId="77777777" w:rsidTr="00E4587E">
        <w:tc>
          <w:tcPr>
            <w:tcW w:w="9549" w:type="dxa"/>
            <w:tcBorders>
              <w:top w:val="single" w:sz="24" w:space="0" w:color="215868" w:themeColor="accent5" w:themeShade="80"/>
              <w:left w:val="single" w:sz="24" w:space="0" w:color="215868" w:themeColor="accent5" w:themeShade="80"/>
              <w:bottom w:val="single" w:sz="24" w:space="0" w:color="215868" w:themeColor="accent5" w:themeShade="80"/>
              <w:right w:val="single" w:sz="24" w:space="0" w:color="215868" w:themeColor="accent5" w:themeShade="80"/>
            </w:tcBorders>
          </w:tcPr>
          <w:p w14:paraId="518FB67C" w14:textId="77777777" w:rsidR="00550561" w:rsidRPr="0034740D" w:rsidRDefault="00550561" w:rsidP="00E4587E">
            <w:pPr>
              <w:adjustRightInd w:val="0"/>
              <w:spacing w:after="120"/>
              <w:jc w:val="both"/>
              <w:rPr>
                <w:rFonts w:ascii="Trebuchet MS" w:hAnsi="Trebuchet MS" w:cs="Times"/>
                <w:b/>
                <w:sz w:val="20"/>
                <w:szCs w:val="20"/>
              </w:rPr>
            </w:pPr>
            <w:r w:rsidRPr="0034740D">
              <w:rPr>
                <w:rFonts w:ascii="Trebuchet MS" w:hAnsi="Trebuchet MS" w:cs="Times"/>
                <w:b/>
                <w:sz w:val="20"/>
                <w:szCs w:val="20"/>
              </w:rPr>
              <w:t>Pentru proiectele care nu au indicatori de rezultat pe termen mai lung, gradul de îndeplinire a indicatorilor se analizează la finalul perioadei de implementare a proiectului.</w:t>
            </w:r>
          </w:p>
          <w:p w14:paraId="11588D44" w14:textId="77777777" w:rsidR="00550561" w:rsidRPr="0026359E" w:rsidRDefault="00550561" w:rsidP="00E4587E">
            <w:pPr>
              <w:adjustRightInd w:val="0"/>
              <w:spacing w:after="120"/>
              <w:jc w:val="both"/>
              <w:rPr>
                <w:rFonts w:ascii="Trebuchet MS" w:hAnsi="Trebuchet MS" w:cs="Times"/>
                <w:sz w:val="20"/>
                <w:szCs w:val="20"/>
              </w:rPr>
            </w:pPr>
            <w:r w:rsidRPr="0034740D">
              <w:rPr>
                <w:rFonts w:ascii="Trebuchet MS" w:hAnsi="Trebuchet MS" w:cs="Times"/>
                <w:b/>
                <w:sz w:val="20"/>
                <w:szCs w:val="20"/>
              </w:rPr>
              <w:t>Pentru proiectele care includ indicatori de rezultat pe termen mai lung, a ca</w:t>
            </w:r>
            <w:r w:rsidRPr="0034740D">
              <w:rPr>
                <w:rFonts w:ascii="Arial" w:hAnsi="Arial" w:cs="Arial"/>
                <w:b/>
                <w:sz w:val="20"/>
                <w:szCs w:val="20"/>
              </w:rPr>
              <w:t>̆</w:t>
            </w:r>
            <w:r w:rsidRPr="0034740D">
              <w:rPr>
                <w:rFonts w:ascii="Trebuchet MS" w:hAnsi="Trebuchet MS" w:cs="Times"/>
                <w:b/>
                <w:sz w:val="20"/>
                <w:szCs w:val="20"/>
              </w:rPr>
              <w:t>ror colectare depa</w:t>
            </w:r>
            <w:r w:rsidRPr="0034740D">
              <w:rPr>
                <w:rFonts w:ascii="Arial" w:hAnsi="Arial" w:cs="Arial"/>
                <w:b/>
                <w:sz w:val="20"/>
                <w:szCs w:val="20"/>
              </w:rPr>
              <w:t>̆</w:t>
            </w:r>
            <w:r w:rsidRPr="0034740D">
              <w:rPr>
                <w:rFonts w:ascii="Trebuchet MS" w:hAnsi="Trebuchet MS" w:cs="Times"/>
                <w:b/>
                <w:sz w:val="20"/>
                <w:szCs w:val="20"/>
              </w:rPr>
              <w:t>s</w:t>
            </w:r>
            <w:r w:rsidRPr="0034740D">
              <w:rPr>
                <w:rFonts w:ascii="Arial" w:hAnsi="Arial" w:cs="Arial"/>
                <w:b/>
                <w:sz w:val="20"/>
                <w:szCs w:val="20"/>
              </w:rPr>
              <w:t>̦</w:t>
            </w:r>
            <w:r w:rsidRPr="0034740D">
              <w:rPr>
                <w:rFonts w:ascii="Trebuchet MS" w:hAnsi="Trebuchet MS" w:cs="Times"/>
                <w:b/>
                <w:sz w:val="20"/>
                <w:szCs w:val="20"/>
              </w:rPr>
              <w:t>es</w:t>
            </w:r>
            <w:r w:rsidRPr="0034740D">
              <w:rPr>
                <w:rFonts w:ascii="Arial" w:hAnsi="Arial" w:cs="Arial"/>
                <w:b/>
                <w:sz w:val="20"/>
                <w:szCs w:val="20"/>
              </w:rPr>
              <w:t>̦</w:t>
            </w:r>
            <w:r w:rsidRPr="0034740D">
              <w:rPr>
                <w:rFonts w:ascii="Trebuchet MS" w:hAnsi="Trebuchet MS" w:cs="Times"/>
                <w:b/>
                <w:sz w:val="20"/>
                <w:szCs w:val="20"/>
              </w:rPr>
              <w:t>te perioada de implementare a contractului de finant</w:t>
            </w:r>
            <w:r w:rsidRPr="0034740D">
              <w:rPr>
                <w:rFonts w:ascii="Arial" w:hAnsi="Arial" w:cs="Arial"/>
                <w:b/>
                <w:sz w:val="20"/>
                <w:szCs w:val="20"/>
              </w:rPr>
              <w:t>̦</w:t>
            </w:r>
            <w:r w:rsidRPr="0034740D">
              <w:rPr>
                <w:rFonts w:ascii="Trebuchet MS" w:hAnsi="Trebuchet MS" w:cs="Times"/>
                <w:b/>
                <w:sz w:val="20"/>
                <w:szCs w:val="20"/>
              </w:rPr>
              <w:t xml:space="preserve">are, gradul de </w:t>
            </w:r>
            <w:r w:rsidRPr="0034740D">
              <w:rPr>
                <w:rFonts w:ascii="Trebuchet MS" w:hAnsi="Trebuchet MS" w:cs="Trebuchet MS"/>
                <w:b/>
                <w:sz w:val="20"/>
                <w:szCs w:val="20"/>
              </w:rPr>
              <w:t>î</w:t>
            </w:r>
            <w:r w:rsidRPr="0034740D">
              <w:rPr>
                <w:rFonts w:ascii="Trebuchet MS" w:hAnsi="Trebuchet MS" w:cs="Times"/>
                <w:b/>
                <w:sz w:val="20"/>
                <w:szCs w:val="20"/>
              </w:rPr>
              <w:t>ndeplinire a indicatorilor se analizeaza</w:t>
            </w:r>
            <w:r w:rsidRPr="0034740D">
              <w:rPr>
                <w:rFonts w:ascii="Arial" w:hAnsi="Arial" w:cs="Arial"/>
                <w:b/>
                <w:sz w:val="20"/>
                <w:szCs w:val="20"/>
              </w:rPr>
              <w:t>̆</w:t>
            </w:r>
            <w:r w:rsidRPr="0034740D">
              <w:rPr>
                <w:rFonts w:ascii="Trebuchet MS" w:hAnsi="Trebuchet MS" w:cs="Times"/>
                <w:b/>
                <w:sz w:val="20"/>
                <w:szCs w:val="20"/>
              </w:rPr>
              <w:t xml:space="preserve"> la momentul colecta</w:t>
            </w:r>
            <w:r w:rsidRPr="0034740D">
              <w:rPr>
                <w:rFonts w:ascii="Arial" w:hAnsi="Arial" w:cs="Arial"/>
                <w:b/>
                <w:sz w:val="20"/>
                <w:szCs w:val="20"/>
              </w:rPr>
              <w:t>̆</w:t>
            </w:r>
            <w:r w:rsidRPr="0034740D">
              <w:rPr>
                <w:rFonts w:ascii="Trebuchet MS" w:hAnsi="Trebuchet MS" w:cs="Times"/>
                <w:b/>
                <w:sz w:val="20"/>
                <w:szCs w:val="20"/>
              </w:rPr>
              <w:t>rii indicatorilor de rezultat pe termen mai lung, indiferent dacă aceasta se întâmplă pe parcursul perioadei de implementare a proiectului sau în perioada de sustenabilitate. Momentul colectării indicatorilor de rezultat pe termen mai lung este stabilit conform prevederilor ghidului solicitantului condiții specifice aferent apelului prin care este finanțat proiectul.</w:t>
            </w:r>
          </w:p>
        </w:tc>
      </w:tr>
    </w:tbl>
    <w:p w14:paraId="081BD390" w14:textId="77777777" w:rsidR="00550561" w:rsidRPr="0034740D" w:rsidRDefault="00550561" w:rsidP="00550561">
      <w:pPr>
        <w:spacing w:after="120"/>
        <w:jc w:val="both"/>
        <w:rPr>
          <w:rFonts w:ascii="Trebuchet MS" w:hAnsi="Trebuchet MS" w:cstheme="minorHAnsi"/>
          <w:sz w:val="20"/>
          <w:szCs w:val="20"/>
        </w:rPr>
      </w:pPr>
    </w:p>
    <w:p w14:paraId="2E8FE50D" w14:textId="77777777"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Calculul gradului de îndeplinire a țintelor indicatorilor</w:t>
      </w:r>
    </w:p>
    <w:p w14:paraId="6152DDDE" w14:textId="77777777" w:rsidR="00550561" w:rsidRPr="0034740D" w:rsidRDefault="00550561" w:rsidP="00550561">
      <w:pPr>
        <w:spacing w:before="120"/>
        <w:jc w:val="both"/>
        <w:rPr>
          <w:rFonts w:ascii="Trebuchet MS" w:hAnsi="Trebuchet MS"/>
          <w:sz w:val="20"/>
          <w:szCs w:val="20"/>
        </w:rPr>
      </w:pPr>
      <w:r w:rsidRPr="0034740D">
        <w:rPr>
          <w:rFonts w:ascii="Trebuchet MS" w:hAnsi="Trebuchet MS"/>
          <w:sz w:val="20"/>
          <w:szCs w:val="20"/>
        </w:rPr>
        <w:t xml:space="preserve">Gradul de îndeplinire a indicatorilor (GI) se calculează prin raportarea valorilor obținute în urma implementării proiectului la cele asumate prin Cererea de Finanțare, anexă a Contractului de Finanțare. </w:t>
      </w:r>
    </w:p>
    <w:p w14:paraId="431665B0" w14:textId="77777777" w:rsidR="00550561" w:rsidRPr="0034740D" w:rsidRDefault="00550561" w:rsidP="00550561">
      <w:pPr>
        <w:spacing w:before="120"/>
        <w:jc w:val="both"/>
        <w:rPr>
          <w:rFonts w:ascii="Trebuchet MS" w:hAnsi="Trebuchet MS"/>
          <w:sz w:val="20"/>
          <w:szCs w:val="20"/>
        </w:rPr>
      </w:pPr>
    </w:p>
    <w:p w14:paraId="4D47FB2F" w14:textId="77777777" w:rsidR="00550561" w:rsidRPr="0034740D" w:rsidRDefault="00550561" w:rsidP="00550561">
      <w:pPr>
        <w:pStyle w:val="Heading6"/>
        <w:rPr>
          <w:rStyle w:val="Heading6Char"/>
          <w:rFonts w:ascii="Trebuchet MS" w:hAnsi="Trebuchet MS"/>
          <w:sz w:val="20"/>
          <w:szCs w:val="20"/>
        </w:rPr>
      </w:pPr>
      <w:r w:rsidRPr="0034740D">
        <w:rPr>
          <w:rStyle w:val="Heading6Char"/>
          <w:rFonts w:ascii="Trebuchet MS" w:hAnsi="Trebuchet MS"/>
          <w:b/>
          <w:bCs/>
          <w:sz w:val="20"/>
          <w:szCs w:val="20"/>
        </w:rPr>
        <w:t xml:space="preserve">IV.1. </w:t>
      </w:r>
      <w:r w:rsidRPr="0034740D">
        <w:rPr>
          <w:rStyle w:val="Heading6Char"/>
          <w:rFonts w:ascii="Trebuchet MS" w:hAnsi="Trebuchet MS"/>
          <w:sz w:val="20"/>
          <w:szCs w:val="20"/>
        </w:rPr>
        <w:t>Gradul de îndeplinire la nivel de proiect (global)</w:t>
      </w:r>
    </w:p>
    <w:p w14:paraId="5D7C29A4" w14:textId="35694FD4" w:rsidR="00550561" w:rsidRPr="0034740D" w:rsidRDefault="00550561" w:rsidP="00550561">
      <w:pPr>
        <w:jc w:val="both"/>
        <w:rPr>
          <w:rFonts w:ascii="Trebuchet MS" w:hAnsi="Trebuchet MS" w:cstheme="minorHAnsi"/>
          <w:sz w:val="20"/>
          <w:szCs w:val="20"/>
        </w:rPr>
      </w:pPr>
      <w:r w:rsidRPr="0034740D">
        <w:rPr>
          <w:rFonts w:ascii="Trebuchet MS" w:hAnsi="Trebuchet MS" w:cstheme="minorHAnsi"/>
          <w:sz w:val="20"/>
          <w:szCs w:val="20"/>
        </w:rPr>
        <w:t xml:space="preserve">Performanța implementării PEO 2021-2027 și </w:t>
      </w:r>
      <w:r w:rsidR="00D0201D" w:rsidRPr="0034740D">
        <w:rPr>
          <w:rFonts w:ascii="Trebuchet MS" w:hAnsi="Trebuchet MS" w:cstheme="minorHAnsi"/>
          <w:sz w:val="20"/>
          <w:szCs w:val="20"/>
        </w:rPr>
        <w:t>PIDS</w:t>
      </w:r>
      <w:r w:rsidRPr="0034740D">
        <w:rPr>
          <w:rFonts w:ascii="Trebuchet MS" w:hAnsi="Trebuchet MS" w:cstheme="minorHAnsi"/>
          <w:sz w:val="20"/>
          <w:szCs w:val="20"/>
        </w:rPr>
        <w:t xml:space="preserve"> 2021-2027 este monitorizată, în primul rând, prin prisma rezultatelor obținute, măsurate prin indicatori. În cazul neîndeplinirii țintelor, se aplică măsuri corective la nivelul celor două programe. Proiectele sunt elementele de bază prin care se realizează implementarea fiecărui program, așadar obținerea rezultatelor asumate la nivelul acestora este esențială pentru succesul programului. Dincolo de implementarea adecvată a proiectelor (reflectată de evoluția indicatorilor de realizare), accentul la nivel european este pus pe producerea schimbării, fiind încurajată orientarea către rezultate a implementării operațiunilor finanțate prin fonduri UE (inclusiv din PEO 2021-2027 și </w:t>
      </w:r>
      <w:r w:rsidR="00D0201D" w:rsidRPr="0034740D">
        <w:rPr>
          <w:rFonts w:ascii="Trebuchet MS" w:hAnsi="Trebuchet MS" w:cstheme="minorHAnsi"/>
          <w:sz w:val="20"/>
          <w:szCs w:val="20"/>
        </w:rPr>
        <w:t>PIDS</w:t>
      </w:r>
      <w:r w:rsidRPr="0034740D">
        <w:rPr>
          <w:rFonts w:ascii="Trebuchet MS" w:hAnsi="Trebuchet MS" w:cstheme="minorHAnsi"/>
          <w:sz w:val="20"/>
          <w:szCs w:val="20"/>
        </w:rPr>
        <w:t xml:space="preserve"> 2021-2027).</w:t>
      </w:r>
    </w:p>
    <w:p w14:paraId="7F56642C" w14:textId="77777777" w:rsidR="00550561" w:rsidRPr="0034740D" w:rsidRDefault="00550561" w:rsidP="00550561">
      <w:pPr>
        <w:spacing w:before="120"/>
        <w:jc w:val="both"/>
        <w:rPr>
          <w:rFonts w:ascii="Trebuchet MS" w:hAnsi="Trebuchet MS" w:cstheme="minorHAnsi"/>
          <w:sz w:val="20"/>
          <w:szCs w:val="20"/>
        </w:rPr>
      </w:pPr>
      <w:r w:rsidRPr="0034740D">
        <w:rPr>
          <w:rFonts w:ascii="Trebuchet MS" w:hAnsi="Trebuchet MS" w:cstheme="minorHAnsi"/>
          <w:sz w:val="20"/>
          <w:szCs w:val="20"/>
        </w:rPr>
        <w:t xml:space="preserve">Gradul de îndeplinire a indicatorilor la nivelul proiectului </w:t>
      </w:r>
      <w:r w:rsidRPr="0034740D">
        <w:rPr>
          <w:rFonts w:ascii="Trebuchet MS" w:hAnsi="Trebuchet MS" w:cstheme="minorHAnsi"/>
          <w:color w:val="365F91" w:themeColor="accent1" w:themeShade="BF"/>
          <w:sz w:val="20"/>
          <w:szCs w:val="20"/>
        </w:rPr>
        <w:t xml:space="preserve">(GI  global) </w:t>
      </w:r>
      <w:r w:rsidRPr="0034740D">
        <w:rPr>
          <w:rFonts w:ascii="Trebuchet MS" w:hAnsi="Trebuchet MS" w:cstheme="minorHAnsi"/>
          <w:sz w:val="20"/>
          <w:szCs w:val="20"/>
        </w:rPr>
        <w:t xml:space="preserve">se calculează luând în calcul gradul de îndeplinire a tuturor indicatorilor, împărțiți în două categorii principale: </w:t>
      </w:r>
    </w:p>
    <w:p w14:paraId="304DE5E5" w14:textId="77777777" w:rsidR="00550561" w:rsidRPr="0034740D" w:rsidRDefault="00550561">
      <w:pPr>
        <w:pStyle w:val="ListParagraph"/>
        <w:widowControl/>
        <w:numPr>
          <w:ilvl w:val="0"/>
          <w:numId w:val="124"/>
        </w:numPr>
        <w:autoSpaceDE/>
        <w:autoSpaceDN/>
        <w:spacing w:before="60"/>
        <w:ind w:left="714" w:hanging="357"/>
        <w:jc w:val="both"/>
        <w:rPr>
          <w:rFonts w:ascii="Trebuchet MS" w:hAnsi="Trebuchet MS" w:cstheme="minorHAnsi"/>
          <w:sz w:val="20"/>
          <w:szCs w:val="20"/>
        </w:rPr>
      </w:pPr>
      <w:r w:rsidRPr="0034740D">
        <w:rPr>
          <w:rFonts w:ascii="Trebuchet MS" w:hAnsi="Trebuchet MS" w:cstheme="minorHAnsi"/>
          <w:b/>
          <w:sz w:val="20"/>
          <w:szCs w:val="20"/>
        </w:rPr>
        <w:t>Indicatori de realizare, care reflectă progresul în derularea activităților proiectului</w:t>
      </w:r>
      <w:r w:rsidRPr="0034740D">
        <w:rPr>
          <w:rFonts w:ascii="Trebuchet MS" w:hAnsi="Trebuchet MS" w:cstheme="minorHAnsi"/>
          <w:sz w:val="20"/>
          <w:szCs w:val="20"/>
        </w:rPr>
        <w:t xml:space="preserve"> (ex. nr. participanți, nr. servicii sprijinite etc.)</w:t>
      </w:r>
    </w:p>
    <w:p w14:paraId="37794A0C" w14:textId="77777777" w:rsidR="00550561" w:rsidRPr="0034740D" w:rsidRDefault="00550561">
      <w:pPr>
        <w:pStyle w:val="ListParagraph"/>
        <w:widowControl/>
        <w:numPr>
          <w:ilvl w:val="0"/>
          <w:numId w:val="124"/>
        </w:numPr>
        <w:autoSpaceDE/>
        <w:autoSpaceDN/>
        <w:spacing w:after="120"/>
        <w:ind w:left="714" w:hanging="357"/>
        <w:jc w:val="both"/>
        <w:rPr>
          <w:rFonts w:ascii="Trebuchet MS" w:hAnsi="Trebuchet MS" w:cstheme="minorHAnsi"/>
          <w:sz w:val="20"/>
          <w:szCs w:val="20"/>
        </w:rPr>
      </w:pPr>
      <w:r w:rsidRPr="0034740D">
        <w:rPr>
          <w:rFonts w:ascii="Trebuchet MS" w:hAnsi="Trebuchet MS" w:cstheme="minorHAnsi"/>
          <w:b/>
          <w:sz w:val="20"/>
          <w:szCs w:val="20"/>
        </w:rPr>
        <w:t>Indicatori de rezultat, care reflectă schimbarea intenționată</w:t>
      </w:r>
      <w:r w:rsidRPr="0034740D">
        <w:rPr>
          <w:rFonts w:ascii="Trebuchet MS" w:hAnsi="Trebuchet MS" w:cstheme="minorHAnsi"/>
          <w:sz w:val="20"/>
          <w:szCs w:val="20"/>
        </w:rPr>
        <w:t xml:space="preserve"> </w:t>
      </w:r>
      <w:r w:rsidRPr="0034740D">
        <w:rPr>
          <w:rFonts w:ascii="Trebuchet MS" w:hAnsi="Trebuchet MS" w:cstheme="minorHAnsi"/>
          <w:b/>
          <w:sz w:val="20"/>
          <w:szCs w:val="20"/>
        </w:rPr>
        <w:t>prin implementarea proiectului</w:t>
      </w:r>
      <w:r w:rsidRPr="0034740D">
        <w:rPr>
          <w:rFonts w:ascii="Trebuchet MS" w:hAnsi="Trebuchet MS" w:cstheme="minorHAnsi"/>
          <w:sz w:val="20"/>
          <w:szCs w:val="20"/>
        </w:rPr>
        <w:t xml:space="preserve"> (ex. nr. participanți care au dobândit o calificare în urma participării la operațiune)</w:t>
      </w:r>
    </w:p>
    <w:p w14:paraId="431A8F9E" w14:textId="77777777" w:rsidR="00550561" w:rsidRPr="0034740D" w:rsidRDefault="00550561" w:rsidP="00550561">
      <w:pPr>
        <w:spacing w:after="240"/>
        <w:ind w:left="714"/>
        <w:jc w:val="both"/>
        <w:rPr>
          <w:rFonts w:ascii="Trebuchet MS" w:hAnsi="Trebuchet MS" w:cstheme="minorHAnsi"/>
          <w:b/>
          <w:i/>
          <w:color w:val="FF0000"/>
          <w:sz w:val="20"/>
          <w:szCs w:val="20"/>
        </w:rPr>
      </w:pPr>
      <w:r w:rsidRPr="0034740D">
        <w:rPr>
          <w:rFonts w:ascii="Trebuchet MS" w:hAnsi="Trebuchet MS" w:cstheme="minorHAnsi"/>
          <w:sz w:val="20"/>
          <w:szCs w:val="20"/>
        </w:rPr>
        <w:t xml:space="preserve">Indicatorii de rezultat sunt, la rândul lor, de două tipuri: </w:t>
      </w:r>
      <w:r w:rsidRPr="0034740D">
        <w:rPr>
          <w:rFonts w:ascii="Trebuchet MS" w:hAnsi="Trebuchet MS" w:cstheme="minorHAnsi"/>
          <w:b/>
          <w:sz w:val="20"/>
          <w:szCs w:val="20"/>
        </w:rPr>
        <w:t>indicatori de rezultat imediat</w:t>
      </w:r>
      <w:r w:rsidRPr="0034740D">
        <w:rPr>
          <w:rFonts w:ascii="Trebuchet MS" w:hAnsi="Trebuchet MS" w:cstheme="minorHAnsi"/>
          <w:sz w:val="20"/>
          <w:szCs w:val="20"/>
        </w:rPr>
        <w:t xml:space="preserve"> (colectați la încetarea sprijinului) și </w:t>
      </w:r>
      <w:r w:rsidRPr="0034740D">
        <w:rPr>
          <w:rFonts w:ascii="Trebuchet MS" w:hAnsi="Trebuchet MS" w:cstheme="minorHAnsi"/>
          <w:b/>
          <w:sz w:val="20"/>
          <w:szCs w:val="20"/>
        </w:rPr>
        <w:t>indicatori de rezultat pe termen mai lung</w:t>
      </w:r>
      <w:r w:rsidRPr="0034740D">
        <w:rPr>
          <w:rFonts w:ascii="Trebuchet MS" w:hAnsi="Trebuchet MS" w:cstheme="minorHAnsi"/>
          <w:sz w:val="20"/>
          <w:szCs w:val="20"/>
        </w:rPr>
        <w:t xml:space="preserve"> (colectați la o anumită perioadă de la încetarea sprijinului, de regulă 6 luni). </w:t>
      </w: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47991484" w14:textId="77777777" w:rsidTr="00E4587E">
        <w:tc>
          <w:tcPr>
            <w:tcW w:w="9323" w:type="dxa"/>
          </w:tcPr>
          <w:p w14:paraId="6D047165" w14:textId="35A040DC" w:rsidR="00550561" w:rsidRPr="0034740D" w:rsidRDefault="00550561" w:rsidP="00E4587E">
            <w:pPr>
              <w:spacing w:after="120"/>
              <w:jc w:val="both"/>
              <w:rPr>
                <w:rFonts w:ascii="Trebuchet MS" w:hAnsi="Trebuchet MS" w:cstheme="minorHAnsi"/>
                <w:b/>
                <w:sz w:val="20"/>
                <w:szCs w:val="20"/>
              </w:rPr>
            </w:pPr>
            <w:r w:rsidRPr="0034740D">
              <w:rPr>
                <w:rFonts w:ascii="Trebuchet MS" w:hAnsi="Trebuchet MS" w:cstheme="minorHAnsi"/>
                <w:b/>
                <w:sz w:val="20"/>
                <w:szCs w:val="20"/>
              </w:rPr>
              <w:t>Diferitele categorii de indicatori corespunzătoare unui proiect PEO 2021-2027/</w:t>
            </w:r>
            <w:r w:rsidR="00D0201D" w:rsidRPr="0034740D">
              <w:rPr>
                <w:rFonts w:ascii="Trebuchet MS" w:hAnsi="Trebuchet MS" w:cstheme="minorHAnsi"/>
                <w:b/>
                <w:sz w:val="20"/>
                <w:szCs w:val="20"/>
              </w:rPr>
              <w:t>PIDS</w:t>
            </w:r>
            <w:r w:rsidRPr="0034740D">
              <w:rPr>
                <w:rFonts w:ascii="Trebuchet MS" w:hAnsi="Trebuchet MS" w:cstheme="minorHAnsi"/>
                <w:b/>
                <w:sz w:val="20"/>
                <w:szCs w:val="20"/>
              </w:rPr>
              <w:t xml:space="preserve"> 2021-2027 au ponderi diferite în calculul gradului de îndeplinire global la nivelul proiectului.</w:t>
            </w:r>
            <w:r w:rsidRPr="0034740D">
              <w:rPr>
                <w:rFonts w:ascii="Trebuchet MS" w:hAnsi="Trebuchet MS" w:cstheme="minorHAnsi"/>
                <w:sz w:val="20"/>
                <w:szCs w:val="20"/>
              </w:rPr>
              <w:t xml:space="preserve"> </w:t>
            </w:r>
            <w:r w:rsidRPr="0034740D">
              <w:rPr>
                <w:rFonts w:ascii="Trebuchet MS" w:hAnsi="Trebuchet MS" w:cstheme="minorHAnsi"/>
                <w:b/>
                <w:sz w:val="20"/>
                <w:szCs w:val="20"/>
              </w:rPr>
              <w:t>Astfel:</w:t>
            </w:r>
          </w:p>
          <w:p w14:paraId="5E7F1717" w14:textId="77777777" w:rsidR="00550561" w:rsidRPr="0034740D" w:rsidRDefault="00550561">
            <w:pPr>
              <w:pStyle w:val="ListParagraph"/>
              <w:widowControl/>
              <w:numPr>
                <w:ilvl w:val="0"/>
                <w:numId w:val="125"/>
              </w:numPr>
              <w:autoSpaceDE/>
              <w:autoSpaceDN/>
              <w:contextualSpacing/>
              <w:jc w:val="both"/>
              <w:rPr>
                <w:rFonts w:ascii="Trebuchet MS" w:hAnsi="Trebuchet MS" w:cstheme="minorHAnsi"/>
                <w:b/>
                <w:sz w:val="20"/>
                <w:szCs w:val="20"/>
              </w:rPr>
            </w:pPr>
            <w:r w:rsidRPr="0034740D">
              <w:rPr>
                <w:rFonts w:ascii="Trebuchet MS" w:hAnsi="Trebuchet MS" w:cstheme="minorHAnsi"/>
                <w:b/>
                <w:sz w:val="20"/>
                <w:szCs w:val="20"/>
              </w:rPr>
              <w:lastRenderedPageBreak/>
              <w:t>indicatorii de rezultat (imediat și pe termen mai lung) au o pondere cumulată de 60% la nivelul proiectului;</w:t>
            </w:r>
          </w:p>
          <w:p w14:paraId="4CA5C0AB" w14:textId="77777777" w:rsidR="00550561" w:rsidRPr="0034740D" w:rsidRDefault="00550561">
            <w:pPr>
              <w:pStyle w:val="ListParagraph"/>
              <w:widowControl/>
              <w:numPr>
                <w:ilvl w:val="1"/>
                <w:numId w:val="125"/>
              </w:numPr>
              <w:autoSpaceDE/>
              <w:autoSpaceDN/>
              <w:contextualSpacing/>
              <w:jc w:val="both"/>
              <w:rPr>
                <w:rFonts w:ascii="Trebuchet MS" w:hAnsi="Trebuchet MS" w:cstheme="minorHAnsi"/>
                <w:b/>
                <w:sz w:val="20"/>
                <w:szCs w:val="20"/>
              </w:rPr>
            </w:pPr>
            <w:r w:rsidRPr="0034740D">
              <w:rPr>
                <w:rFonts w:ascii="Trebuchet MS" w:hAnsi="Trebuchet MS" w:cstheme="minorHAnsi"/>
                <w:b/>
                <w:sz w:val="20"/>
                <w:szCs w:val="20"/>
              </w:rPr>
              <w:t>indicatorii de rezultat imediat au o pondere de 36% (respectiv 60% din ponderea totală a indicatorilor de rezultat);</w:t>
            </w:r>
          </w:p>
          <w:p w14:paraId="0DDD4EDE" w14:textId="77777777" w:rsidR="00550561" w:rsidRPr="0034740D" w:rsidRDefault="00550561">
            <w:pPr>
              <w:pStyle w:val="ListParagraph"/>
              <w:widowControl/>
              <w:numPr>
                <w:ilvl w:val="1"/>
                <w:numId w:val="125"/>
              </w:numPr>
              <w:autoSpaceDE/>
              <w:autoSpaceDN/>
              <w:contextualSpacing/>
              <w:jc w:val="both"/>
              <w:rPr>
                <w:rFonts w:ascii="Trebuchet MS" w:hAnsi="Trebuchet MS" w:cstheme="minorHAnsi"/>
                <w:b/>
                <w:sz w:val="20"/>
                <w:szCs w:val="20"/>
              </w:rPr>
            </w:pPr>
            <w:r w:rsidRPr="0034740D">
              <w:rPr>
                <w:rFonts w:ascii="Trebuchet MS" w:hAnsi="Trebuchet MS" w:cstheme="minorHAnsi"/>
                <w:b/>
                <w:sz w:val="20"/>
                <w:szCs w:val="20"/>
              </w:rPr>
              <w:t xml:space="preserve">indicatorii de rezultat pe termen mai lung au o pondere de 24% (respectiv 40% din ponderea totală a indicatorilor de rezultat;  </w:t>
            </w:r>
          </w:p>
          <w:p w14:paraId="7E275FF4" w14:textId="77777777" w:rsidR="00550561" w:rsidRPr="0034740D" w:rsidRDefault="00550561">
            <w:pPr>
              <w:pStyle w:val="ListParagraph"/>
              <w:widowControl/>
              <w:numPr>
                <w:ilvl w:val="0"/>
                <w:numId w:val="125"/>
              </w:numPr>
              <w:autoSpaceDE/>
              <w:autoSpaceDN/>
              <w:spacing w:after="120"/>
              <w:ind w:left="714" w:hanging="357"/>
              <w:contextualSpacing/>
              <w:jc w:val="both"/>
              <w:rPr>
                <w:rFonts w:ascii="Trebuchet MS" w:hAnsi="Trebuchet MS" w:cstheme="minorHAnsi"/>
                <w:b/>
                <w:sz w:val="20"/>
                <w:szCs w:val="20"/>
              </w:rPr>
            </w:pPr>
            <w:r w:rsidRPr="0034740D">
              <w:rPr>
                <w:rFonts w:ascii="Trebuchet MS" w:hAnsi="Trebuchet MS" w:cstheme="minorHAnsi"/>
                <w:b/>
                <w:sz w:val="20"/>
                <w:szCs w:val="20"/>
              </w:rPr>
              <w:t>indicatorii de realizare au o pondere cumulată de 40% la nivelul proiectului.</w:t>
            </w:r>
          </w:p>
        </w:tc>
      </w:tr>
    </w:tbl>
    <w:p w14:paraId="56B4F5FA"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lastRenderedPageBreak/>
        <w:t>Alocarea ponderilor se bazează pe următoarele premise:</w:t>
      </w:r>
    </w:p>
    <w:p w14:paraId="774D527B" w14:textId="77777777" w:rsidR="00550561" w:rsidRPr="0034740D" w:rsidRDefault="00550561">
      <w:pPr>
        <w:pStyle w:val="ListParagraph"/>
        <w:widowControl/>
        <w:numPr>
          <w:ilvl w:val="0"/>
          <w:numId w:val="125"/>
        </w:numPr>
        <w:autoSpaceDE/>
        <w:autoSpaceDN/>
        <w:spacing w:after="120"/>
        <w:jc w:val="both"/>
        <w:rPr>
          <w:rFonts w:ascii="Trebuchet MS" w:hAnsi="Trebuchet MS" w:cstheme="minorHAnsi"/>
          <w:sz w:val="20"/>
          <w:szCs w:val="20"/>
        </w:rPr>
      </w:pPr>
      <w:r w:rsidRPr="0034740D">
        <w:rPr>
          <w:rFonts w:ascii="Trebuchet MS" w:hAnsi="Trebuchet MS" w:cstheme="minorHAnsi"/>
          <w:sz w:val="20"/>
          <w:szCs w:val="20"/>
        </w:rPr>
        <w:t>Indicatorii de rezultat reflectă, în primul rând, schimbarea obținută în ceea ce privește situația persoanelor/entităților sprijinite în urma intervenției, așadar ponderea lor în calculul gradului global al îndeplinirii indicatorilor la nivel de proiect trebuie să fie una mai ridicată;</w:t>
      </w:r>
    </w:p>
    <w:p w14:paraId="6C6230A4" w14:textId="77777777" w:rsidR="00550561" w:rsidRPr="0034740D" w:rsidRDefault="00550561" w:rsidP="00550561">
      <w:pPr>
        <w:pStyle w:val="ListParagraph"/>
        <w:spacing w:after="120"/>
        <w:ind w:left="714"/>
        <w:jc w:val="both"/>
        <w:rPr>
          <w:rFonts w:ascii="Trebuchet MS" w:hAnsi="Trebuchet MS" w:cstheme="minorHAnsi"/>
          <w:sz w:val="20"/>
          <w:szCs w:val="20"/>
        </w:rPr>
      </w:pPr>
      <w:r w:rsidRPr="0034740D">
        <w:rPr>
          <w:rFonts w:ascii="Trebuchet MS" w:hAnsi="Trebuchet MS" w:cstheme="minorHAnsi"/>
          <w:sz w:val="20"/>
          <w:szCs w:val="20"/>
        </w:rPr>
        <w:t>În acest sens, raportul de 60/40 permite o diferențiere rezonabilă între cele două categorii de indicatori, fiind utilizat ca reper în numeroase alte domenii</w:t>
      </w:r>
      <w:r w:rsidRPr="0034740D">
        <w:rPr>
          <w:rStyle w:val="FootnoteReference"/>
          <w:rFonts w:ascii="Trebuchet MS" w:hAnsi="Trebuchet MS" w:cstheme="minorHAnsi"/>
          <w:sz w:val="20"/>
          <w:szCs w:val="20"/>
        </w:rPr>
        <w:footnoteReference w:id="71"/>
      </w:r>
      <w:r w:rsidRPr="0034740D">
        <w:rPr>
          <w:rFonts w:ascii="Trebuchet MS" w:hAnsi="Trebuchet MS" w:cstheme="minorHAnsi"/>
          <w:sz w:val="20"/>
          <w:szCs w:val="20"/>
        </w:rPr>
        <w:t xml:space="preserve"> datorită robusteții dovedite de-a lungul timpului.</w:t>
      </w:r>
    </w:p>
    <w:p w14:paraId="0DF0FC71" w14:textId="77777777" w:rsidR="00550561" w:rsidRPr="0034740D" w:rsidRDefault="00550561">
      <w:pPr>
        <w:pStyle w:val="ListParagraph"/>
        <w:widowControl/>
        <w:numPr>
          <w:ilvl w:val="0"/>
          <w:numId w:val="125"/>
        </w:numPr>
        <w:autoSpaceDE/>
        <w:autoSpaceDN/>
        <w:spacing w:after="120"/>
        <w:ind w:left="714" w:hanging="357"/>
        <w:jc w:val="both"/>
        <w:rPr>
          <w:rFonts w:ascii="Trebuchet MS" w:hAnsi="Trebuchet MS" w:cstheme="minorHAnsi"/>
          <w:sz w:val="20"/>
          <w:szCs w:val="20"/>
        </w:rPr>
      </w:pPr>
      <w:r w:rsidRPr="0034740D">
        <w:rPr>
          <w:rFonts w:ascii="Trebuchet MS" w:hAnsi="Trebuchet MS" w:cstheme="minorHAnsi"/>
          <w:sz w:val="20"/>
          <w:szCs w:val="20"/>
        </w:rPr>
        <w:t>Se impune o diferențiere a ponderii acordate celor două tipuri de indicatori de rezultat, având în vedere elementele care contribuie la realizarea acestora și măsura în care atingerea lor depinde în întregime de acțiunile beneficiarilor sau este influențată și de alți factori</w:t>
      </w:r>
      <w:r w:rsidRPr="0026359E">
        <w:rPr>
          <w:rFonts w:ascii="Trebuchet MS" w:hAnsi="Trebuchet MS" w:cstheme="minorHAnsi"/>
          <w:sz w:val="20"/>
          <w:szCs w:val="20"/>
        </w:rPr>
        <w:t>;</w:t>
      </w:r>
    </w:p>
    <w:p w14:paraId="71112E13" w14:textId="77777777" w:rsidR="00550561" w:rsidRPr="0034740D" w:rsidRDefault="00550561" w:rsidP="00550561">
      <w:pPr>
        <w:spacing w:after="120"/>
        <w:ind w:left="714"/>
        <w:jc w:val="both"/>
        <w:rPr>
          <w:rFonts w:ascii="Trebuchet MS" w:hAnsi="Trebuchet MS" w:cstheme="minorHAnsi"/>
          <w:sz w:val="20"/>
          <w:szCs w:val="20"/>
        </w:rPr>
      </w:pPr>
      <w:r w:rsidRPr="0034740D">
        <w:rPr>
          <w:rFonts w:ascii="Trebuchet MS" w:hAnsi="Trebuchet MS" w:cstheme="minorHAnsi"/>
          <w:sz w:val="20"/>
          <w:szCs w:val="20"/>
        </w:rPr>
        <w:t>Astfel, o pondere mai redusă a indicatorilor de rezultat pe termen mai lung reduce riscurile pentru beneficiari, ținând seama de faptul că îndeplinirea țintelor aferente acestora poate fi influențată în mod semnificativ de factori externi proiectului și care nu pot fi controlați după finalizarea implementării.</w:t>
      </w:r>
    </w:p>
    <w:p w14:paraId="3B21837E" w14:textId="1B785A03" w:rsidR="00550561" w:rsidRPr="0034740D" w:rsidRDefault="00550561" w:rsidP="00550561">
      <w:pPr>
        <w:keepNext/>
        <w:jc w:val="both"/>
        <w:rPr>
          <w:rFonts w:ascii="Trebuchet MS" w:hAnsi="Trebuchet MS" w:cstheme="minorHAnsi"/>
          <w:sz w:val="20"/>
          <w:szCs w:val="20"/>
        </w:rPr>
      </w:pPr>
      <w:r w:rsidRPr="0034740D">
        <w:rPr>
          <w:rFonts w:ascii="Trebuchet MS" w:hAnsi="Trebuchet MS" w:cstheme="minorHAnsi"/>
          <w:sz w:val="20"/>
          <w:szCs w:val="20"/>
        </w:rPr>
        <w:t xml:space="preserve">Abordarea este congruentă cu cea utilizată în alte state la nivelul UE, </w:t>
      </w:r>
      <w:r w:rsidR="006C3391" w:rsidRPr="0034740D">
        <w:rPr>
          <w:rFonts w:ascii="Trebuchet MS" w:hAnsi="Trebuchet MS" w:cstheme="minorHAnsi"/>
          <w:sz w:val="20"/>
          <w:szCs w:val="20"/>
        </w:rPr>
        <w:t xml:space="preserve">dar și în România, în cadrul POCU 2014-2020, </w:t>
      </w:r>
      <w:r w:rsidRPr="0034740D">
        <w:rPr>
          <w:rFonts w:ascii="Trebuchet MS" w:hAnsi="Trebuchet MS" w:cstheme="minorHAnsi"/>
          <w:sz w:val="20"/>
          <w:szCs w:val="20"/>
        </w:rPr>
        <w:t xml:space="preserve">care acordă o importanță mai ridicată îndeplinirii indicatorilor de rezultat, față de cei de realizare. Pe baza celor de mai sus, gradul de îndeplinire a indicatorilor la nivel de proiect (global) se va calcula după următoarea formulă: </w:t>
      </w:r>
    </w:p>
    <w:p w14:paraId="0FBE4487" w14:textId="77777777" w:rsidR="00550561" w:rsidRPr="0034740D" w:rsidRDefault="00550561" w:rsidP="00550561">
      <w:pPr>
        <w:keepNext/>
        <w:jc w:val="both"/>
        <w:rPr>
          <w:rFonts w:ascii="Trebuchet MS" w:hAnsi="Trebuchet MS" w:cstheme="minorHAnsi"/>
          <w:color w:val="FF0000"/>
          <w:sz w:val="20"/>
          <w:szCs w:val="20"/>
        </w:rPr>
      </w:pPr>
    </w:p>
    <w:p w14:paraId="1157BB06" w14:textId="77777777" w:rsidR="00550561" w:rsidRPr="0034740D" w:rsidRDefault="00550561" w:rsidP="00550561">
      <w:pPr>
        <w:ind w:firstLine="720"/>
        <w:jc w:val="both"/>
        <w:rPr>
          <w:rFonts w:ascii="Trebuchet MS" w:hAnsi="Trebuchet MS" w:cstheme="minorHAnsi"/>
          <w:i/>
          <w:sz w:val="20"/>
          <w:szCs w:val="20"/>
        </w:rPr>
      </w:pPr>
      <w:r w:rsidRPr="0034740D">
        <w:rPr>
          <w:rFonts w:ascii="Trebuchet MS" w:hAnsi="Trebuchet MS" w:cstheme="minorHAnsi"/>
          <w:b/>
          <w:i/>
          <w:color w:val="365F91" w:themeColor="accent1" w:themeShade="BF"/>
          <w:sz w:val="20"/>
          <w:szCs w:val="20"/>
        </w:rPr>
        <w:t>GI global = 40%*GI Categorie R + 36%*GI Categorie Ri + 24%*GI Categorie Rtl</w:t>
      </w:r>
      <w:r w:rsidRPr="0034740D">
        <w:rPr>
          <w:rFonts w:ascii="Trebuchet MS" w:hAnsi="Trebuchet MS" w:cstheme="minorHAnsi"/>
          <w:sz w:val="20"/>
          <w:szCs w:val="20"/>
        </w:rPr>
        <w:t>, unde:</w:t>
      </w:r>
    </w:p>
    <w:p w14:paraId="6DAE8FB2" w14:textId="77777777" w:rsidR="00550561" w:rsidRPr="0034740D" w:rsidRDefault="00550561" w:rsidP="00550561">
      <w:pPr>
        <w:ind w:firstLine="720"/>
        <w:jc w:val="both"/>
        <w:rPr>
          <w:rFonts w:ascii="Trebuchet MS" w:hAnsi="Trebuchet MS" w:cstheme="minorHAnsi"/>
          <w:b/>
          <w:i/>
          <w:color w:val="365F91" w:themeColor="accent1" w:themeShade="BF"/>
          <w:sz w:val="20"/>
          <w:szCs w:val="20"/>
        </w:rPr>
      </w:pPr>
    </w:p>
    <w:p w14:paraId="5CCB9A8C" w14:textId="77777777" w:rsidR="00550561" w:rsidRPr="0034740D" w:rsidRDefault="00550561" w:rsidP="00550561">
      <w:pPr>
        <w:ind w:left="1440"/>
        <w:jc w:val="both"/>
        <w:rPr>
          <w:rFonts w:ascii="Trebuchet MS" w:hAnsi="Trebuchet MS" w:cstheme="minorHAnsi"/>
          <w:i/>
          <w:sz w:val="20"/>
          <w:szCs w:val="20"/>
        </w:rPr>
      </w:pPr>
      <w:r w:rsidRPr="0034740D">
        <w:rPr>
          <w:rFonts w:ascii="Trebuchet MS" w:hAnsi="Trebuchet MS" w:cstheme="minorHAnsi"/>
          <w:i/>
          <w:sz w:val="20"/>
          <w:szCs w:val="20"/>
        </w:rPr>
        <w:t>GI Categorie R = grad de îndeplinire a indicatorilor de realizare (output)</w:t>
      </w:r>
    </w:p>
    <w:p w14:paraId="09F4C282" w14:textId="77777777" w:rsidR="00550561" w:rsidRPr="0034740D" w:rsidRDefault="00550561" w:rsidP="00550561">
      <w:pPr>
        <w:ind w:left="1440"/>
        <w:jc w:val="both"/>
        <w:rPr>
          <w:rFonts w:ascii="Trebuchet MS" w:hAnsi="Trebuchet MS" w:cstheme="minorHAnsi"/>
          <w:i/>
          <w:sz w:val="20"/>
          <w:szCs w:val="20"/>
        </w:rPr>
      </w:pPr>
      <w:r w:rsidRPr="0034740D">
        <w:rPr>
          <w:rFonts w:ascii="Trebuchet MS" w:hAnsi="Trebuchet MS" w:cstheme="minorHAnsi"/>
          <w:i/>
          <w:sz w:val="20"/>
          <w:szCs w:val="20"/>
        </w:rPr>
        <w:t>GI Categorie Ri = grad de îndeplinire a indicatorilor de rezultat imediat</w:t>
      </w:r>
    </w:p>
    <w:p w14:paraId="0DD699F2" w14:textId="77777777" w:rsidR="00550561" w:rsidRPr="0034740D" w:rsidRDefault="00550561" w:rsidP="00550561">
      <w:pPr>
        <w:ind w:left="3261" w:hanging="1843"/>
        <w:jc w:val="both"/>
        <w:rPr>
          <w:rFonts w:ascii="Trebuchet MS" w:hAnsi="Trebuchet MS" w:cstheme="minorHAnsi"/>
          <w:i/>
          <w:sz w:val="20"/>
          <w:szCs w:val="20"/>
        </w:rPr>
      </w:pPr>
      <w:r w:rsidRPr="0034740D">
        <w:rPr>
          <w:rFonts w:ascii="Trebuchet MS" w:hAnsi="Trebuchet MS" w:cstheme="minorHAnsi"/>
          <w:i/>
          <w:sz w:val="20"/>
          <w:szCs w:val="20"/>
        </w:rPr>
        <w:t>GI Categorie Rtl = grad de îndeplinire a indicatorilor de rezultat pe termen mai lung</w:t>
      </w:r>
    </w:p>
    <w:p w14:paraId="7CDC8C89" w14:textId="77777777" w:rsidR="00550561" w:rsidRPr="0034740D" w:rsidRDefault="00550561" w:rsidP="00550561">
      <w:pPr>
        <w:jc w:val="both"/>
        <w:rPr>
          <w:rFonts w:ascii="Trebuchet MS" w:hAnsi="Trebuchet MS" w:cstheme="minorHAnsi"/>
          <w:b/>
          <w:i/>
          <w:sz w:val="20"/>
          <w:szCs w:val="20"/>
        </w:rPr>
      </w:pPr>
    </w:p>
    <w:p w14:paraId="340869BE" w14:textId="77777777" w:rsidR="00550561" w:rsidRPr="0034740D" w:rsidRDefault="00550561">
      <w:pPr>
        <w:pStyle w:val="ListParagraph"/>
        <w:widowControl/>
        <w:numPr>
          <w:ilvl w:val="0"/>
          <w:numId w:val="129"/>
        </w:numPr>
        <w:autoSpaceDE/>
        <w:autoSpaceDN/>
        <w:spacing w:after="160" w:line="259" w:lineRule="auto"/>
        <w:contextualSpacing/>
        <w:jc w:val="both"/>
        <w:rPr>
          <w:rFonts w:ascii="Trebuchet MS" w:hAnsi="Trebuchet MS" w:cstheme="minorHAnsi"/>
          <w:b/>
          <w:i/>
          <w:sz w:val="20"/>
          <w:szCs w:val="20"/>
        </w:rPr>
      </w:pPr>
      <w:r w:rsidRPr="0034740D">
        <w:rPr>
          <w:rFonts w:ascii="Trebuchet MS" w:hAnsi="Trebuchet MS" w:cstheme="minorHAnsi"/>
          <w:b/>
          <w:i/>
          <w:sz w:val="20"/>
          <w:szCs w:val="20"/>
        </w:rPr>
        <w:t xml:space="preserve">În cazul în care, în cadrul proiectului nu au fost asumate ținte decât pentru o singură categorie de indicatori de rezultat, ponderea acestora este de 60%. </w:t>
      </w:r>
    </w:p>
    <w:p w14:paraId="41CD6F2C" w14:textId="77777777" w:rsidR="00550561" w:rsidRPr="0034740D" w:rsidRDefault="00550561" w:rsidP="00550561">
      <w:pPr>
        <w:ind w:firstLine="720"/>
        <w:jc w:val="both"/>
        <w:rPr>
          <w:rFonts w:ascii="Trebuchet MS" w:hAnsi="Trebuchet MS" w:cstheme="minorHAnsi"/>
          <w:b/>
          <w:i/>
          <w:color w:val="365F91" w:themeColor="accent1" w:themeShade="BF"/>
          <w:sz w:val="20"/>
          <w:szCs w:val="20"/>
        </w:rPr>
      </w:pPr>
      <w:r w:rsidRPr="0034740D">
        <w:rPr>
          <w:rFonts w:ascii="Trebuchet MS" w:hAnsi="Trebuchet MS" w:cstheme="minorHAnsi"/>
          <w:b/>
          <w:i/>
          <w:color w:val="365F91" w:themeColor="accent1" w:themeShade="BF"/>
          <w:sz w:val="20"/>
          <w:szCs w:val="20"/>
        </w:rPr>
        <w:t>GI global = 40%*GI Categorie R + 60% GI Categorie Rez,</w:t>
      </w:r>
      <w:r w:rsidRPr="0034740D">
        <w:rPr>
          <w:rFonts w:ascii="Trebuchet MS" w:hAnsi="Trebuchet MS" w:cstheme="minorHAnsi"/>
          <w:i/>
          <w:sz w:val="20"/>
          <w:szCs w:val="20"/>
        </w:rPr>
        <w:t xml:space="preserve"> </w:t>
      </w:r>
    </w:p>
    <w:p w14:paraId="012EB9F7" w14:textId="77777777" w:rsidR="00550561" w:rsidRPr="0034740D" w:rsidRDefault="00550561" w:rsidP="00550561">
      <w:pPr>
        <w:ind w:left="1440"/>
        <w:jc w:val="both"/>
        <w:rPr>
          <w:rFonts w:ascii="Trebuchet MS" w:hAnsi="Trebuchet MS" w:cstheme="minorHAnsi"/>
          <w:i/>
          <w:sz w:val="20"/>
          <w:szCs w:val="20"/>
        </w:rPr>
      </w:pPr>
      <w:r w:rsidRPr="0034740D">
        <w:rPr>
          <w:rFonts w:ascii="Trebuchet MS" w:hAnsi="Trebuchet MS" w:cstheme="minorHAnsi"/>
          <w:i/>
          <w:sz w:val="20"/>
          <w:szCs w:val="20"/>
        </w:rPr>
        <w:t xml:space="preserve">unde: </w:t>
      </w:r>
    </w:p>
    <w:p w14:paraId="78A0D713" w14:textId="77777777" w:rsidR="00550561" w:rsidRPr="0034740D" w:rsidRDefault="00550561" w:rsidP="00550561">
      <w:pPr>
        <w:jc w:val="both"/>
        <w:rPr>
          <w:rFonts w:ascii="Trebuchet MS" w:hAnsi="Trebuchet MS" w:cstheme="minorHAnsi"/>
          <w:i/>
          <w:sz w:val="20"/>
          <w:szCs w:val="20"/>
        </w:rPr>
      </w:pPr>
      <w:r w:rsidRPr="0034740D">
        <w:rPr>
          <w:rFonts w:ascii="Trebuchet MS" w:hAnsi="Trebuchet MS" w:cstheme="minorHAnsi"/>
          <w:i/>
          <w:sz w:val="20"/>
          <w:szCs w:val="20"/>
        </w:rPr>
        <w:t xml:space="preserve"> </w:t>
      </w:r>
      <w:r w:rsidRPr="0034740D">
        <w:rPr>
          <w:rFonts w:ascii="Trebuchet MS" w:hAnsi="Trebuchet MS" w:cstheme="minorHAnsi"/>
          <w:i/>
          <w:sz w:val="20"/>
          <w:szCs w:val="20"/>
        </w:rPr>
        <w:tab/>
      </w:r>
      <w:r w:rsidRPr="0034740D">
        <w:rPr>
          <w:rFonts w:ascii="Trebuchet MS" w:hAnsi="Trebuchet MS" w:cstheme="minorHAnsi"/>
          <w:i/>
          <w:sz w:val="20"/>
          <w:szCs w:val="20"/>
        </w:rPr>
        <w:tab/>
        <w:t>GI Categorie R  – Gradul de îndeplinire a indicatorilor de realizare (output)</w:t>
      </w:r>
    </w:p>
    <w:p w14:paraId="4D67E365" w14:textId="77777777" w:rsidR="00550561" w:rsidRPr="0034740D" w:rsidRDefault="00550561" w:rsidP="00550561">
      <w:pPr>
        <w:ind w:firstLine="720"/>
        <w:jc w:val="both"/>
        <w:rPr>
          <w:rFonts w:ascii="Trebuchet MS" w:hAnsi="Trebuchet MS" w:cstheme="minorHAnsi"/>
          <w:i/>
          <w:sz w:val="20"/>
          <w:szCs w:val="20"/>
        </w:rPr>
      </w:pPr>
      <w:r w:rsidRPr="0034740D">
        <w:rPr>
          <w:rFonts w:ascii="Trebuchet MS" w:hAnsi="Trebuchet MS" w:cstheme="minorHAnsi"/>
          <w:i/>
          <w:sz w:val="20"/>
          <w:szCs w:val="20"/>
        </w:rPr>
        <w:t xml:space="preserve"> </w:t>
      </w:r>
      <w:r w:rsidRPr="0034740D">
        <w:rPr>
          <w:rFonts w:ascii="Trebuchet MS" w:hAnsi="Trebuchet MS" w:cstheme="minorHAnsi"/>
          <w:i/>
          <w:sz w:val="20"/>
          <w:szCs w:val="20"/>
        </w:rPr>
        <w:tab/>
        <w:t xml:space="preserve">GI Categorie Rez – Gradul de îndeplinire a indicatorilor de rezultat </w:t>
      </w:r>
    </w:p>
    <w:p w14:paraId="258B89DC" w14:textId="77777777" w:rsidR="00550561" w:rsidRPr="0034740D" w:rsidRDefault="00550561" w:rsidP="00550561">
      <w:pPr>
        <w:jc w:val="both"/>
        <w:rPr>
          <w:rFonts w:ascii="Trebuchet MS" w:hAnsi="Trebuchet MS" w:cstheme="minorHAnsi"/>
          <w:sz w:val="20"/>
          <w:szCs w:val="20"/>
        </w:rPr>
      </w:pPr>
      <w:r w:rsidRPr="0034740D">
        <w:rPr>
          <w:rFonts w:ascii="Trebuchet MS" w:hAnsi="Trebuchet MS" w:cstheme="minorHAnsi"/>
          <w:i/>
          <w:sz w:val="20"/>
          <w:szCs w:val="20"/>
        </w:rPr>
        <w:t xml:space="preserve"> </w:t>
      </w:r>
      <w:r w:rsidRPr="0034740D">
        <w:rPr>
          <w:rFonts w:ascii="Trebuchet MS" w:hAnsi="Trebuchet MS" w:cstheme="minorHAnsi"/>
          <w:i/>
          <w:sz w:val="20"/>
          <w:szCs w:val="20"/>
        </w:rPr>
        <w:tab/>
      </w:r>
    </w:p>
    <w:p w14:paraId="75349389" w14:textId="77777777" w:rsidR="00550561" w:rsidRPr="0034740D" w:rsidRDefault="00550561">
      <w:pPr>
        <w:pStyle w:val="ListParagraph"/>
        <w:widowControl/>
        <w:numPr>
          <w:ilvl w:val="0"/>
          <w:numId w:val="129"/>
        </w:numPr>
        <w:autoSpaceDE/>
        <w:autoSpaceDN/>
        <w:spacing w:after="160" w:line="259" w:lineRule="auto"/>
        <w:contextualSpacing/>
        <w:jc w:val="both"/>
        <w:rPr>
          <w:rFonts w:ascii="Trebuchet MS" w:hAnsi="Trebuchet MS" w:cstheme="minorHAnsi"/>
          <w:b/>
          <w:i/>
          <w:sz w:val="20"/>
          <w:szCs w:val="20"/>
        </w:rPr>
      </w:pPr>
      <w:r w:rsidRPr="0034740D">
        <w:rPr>
          <w:rFonts w:ascii="Trebuchet MS" w:hAnsi="Trebuchet MS" w:cstheme="minorHAnsi"/>
          <w:b/>
          <w:i/>
          <w:sz w:val="20"/>
          <w:szCs w:val="20"/>
        </w:rPr>
        <w:t>În cazul în care la nivelul proiectului, conform prevederilor ghidului solicitantului condiții specifice, Beneficiarul și-a asumat ținte pentru indicatorii pe termen mai lung, GI Global se va calcula la momentul colectării indicatorilor pe termen mai lung, conform formulelor prezentate mai sus.</w:t>
      </w:r>
    </w:p>
    <w:p w14:paraId="7D0CEE12" w14:textId="77777777" w:rsidR="00550561" w:rsidRPr="0034740D" w:rsidRDefault="00550561" w:rsidP="00550561">
      <w:pPr>
        <w:jc w:val="both"/>
        <w:rPr>
          <w:rFonts w:ascii="Trebuchet MS" w:hAnsi="Trebuchet MS" w:cstheme="minorHAnsi"/>
          <w:sz w:val="20"/>
          <w:szCs w:val="20"/>
        </w:rPr>
      </w:pPr>
      <w:r w:rsidRPr="0034740D">
        <w:rPr>
          <w:rFonts w:ascii="Trebuchet MS" w:hAnsi="Trebuchet MS" w:cstheme="minorHAnsi"/>
          <w:sz w:val="20"/>
          <w:szCs w:val="20"/>
        </w:rPr>
        <w:t xml:space="preserve">Eventualele corecții vor fi calculate și aplicate corespunzător și proporțional cu gradul de îndeplinire la nivelul fiecărei categorii de indicatori, conform metodologiei. </w:t>
      </w:r>
    </w:p>
    <w:p w14:paraId="741619C1" w14:textId="77777777" w:rsidR="00550561" w:rsidRPr="0034740D" w:rsidRDefault="00550561" w:rsidP="00550561">
      <w:pPr>
        <w:spacing w:before="120"/>
        <w:jc w:val="both"/>
        <w:rPr>
          <w:rFonts w:ascii="Trebuchet MS" w:hAnsi="Trebuchet MS" w:cstheme="minorHAnsi"/>
          <w:b/>
          <w:sz w:val="20"/>
          <w:szCs w:val="20"/>
        </w:rPr>
      </w:pPr>
    </w:p>
    <w:p w14:paraId="0EE6ECA4" w14:textId="77777777" w:rsidR="00550561" w:rsidRPr="0034740D" w:rsidRDefault="00550561" w:rsidP="00550561">
      <w:pPr>
        <w:pStyle w:val="Heading6"/>
        <w:rPr>
          <w:rStyle w:val="Heading6Char"/>
          <w:rFonts w:ascii="Trebuchet MS" w:hAnsi="Trebuchet MS"/>
          <w:sz w:val="20"/>
          <w:szCs w:val="20"/>
        </w:rPr>
      </w:pPr>
      <w:r w:rsidRPr="0034740D">
        <w:rPr>
          <w:rStyle w:val="Heading6Char"/>
          <w:rFonts w:ascii="Trebuchet MS" w:hAnsi="Trebuchet MS"/>
          <w:b/>
          <w:bCs/>
          <w:sz w:val="20"/>
          <w:szCs w:val="20"/>
        </w:rPr>
        <w:t xml:space="preserve">IV.2. </w:t>
      </w:r>
      <w:r w:rsidRPr="0034740D">
        <w:rPr>
          <w:rStyle w:val="Heading6Char"/>
          <w:rFonts w:ascii="Trebuchet MS" w:hAnsi="Trebuchet MS"/>
          <w:sz w:val="20"/>
          <w:szCs w:val="20"/>
        </w:rPr>
        <w:t>Gradul de îndeplinire calculat la nivelul categoriilor de indicatori</w:t>
      </w:r>
    </w:p>
    <w:p w14:paraId="4C10F5DE" w14:textId="77777777" w:rsidR="00550561" w:rsidRPr="0034740D" w:rsidRDefault="00550561" w:rsidP="00550561">
      <w:pPr>
        <w:spacing w:before="120"/>
        <w:jc w:val="both"/>
        <w:rPr>
          <w:rFonts w:ascii="Trebuchet MS" w:hAnsi="Trebuchet MS" w:cstheme="minorHAnsi"/>
          <w:sz w:val="20"/>
          <w:szCs w:val="20"/>
        </w:rPr>
      </w:pPr>
      <w:r w:rsidRPr="0034740D">
        <w:rPr>
          <w:rFonts w:ascii="Trebuchet MS" w:hAnsi="Trebuchet MS" w:cstheme="minorHAnsi"/>
          <w:sz w:val="20"/>
          <w:szCs w:val="20"/>
        </w:rPr>
        <w:t xml:space="preserve">Gradul de îndeplinire a indicatorilor din cadrul fiecărei categorii se calculează prin însumarea gradului de îndeplinire a fiecărui indicator în parte din respectiva categorie, ponderată în funcție de numărul indicatorilor incluși în respectiva categorie, după formula: </w:t>
      </w:r>
    </w:p>
    <w:p w14:paraId="41B51885" w14:textId="77777777" w:rsidR="00550561" w:rsidRPr="0034740D" w:rsidRDefault="00550561" w:rsidP="00550561">
      <w:pPr>
        <w:jc w:val="both"/>
        <w:rPr>
          <w:rFonts w:ascii="Trebuchet MS" w:hAnsi="Trebuchet MS" w:cstheme="minorHAnsi"/>
          <w:sz w:val="20"/>
          <w:szCs w:val="20"/>
        </w:rPr>
      </w:pPr>
    </w:p>
    <w:p w14:paraId="5B7A7C1C" w14:textId="77777777" w:rsidR="00550561" w:rsidRPr="0034740D" w:rsidRDefault="00550561" w:rsidP="00550561">
      <w:pPr>
        <w:ind w:firstLine="720"/>
        <w:jc w:val="both"/>
        <w:rPr>
          <w:rFonts w:ascii="Trebuchet MS" w:hAnsi="Trebuchet MS" w:cstheme="minorHAnsi"/>
          <w:i/>
          <w:sz w:val="20"/>
          <w:szCs w:val="20"/>
        </w:rPr>
      </w:pPr>
      <w:r w:rsidRPr="0034740D">
        <w:rPr>
          <w:rFonts w:ascii="Trebuchet MS" w:hAnsi="Trebuchet MS" w:cstheme="minorHAnsi"/>
          <w:b/>
          <w:i/>
          <w:color w:val="365F91" w:themeColor="accent1" w:themeShade="BF"/>
          <w:sz w:val="20"/>
          <w:szCs w:val="20"/>
        </w:rPr>
        <w:lastRenderedPageBreak/>
        <w:t xml:space="preserve">GI Categorie R= </w:t>
      </w:r>
      <w:r w:rsidRPr="0034740D">
        <w:rPr>
          <w:rFonts w:ascii="Trebuchet MS" w:hAnsi="Trebuchet MS" w:cstheme="minorHAnsi"/>
          <w:b/>
          <w:i/>
          <w:color w:val="365F91" w:themeColor="accent1" w:themeShade="BF"/>
          <w:sz w:val="20"/>
          <w:szCs w:val="20"/>
        </w:rPr>
        <w:sym w:font="Symbol" w:char="F053"/>
      </w:r>
      <w:r w:rsidRPr="0034740D">
        <w:rPr>
          <w:rFonts w:ascii="Trebuchet MS" w:hAnsi="Trebuchet MS" w:cstheme="minorHAnsi"/>
          <w:b/>
          <w:i/>
          <w:color w:val="365F91" w:themeColor="accent1" w:themeShade="BF"/>
          <w:sz w:val="20"/>
          <w:szCs w:val="20"/>
        </w:rPr>
        <w:t xml:space="preserve"> GI Indicator R *100/ nR,  </w:t>
      </w:r>
      <w:r w:rsidRPr="0034740D">
        <w:rPr>
          <w:rFonts w:ascii="Trebuchet MS" w:hAnsi="Trebuchet MS" w:cstheme="minorHAnsi"/>
          <w:i/>
          <w:sz w:val="20"/>
          <w:szCs w:val="20"/>
        </w:rPr>
        <w:t xml:space="preserve">unde </w:t>
      </w:r>
    </w:p>
    <w:p w14:paraId="04F81731" w14:textId="77777777" w:rsidR="00550561" w:rsidRPr="0034740D" w:rsidRDefault="00550561" w:rsidP="00550561">
      <w:pPr>
        <w:ind w:left="720" w:firstLine="273"/>
        <w:jc w:val="both"/>
        <w:rPr>
          <w:rFonts w:ascii="Trebuchet MS" w:hAnsi="Trebuchet MS" w:cstheme="minorHAnsi"/>
          <w:i/>
          <w:sz w:val="20"/>
          <w:szCs w:val="20"/>
        </w:rPr>
      </w:pPr>
      <w:r w:rsidRPr="0034740D">
        <w:rPr>
          <w:rFonts w:ascii="Trebuchet MS" w:hAnsi="Trebuchet MS" w:cstheme="minorHAnsi"/>
          <w:i/>
          <w:sz w:val="20"/>
          <w:szCs w:val="20"/>
        </w:rPr>
        <w:t>GI Indicator R = grad individual de îndeplinire a indicatorilor de realizare</w:t>
      </w:r>
    </w:p>
    <w:p w14:paraId="3C9E5E2F" w14:textId="77777777" w:rsidR="00550561" w:rsidRPr="0034740D" w:rsidRDefault="00550561" w:rsidP="00550561">
      <w:pPr>
        <w:ind w:left="720" w:firstLine="273"/>
        <w:jc w:val="both"/>
        <w:rPr>
          <w:rFonts w:ascii="Trebuchet MS" w:hAnsi="Trebuchet MS" w:cstheme="minorHAnsi"/>
          <w:i/>
          <w:sz w:val="20"/>
          <w:szCs w:val="20"/>
        </w:rPr>
      </w:pPr>
      <w:r w:rsidRPr="0034740D">
        <w:rPr>
          <w:rFonts w:ascii="Trebuchet MS" w:hAnsi="Trebuchet MS" w:cstheme="minorHAnsi"/>
          <w:i/>
          <w:sz w:val="20"/>
          <w:szCs w:val="20"/>
        </w:rPr>
        <w:t>nR= numărul indicatorilor de realizare</w:t>
      </w:r>
    </w:p>
    <w:p w14:paraId="2290116F" w14:textId="77777777" w:rsidR="00550561" w:rsidRPr="0034740D" w:rsidRDefault="00550561" w:rsidP="00550561">
      <w:pPr>
        <w:jc w:val="both"/>
        <w:rPr>
          <w:rFonts w:ascii="Trebuchet MS" w:hAnsi="Trebuchet MS" w:cstheme="minorHAnsi"/>
          <w:b/>
          <w:i/>
          <w:color w:val="365F91" w:themeColor="accent1" w:themeShade="BF"/>
          <w:sz w:val="20"/>
          <w:szCs w:val="20"/>
        </w:rPr>
      </w:pPr>
    </w:p>
    <w:p w14:paraId="0BF9996F" w14:textId="77777777" w:rsidR="00550561" w:rsidRPr="0034740D" w:rsidRDefault="00550561" w:rsidP="00550561">
      <w:pPr>
        <w:ind w:firstLine="720"/>
        <w:jc w:val="both"/>
        <w:rPr>
          <w:rFonts w:ascii="Trebuchet MS" w:hAnsi="Trebuchet MS" w:cstheme="minorHAnsi"/>
          <w:i/>
          <w:sz w:val="20"/>
          <w:szCs w:val="20"/>
        </w:rPr>
      </w:pPr>
      <w:r w:rsidRPr="0034740D">
        <w:rPr>
          <w:rFonts w:ascii="Trebuchet MS" w:hAnsi="Trebuchet MS" w:cstheme="minorHAnsi"/>
          <w:b/>
          <w:i/>
          <w:color w:val="365F91" w:themeColor="accent1" w:themeShade="BF"/>
          <w:sz w:val="20"/>
          <w:szCs w:val="20"/>
        </w:rPr>
        <w:t xml:space="preserve">GI Categorie Ri= </w:t>
      </w:r>
      <w:r w:rsidRPr="0034740D">
        <w:rPr>
          <w:rFonts w:ascii="Trebuchet MS" w:hAnsi="Trebuchet MS" w:cstheme="minorHAnsi"/>
          <w:b/>
          <w:i/>
          <w:color w:val="365F91" w:themeColor="accent1" w:themeShade="BF"/>
          <w:sz w:val="20"/>
          <w:szCs w:val="20"/>
        </w:rPr>
        <w:sym w:font="Symbol" w:char="F053"/>
      </w:r>
      <w:r w:rsidRPr="0034740D">
        <w:rPr>
          <w:rFonts w:ascii="Trebuchet MS" w:hAnsi="Trebuchet MS" w:cstheme="minorHAnsi"/>
          <w:b/>
          <w:i/>
          <w:color w:val="365F91" w:themeColor="accent1" w:themeShade="BF"/>
          <w:sz w:val="20"/>
          <w:szCs w:val="20"/>
        </w:rPr>
        <w:t xml:space="preserve"> GI Indicator Ri *100/ nRi,  </w:t>
      </w:r>
      <w:r w:rsidRPr="0034740D">
        <w:rPr>
          <w:rFonts w:ascii="Trebuchet MS" w:hAnsi="Trebuchet MS" w:cstheme="minorHAnsi"/>
          <w:i/>
          <w:sz w:val="20"/>
          <w:szCs w:val="20"/>
        </w:rPr>
        <w:t xml:space="preserve">unde </w:t>
      </w:r>
    </w:p>
    <w:p w14:paraId="017FDD18" w14:textId="77777777" w:rsidR="00550561" w:rsidRPr="0034740D" w:rsidRDefault="00550561" w:rsidP="00550561">
      <w:pPr>
        <w:ind w:left="720" w:firstLine="273"/>
        <w:jc w:val="both"/>
        <w:rPr>
          <w:rFonts w:ascii="Trebuchet MS" w:hAnsi="Trebuchet MS" w:cstheme="minorHAnsi"/>
          <w:i/>
          <w:sz w:val="20"/>
          <w:szCs w:val="20"/>
        </w:rPr>
      </w:pPr>
      <w:r w:rsidRPr="0034740D">
        <w:rPr>
          <w:rFonts w:ascii="Trebuchet MS" w:hAnsi="Trebuchet MS" w:cstheme="minorHAnsi"/>
          <w:i/>
          <w:sz w:val="20"/>
          <w:szCs w:val="20"/>
        </w:rPr>
        <w:t>GI Indicator Ri = grad individual de îndeplinire a indicatorilor de rezultat imediat</w:t>
      </w:r>
    </w:p>
    <w:p w14:paraId="215183D0" w14:textId="77777777" w:rsidR="00550561" w:rsidRPr="0034740D" w:rsidRDefault="00550561" w:rsidP="00550561">
      <w:pPr>
        <w:ind w:left="720" w:firstLine="273"/>
        <w:jc w:val="both"/>
        <w:rPr>
          <w:rFonts w:ascii="Trebuchet MS" w:hAnsi="Trebuchet MS" w:cstheme="minorHAnsi"/>
          <w:i/>
          <w:sz w:val="20"/>
          <w:szCs w:val="20"/>
        </w:rPr>
      </w:pPr>
      <w:r w:rsidRPr="0034740D">
        <w:rPr>
          <w:rFonts w:ascii="Trebuchet MS" w:hAnsi="Trebuchet MS" w:cstheme="minorHAnsi"/>
          <w:i/>
          <w:sz w:val="20"/>
          <w:szCs w:val="20"/>
        </w:rPr>
        <w:t>nRi= numărul indicatorilor de rezultat imediat</w:t>
      </w:r>
    </w:p>
    <w:p w14:paraId="4F3A8ED7" w14:textId="77777777" w:rsidR="00550561" w:rsidRPr="0034740D" w:rsidRDefault="00550561" w:rsidP="00550561">
      <w:pPr>
        <w:jc w:val="both"/>
        <w:rPr>
          <w:rFonts w:ascii="Trebuchet MS" w:hAnsi="Trebuchet MS" w:cstheme="minorHAnsi"/>
          <w:b/>
          <w:i/>
          <w:sz w:val="20"/>
          <w:szCs w:val="20"/>
        </w:rPr>
      </w:pPr>
    </w:p>
    <w:p w14:paraId="1486B001" w14:textId="77777777" w:rsidR="00550561" w:rsidRPr="0034740D" w:rsidRDefault="00550561" w:rsidP="00550561">
      <w:pPr>
        <w:ind w:firstLine="720"/>
        <w:jc w:val="both"/>
        <w:rPr>
          <w:rFonts w:ascii="Trebuchet MS" w:hAnsi="Trebuchet MS" w:cstheme="minorHAnsi"/>
          <w:i/>
          <w:sz w:val="20"/>
          <w:szCs w:val="20"/>
        </w:rPr>
      </w:pPr>
      <w:r w:rsidRPr="0034740D">
        <w:rPr>
          <w:rFonts w:ascii="Trebuchet MS" w:hAnsi="Trebuchet MS" w:cstheme="minorHAnsi"/>
          <w:b/>
          <w:i/>
          <w:color w:val="365F91" w:themeColor="accent1" w:themeShade="BF"/>
          <w:sz w:val="20"/>
          <w:szCs w:val="20"/>
        </w:rPr>
        <w:t xml:space="preserve">GI Categorie Rtl= </w:t>
      </w:r>
      <w:r w:rsidRPr="0034740D">
        <w:rPr>
          <w:rFonts w:ascii="Trebuchet MS" w:hAnsi="Trebuchet MS" w:cstheme="minorHAnsi"/>
          <w:b/>
          <w:i/>
          <w:color w:val="365F91" w:themeColor="accent1" w:themeShade="BF"/>
          <w:sz w:val="20"/>
          <w:szCs w:val="20"/>
        </w:rPr>
        <w:sym w:font="Symbol" w:char="F053"/>
      </w:r>
      <w:r w:rsidRPr="0034740D">
        <w:rPr>
          <w:rFonts w:ascii="Trebuchet MS" w:hAnsi="Trebuchet MS" w:cstheme="minorHAnsi"/>
          <w:b/>
          <w:i/>
          <w:color w:val="365F91" w:themeColor="accent1" w:themeShade="BF"/>
          <w:sz w:val="20"/>
          <w:szCs w:val="20"/>
        </w:rPr>
        <w:t xml:space="preserve"> GI Indicator Rtl *100/ nRtl,  </w:t>
      </w:r>
      <w:r w:rsidRPr="0034740D">
        <w:rPr>
          <w:rFonts w:ascii="Trebuchet MS" w:hAnsi="Trebuchet MS" w:cstheme="minorHAnsi"/>
          <w:i/>
          <w:sz w:val="20"/>
          <w:szCs w:val="20"/>
        </w:rPr>
        <w:t xml:space="preserve">unde </w:t>
      </w:r>
    </w:p>
    <w:p w14:paraId="0E1AC2B9" w14:textId="77777777" w:rsidR="00550561" w:rsidRPr="0034740D" w:rsidRDefault="00550561" w:rsidP="00550561">
      <w:pPr>
        <w:ind w:left="1134" w:hanging="141"/>
        <w:jc w:val="both"/>
        <w:rPr>
          <w:rFonts w:ascii="Trebuchet MS" w:hAnsi="Trebuchet MS" w:cstheme="minorHAnsi"/>
          <w:i/>
          <w:sz w:val="20"/>
          <w:szCs w:val="20"/>
        </w:rPr>
      </w:pPr>
      <w:r w:rsidRPr="0034740D">
        <w:rPr>
          <w:rFonts w:ascii="Trebuchet MS" w:hAnsi="Trebuchet MS" w:cstheme="minorHAnsi"/>
          <w:i/>
          <w:sz w:val="20"/>
          <w:szCs w:val="20"/>
        </w:rPr>
        <w:t>GI Indicator Rtl = grad individual de îndeplinire a indicatorilor de rezultat pe termen mai lung</w:t>
      </w:r>
    </w:p>
    <w:p w14:paraId="33ACFB10" w14:textId="77777777" w:rsidR="00550561" w:rsidRPr="0034740D" w:rsidRDefault="00550561" w:rsidP="00550561">
      <w:pPr>
        <w:ind w:left="720" w:firstLine="273"/>
        <w:jc w:val="both"/>
        <w:rPr>
          <w:rFonts w:ascii="Trebuchet MS" w:hAnsi="Trebuchet MS" w:cstheme="minorHAnsi"/>
          <w:i/>
          <w:sz w:val="20"/>
          <w:szCs w:val="20"/>
        </w:rPr>
      </w:pPr>
      <w:r w:rsidRPr="0034740D">
        <w:rPr>
          <w:rFonts w:ascii="Trebuchet MS" w:hAnsi="Trebuchet MS" w:cstheme="minorHAnsi"/>
          <w:i/>
          <w:sz w:val="20"/>
          <w:szCs w:val="20"/>
        </w:rPr>
        <w:t>nRi= numărul indicatorilor de rezultat pe termen mai lung</w:t>
      </w:r>
    </w:p>
    <w:p w14:paraId="0E287613" w14:textId="77777777" w:rsidR="00550561" w:rsidRPr="0034740D" w:rsidRDefault="00550561" w:rsidP="00550561">
      <w:pPr>
        <w:jc w:val="both"/>
        <w:rPr>
          <w:rFonts w:ascii="Trebuchet MS" w:hAnsi="Trebuchet MS" w:cstheme="minorHAnsi"/>
          <w:b/>
          <w:i/>
          <w:sz w:val="20"/>
          <w:szCs w:val="20"/>
        </w:rPr>
      </w:pPr>
    </w:p>
    <w:p w14:paraId="41466189" w14:textId="77777777" w:rsidR="00550561" w:rsidRPr="0034740D" w:rsidRDefault="00550561" w:rsidP="00550561">
      <w:pPr>
        <w:pStyle w:val="Heading6"/>
        <w:rPr>
          <w:rStyle w:val="Heading6Char"/>
          <w:rFonts w:ascii="Trebuchet MS" w:hAnsi="Trebuchet MS"/>
          <w:sz w:val="20"/>
          <w:szCs w:val="20"/>
        </w:rPr>
      </w:pPr>
      <w:r w:rsidRPr="0034740D">
        <w:rPr>
          <w:rStyle w:val="Heading6Char"/>
          <w:rFonts w:ascii="Trebuchet MS" w:hAnsi="Trebuchet MS"/>
          <w:b/>
          <w:bCs/>
          <w:sz w:val="20"/>
          <w:szCs w:val="20"/>
        </w:rPr>
        <w:t>IV.3.</w:t>
      </w:r>
      <w:r w:rsidRPr="0034740D">
        <w:rPr>
          <w:rStyle w:val="Heading6Char"/>
          <w:rFonts w:ascii="Trebuchet MS" w:hAnsi="Trebuchet MS"/>
          <w:sz w:val="20"/>
          <w:szCs w:val="20"/>
        </w:rPr>
        <w:t xml:space="preserve"> Gradul de îndeplinire calculat pentru fiecare indicator în parte</w:t>
      </w:r>
    </w:p>
    <w:p w14:paraId="4418AC2C" w14:textId="6E5520A3"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Indicatorii monitorizați la nivelul PEO 2021-2027 și </w:t>
      </w:r>
      <w:r w:rsidR="00D0201D" w:rsidRPr="0034740D">
        <w:rPr>
          <w:rFonts w:ascii="Trebuchet MS" w:hAnsi="Trebuchet MS" w:cstheme="minorHAnsi"/>
          <w:sz w:val="20"/>
          <w:szCs w:val="20"/>
        </w:rPr>
        <w:t>PIDS</w:t>
      </w:r>
      <w:r w:rsidRPr="0034740D">
        <w:rPr>
          <w:rFonts w:ascii="Trebuchet MS" w:hAnsi="Trebuchet MS" w:cstheme="minorHAnsi"/>
          <w:sz w:val="20"/>
          <w:szCs w:val="20"/>
        </w:rPr>
        <w:t xml:space="preserve"> 2021-2027 pot fi indicatori cu subdiviziuni (de ex.: persoane care beneficiază de sprijin, din care: din mediul rural, șomeri, de etnie romă) sau indicatori simpli (care nu au subdiviziuni).</w:t>
      </w:r>
    </w:p>
    <w:p w14:paraId="0191E0F1"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Gradul de îndeplinire </w:t>
      </w:r>
      <w:r w:rsidRPr="0034740D">
        <w:rPr>
          <w:rFonts w:ascii="Trebuchet MS" w:hAnsi="Trebuchet MS" w:cstheme="minorHAnsi"/>
          <w:color w:val="365F91" w:themeColor="accent1" w:themeShade="BF"/>
          <w:sz w:val="20"/>
          <w:szCs w:val="20"/>
        </w:rPr>
        <w:t>(GI indicator)</w:t>
      </w:r>
      <w:r w:rsidRPr="0034740D">
        <w:rPr>
          <w:rFonts w:ascii="Trebuchet MS" w:hAnsi="Trebuchet MS" w:cstheme="minorHAnsi"/>
          <w:sz w:val="20"/>
          <w:szCs w:val="20"/>
        </w:rPr>
        <w:t xml:space="preserve"> se calculează diferit, pentru indicatorii care au subdiviziuni și, respectiv, pentru cei care nu au subdiviziuni. Astfel:</w:t>
      </w:r>
    </w:p>
    <w:p w14:paraId="546F1F91" w14:textId="77777777" w:rsidR="00550561" w:rsidRPr="0034740D" w:rsidRDefault="00550561">
      <w:pPr>
        <w:pStyle w:val="ListParagraph"/>
        <w:widowControl/>
        <w:numPr>
          <w:ilvl w:val="0"/>
          <w:numId w:val="126"/>
        </w:numPr>
        <w:autoSpaceDE/>
        <w:autoSpaceDN/>
        <w:contextualSpacing/>
        <w:jc w:val="both"/>
        <w:rPr>
          <w:rFonts w:ascii="Trebuchet MS" w:hAnsi="Trebuchet MS" w:cstheme="minorHAnsi"/>
          <w:sz w:val="20"/>
          <w:szCs w:val="20"/>
        </w:rPr>
      </w:pPr>
      <w:r w:rsidRPr="0034740D">
        <w:rPr>
          <w:rFonts w:ascii="Trebuchet MS" w:hAnsi="Trebuchet MS" w:cstheme="minorHAnsi"/>
          <w:sz w:val="20"/>
          <w:szCs w:val="20"/>
        </w:rPr>
        <w:t>În cazul indicatorilor fără subdiviziuni, gradul de îndeplinire a țintelor se calculează direct, conform formulelor de calcul prezentate mai jos;</w:t>
      </w:r>
    </w:p>
    <w:p w14:paraId="461AE959" w14:textId="77777777" w:rsidR="00550561" w:rsidRPr="0034740D" w:rsidRDefault="00550561">
      <w:pPr>
        <w:pStyle w:val="ListParagraph"/>
        <w:widowControl/>
        <w:numPr>
          <w:ilvl w:val="0"/>
          <w:numId w:val="126"/>
        </w:numPr>
        <w:autoSpaceDE/>
        <w:autoSpaceDN/>
        <w:spacing w:after="120"/>
        <w:jc w:val="both"/>
        <w:rPr>
          <w:rFonts w:ascii="Trebuchet MS" w:hAnsi="Trebuchet MS" w:cstheme="minorHAnsi"/>
          <w:sz w:val="20"/>
          <w:szCs w:val="20"/>
        </w:rPr>
      </w:pPr>
      <w:r w:rsidRPr="0034740D">
        <w:rPr>
          <w:rFonts w:ascii="Trebuchet MS" w:hAnsi="Trebuchet MS" w:cstheme="minorHAnsi"/>
          <w:sz w:val="20"/>
          <w:szCs w:val="20"/>
        </w:rPr>
        <w:t>În cazul indicatorilor cu subdiviziuni, gradul de îndeplinire a țintelor se calculează atât pentru indicatorul principal, cât și separat, pentru fiecare subdiviziune în parte</w:t>
      </w:r>
      <w:r w:rsidRPr="0034740D">
        <w:rPr>
          <w:rStyle w:val="FootnoteReference"/>
          <w:rFonts w:ascii="Trebuchet MS" w:hAnsi="Trebuchet MS" w:cstheme="minorHAnsi"/>
          <w:sz w:val="20"/>
          <w:szCs w:val="20"/>
        </w:rPr>
        <w:footnoteReference w:id="72"/>
      </w:r>
      <w:r w:rsidRPr="0034740D">
        <w:rPr>
          <w:rFonts w:ascii="Trebuchet MS" w:hAnsi="Trebuchet MS" w:cstheme="minorHAnsi"/>
          <w:sz w:val="20"/>
          <w:szCs w:val="20"/>
        </w:rPr>
        <w:t xml:space="preserve">. </w:t>
      </w:r>
    </w:p>
    <w:p w14:paraId="1176E150" w14:textId="77777777" w:rsidR="00550561" w:rsidRPr="0034740D" w:rsidRDefault="00550561" w:rsidP="00550561">
      <w:pPr>
        <w:spacing w:after="120"/>
        <w:rPr>
          <w:rFonts w:ascii="Trebuchet MS" w:hAnsi="Trebuchet MS" w:cstheme="minorHAnsi"/>
          <w:sz w:val="20"/>
          <w:szCs w:val="20"/>
        </w:rPr>
      </w:pPr>
      <w:r w:rsidRPr="0034740D">
        <w:rPr>
          <w:rFonts w:ascii="Trebuchet MS" w:hAnsi="Trebuchet MS" w:cstheme="minorHAnsi"/>
          <w:sz w:val="20"/>
          <w:szCs w:val="20"/>
        </w:rPr>
        <w:t>Detaliem mai jos formulele de calcul pentru fiecare tip de indicator în parte:</w:t>
      </w:r>
    </w:p>
    <w:p w14:paraId="18AE75B5" w14:textId="77777777" w:rsidR="00550561" w:rsidRPr="0034740D" w:rsidRDefault="00550561">
      <w:pPr>
        <w:pStyle w:val="ListParagraph"/>
        <w:widowControl/>
        <w:numPr>
          <w:ilvl w:val="0"/>
          <w:numId w:val="130"/>
        </w:numPr>
        <w:autoSpaceDE/>
        <w:autoSpaceDN/>
        <w:spacing w:after="120"/>
        <w:contextualSpacing/>
        <w:jc w:val="both"/>
        <w:rPr>
          <w:rFonts w:ascii="Trebuchet MS" w:hAnsi="Trebuchet MS" w:cstheme="minorHAnsi"/>
          <w:sz w:val="20"/>
          <w:szCs w:val="20"/>
        </w:rPr>
      </w:pPr>
      <w:r w:rsidRPr="0034740D">
        <w:rPr>
          <w:rFonts w:ascii="Trebuchet MS" w:hAnsi="Trebuchet MS" w:cstheme="minorHAnsi"/>
          <w:b/>
          <w:sz w:val="20"/>
          <w:szCs w:val="20"/>
        </w:rPr>
        <w:t>Pentru indicatorii fără subdiviziuni,</w:t>
      </w:r>
      <w:r w:rsidRPr="0034740D">
        <w:rPr>
          <w:rFonts w:ascii="Trebuchet MS" w:hAnsi="Trebuchet MS" w:cstheme="minorHAnsi"/>
          <w:sz w:val="20"/>
          <w:szCs w:val="20"/>
        </w:rPr>
        <w:t xml:space="preserve"> gradul de îndeplinire a țintelor se calculează ca raport între valoarea realizată și cea asumată prin Cererea de Finanțare, după formula:</w:t>
      </w:r>
    </w:p>
    <w:p w14:paraId="77E66AB4" w14:textId="77777777" w:rsidR="00550561" w:rsidRPr="0034740D" w:rsidRDefault="00550561" w:rsidP="00550561">
      <w:pPr>
        <w:spacing w:after="120"/>
        <w:ind w:left="720" w:firstLine="720"/>
        <w:jc w:val="both"/>
        <w:rPr>
          <w:rFonts w:ascii="Trebuchet MS" w:hAnsi="Trebuchet MS" w:cstheme="minorHAnsi"/>
          <w:i/>
          <w:sz w:val="20"/>
          <w:szCs w:val="20"/>
        </w:rPr>
      </w:pPr>
      <w:r w:rsidRPr="0034740D">
        <w:rPr>
          <w:rFonts w:ascii="Trebuchet MS" w:hAnsi="Trebuchet MS" w:cstheme="minorHAnsi"/>
          <w:b/>
          <w:i/>
          <w:color w:val="365F91" w:themeColor="accent1" w:themeShade="BF"/>
          <w:sz w:val="20"/>
          <w:szCs w:val="20"/>
        </w:rPr>
        <w:t>GI indicator fără subdiviziuni = (Val realizată / Val estimată)*100%</w:t>
      </w:r>
    </w:p>
    <w:p w14:paraId="5D98864E" w14:textId="77777777" w:rsidR="00550561" w:rsidRPr="0034740D" w:rsidRDefault="00550561" w:rsidP="00550561">
      <w:pPr>
        <w:spacing w:after="360"/>
        <w:ind w:left="720"/>
        <w:jc w:val="both"/>
        <w:rPr>
          <w:rFonts w:ascii="Trebuchet MS" w:hAnsi="Trebuchet MS" w:cstheme="minorHAnsi"/>
          <w:sz w:val="20"/>
          <w:szCs w:val="20"/>
        </w:rPr>
      </w:pPr>
      <w:r w:rsidRPr="0034740D">
        <w:rPr>
          <w:rFonts w:ascii="Trebuchet MS" w:hAnsi="Trebuchet MS" w:cstheme="minorHAnsi"/>
          <w:sz w:val="20"/>
          <w:szCs w:val="20"/>
        </w:rPr>
        <w:t>Indicatorii fără subdiviziuni vor fi considerați indicatori principali, gradul lor de realizare fiind luat în calcul în mod direct pentru calcularea gradului de realizare la nivel de categorie de indicatori (GI indicatori).</w:t>
      </w:r>
    </w:p>
    <w:p w14:paraId="3F65558C" w14:textId="77777777" w:rsidR="00550561" w:rsidRPr="0034740D" w:rsidRDefault="00550561">
      <w:pPr>
        <w:pStyle w:val="ListParagraph"/>
        <w:widowControl/>
        <w:numPr>
          <w:ilvl w:val="0"/>
          <w:numId w:val="130"/>
        </w:numPr>
        <w:autoSpaceDE/>
        <w:autoSpaceDN/>
        <w:spacing w:after="120"/>
        <w:contextualSpacing/>
        <w:jc w:val="both"/>
        <w:rPr>
          <w:rFonts w:ascii="Trebuchet MS" w:hAnsi="Trebuchet MS" w:cstheme="minorHAnsi"/>
          <w:b/>
          <w:sz w:val="20"/>
          <w:szCs w:val="20"/>
        </w:rPr>
      </w:pPr>
      <w:r w:rsidRPr="0034740D">
        <w:rPr>
          <w:rFonts w:ascii="Trebuchet MS" w:hAnsi="Trebuchet MS" w:cstheme="minorHAnsi"/>
          <w:b/>
          <w:sz w:val="20"/>
          <w:szCs w:val="20"/>
        </w:rPr>
        <w:t>Pentru indicatorii cu subdiviziuni,</w:t>
      </w:r>
      <w:r w:rsidRPr="0034740D" w:rsidDel="00363007">
        <w:rPr>
          <w:rFonts w:ascii="Trebuchet MS" w:hAnsi="Trebuchet MS" w:cstheme="minorHAnsi"/>
          <w:b/>
          <w:sz w:val="20"/>
          <w:szCs w:val="20"/>
        </w:rPr>
        <w:t xml:space="preserve"> </w:t>
      </w:r>
      <w:r w:rsidRPr="0034740D">
        <w:rPr>
          <w:rFonts w:ascii="Trebuchet MS" w:hAnsi="Trebuchet MS" w:cstheme="minorHAnsi"/>
          <w:b/>
          <w:sz w:val="20"/>
          <w:szCs w:val="20"/>
        </w:rPr>
        <w:t>gradul de îndeplinire a țintelor se calculează atât pentru indicatorul principal, cât și separat, pentru fiecare subdiviziune în parte, urmând ca rezultatele să fie cumulate pentru determinarea gradului de îndeplinire a indicatorului cu subdiviziuni. Astfel:</w:t>
      </w:r>
    </w:p>
    <w:p w14:paraId="2D8FB553" w14:textId="77777777" w:rsidR="00550561" w:rsidRPr="0034740D" w:rsidRDefault="00550561">
      <w:pPr>
        <w:pStyle w:val="ListParagraph"/>
        <w:widowControl/>
        <w:numPr>
          <w:ilvl w:val="1"/>
          <w:numId w:val="130"/>
        </w:numPr>
        <w:autoSpaceDE/>
        <w:autoSpaceDN/>
        <w:spacing w:after="160" w:line="259" w:lineRule="auto"/>
        <w:contextualSpacing/>
        <w:jc w:val="both"/>
        <w:rPr>
          <w:rFonts w:ascii="Trebuchet MS" w:hAnsi="Trebuchet MS" w:cstheme="minorHAnsi"/>
          <w:b/>
          <w:sz w:val="20"/>
          <w:szCs w:val="20"/>
        </w:rPr>
      </w:pPr>
      <w:r w:rsidRPr="0034740D">
        <w:rPr>
          <w:rFonts w:ascii="Trebuchet MS" w:hAnsi="Trebuchet MS" w:cstheme="minorHAnsi"/>
          <w:b/>
          <w:sz w:val="20"/>
          <w:szCs w:val="20"/>
        </w:rPr>
        <w:t>Indicatorul principal are o pondere de 50%;</w:t>
      </w:r>
    </w:p>
    <w:p w14:paraId="7D2C0658" w14:textId="77777777" w:rsidR="00550561" w:rsidRPr="0034740D" w:rsidRDefault="00550561">
      <w:pPr>
        <w:pStyle w:val="ListParagraph"/>
        <w:widowControl/>
        <w:numPr>
          <w:ilvl w:val="1"/>
          <w:numId w:val="130"/>
        </w:numPr>
        <w:autoSpaceDE/>
        <w:autoSpaceDN/>
        <w:spacing w:after="120" w:line="259" w:lineRule="auto"/>
        <w:contextualSpacing/>
        <w:jc w:val="both"/>
        <w:rPr>
          <w:rFonts w:ascii="Trebuchet MS" w:hAnsi="Trebuchet MS" w:cstheme="minorHAnsi"/>
          <w:b/>
          <w:sz w:val="20"/>
          <w:szCs w:val="20"/>
        </w:rPr>
      </w:pPr>
      <w:r w:rsidRPr="0034740D">
        <w:rPr>
          <w:rFonts w:ascii="Trebuchet MS" w:hAnsi="Trebuchet MS" w:cstheme="minorHAnsi"/>
          <w:b/>
          <w:sz w:val="20"/>
          <w:szCs w:val="20"/>
        </w:rPr>
        <w:t>Subdiviziunile au o pondere cumulată de 50%</w:t>
      </w:r>
    </w:p>
    <w:p w14:paraId="1CFC4BF7" w14:textId="77777777" w:rsidR="00550561" w:rsidRPr="0034740D" w:rsidRDefault="00550561" w:rsidP="00550561">
      <w:pPr>
        <w:spacing w:after="120"/>
        <w:ind w:left="720"/>
        <w:jc w:val="both"/>
        <w:rPr>
          <w:rFonts w:ascii="Trebuchet MS" w:hAnsi="Trebuchet MS" w:cstheme="minorHAnsi"/>
          <w:sz w:val="20"/>
          <w:szCs w:val="20"/>
        </w:rPr>
      </w:pPr>
      <w:r w:rsidRPr="0034740D">
        <w:rPr>
          <w:rFonts w:ascii="Trebuchet MS" w:hAnsi="Trebuchet MS" w:cstheme="minorHAnsi"/>
          <w:sz w:val="20"/>
          <w:szCs w:val="20"/>
        </w:rPr>
        <w:t>Pentru a permite o mai mare flexibilitate în ceea ce privește atingerea țintelor subdiviziunilor, este permisă compensarea între acestea, pe baza formulei de calcul prezentate mai jos. Excepție fac acele subdiviziuni pentru care au fost stabilite ținte minime prin ghidurile solicitantului condiții specifice și al căror grad de îndeplinire va fi luat în calcul în mod individual.</w:t>
      </w:r>
    </w:p>
    <w:p w14:paraId="15FB0F16"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ab/>
        <w:t>Formulele de calcul sunt prezentate mai jos:</w:t>
      </w:r>
    </w:p>
    <w:p w14:paraId="5B7E75FD" w14:textId="77777777" w:rsidR="00550561" w:rsidRPr="0034740D" w:rsidRDefault="00550561" w:rsidP="00550561">
      <w:pPr>
        <w:spacing w:after="120"/>
        <w:ind w:left="720"/>
        <w:jc w:val="both"/>
        <w:rPr>
          <w:rFonts w:ascii="Trebuchet MS" w:hAnsi="Trebuchet MS" w:cstheme="minorHAnsi"/>
          <w:b/>
          <w:i/>
          <w:color w:val="365F91" w:themeColor="accent1" w:themeShade="BF"/>
          <w:sz w:val="20"/>
          <w:szCs w:val="20"/>
        </w:rPr>
      </w:pPr>
      <w:r w:rsidRPr="0034740D">
        <w:rPr>
          <w:rFonts w:ascii="Trebuchet MS" w:hAnsi="Trebuchet MS" w:cstheme="minorHAnsi"/>
          <w:b/>
          <w:i/>
          <w:color w:val="365F91" w:themeColor="accent1" w:themeShade="BF"/>
          <w:sz w:val="20"/>
          <w:szCs w:val="20"/>
        </w:rPr>
        <w:t>GI indicator cu subdiviziuni = (GI Indicator principal + GI subdiviziuni)/2</w:t>
      </w:r>
    </w:p>
    <w:p w14:paraId="1D815131" w14:textId="77777777" w:rsidR="00550561" w:rsidRPr="0034740D" w:rsidRDefault="00550561" w:rsidP="00550561">
      <w:pPr>
        <w:spacing w:after="120"/>
        <w:ind w:left="990"/>
        <w:jc w:val="both"/>
        <w:rPr>
          <w:rFonts w:ascii="Trebuchet MS" w:hAnsi="Trebuchet MS" w:cstheme="minorHAnsi"/>
          <w:b/>
          <w:i/>
          <w:color w:val="365F91" w:themeColor="accent1" w:themeShade="BF"/>
          <w:sz w:val="20"/>
          <w:szCs w:val="20"/>
        </w:rPr>
      </w:pPr>
      <w:r w:rsidRPr="0034740D">
        <w:rPr>
          <w:rFonts w:ascii="Trebuchet MS" w:hAnsi="Trebuchet MS" w:cstheme="minorHAnsi"/>
          <w:b/>
          <w:i/>
          <w:color w:val="365F91" w:themeColor="accent1" w:themeShade="BF"/>
          <w:sz w:val="20"/>
          <w:szCs w:val="20"/>
        </w:rPr>
        <w:t>GI Indicator principal = (Val realizată / Val estimată)*100%</w:t>
      </w:r>
    </w:p>
    <w:p w14:paraId="051475F5" w14:textId="77777777" w:rsidR="00550561" w:rsidRPr="0034740D" w:rsidRDefault="00550561" w:rsidP="00550561">
      <w:pPr>
        <w:tabs>
          <w:tab w:val="left" w:pos="993"/>
        </w:tabs>
        <w:spacing w:after="120"/>
        <w:ind w:firstLine="131"/>
        <w:jc w:val="both"/>
        <w:rPr>
          <w:rFonts w:ascii="Trebuchet MS" w:hAnsi="Trebuchet MS" w:cstheme="minorHAnsi"/>
          <w:b/>
          <w:i/>
          <w:color w:val="365F91" w:themeColor="accent1" w:themeShade="BF"/>
          <w:sz w:val="20"/>
          <w:szCs w:val="20"/>
        </w:rPr>
      </w:pPr>
      <w:r w:rsidRPr="0034740D">
        <w:rPr>
          <w:rFonts w:ascii="Trebuchet MS" w:hAnsi="Trebuchet MS" w:cstheme="minorHAnsi"/>
          <w:b/>
          <w:i/>
          <w:color w:val="365F91" w:themeColor="accent1" w:themeShade="BF"/>
          <w:sz w:val="20"/>
          <w:szCs w:val="20"/>
        </w:rPr>
        <w:tab/>
        <w:t xml:space="preserve">GI total subdiviziuni = </w:t>
      </w:r>
      <w:r w:rsidRPr="0034740D">
        <w:rPr>
          <w:rFonts w:ascii="Trebuchet MS" w:hAnsi="Trebuchet MS" w:cstheme="minorHAnsi"/>
          <w:b/>
          <w:i/>
          <w:color w:val="365F91" w:themeColor="accent1" w:themeShade="BF"/>
          <w:sz w:val="20"/>
          <w:szCs w:val="20"/>
        </w:rPr>
        <w:sym w:font="Symbol" w:char="F053"/>
      </w:r>
      <w:r w:rsidRPr="0034740D">
        <w:rPr>
          <w:rFonts w:ascii="Trebuchet MS" w:hAnsi="Trebuchet MS" w:cstheme="minorHAnsi"/>
          <w:b/>
          <w:i/>
          <w:color w:val="365F91" w:themeColor="accent1" w:themeShade="BF"/>
          <w:sz w:val="20"/>
          <w:szCs w:val="20"/>
        </w:rPr>
        <w:t>GI subdiviziuni/ nr. subdiviziuni, în care:</w:t>
      </w:r>
    </w:p>
    <w:p w14:paraId="7CFDF178" w14:textId="77777777" w:rsidR="00550561" w:rsidRPr="0034740D" w:rsidRDefault="00550561">
      <w:pPr>
        <w:pStyle w:val="ListParagraph"/>
        <w:widowControl/>
        <w:numPr>
          <w:ilvl w:val="0"/>
          <w:numId w:val="132"/>
        </w:numPr>
        <w:tabs>
          <w:tab w:val="left" w:pos="993"/>
        </w:tabs>
        <w:autoSpaceDE/>
        <w:autoSpaceDN/>
        <w:spacing w:after="120"/>
        <w:contextualSpacing/>
        <w:jc w:val="both"/>
        <w:rPr>
          <w:rFonts w:ascii="Trebuchet MS" w:hAnsi="Trebuchet MS" w:cstheme="minorHAnsi"/>
          <w:b/>
          <w:i/>
          <w:color w:val="365F91" w:themeColor="accent1" w:themeShade="BF"/>
          <w:sz w:val="20"/>
          <w:szCs w:val="20"/>
        </w:rPr>
      </w:pPr>
      <w:r w:rsidRPr="0034740D">
        <w:rPr>
          <w:rFonts w:ascii="Trebuchet MS" w:hAnsi="Trebuchet MS" w:cstheme="minorHAnsi"/>
          <w:b/>
          <w:i/>
          <w:color w:val="365F91" w:themeColor="accent1" w:themeShade="BF"/>
          <w:sz w:val="20"/>
          <w:szCs w:val="20"/>
        </w:rPr>
        <w:t xml:space="preserve">GI subdiviziuni cu țintă = (Val realizată / Val estimată)*100% </w:t>
      </w:r>
    </w:p>
    <w:p w14:paraId="35259503" w14:textId="77777777" w:rsidR="00550561" w:rsidRPr="0034740D" w:rsidRDefault="00550561" w:rsidP="00550561">
      <w:pPr>
        <w:pStyle w:val="ListParagraph"/>
        <w:tabs>
          <w:tab w:val="left" w:pos="993"/>
        </w:tabs>
        <w:spacing w:after="120"/>
        <w:ind w:left="1786"/>
        <w:jc w:val="both"/>
        <w:rPr>
          <w:rFonts w:ascii="Trebuchet MS" w:hAnsi="Trebuchet MS" w:cstheme="minorHAnsi"/>
          <w:bCs/>
          <w:i/>
          <w:sz w:val="20"/>
          <w:szCs w:val="20"/>
        </w:rPr>
      </w:pPr>
      <w:r w:rsidRPr="0034740D">
        <w:rPr>
          <w:rFonts w:ascii="Trebuchet MS" w:hAnsi="Trebuchet MS" w:cstheme="minorHAnsi"/>
          <w:bCs/>
          <w:i/>
          <w:sz w:val="20"/>
          <w:szCs w:val="20"/>
        </w:rPr>
        <w:t>GI va fi luat în calcul separat pentru fiecare subdiviziune cu țintă în parte</w:t>
      </w:r>
    </w:p>
    <w:p w14:paraId="7DD256D9" w14:textId="77777777" w:rsidR="00550561" w:rsidRPr="0034740D" w:rsidRDefault="00550561">
      <w:pPr>
        <w:pStyle w:val="ListParagraph"/>
        <w:widowControl/>
        <w:numPr>
          <w:ilvl w:val="0"/>
          <w:numId w:val="133"/>
        </w:numPr>
        <w:tabs>
          <w:tab w:val="left" w:pos="993"/>
        </w:tabs>
        <w:autoSpaceDE/>
        <w:autoSpaceDN/>
        <w:spacing w:after="120"/>
        <w:contextualSpacing/>
        <w:jc w:val="both"/>
        <w:rPr>
          <w:rFonts w:ascii="Trebuchet MS" w:hAnsi="Trebuchet MS" w:cstheme="minorHAnsi"/>
          <w:b/>
          <w:i/>
          <w:color w:val="365F91" w:themeColor="accent1" w:themeShade="BF"/>
          <w:sz w:val="20"/>
          <w:szCs w:val="20"/>
        </w:rPr>
      </w:pPr>
      <w:r w:rsidRPr="0034740D">
        <w:rPr>
          <w:rFonts w:ascii="Trebuchet MS" w:hAnsi="Trebuchet MS" w:cstheme="minorHAnsi"/>
          <w:b/>
          <w:i/>
          <w:color w:val="365F91" w:themeColor="accent1" w:themeShade="BF"/>
          <w:sz w:val="20"/>
          <w:szCs w:val="20"/>
        </w:rPr>
        <w:lastRenderedPageBreak/>
        <w:t>GI subdiviziuni fără țintă = (</w:t>
      </w:r>
      <w:r w:rsidRPr="0034740D">
        <w:rPr>
          <w:rFonts w:ascii="Trebuchet MS" w:hAnsi="Trebuchet MS" w:cstheme="minorHAnsi"/>
          <w:b/>
          <w:i/>
          <w:color w:val="365F91" w:themeColor="accent1" w:themeShade="BF"/>
          <w:sz w:val="20"/>
          <w:szCs w:val="20"/>
        </w:rPr>
        <w:sym w:font="Symbol" w:char="F053"/>
      </w:r>
      <w:r w:rsidRPr="0034740D">
        <w:rPr>
          <w:rFonts w:ascii="Trebuchet MS" w:hAnsi="Trebuchet MS" w:cstheme="minorHAnsi"/>
          <w:b/>
          <w:i/>
          <w:color w:val="365F91" w:themeColor="accent1" w:themeShade="BF"/>
          <w:sz w:val="20"/>
          <w:szCs w:val="20"/>
        </w:rPr>
        <w:t xml:space="preserve"> </w:t>
      </w:r>
      <w:r w:rsidRPr="0034740D">
        <w:rPr>
          <w:rFonts w:ascii="Trebuchet MS" w:hAnsi="Trebuchet MS" w:cstheme="minorHAnsi"/>
          <w:b/>
          <w:i/>
          <w:color w:val="365F91" w:themeColor="accent1" w:themeShade="BF"/>
          <w:sz w:val="20"/>
          <w:szCs w:val="20"/>
          <w:u w:val="single"/>
        </w:rPr>
        <w:t>valori realizate</w:t>
      </w:r>
      <w:r w:rsidRPr="0034740D">
        <w:rPr>
          <w:rFonts w:ascii="Trebuchet MS" w:hAnsi="Trebuchet MS" w:cstheme="minorHAnsi"/>
          <w:b/>
          <w:i/>
          <w:color w:val="365F91" w:themeColor="accent1" w:themeShade="BF"/>
          <w:sz w:val="20"/>
          <w:szCs w:val="20"/>
        </w:rPr>
        <w:t xml:space="preserve"> subdivizuni fără țintă/ </w:t>
      </w:r>
      <w:r w:rsidRPr="0034740D">
        <w:rPr>
          <w:rFonts w:ascii="Trebuchet MS" w:hAnsi="Trebuchet MS" w:cstheme="minorHAnsi"/>
          <w:b/>
          <w:i/>
          <w:color w:val="365F91" w:themeColor="accent1" w:themeShade="BF"/>
          <w:sz w:val="20"/>
          <w:szCs w:val="20"/>
        </w:rPr>
        <w:sym w:font="Symbol" w:char="F053"/>
      </w:r>
      <w:r w:rsidRPr="0034740D">
        <w:rPr>
          <w:rFonts w:ascii="Trebuchet MS" w:hAnsi="Trebuchet MS" w:cstheme="minorHAnsi"/>
          <w:b/>
          <w:i/>
          <w:color w:val="365F91" w:themeColor="accent1" w:themeShade="BF"/>
          <w:sz w:val="20"/>
          <w:szCs w:val="20"/>
        </w:rPr>
        <w:t xml:space="preserve"> Țintelor asumate)*100%</w:t>
      </w:r>
    </w:p>
    <w:p w14:paraId="095ABCF8" w14:textId="77777777" w:rsidR="00550561" w:rsidRPr="0034740D" w:rsidRDefault="00550561" w:rsidP="00550561">
      <w:pPr>
        <w:pStyle w:val="ListParagraph"/>
        <w:tabs>
          <w:tab w:val="left" w:pos="993"/>
        </w:tabs>
        <w:spacing w:after="120"/>
        <w:ind w:left="1780"/>
        <w:jc w:val="both"/>
        <w:rPr>
          <w:rFonts w:ascii="Trebuchet MS" w:hAnsi="Trebuchet MS" w:cstheme="minorHAnsi"/>
          <w:i/>
          <w:color w:val="365F91" w:themeColor="accent1" w:themeShade="BF"/>
          <w:sz w:val="20"/>
          <w:szCs w:val="20"/>
        </w:rPr>
      </w:pPr>
      <w:r w:rsidRPr="0034740D">
        <w:rPr>
          <w:rFonts w:ascii="Trebuchet MS" w:hAnsi="Trebuchet MS" w:cstheme="minorHAnsi"/>
          <w:bCs/>
          <w:i/>
          <w:color w:val="365F91" w:themeColor="accent1" w:themeShade="BF"/>
          <w:sz w:val="20"/>
          <w:szCs w:val="20"/>
        </w:rPr>
        <w:t>S</w:t>
      </w:r>
      <w:r w:rsidRPr="0034740D">
        <w:rPr>
          <w:rFonts w:ascii="Trebuchet MS" w:hAnsi="Trebuchet MS" w:cstheme="minorHAnsi"/>
          <w:i/>
          <w:color w:val="365F91" w:themeColor="accent1" w:themeShade="BF"/>
          <w:sz w:val="20"/>
          <w:szCs w:val="20"/>
        </w:rPr>
        <w:t xml:space="preserve">ubdiviziunile fără țintă vor avea un grad de îndeplinire cumulat, care va fi echivalentul unei singure subdiviziuni în GI subdiviziuni. </w:t>
      </w:r>
    </w:p>
    <w:p w14:paraId="79102C90" w14:textId="77777777" w:rsidR="00550561" w:rsidRPr="0034740D" w:rsidRDefault="00550561" w:rsidP="00550561">
      <w:pPr>
        <w:pStyle w:val="ListParagraph"/>
        <w:tabs>
          <w:tab w:val="left" w:pos="993"/>
        </w:tabs>
        <w:spacing w:after="120"/>
        <w:ind w:left="1780"/>
        <w:jc w:val="both"/>
        <w:rPr>
          <w:rFonts w:ascii="Trebuchet MS" w:hAnsi="Trebuchet MS" w:cstheme="minorHAnsi"/>
          <w:i/>
          <w:color w:val="365F91" w:themeColor="accent1" w:themeShade="BF"/>
          <w:sz w:val="20"/>
          <w:szCs w:val="20"/>
        </w:rPr>
      </w:pPr>
      <w:r w:rsidRPr="0034740D">
        <w:rPr>
          <w:rFonts w:ascii="Trebuchet MS" w:hAnsi="Trebuchet MS" w:cstheme="minorHAnsi"/>
          <w:i/>
          <w:color w:val="365F91" w:themeColor="accent1" w:themeShade="BF"/>
          <w:sz w:val="20"/>
          <w:szCs w:val="20"/>
        </w:rPr>
        <w:t>Atenție:  Se adună valorile realizate, respectiv țintele asumate și apoi se calculează raportul acestora, nu se calculează un grad de realizare separat pentru fiecare subdiviziune fără țintă.</w:t>
      </w:r>
    </w:p>
    <w:p w14:paraId="7C8A9289" w14:textId="77777777" w:rsidR="00550561" w:rsidRPr="0034740D" w:rsidRDefault="00550561" w:rsidP="00550561">
      <w:pPr>
        <w:tabs>
          <w:tab w:val="left" w:pos="993"/>
        </w:tabs>
        <w:spacing w:after="120"/>
        <w:jc w:val="both"/>
        <w:rPr>
          <w:rFonts w:ascii="Trebuchet MS" w:hAnsi="Trebuchet MS" w:cstheme="minorHAnsi"/>
          <w:b/>
          <w:i/>
          <w:color w:val="365F91" w:themeColor="accent1" w:themeShade="BF"/>
          <w:sz w:val="20"/>
          <w:szCs w:val="20"/>
        </w:rPr>
      </w:pPr>
    </w:p>
    <w:p w14:paraId="6B248648" w14:textId="5A744C01"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 xml:space="preserve">Măsuri în cazul neîndeplinirii țintelor indicatorilor în cadrul proiectelor cu finanțare PEO 2021-2027 și </w:t>
      </w:r>
      <w:r w:rsidR="00D0201D" w:rsidRPr="0034740D">
        <w:rPr>
          <w:rFonts w:ascii="Trebuchet MS" w:hAnsi="Trebuchet MS"/>
          <w:sz w:val="20"/>
          <w:szCs w:val="20"/>
        </w:rPr>
        <w:t>PIDS</w:t>
      </w:r>
      <w:r w:rsidRPr="0034740D">
        <w:rPr>
          <w:rFonts w:ascii="Trebuchet MS" w:hAnsi="Trebuchet MS"/>
          <w:sz w:val="20"/>
          <w:szCs w:val="20"/>
        </w:rPr>
        <w:t xml:space="preserve"> 2021-2027</w:t>
      </w:r>
    </w:p>
    <w:p w14:paraId="73406360"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Valoarea maximă a gradului de îndeplinire (subdiviziuni, individual, la nivel de categorie sau global), care va fi luată în calcul pentru determinarea gradului de îndeplinire conform prezentei metodologii, este de 100%. </w:t>
      </w:r>
    </w:p>
    <w:p w14:paraId="08315762" w14:textId="77777777" w:rsidR="00550561" w:rsidRPr="0034740D" w:rsidRDefault="00550561" w:rsidP="00550561">
      <w:pPr>
        <w:spacing w:after="120"/>
        <w:jc w:val="both"/>
        <w:rPr>
          <w:rFonts w:ascii="Trebuchet MS" w:hAnsi="Trebuchet MS" w:cstheme="minorHAnsi"/>
          <w:b/>
          <w:i/>
          <w:sz w:val="20"/>
          <w:szCs w:val="20"/>
        </w:rPr>
      </w:pPr>
      <w:r w:rsidRPr="0034740D">
        <w:rPr>
          <w:rFonts w:ascii="Trebuchet MS" w:hAnsi="Trebuchet MS" w:cstheme="minorHAnsi"/>
          <w:b/>
          <w:i/>
          <w:sz w:val="20"/>
          <w:szCs w:val="20"/>
        </w:rPr>
        <w:t xml:space="preserve">În cazul în care se constată că, în practică, țintele asumate au fost depășite, valoarea luată în considerare pentru determinarea gradului de îndeplinire va fi 100%. </w:t>
      </w:r>
    </w:p>
    <w:p w14:paraId="67F207AA" w14:textId="77777777" w:rsidR="00550561" w:rsidRPr="0034740D" w:rsidRDefault="00550561" w:rsidP="00550561">
      <w:pPr>
        <w:spacing w:after="240"/>
        <w:jc w:val="both"/>
        <w:rPr>
          <w:rFonts w:ascii="Trebuchet MS" w:hAnsi="Trebuchet MS" w:cstheme="minorHAnsi"/>
          <w:sz w:val="20"/>
          <w:szCs w:val="20"/>
        </w:rPr>
      </w:pPr>
      <w:r w:rsidRPr="0034740D">
        <w:rPr>
          <w:rFonts w:ascii="Trebuchet MS" w:hAnsi="Trebuchet MS" w:cstheme="minorHAnsi"/>
          <w:sz w:val="20"/>
          <w:szCs w:val="20"/>
        </w:rPr>
        <w:t>Totodată, având în vedere că implementarea poate fi afectată de numeroși factori independenți de voința sau capacitatea de acțiune a Beneficiarilor, pentru a veni în sprijinul acestora:</w:t>
      </w: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338AC095" w14:textId="77777777" w:rsidTr="00E4587E">
        <w:tc>
          <w:tcPr>
            <w:tcW w:w="9323" w:type="dxa"/>
          </w:tcPr>
          <w:p w14:paraId="4B1D0662" w14:textId="77777777" w:rsidR="00550561" w:rsidRPr="0034740D" w:rsidRDefault="00550561" w:rsidP="00E4587E">
            <w:pPr>
              <w:spacing w:after="120"/>
              <w:jc w:val="both"/>
              <w:rPr>
                <w:rFonts w:ascii="Trebuchet MS" w:hAnsi="Trebuchet MS" w:cstheme="minorHAnsi"/>
                <w:sz w:val="20"/>
                <w:szCs w:val="20"/>
              </w:rPr>
            </w:pPr>
            <w:r w:rsidRPr="0034740D">
              <w:rPr>
                <w:rFonts w:ascii="Trebuchet MS" w:hAnsi="Trebuchet MS" w:cstheme="minorHAnsi"/>
                <w:b/>
                <w:sz w:val="20"/>
                <w:szCs w:val="20"/>
              </w:rPr>
              <w:t>În cazul în care se constată că gradul de îndeplinire a țintelor la nivelul categoriei de indicatori este mai mare sau egal cu 90%, nu se aplică nicio corecție financiară</w:t>
            </w:r>
            <w:r w:rsidRPr="0034740D">
              <w:rPr>
                <w:rFonts w:ascii="Trebuchet MS" w:hAnsi="Trebuchet MS" w:cstheme="minorHAnsi"/>
                <w:sz w:val="20"/>
                <w:szCs w:val="20"/>
              </w:rPr>
              <w:t>.</w:t>
            </w:r>
          </w:p>
        </w:tc>
      </w:tr>
    </w:tbl>
    <w:p w14:paraId="6D0AEBF1" w14:textId="77777777" w:rsidR="00550561" w:rsidRPr="0034740D" w:rsidRDefault="00550561" w:rsidP="00550561">
      <w:pPr>
        <w:jc w:val="both"/>
        <w:rPr>
          <w:rFonts w:ascii="Trebuchet MS" w:hAnsi="Trebuchet MS" w:cstheme="minorHAnsi"/>
          <w:sz w:val="20"/>
          <w:szCs w:val="20"/>
        </w:rPr>
      </w:pPr>
    </w:p>
    <w:p w14:paraId="570A7842"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Acest interval de toleranță de 10% se bazează pe următoarele premise:</w:t>
      </w:r>
    </w:p>
    <w:p w14:paraId="47B4519F" w14:textId="77777777" w:rsidR="00550561" w:rsidRPr="0034740D" w:rsidRDefault="00550561">
      <w:pPr>
        <w:pStyle w:val="ListParagraph"/>
        <w:widowControl/>
        <w:numPr>
          <w:ilvl w:val="0"/>
          <w:numId w:val="127"/>
        </w:numPr>
        <w:autoSpaceDE/>
        <w:autoSpaceDN/>
        <w:spacing w:after="120"/>
        <w:contextualSpacing/>
        <w:jc w:val="both"/>
        <w:rPr>
          <w:rFonts w:ascii="Trebuchet MS" w:hAnsi="Trebuchet MS" w:cstheme="minorHAnsi"/>
          <w:sz w:val="20"/>
          <w:szCs w:val="20"/>
        </w:rPr>
      </w:pPr>
      <w:r w:rsidRPr="0034740D">
        <w:rPr>
          <w:rFonts w:ascii="Trebuchet MS" w:hAnsi="Trebuchet MS" w:cstheme="minorHAnsi"/>
          <w:sz w:val="20"/>
          <w:szCs w:val="20"/>
        </w:rPr>
        <w:t>Implementarea a condus la atingerea țintelor asumate într-o mare măsură sau integral, ceea ce poate conduce la concluzia că obiectivele propuse prin intervenție au fost atinse, de o manieră corespunzătoare;</w:t>
      </w:r>
    </w:p>
    <w:p w14:paraId="6BAC0BD6" w14:textId="30B5D6D8" w:rsidR="00550561" w:rsidRPr="0034740D" w:rsidRDefault="00550561">
      <w:pPr>
        <w:pStyle w:val="ListParagraph"/>
        <w:widowControl/>
        <w:numPr>
          <w:ilvl w:val="0"/>
          <w:numId w:val="127"/>
        </w:numPr>
        <w:autoSpaceDE/>
        <w:autoSpaceDN/>
        <w:spacing w:after="120"/>
        <w:contextualSpacing/>
        <w:jc w:val="both"/>
        <w:rPr>
          <w:rFonts w:ascii="Trebuchet MS" w:hAnsi="Trebuchet MS" w:cstheme="minorHAnsi"/>
          <w:sz w:val="20"/>
          <w:szCs w:val="20"/>
        </w:rPr>
      </w:pPr>
      <w:r w:rsidRPr="0034740D">
        <w:rPr>
          <w:rFonts w:ascii="Trebuchet MS" w:hAnsi="Trebuchet MS" w:cstheme="minorHAnsi"/>
          <w:sz w:val="20"/>
          <w:szCs w:val="20"/>
        </w:rPr>
        <w:t>Valorile asumate în contractare sunt estimări din perioada de pregătire a proiectului și o deviație minimă față de estimările inițiale este, în general, considerată acceptabilă în practica implementării FSE+/FEDR.</w:t>
      </w:r>
    </w:p>
    <w:p w14:paraId="424F1118" w14:textId="77777777" w:rsidR="00550561" w:rsidRPr="0034740D" w:rsidRDefault="00550561" w:rsidP="00550561">
      <w:pPr>
        <w:spacing w:before="240" w:after="120"/>
        <w:jc w:val="both"/>
        <w:rPr>
          <w:rFonts w:ascii="Trebuchet MS" w:hAnsi="Trebuchet MS" w:cstheme="minorHAnsi"/>
          <w:sz w:val="20"/>
          <w:szCs w:val="20"/>
        </w:rPr>
      </w:pPr>
      <w:r w:rsidRPr="0034740D">
        <w:rPr>
          <w:rFonts w:ascii="Trebuchet MS" w:hAnsi="Trebuchet MS" w:cstheme="minorHAnsi"/>
          <w:sz w:val="20"/>
          <w:szCs w:val="20"/>
        </w:rPr>
        <w:t xml:space="preserve">Pe de altă parte, pentru ca implementarea să fie considerată acceptabilă conform practicii europene în implementarea FSE+/FEDR, </w:t>
      </w:r>
      <w:r w:rsidRPr="0034740D">
        <w:rPr>
          <w:rFonts w:ascii="Trebuchet MS" w:hAnsi="Trebuchet MS" w:cstheme="minorHAnsi"/>
          <w:b/>
          <w:sz w:val="20"/>
          <w:szCs w:val="20"/>
        </w:rPr>
        <w:t xml:space="preserve">gradul de îndeplinire a indicatorilor trebuie să atingă un nivel minim rezonabil. </w:t>
      </w:r>
      <w:r w:rsidRPr="0034740D">
        <w:rPr>
          <w:rFonts w:ascii="Trebuchet MS" w:hAnsi="Trebuchet MS" w:cstheme="minorHAnsi"/>
          <w:sz w:val="20"/>
          <w:szCs w:val="20"/>
        </w:rPr>
        <w:t>Drept urmare:</w:t>
      </w: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2B4AAAA0" w14:textId="77777777" w:rsidTr="00E4587E">
        <w:tc>
          <w:tcPr>
            <w:tcW w:w="9323" w:type="dxa"/>
          </w:tcPr>
          <w:p w14:paraId="6E4FA566" w14:textId="77777777" w:rsidR="00550561" w:rsidRPr="0034740D" w:rsidRDefault="00550561" w:rsidP="00E4587E">
            <w:pPr>
              <w:spacing w:after="120"/>
              <w:jc w:val="both"/>
              <w:rPr>
                <w:rFonts w:ascii="Trebuchet MS" w:hAnsi="Trebuchet MS" w:cstheme="minorHAnsi"/>
                <w:b/>
                <w:bCs/>
                <w:sz w:val="20"/>
                <w:szCs w:val="20"/>
              </w:rPr>
            </w:pPr>
            <w:r w:rsidRPr="0034740D">
              <w:rPr>
                <w:rFonts w:ascii="Trebuchet MS" w:hAnsi="Trebuchet MS" w:cstheme="minorHAnsi"/>
                <w:b/>
                <w:sz w:val="20"/>
                <w:szCs w:val="20"/>
              </w:rPr>
              <w:t>În cazul în care se constată că gradul de îndeplinire a țintelor la nivel global este mai mic de 35%, contractul se va rezilia, cu obligația returnării finanțării nerambursabile primite.</w:t>
            </w:r>
            <w:r w:rsidRPr="0034740D">
              <w:rPr>
                <w:rFonts w:ascii="Trebuchet MS" w:hAnsi="Trebuchet MS" w:cstheme="minorHAnsi"/>
                <w:b/>
                <w:bCs/>
                <w:sz w:val="20"/>
                <w:szCs w:val="20"/>
              </w:rPr>
              <w:t xml:space="preserve"> </w:t>
            </w:r>
          </w:p>
          <w:p w14:paraId="0089388A" w14:textId="77777777" w:rsidR="00550561" w:rsidRPr="0034740D" w:rsidRDefault="00550561" w:rsidP="00E4587E">
            <w:pPr>
              <w:spacing w:after="120"/>
              <w:jc w:val="both"/>
              <w:rPr>
                <w:rFonts w:ascii="Trebuchet MS" w:hAnsi="Trebuchet MS" w:cstheme="minorHAnsi"/>
                <w:b/>
                <w:bCs/>
                <w:sz w:val="20"/>
                <w:szCs w:val="20"/>
              </w:rPr>
            </w:pPr>
            <w:r w:rsidRPr="0034740D">
              <w:rPr>
                <w:rFonts w:ascii="Trebuchet MS" w:hAnsi="Trebuchet MS" w:cstheme="minorHAnsi"/>
                <w:b/>
                <w:sz w:val="20"/>
                <w:szCs w:val="20"/>
              </w:rPr>
              <w:t>Pragul de 35% va fi aplicat doar pentru gradul de îndeplinire la nivel global. În cazul în care se constată că gradul de îndeplinire a țintelor la nivelul unei categorii de indicatori este mai mic de 35%, corecția financiară se va aplica proporțional la nivelul respectivei categorii.</w:t>
            </w:r>
          </w:p>
        </w:tc>
      </w:tr>
    </w:tbl>
    <w:p w14:paraId="6A808135" w14:textId="77777777" w:rsidR="00550561" w:rsidRPr="0034740D" w:rsidRDefault="00550561" w:rsidP="00550561">
      <w:pPr>
        <w:spacing w:before="120"/>
        <w:jc w:val="both"/>
        <w:rPr>
          <w:rFonts w:ascii="Trebuchet MS" w:hAnsi="Trebuchet MS" w:cstheme="minorHAnsi"/>
          <w:sz w:val="20"/>
          <w:szCs w:val="20"/>
        </w:rPr>
      </w:pPr>
      <w:r w:rsidRPr="0034740D">
        <w:rPr>
          <w:rFonts w:ascii="Trebuchet MS" w:hAnsi="Trebuchet MS" w:cstheme="minorHAnsi"/>
          <w:sz w:val="20"/>
          <w:szCs w:val="20"/>
        </w:rPr>
        <w:t>Stabilirea pragului minim pleacă de la următoarele premise:</w:t>
      </w:r>
    </w:p>
    <w:p w14:paraId="5EE9C5BA" w14:textId="77777777" w:rsidR="00550561" w:rsidRPr="0034740D" w:rsidRDefault="00550561">
      <w:pPr>
        <w:pStyle w:val="ListParagraph"/>
        <w:widowControl/>
        <w:numPr>
          <w:ilvl w:val="0"/>
          <w:numId w:val="123"/>
        </w:numPr>
        <w:autoSpaceDE/>
        <w:autoSpaceDN/>
        <w:jc w:val="both"/>
        <w:rPr>
          <w:rFonts w:ascii="Trebuchet MS" w:hAnsi="Trebuchet MS" w:cstheme="minorHAnsi"/>
          <w:sz w:val="20"/>
          <w:szCs w:val="20"/>
        </w:rPr>
      </w:pPr>
      <w:r w:rsidRPr="0034740D">
        <w:rPr>
          <w:rFonts w:ascii="Trebuchet MS" w:hAnsi="Trebuchet MS" w:cstheme="minorHAnsi"/>
          <w:sz w:val="20"/>
          <w:szCs w:val="20"/>
        </w:rPr>
        <w:t>Implementarea nu a atins țintele asumate, ceea ce poate conduce la concluzia că obiectivele propuse prin intervenție nu au fost îndeplinite;</w:t>
      </w:r>
    </w:p>
    <w:p w14:paraId="49534F48" w14:textId="77777777" w:rsidR="00550561" w:rsidRPr="0034740D" w:rsidRDefault="00550561">
      <w:pPr>
        <w:pStyle w:val="ListParagraph"/>
        <w:widowControl/>
        <w:numPr>
          <w:ilvl w:val="0"/>
          <w:numId w:val="123"/>
        </w:numPr>
        <w:autoSpaceDE/>
        <w:autoSpaceDN/>
        <w:jc w:val="both"/>
        <w:rPr>
          <w:rFonts w:ascii="Trebuchet MS" w:hAnsi="Trebuchet MS" w:cstheme="minorHAnsi"/>
          <w:sz w:val="20"/>
          <w:szCs w:val="20"/>
        </w:rPr>
      </w:pPr>
      <w:r w:rsidRPr="0034740D">
        <w:rPr>
          <w:rFonts w:ascii="Trebuchet MS" w:hAnsi="Trebuchet MS" w:cstheme="minorHAnsi"/>
          <w:sz w:val="20"/>
          <w:szCs w:val="20"/>
        </w:rPr>
        <w:t>Valorile asumate în contractare diferă semnificativ față de cele obținute, ceea ce poate însemna fie că pregătirea proiectului a fost nerealistă, fie că implementarea a fost defectuoasă;</w:t>
      </w:r>
    </w:p>
    <w:p w14:paraId="1C15476A" w14:textId="20BE1A01" w:rsidR="00550561" w:rsidRPr="0034740D" w:rsidRDefault="008F6AC1">
      <w:pPr>
        <w:pStyle w:val="ListParagraph"/>
        <w:widowControl/>
        <w:numPr>
          <w:ilvl w:val="0"/>
          <w:numId w:val="123"/>
        </w:numPr>
        <w:autoSpaceDE/>
        <w:autoSpaceDN/>
        <w:spacing w:after="120"/>
        <w:ind w:left="714" w:hanging="357"/>
        <w:jc w:val="both"/>
        <w:rPr>
          <w:rFonts w:ascii="Trebuchet MS" w:hAnsi="Trebuchet MS" w:cstheme="minorHAnsi"/>
          <w:sz w:val="20"/>
          <w:szCs w:val="20"/>
        </w:rPr>
      </w:pPr>
      <w:r w:rsidRPr="0034740D">
        <w:rPr>
          <w:rFonts w:ascii="Trebuchet MS" w:hAnsi="Trebuchet MS" w:cstheme="minorHAnsi"/>
          <w:sz w:val="20"/>
          <w:szCs w:val="20"/>
        </w:rPr>
        <w:t>Același procent a fost utilizat în POCU 2014-2020</w:t>
      </w:r>
      <w:r w:rsidR="000B69FD" w:rsidRPr="0034740D">
        <w:rPr>
          <w:rFonts w:ascii="Trebuchet MS" w:hAnsi="Trebuchet MS" w:cstheme="minorHAnsi"/>
          <w:sz w:val="20"/>
          <w:szCs w:val="20"/>
        </w:rPr>
        <w:t xml:space="preserve"> și în alte state membre UE.</w:t>
      </w:r>
      <w:r w:rsidR="00550561" w:rsidRPr="0034740D">
        <w:rPr>
          <w:rFonts w:ascii="Trebuchet MS" w:hAnsi="Trebuchet MS" w:cstheme="minorHAnsi"/>
          <w:sz w:val="20"/>
          <w:szCs w:val="20"/>
        </w:rPr>
        <w:t xml:space="preserve"> </w:t>
      </w:r>
    </w:p>
    <w:p w14:paraId="77616135" w14:textId="77777777" w:rsidR="00550561" w:rsidRPr="0034740D" w:rsidRDefault="00550561" w:rsidP="00550561">
      <w:pPr>
        <w:spacing w:after="120"/>
        <w:jc w:val="both"/>
        <w:rPr>
          <w:rFonts w:ascii="Trebuchet MS" w:hAnsi="Trebuchet MS" w:cstheme="minorHAnsi"/>
          <w:b/>
          <w:sz w:val="20"/>
          <w:szCs w:val="20"/>
        </w:rPr>
      </w:pPr>
      <w:r w:rsidRPr="0034740D">
        <w:rPr>
          <w:rFonts w:ascii="Trebuchet MS" w:hAnsi="Trebuchet MS" w:cstheme="minorHAnsi"/>
          <w:b/>
          <w:sz w:val="20"/>
          <w:szCs w:val="20"/>
        </w:rPr>
        <w:t xml:space="preserve">Pentru a veni în sprijinul beneficiarilor, ca excepție, pragul minim se raportează per total, la nivelul proiectului, și nu la categoria indicatorilor. Totodată, rezilierea contractului trebuie privită ca o măsură de ultimă instanță, după ce toate celelalte măsuri de redresare a proiectului și, respectiv, de îndeplinire a țintelor asumate, se vor fi epuizat. </w:t>
      </w: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01C53736" w14:textId="77777777" w:rsidTr="00E4587E">
        <w:tc>
          <w:tcPr>
            <w:tcW w:w="9323" w:type="dxa"/>
          </w:tcPr>
          <w:p w14:paraId="6DDB14D4" w14:textId="77777777" w:rsidR="00550561" w:rsidRPr="0034740D" w:rsidRDefault="00550561" w:rsidP="00E4587E">
            <w:pPr>
              <w:spacing w:after="120"/>
              <w:jc w:val="both"/>
              <w:rPr>
                <w:rFonts w:ascii="Trebuchet MS" w:hAnsi="Trebuchet MS" w:cstheme="minorHAnsi"/>
                <w:sz w:val="20"/>
                <w:szCs w:val="20"/>
              </w:rPr>
            </w:pPr>
            <w:r w:rsidRPr="0034740D">
              <w:rPr>
                <w:rFonts w:ascii="Trebuchet MS" w:hAnsi="Trebuchet MS" w:cstheme="minorHAnsi"/>
                <w:b/>
                <w:sz w:val="20"/>
                <w:szCs w:val="20"/>
              </w:rPr>
              <w:t xml:space="preserve">În cazul în care țintele inițiale pentru indicatori au fost diminuate prin act adițional, pragul minim de reziliere a contractului se va recalcula, astfel încât acesta să corespundă, în valori absolute ale indicatorilor, pragului inițial de 35%. </w:t>
            </w:r>
            <w:r w:rsidRPr="0034740D">
              <w:rPr>
                <w:rFonts w:ascii="Trebuchet MS" w:hAnsi="Trebuchet MS" w:cstheme="minorHAnsi"/>
                <w:sz w:val="20"/>
                <w:szCs w:val="20"/>
              </w:rPr>
              <w:t xml:space="preserve">Prin menținerea pragului de reziliere la 35% </w:t>
            </w:r>
            <w:r w:rsidRPr="0034740D">
              <w:rPr>
                <w:rFonts w:ascii="Trebuchet MS" w:hAnsi="Trebuchet MS" w:cstheme="minorHAnsi"/>
                <w:sz w:val="20"/>
                <w:szCs w:val="20"/>
              </w:rPr>
              <w:lastRenderedPageBreak/>
              <w:t xml:space="preserve">din valorile inițiale ale indicatorilor se urmărește evitarea situațiilor în care, prin diminuarea țintelor mai multor proiecte, ar crește riscul neîndeplinirii țintelor la nivelul fiecărui program, în condițiile în care estimările inițiale au fost făcute în baza unor parametri minimi de performanță. Totodată, este de așteptat ca țintele diminuate prin act adițional să fie rezonabile și realiste, posibil de atins pentru beneficiar, integral sau în mare măsură, în condițiile de implementare date. </w:t>
            </w:r>
          </w:p>
          <w:p w14:paraId="08BAFC7C" w14:textId="77777777" w:rsidR="00550561" w:rsidRPr="0034740D" w:rsidRDefault="00550561" w:rsidP="00E4587E">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De exemplu: </w:t>
            </w:r>
          </w:p>
          <w:tbl>
            <w:tblPr>
              <w:tblStyle w:val="TableGrid"/>
              <w:tblW w:w="0" w:type="auto"/>
              <w:jc w:val="center"/>
              <w:tblLook w:val="04A0" w:firstRow="1" w:lastRow="0" w:firstColumn="1" w:lastColumn="0" w:noHBand="0" w:noVBand="1"/>
            </w:tblPr>
            <w:tblGrid>
              <w:gridCol w:w="3685"/>
              <w:gridCol w:w="992"/>
              <w:gridCol w:w="1134"/>
              <w:gridCol w:w="1008"/>
              <w:gridCol w:w="1491"/>
            </w:tblGrid>
            <w:tr w:rsidR="00550561" w:rsidRPr="0034740D" w14:paraId="744B175C" w14:textId="77777777" w:rsidTr="00E4587E">
              <w:trPr>
                <w:jc w:val="center"/>
              </w:trPr>
              <w:tc>
                <w:tcPr>
                  <w:tcW w:w="3685" w:type="dxa"/>
                </w:tcPr>
                <w:p w14:paraId="0874D114" w14:textId="77777777" w:rsidR="00550561" w:rsidRPr="0034740D" w:rsidRDefault="00550561" w:rsidP="00E4587E">
                  <w:pPr>
                    <w:spacing w:after="120"/>
                    <w:jc w:val="both"/>
                    <w:rPr>
                      <w:rFonts w:ascii="Trebuchet MS" w:hAnsi="Trebuchet MS" w:cstheme="minorHAnsi"/>
                      <w:sz w:val="20"/>
                      <w:szCs w:val="20"/>
                    </w:rPr>
                  </w:pPr>
                  <w:r w:rsidRPr="0034740D">
                    <w:rPr>
                      <w:rFonts w:ascii="Trebuchet MS" w:hAnsi="Trebuchet MS" w:cstheme="minorHAnsi"/>
                      <w:sz w:val="20"/>
                      <w:szCs w:val="20"/>
                    </w:rPr>
                    <w:t>Indicator</w:t>
                  </w:r>
                </w:p>
              </w:tc>
              <w:tc>
                <w:tcPr>
                  <w:tcW w:w="992" w:type="dxa"/>
                </w:tcPr>
                <w:p w14:paraId="0485B04E" w14:textId="77777777" w:rsidR="00550561" w:rsidRPr="0034740D" w:rsidRDefault="00550561" w:rsidP="00E4587E">
                  <w:pPr>
                    <w:spacing w:after="120"/>
                    <w:jc w:val="center"/>
                    <w:rPr>
                      <w:rFonts w:ascii="Trebuchet MS" w:hAnsi="Trebuchet MS" w:cstheme="minorHAnsi"/>
                      <w:sz w:val="20"/>
                      <w:szCs w:val="20"/>
                    </w:rPr>
                  </w:pPr>
                  <w:r w:rsidRPr="0034740D">
                    <w:rPr>
                      <w:rFonts w:ascii="Trebuchet MS" w:hAnsi="Trebuchet MS" w:cstheme="minorHAnsi"/>
                      <w:sz w:val="20"/>
                      <w:szCs w:val="20"/>
                    </w:rPr>
                    <w:t>Ținte inițiale</w:t>
                  </w:r>
                </w:p>
              </w:tc>
              <w:tc>
                <w:tcPr>
                  <w:tcW w:w="1134" w:type="dxa"/>
                </w:tcPr>
                <w:p w14:paraId="17C9511E" w14:textId="77777777" w:rsidR="00550561" w:rsidRPr="0034740D" w:rsidRDefault="00550561" w:rsidP="00E4587E">
                  <w:pPr>
                    <w:spacing w:after="120"/>
                    <w:jc w:val="center"/>
                    <w:rPr>
                      <w:rFonts w:ascii="Trebuchet MS" w:hAnsi="Trebuchet MS" w:cstheme="minorHAnsi"/>
                      <w:sz w:val="20"/>
                      <w:szCs w:val="20"/>
                    </w:rPr>
                  </w:pPr>
                  <w:r w:rsidRPr="0034740D">
                    <w:rPr>
                      <w:rFonts w:ascii="Trebuchet MS" w:hAnsi="Trebuchet MS" w:cstheme="minorHAnsi"/>
                      <w:sz w:val="20"/>
                      <w:szCs w:val="20"/>
                    </w:rPr>
                    <w:t xml:space="preserve">Valori minime / Prag inițial </w:t>
                  </w:r>
                </w:p>
              </w:tc>
              <w:tc>
                <w:tcPr>
                  <w:tcW w:w="918" w:type="dxa"/>
                </w:tcPr>
                <w:p w14:paraId="2139A8E4" w14:textId="77777777" w:rsidR="00550561" w:rsidRPr="0034740D" w:rsidRDefault="00550561" w:rsidP="00E4587E">
                  <w:pPr>
                    <w:spacing w:after="120"/>
                    <w:jc w:val="center"/>
                    <w:rPr>
                      <w:rFonts w:ascii="Trebuchet MS" w:hAnsi="Trebuchet MS" w:cstheme="minorHAnsi"/>
                      <w:sz w:val="20"/>
                      <w:szCs w:val="20"/>
                    </w:rPr>
                  </w:pPr>
                  <w:r w:rsidRPr="0034740D">
                    <w:rPr>
                      <w:rFonts w:ascii="Trebuchet MS" w:hAnsi="Trebuchet MS" w:cstheme="minorHAnsi"/>
                      <w:sz w:val="20"/>
                      <w:szCs w:val="20"/>
                    </w:rPr>
                    <w:t>Ținte revizuite</w:t>
                  </w:r>
                </w:p>
              </w:tc>
              <w:tc>
                <w:tcPr>
                  <w:tcW w:w="1491" w:type="dxa"/>
                </w:tcPr>
                <w:p w14:paraId="3C11071F" w14:textId="77777777" w:rsidR="00550561" w:rsidRPr="0034740D" w:rsidRDefault="00550561" w:rsidP="00E4587E">
                  <w:pPr>
                    <w:spacing w:after="120"/>
                    <w:jc w:val="center"/>
                    <w:rPr>
                      <w:rFonts w:ascii="Trebuchet MS" w:hAnsi="Trebuchet MS" w:cstheme="minorHAnsi"/>
                      <w:sz w:val="20"/>
                      <w:szCs w:val="20"/>
                    </w:rPr>
                  </w:pPr>
                  <w:r w:rsidRPr="0034740D">
                    <w:rPr>
                      <w:rFonts w:ascii="Trebuchet MS" w:hAnsi="Trebuchet MS" w:cstheme="minorHAnsi"/>
                      <w:sz w:val="20"/>
                      <w:szCs w:val="20"/>
                    </w:rPr>
                    <w:t xml:space="preserve">Valori minime/ Prag recalculat </w:t>
                  </w:r>
                </w:p>
              </w:tc>
            </w:tr>
            <w:tr w:rsidR="00550561" w:rsidRPr="0034740D" w14:paraId="1A2427B3" w14:textId="77777777" w:rsidTr="00E4587E">
              <w:trPr>
                <w:jc w:val="center"/>
              </w:trPr>
              <w:tc>
                <w:tcPr>
                  <w:tcW w:w="3685" w:type="dxa"/>
                </w:tcPr>
                <w:p w14:paraId="7FCC2239" w14:textId="77777777" w:rsidR="00550561" w:rsidRPr="0034740D" w:rsidRDefault="00550561" w:rsidP="00E4587E">
                  <w:pPr>
                    <w:spacing w:after="120"/>
                    <w:rPr>
                      <w:rFonts w:ascii="Trebuchet MS" w:hAnsi="Trebuchet MS" w:cstheme="minorHAnsi"/>
                      <w:sz w:val="20"/>
                      <w:szCs w:val="20"/>
                    </w:rPr>
                  </w:pPr>
                  <w:r w:rsidRPr="0034740D">
                    <w:rPr>
                      <w:rFonts w:ascii="Trebuchet MS" w:hAnsi="Trebuchet MS" w:cstheme="minorHAnsi"/>
                      <w:sz w:val="20"/>
                      <w:szCs w:val="20"/>
                    </w:rPr>
                    <w:t>Persoane sprijinite</w:t>
                  </w:r>
                </w:p>
              </w:tc>
              <w:tc>
                <w:tcPr>
                  <w:tcW w:w="992" w:type="dxa"/>
                </w:tcPr>
                <w:p w14:paraId="5549E402"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400</w:t>
                  </w:r>
                </w:p>
              </w:tc>
              <w:tc>
                <w:tcPr>
                  <w:tcW w:w="1134" w:type="dxa"/>
                </w:tcPr>
                <w:p w14:paraId="0EBD11F2"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140 (35%)</w:t>
                  </w:r>
                </w:p>
              </w:tc>
              <w:tc>
                <w:tcPr>
                  <w:tcW w:w="918" w:type="dxa"/>
                </w:tcPr>
                <w:p w14:paraId="06663600"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310</w:t>
                  </w:r>
                </w:p>
              </w:tc>
              <w:tc>
                <w:tcPr>
                  <w:tcW w:w="1491" w:type="dxa"/>
                </w:tcPr>
                <w:p w14:paraId="1A32639C"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 xml:space="preserve">140 (45,16%) </w:t>
                  </w:r>
                </w:p>
              </w:tc>
            </w:tr>
            <w:tr w:rsidR="00550561" w:rsidRPr="0034740D" w14:paraId="499F9A36" w14:textId="77777777" w:rsidTr="00E4587E">
              <w:trPr>
                <w:jc w:val="center"/>
              </w:trPr>
              <w:tc>
                <w:tcPr>
                  <w:tcW w:w="3685" w:type="dxa"/>
                </w:tcPr>
                <w:p w14:paraId="7813B133" w14:textId="77777777" w:rsidR="00550561" w:rsidRPr="0034740D" w:rsidRDefault="00550561" w:rsidP="00E4587E">
                  <w:pPr>
                    <w:spacing w:after="120"/>
                    <w:rPr>
                      <w:rFonts w:ascii="Trebuchet MS" w:hAnsi="Trebuchet MS" w:cstheme="minorHAnsi"/>
                      <w:sz w:val="20"/>
                      <w:szCs w:val="20"/>
                    </w:rPr>
                  </w:pPr>
                  <w:r w:rsidRPr="0034740D">
                    <w:rPr>
                      <w:rFonts w:ascii="Trebuchet MS" w:hAnsi="Trebuchet MS" w:cstheme="minorHAnsi"/>
                      <w:sz w:val="20"/>
                      <w:szCs w:val="20"/>
                    </w:rPr>
                    <w:t>Persoane care obțin o calificare la ieșirea din operațiune</w:t>
                  </w:r>
                </w:p>
              </w:tc>
              <w:tc>
                <w:tcPr>
                  <w:tcW w:w="992" w:type="dxa"/>
                </w:tcPr>
                <w:p w14:paraId="2681F40E"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100</w:t>
                  </w:r>
                </w:p>
              </w:tc>
              <w:tc>
                <w:tcPr>
                  <w:tcW w:w="1134" w:type="dxa"/>
                </w:tcPr>
                <w:p w14:paraId="627C80BF"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35 (35%)</w:t>
                  </w:r>
                </w:p>
              </w:tc>
              <w:tc>
                <w:tcPr>
                  <w:tcW w:w="918" w:type="dxa"/>
                </w:tcPr>
                <w:p w14:paraId="5D63FA0C"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80</w:t>
                  </w:r>
                </w:p>
              </w:tc>
              <w:tc>
                <w:tcPr>
                  <w:tcW w:w="1491" w:type="dxa"/>
                </w:tcPr>
                <w:p w14:paraId="5F7C9651"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35 (43,75%)</w:t>
                  </w:r>
                </w:p>
              </w:tc>
            </w:tr>
            <w:tr w:rsidR="00550561" w:rsidRPr="0034740D" w14:paraId="3B5B51AE" w14:textId="77777777" w:rsidTr="00E4587E">
              <w:trPr>
                <w:jc w:val="center"/>
              </w:trPr>
              <w:tc>
                <w:tcPr>
                  <w:tcW w:w="3685" w:type="dxa"/>
                </w:tcPr>
                <w:p w14:paraId="0AEBDBF8" w14:textId="77777777" w:rsidR="00550561" w:rsidRPr="0034740D" w:rsidRDefault="00550561" w:rsidP="00E4587E">
                  <w:pPr>
                    <w:spacing w:after="120"/>
                    <w:rPr>
                      <w:rFonts w:ascii="Trebuchet MS" w:hAnsi="Trebuchet MS" w:cstheme="minorHAnsi"/>
                      <w:sz w:val="20"/>
                      <w:szCs w:val="20"/>
                    </w:rPr>
                  </w:pPr>
                  <w:r w:rsidRPr="0034740D">
                    <w:rPr>
                      <w:rFonts w:ascii="Trebuchet MS" w:hAnsi="Trebuchet MS" w:cstheme="minorHAnsi"/>
                      <w:sz w:val="20"/>
                      <w:szCs w:val="20"/>
                    </w:rPr>
                    <w:t>Persoane care au un loc de muncă la 6 luni de la finalizarea sprijinul</w:t>
                  </w:r>
                </w:p>
              </w:tc>
              <w:tc>
                <w:tcPr>
                  <w:tcW w:w="992" w:type="dxa"/>
                </w:tcPr>
                <w:p w14:paraId="15625E1C"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60</w:t>
                  </w:r>
                </w:p>
              </w:tc>
              <w:tc>
                <w:tcPr>
                  <w:tcW w:w="1134" w:type="dxa"/>
                </w:tcPr>
                <w:p w14:paraId="79C127AB"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21 (35%)</w:t>
                  </w:r>
                </w:p>
              </w:tc>
              <w:tc>
                <w:tcPr>
                  <w:tcW w:w="918" w:type="dxa"/>
                </w:tcPr>
                <w:p w14:paraId="021BC09D"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30</w:t>
                  </w:r>
                </w:p>
              </w:tc>
              <w:tc>
                <w:tcPr>
                  <w:tcW w:w="1491" w:type="dxa"/>
                </w:tcPr>
                <w:p w14:paraId="7DB8F350"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21 (70%)</w:t>
                  </w:r>
                </w:p>
              </w:tc>
            </w:tr>
            <w:tr w:rsidR="00550561" w:rsidRPr="0034740D" w14:paraId="7112CDCA" w14:textId="77777777" w:rsidTr="00E4587E">
              <w:trPr>
                <w:jc w:val="center"/>
              </w:trPr>
              <w:tc>
                <w:tcPr>
                  <w:tcW w:w="3685" w:type="dxa"/>
                  <w:shd w:val="clear" w:color="auto" w:fill="95B3D7" w:themeFill="accent1" w:themeFillTint="99"/>
                </w:tcPr>
                <w:p w14:paraId="3959564E" w14:textId="77777777" w:rsidR="00550561" w:rsidRPr="0034740D" w:rsidRDefault="00550561" w:rsidP="00E4587E">
                  <w:pPr>
                    <w:spacing w:after="120"/>
                    <w:rPr>
                      <w:rFonts w:ascii="Trebuchet MS" w:hAnsi="Trebuchet MS" w:cstheme="minorHAnsi"/>
                      <w:sz w:val="20"/>
                      <w:szCs w:val="20"/>
                    </w:rPr>
                  </w:pPr>
                  <w:r w:rsidRPr="0034740D">
                    <w:rPr>
                      <w:rFonts w:ascii="Trebuchet MS" w:hAnsi="Trebuchet MS" w:cstheme="minorHAnsi"/>
                      <w:sz w:val="20"/>
                      <w:szCs w:val="20"/>
                    </w:rPr>
                    <w:t>Prag minim global per proiect</w:t>
                  </w:r>
                </w:p>
              </w:tc>
              <w:tc>
                <w:tcPr>
                  <w:tcW w:w="992" w:type="dxa"/>
                  <w:shd w:val="clear" w:color="auto" w:fill="95B3D7" w:themeFill="accent1" w:themeFillTint="99"/>
                </w:tcPr>
                <w:p w14:paraId="3350BCDD" w14:textId="77777777" w:rsidR="00550561" w:rsidRPr="0034740D" w:rsidRDefault="00550561" w:rsidP="00E4587E">
                  <w:pPr>
                    <w:spacing w:after="120"/>
                    <w:jc w:val="right"/>
                    <w:rPr>
                      <w:rFonts w:ascii="Trebuchet MS" w:hAnsi="Trebuchet MS" w:cstheme="minorHAnsi"/>
                      <w:sz w:val="20"/>
                      <w:szCs w:val="20"/>
                    </w:rPr>
                  </w:pPr>
                </w:p>
              </w:tc>
              <w:tc>
                <w:tcPr>
                  <w:tcW w:w="1134" w:type="dxa"/>
                  <w:shd w:val="clear" w:color="auto" w:fill="95B3D7" w:themeFill="accent1" w:themeFillTint="99"/>
                </w:tcPr>
                <w:p w14:paraId="3B6A2B8C"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35%</w:t>
                  </w:r>
                </w:p>
              </w:tc>
              <w:tc>
                <w:tcPr>
                  <w:tcW w:w="918" w:type="dxa"/>
                  <w:shd w:val="clear" w:color="auto" w:fill="95B3D7" w:themeFill="accent1" w:themeFillTint="99"/>
                </w:tcPr>
                <w:p w14:paraId="73157BB7" w14:textId="77777777" w:rsidR="00550561" w:rsidRPr="0034740D" w:rsidRDefault="00550561" w:rsidP="00E4587E">
                  <w:pPr>
                    <w:spacing w:after="120"/>
                    <w:jc w:val="right"/>
                    <w:rPr>
                      <w:rFonts w:ascii="Trebuchet MS" w:hAnsi="Trebuchet MS" w:cstheme="minorHAnsi"/>
                      <w:sz w:val="20"/>
                      <w:szCs w:val="20"/>
                    </w:rPr>
                  </w:pPr>
                </w:p>
              </w:tc>
              <w:tc>
                <w:tcPr>
                  <w:tcW w:w="1491" w:type="dxa"/>
                  <w:shd w:val="clear" w:color="auto" w:fill="95B3D7" w:themeFill="accent1" w:themeFillTint="99"/>
                </w:tcPr>
                <w:p w14:paraId="1A37FDDD" w14:textId="77777777" w:rsidR="00550561" w:rsidRPr="0034740D" w:rsidRDefault="00550561" w:rsidP="00E4587E">
                  <w:pPr>
                    <w:spacing w:after="120"/>
                    <w:jc w:val="right"/>
                    <w:rPr>
                      <w:rFonts w:ascii="Trebuchet MS" w:hAnsi="Trebuchet MS" w:cstheme="minorHAnsi"/>
                      <w:sz w:val="20"/>
                      <w:szCs w:val="20"/>
                    </w:rPr>
                  </w:pPr>
                  <w:r w:rsidRPr="0034740D">
                    <w:rPr>
                      <w:rFonts w:ascii="Trebuchet MS" w:hAnsi="Trebuchet MS" w:cstheme="minorHAnsi"/>
                      <w:sz w:val="20"/>
                      <w:szCs w:val="20"/>
                    </w:rPr>
                    <w:t>50,61%</w:t>
                  </w:r>
                </w:p>
              </w:tc>
            </w:tr>
          </w:tbl>
          <w:p w14:paraId="796DBBA9" w14:textId="77777777" w:rsidR="00550561" w:rsidRPr="0034740D" w:rsidRDefault="00550561" w:rsidP="00E4587E">
            <w:pPr>
              <w:spacing w:after="120"/>
              <w:jc w:val="both"/>
              <w:rPr>
                <w:rFonts w:ascii="Trebuchet MS" w:hAnsi="Trebuchet MS" w:cstheme="minorHAnsi"/>
                <w:i/>
                <w:sz w:val="20"/>
                <w:szCs w:val="20"/>
              </w:rPr>
            </w:pPr>
          </w:p>
        </w:tc>
      </w:tr>
    </w:tbl>
    <w:p w14:paraId="05E3CCFD" w14:textId="77777777" w:rsidR="00550561" w:rsidRPr="0034740D" w:rsidRDefault="00550561" w:rsidP="00550561">
      <w:pPr>
        <w:spacing w:after="120"/>
        <w:jc w:val="both"/>
        <w:rPr>
          <w:rFonts w:ascii="Trebuchet MS" w:hAnsi="Trebuchet MS" w:cstheme="minorHAnsi"/>
          <w:b/>
          <w:sz w:val="20"/>
          <w:szCs w:val="20"/>
        </w:rPr>
      </w:pPr>
    </w:p>
    <w:p w14:paraId="0F3BCC80" w14:textId="77777777" w:rsidR="00550561" w:rsidRPr="0034740D" w:rsidRDefault="00550561" w:rsidP="00550561">
      <w:pPr>
        <w:spacing w:after="120"/>
        <w:jc w:val="both"/>
        <w:rPr>
          <w:rFonts w:ascii="Trebuchet MS" w:hAnsi="Trebuchet MS" w:cstheme="minorHAnsi"/>
          <w:b/>
          <w:sz w:val="20"/>
          <w:szCs w:val="20"/>
        </w:rPr>
      </w:pP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3572A16C" w14:textId="77777777" w:rsidTr="00E4587E">
        <w:tc>
          <w:tcPr>
            <w:tcW w:w="9323" w:type="dxa"/>
          </w:tcPr>
          <w:p w14:paraId="0420F2A8" w14:textId="77777777" w:rsidR="00550561" w:rsidRPr="0034740D" w:rsidRDefault="00550561" w:rsidP="00E4587E">
            <w:pPr>
              <w:spacing w:after="120"/>
              <w:jc w:val="both"/>
              <w:rPr>
                <w:rFonts w:ascii="Trebuchet MS" w:hAnsi="Trebuchet MS" w:cstheme="minorHAnsi"/>
                <w:b/>
                <w:sz w:val="20"/>
                <w:szCs w:val="20"/>
              </w:rPr>
            </w:pPr>
            <w:r w:rsidRPr="0034740D">
              <w:rPr>
                <w:rFonts w:ascii="Trebuchet MS" w:hAnsi="Trebuchet MS" w:cstheme="minorHAnsi"/>
                <w:b/>
                <w:sz w:val="20"/>
                <w:szCs w:val="20"/>
              </w:rPr>
              <w:t xml:space="preserve">În cazul în care se constată că gradul de îndeplinire a țintelor la nivelul categoriei de indicatori este sub 90%, corecțiile financiare se aplică proporțional. </w:t>
            </w:r>
          </w:p>
          <w:p w14:paraId="7F09C90B" w14:textId="77777777" w:rsidR="00550561" w:rsidRPr="0034740D" w:rsidRDefault="00550561" w:rsidP="00E4587E">
            <w:pPr>
              <w:spacing w:after="120"/>
              <w:jc w:val="both"/>
              <w:rPr>
                <w:rFonts w:ascii="Trebuchet MS" w:hAnsi="Trebuchet MS" w:cstheme="minorHAnsi"/>
                <w:b/>
                <w:sz w:val="20"/>
                <w:szCs w:val="20"/>
              </w:rPr>
            </w:pPr>
            <w:r w:rsidRPr="0034740D">
              <w:rPr>
                <w:rFonts w:ascii="Trebuchet MS" w:hAnsi="Trebuchet MS" w:cstheme="minorHAnsi"/>
                <w:b/>
                <w:sz w:val="20"/>
                <w:szCs w:val="20"/>
              </w:rPr>
              <w:t>În cazul în care țintele asumate au fost depășite, valoarea luată în considerare pentru determinarea gradului de îndeplinire va fi 100%.</w:t>
            </w:r>
          </w:p>
        </w:tc>
      </w:tr>
    </w:tbl>
    <w:p w14:paraId="09A77631" w14:textId="77777777" w:rsidR="00550561" w:rsidRPr="0034740D" w:rsidRDefault="00550561" w:rsidP="00550561">
      <w:pPr>
        <w:jc w:val="both"/>
        <w:rPr>
          <w:rFonts w:ascii="Trebuchet MS" w:hAnsi="Trebuchet MS" w:cstheme="minorHAnsi"/>
          <w:b/>
          <w:color w:val="FF0000"/>
          <w:sz w:val="20"/>
          <w:szCs w:val="20"/>
        </w:rPr>
      </w:pPr>
    </w:p>
    <w:p w14:paraId="786DF3FD"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 xml:space="preserve">Aplicarea principiului proporționalității pleacă de la premisa că implementarea nu a condus la atingerea țintelor asumate, dar că, totuși, proiectul a produs rezultate. Așadar, corecția trebuie să fie rezonabilă și să reflecte deficitul de performanță, fără însă a penaliza excesiv beneficiarii. Această abordare se utilizează, de exemplu, în Cehia. </w:t>
      </w:r>
    </w:p>
    <w:p w14:paraId="2D3627F9"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În funcție de gradul de neîndeplinire, procentul aplicabil se calculează după formula:</w:t>
      </w:r>
    </w:p>
    <w:p w14:paraId="11A84710" w14:textId="77777777" w:rsidR="00550561" w:rsidRPr="0034740D" w:rsidRDefault="00550561" w:rsidP="00550561">
      <w:pPr>
        <w:spacing w:after="120"/>
        <w:ind w:firstLine="720"/>
        <w:jc w:val="both"/>
        <w:rPr>
          <w:rFonts w:ascii="Trebuchet MS" w:hAnsi="Trebuchet MS" w:cstheme="minorHAnsi"/>
          <w:sz w:val="20"/>
          <w:szCs w:val="20"/>
        </w:rPr>
      </w:pPr>
      <w:r w:rsidRPr="0034740D">
        <w:rPr>
          <w:rFonts w:ascii="Trebuchet MS" w:hAnsi="Trebuchet MS" w:cstheme="minorHAnsi"/>
          <w:b/>
          <w:i/>
          <w:color w:val="365F91" w:themeColor="accent1" w:themeShade="BF"/>
          <w:sz w:val="20"/>
          <w:szCs w:val="20"/>
        </w:rPr>
        <w:t>% corecție financiară = (90% - GI categorie)*ponderea categoriei în total</w:t>
      </w:r>
    </w:p>
    <w:p w14:paraId="7FBAEED9" w14:textId="77777777" w:rsidR="00550561" w:rsidRPr="0034740D" w:rsidRDefault="00550561" w:rsidP="00550561">
      <w:pPr>
        <w:spacing w:after="120"/>
        <w:jc w:val="both"/>
        <w:rPr>
          <w:rFonts w:ascii="Trebuchet MS" w:hAnsi="Trebuchet MS" w:cstheme="minorHAnsi"/>
          <w:b/>
          <w:i/>
          <w:sz w:val="20"/>
          <w:szCs w:val="20"/>
        </w:rPr>
      </w:pPr>
      <w:r w:rsidRPr="0034740D">
        <w:rPr>
          <w:rFonts w:ascii="Trebuchet MS" w:hAnsi="Trebuchet MS" w:cstheme="minorHAnsi"/>
          <w:b/>
          <w:i/>
          <w:sz w:val="20"/>
          <w:szCs w:val="20"/>
        </w:rPr>
        <w:t xml:space="preserve">Exemplu: </w:t>
      </w:r>
    </w:p>
    <w:p w14:paraId="416A0A52" w14:textId="77777777" w:rsidR="00550561" w:rsidRPr="0034740D" w:rsidRDefault="00550561" w:rsidP="00550561">
      <w:pPr>
        <w:spacing w:after="120"/>
        <w:jc w:val="both"/>
        <w:rPr>
          <w:rFonts w:ascii="Trebuchet MS" w:hAnsi="Trebuchet MS" w:cstheme="minorHAnsi"/>
          <w:sz w:val="20"/>
          <w:szCs w:val="20"/>
        </w:rPr>
      </w:pPr>
      <w:r w:rsidRPr="0034740D">
        <w:rPr>
          <w:rFonts w:ascii="Trebuchet MS" w:hAnsi="Trebuchet MS" w:cstheme="minorHAnsi"/>
          <w:sz w:val="20"/>
          <w:szCs w:val="20"/>
        </w:rPr>
        <w:t>Gradul de îndeplinire a indicatorilor de realizare este de 75%, iar al celor de rezultat imediat este de 58%. Atunci:</w:t>
      </w:r>
    </w:p>
    <w:p w14:paraId="1C1ABFA3" w14:textId="77777777" w:rsidR="00550561" w:rsidRPr="0034740D" w:rsidRDefault="00550561">
      <w:pPr>
        <w:pStyle w:val="ListParagraph"/>
        <w:widowControl/>
        <w:numPr>
          <w:ilvl w:val="0"/>
          <w:numId w:val="123"/>
        </w:numPr>
        <w:autoSpaceDE/>
        <w:autoSpaceDN/>
        <w:spacing w:after="120"/>
        <w:contextualSpacing/>
        <w:jc w:val="both"/>
        <w:rPr>
          <w:rFonts w:ascii="Trebuchet MS" w:hAnsi="Trebuchet MS" w:cstheme="minorHAnsi"/>
          <w:sz w:val="20"/>
          <w:szCs w:val="20"/>
        </w:rPr>
      </w:pPr>
      <w:r w:rsidRPr="0034740D">
        <w:rPr>
          <w:rFonts w:ascii="Trebuchet MS" w:hAnsi="Trebuchet MS" w:cstheme="minorHAnsi"/>
          <w:sz w:val="20"/>
          <w:szCs w:val="20"/>
        </w:rPr>
        <w:t>% corecție financiară indicatori de realizare = (90%-75%)*40%= 6%</w:t>
      </w:r>
    </w:p>
    <w:p w14:paraId="49368D82" w14:textId="77777777" w:rsidR="00550561" w:rsidRPr="0034740D" w:rsidRDefault="00550561">
      <w:pPr>
        <w:pStyle w:val="ListParagraph"/>
        <w:widowControl/>
        <w:numPr>
          <w:ilvl w:val="0"/>
          <w:numId w:val="123"/>
        </w:numPr>
        <w:autoSpaceDE/>
        <w:autoSpaceDN/>
        <w:spacing w:after="120"/>
        <w:contextualSpacing/>
        <w:jc w:val="both"/>
        <w:rPr>
          <w:rFonts w:ascii="Trebuchet MS" w:hAnsi="Trebuchet MS" w:cstheme="minorHAnsi"/>
          <w:sz w:val="20"/>
          <w:szCs w:val="20"/>
        </w:rPr>
      </w:pPr>
      <w:r w:rsidRPr="0034740D">
        <w:rPr>
          <w:rFonts w:ascii="Trebuchet MS" w:hAnsi="Trebuchet MS" w:cstheme="minorHAnsi"/>
          <w:sz w:val="20"/>
          <w:szCs w:val="20"/>
        </w:rPr>
        <w:t>% corecție financiară indicatori de rezultat imediat = (90%-58%)*36% = 11,52%</w:t>
      </w: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6210209E" w14:textId="77777777" w:rsidTr="00E4587E">
        <w:tc>
          <w:tcPr>
            <w:tcW w:w="9323" w:type="dxa"/>
          </w:tcPr>
          <w:p w14:paraId="4CDF7E08" w14:textId="77777777" w:rsidR="00550561" w:rsidRPr="0034740D" w:rsidRDefault="00550561" w:rsidP="00E4587E">
            <w:pPr>
              <w:spacing w:after="120"/>
              <w:jc w:val="both"/>
              <w:rPr>
                <w:rFonts w:ascii="Trebuchet MS" w:hAnsi="Trebuchet MS" w:cstheme="minorHAnsi"/>
                <w:b/>
                <w:sz w:val="20"/>
                <w:szCs w:val="20"/>
              </w:rPr>
            </w:pPr>
            <w:r w:rsidRPr="0034740D">
              <w:rPr>
                <w:rFonts w:ascii="Trebuchet MS" w:hAnsi="Trebuchet MS" w:cstheme="minorHAnsi"/>
                <w:b/>
                <w:sz w:val="20"/>
                <w:szCs w:val="20"/>
              </w:rPr>
              <w:t xml:space="preserve">În cazul în care ținta indicatorului principal a fost atinsă (100%), dar subdiviziunile indicatorului nu respectă valorile asumate prin CF, atunci valorile subdiviziunilor se compensează, astfel încât ∑GI subdiviziuni se va considera îndeplinită 100%, cu condiția ca acele subdiviziuni să nu fi avut ținte minime stabilite prin ghidurile condiții specifice. </w:t>
            </w:r>
          </w:p>
          <w:p w14:paraId="34F2CF86" w14:textId="77777777" w:rsidR="00550561" w:rsidRPr="0034740D" w:rsidRDefault="00550561" w:rsidP="00E4587E">
            <w:pPr>
              <w:spacing w:after="120"/>
              <w:jc w:val="both"/>
              <w:rPr>
                <w:rFonts w:ascii="Trebuchet MS" w:hAnsi="Trebuchet MS" w:cstheme="minorHAnsi"/>
                <w:b/>
                <w:sz w:val="20"/>
                <w:szCs w:val="20"/>
              </w:rPr>
            </w:pPr>
            <w:r w:rsidRPr="0034740D">
              <w:rPr>
                <w:rFonts w:ascii="Trebuchet MS" w:hAnsi="Trebuchet MS" w:cstheme="minorHAnsi"/>
                <w:b/>
                <w:sz w:val="20"/>
                <w:szCs w:val="20"/>
              </w:rPr>
              <w:t>Pentru subdiviziunile cu ținte minime stabilite prin ghidurile condiții specfice, nu se aplică metoda compensării.</w:t>
            </w:r>
          </w:p>
        </w:tc>
      </w:tr>
    </w:tbl>
    <w:p w14:paraId="1FC03E8B" w14:textId="77777777" w:rsidR="00550561" w:rsidRPr="0034740D" w:rsidRDefault="00550561" w:rsidP="00550561">
      <w:pPr>
        <w:spacing w:after="120"/>
        <w:jc w:val="both"/>
        <w:rPr>
          <w:rFonts w:ascii="Trebuchet MS" w:hAnsi="Trebuchet MS" w:cstheme="minorHAnsi"/>
          <w:sz w:val="20"/>
          <w:szCs w:val="20"/>
        </w:rPr>
      </w:pPr>
    </w:p>
    <w:p w14:paraId="2D2C189D" w14:textId="77777777"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6. Calculul valorii corecțiilor financiare</w:t>
      </w:r>
    </w:p>
    <w:p w14:paraId="0FB908C5" w14:textId="77777777" w:rsidR="00550561" w:rsidRPr="0034740D" w:rsidRDefault="00550561" w:rsidP="00550561">
      <w:pPr>
        <w:jc w:val="both"/>
        <w:rPr>
          <w:rFonts w:ascii="Trebuchet MS" w:hAnsi="Trebuchet MS" w:cstheme="minorHAnsi"/>
          <w:sz w:val="20"/>
          <w:szCs w:val="20"/>
        </w:rPr>
      </w:pPr>
      <w:r w:rsidRPr="0034740D">
        <w:rPr>
          <w:rFonts w:ascii="Trebuchet MS" w:hAnsi="Trebuchet MS" w:cstheme="minorHAnsi"/>
          <w:b/>
          <w:sz w:val="20"/>
          <w:szCs w:val="20"/>
        </w:rPr>
        <w:t>Valoarea corecțiilor financiare aplicabile la nivelul proiectului se calculează pe baza valorii totale eligibile a proiectului, conform prevederilor Contractului de Finanțare, cu modificările ulterioare</w:t>
      </w:r>
      <w:r w:rsidRPr="0034740D">
        <w:rPr>
          <w:rFonts w:ascii="Trebuchet MS" w:hAnsi="Trebuchet MS" w:cstheme="minorHAnsi"/>
          <w:sz w:val="20"/>
          <w:szCs w:val="20"/>
        </w:rPr>
        <w:t xml:space="preserve"> (acte adiționale, dacă este cazul), pornind de la premisa că bugetul proiectului, în ansamblul său, a fost estimat și utilizat pentru derularea activităților care să conducă la îndeplinirea rezultatelor și </w:t>
      </w:r>
      <w:r w:rsidRPr="0034740D">
        <w:rPr>
          <w:rFonts w:ascii="Trebuchet MS" w:hAnsi="Trebuchet MS" w:cstheme="minorHAnsi"/>
          <w:sz w:val="20"/>
          <w:szCs w:val="20"/>
        </w:rPr>
        <w:lastRenderedPageBreak/>
        <w:t xml:space="preserve">obiectivelor asumate, reflectate în gradul de îndeplinire a țintelor stabilite pentru indicatorii proiectului. </w:t>
      </w:r>
    </w:p>
    <w:p w14:paraId="489216DA" w14:textId="77777777" w:rsidR="00550561" w:rsidRPr="0034740D" w:rsidRDefault="00550561" w:rsidP="00550561">
      <w:pPr>
        <w:jc w:val="both"/>
        <w:rPr>
          <w:rFonts w:ascii="Trebuchet MS" w:hAnsi="Trebuchet MS" w:cstheme="minorHAnsi"/>
          <w:sz w:val="20"/>
          <w:szCs w:val="20"/>
        </w:rPr>
      </w:pPr>
    </w:p>
    <w:p w14:paraId="27838642" w14:textId="77777777" w:rsidR="00550561" w:rsidRPr="0034740D" w:rsidRDefault="00550561" w:rsidP="00550561">
      <w:pPr>
        <w:spacing w:after="120"/>
        <w:ind w:left="720"/>
        <w:jc w:val="both"/>
        <w:rPr>
          <w:rFonts w:ascii="Trebuchet MS" w:hAnsi="Trebuchet MS" w:cstheme="minorHAnsi"/>
          <w:b/>
          <w:i/>
          <w:sz w:val="20"/>
          <w:szCs w:val="20"/>
        </w:rPr>
      </w:pPr>
      <w:r w:rsidRPr="0034740D">
        <w:rPr>
          <w:rFonts w:ascii="Trebuchet MS" w:hAnsi="Trebuchet MS" w:cstheme="minorHAnsi"/>
          <w:b/>
          <w:i/>
          <w:sz w:val="20"/>
          <w:szCs w:val="20"/>
        </w:rPr>
        <w:t xml:space="preserve">Exemplu: </w:t>
      </w:r>
    </w:p>
    <w:p w14:paraId="7BC25C61" w14:textId="77777777" w:rsidR="00550561" w:rsidRPr="0034740D" w:rsidRDefault="00550561">
      <w:pPr>
        <w:pStyle w:val="ListParagraph"/>
        <w:widowControl/>
        <w:numPr>
          <w:ilvl w:val="0"/>
          <w:numId w:val="128"/>
        </w:numPr>
        <w:autoSpaceDE/>
        <w:autoSpaceDN/>
        <w:contextualSpacing/>
        <w:jc w:val="both"/>
        <w:rPr>
          <w:rFonts w:ascii="Trebuchet MS" w:hAnsi="Trebuchet MS" w:cstheme="minorHAnsi"/>
          <w:sz w:val="20"/>
          <w:szCs w:val="20"/>
        </w:rPr>
      </w:pPr>
      <w:r w:rsidRPr="0034740D">
        <w:rPr>
          <w:rFonts w:ascii="Trebuchet MS" w:hAnsi="Trebuchet MS" w:cstheme="minorHAnsi"/>
          <w:sz w:val="20"/>
          <w:szCs w:val="20"/>
        </w:rPr>
        <w:t>Valoare corecție financiară indicatori de realizare = 6% * valoarea contractului</w:t>
      </w:r>
    </w:p>
    <w:p w14:paraId="6A5EDD3D" w14:textId="77777777" w:rsidR="00550561" w:rsidRPr="0034740D" w:rsidRDefault="00550561">
      <w:pPr>
        <w:pStyle w:val="ListParagraph"/>
        <w:widowControl/>
        <w:numPr>
          <w:ilvl w:val="0"/>
          <w:numId w:val="128"/>
        </w:numPr>
        <w:autoSpaceDE/>
        <w:autoSpaceDN/>
        <w:contextualSpacing/>
        <w:jc w:val="both"/>
        <w:rPr>
          <w:rFonts w:ascii="Trebuchet MS" w:hAnsi="Trebuchet MS" w:cstheme="minorHAnsi"/>
          <w:sz w:val="20"/>
          <w:szCs w:val="20"/>
        </w:rPr>
      </w:pPr>
      <w:r w:rsidRPr="0034740D">
        <w:rPr>
          <w:rFonts w:ascii="Trebuchet MS" w:hAnsi="Trebuchet MS" w:cstheme="minorHAnsi"/>
          <w:sz w:val="20"/>
          <w:szCs w:val="20"/>
        </w:rPr>
        <w:t>Valoare corecție financiară indicatori de rezultat imediat = 11,52% * valoarea contractului</w:t>
      </w:r>
    </w:p>
    <w:p w14:paraId="545A4B7E" w14:textId="77777777" w:rsidR="00550561" w:rsidRPr="0034740D" w:rsidRDefault="00550561" w:rsidP="00550561">
      <w:pPr>
        <w:jc w:val="both"/>
        <w:rPr>
          <w:rFonts w:ascii="Trebuchet MS" w:hAnsi="Trebuchet MS" w:cstheme="minorHAnsi"/>
          <w:sz w:val="20"/>
          <w:szCs w:val="20"/>
        </w:rPr>
      </w:pPr>
    </w:p>
    <w:p w14:paraId="270F14EA" w14:textId="77777777" w:rsidR="00550561" w:rsidRPr="0034740D" w:rsidRDefault="00550561" w:rsidP="00550561">
      <w:pPr>
        <w:jc w:val="both"/>
        <w:rPr>
          <w:rFonts w:ascii="Trebuchet MS" w:hAnsi="Trebuchet MS" w:cstheme="minorHAnsi"/>
          <w:sz w:val="20"/>
          <w:szCs w:val="20"/>
        </w:rPr>
      </w:pPr>
      <w:r w:rsidRPr="0034740D">
        <w:rPr>
          <w:rFonts w:ascii="Trebuchet MS" w:hAnsi="Trebuchet MS" w:cstheme="minorHAnsi"/>
          <w:sz w:val="20"/>
          <w:szCs w:val="20"/>
        </w:rPr>
        <w:t>În cazul în care, pe parcursul implementării, țintele indicatorilor, respectiv bugetul, au fost diminuate, cuantumul corecției financiare se va calcula față de cele mai recente valori în vigoare.</w:t>
      </w:r>
    </w:p>
    <w:p w14:paraId="08A21D51" w14:textId="77777777" w:rsidR="00550561" w:rsidRPr="0034740D" w:rsidRDefault="00550561" w:rsidP="00550561">
      <w:pPr>
        <w:jc w:val="both"/>
        <w:rPr>
          <w:rFonts w:ascii="Trebuchet MS" w:hAnsi="Trebuchet MS" w:cstheme="minorHAnsi"/>
          <w:sz w:val="20"/>
          <w:szCs w:val="20"/>
        </w:rPr>
      </w:pPr>
    </w:p>
    <w:tbl>
      <w:tblPr>
        <w:tblStyle w:val="TableGrid"/>
        <w:tblW w:w="0" w:type="auto"/>
        <w:tblBorders>
          <w:top w:val="single" w:sz="24" w:space="0" w:color="244061" w:themeColor="accent1" w:themeShade="80"/>
          <w:left w:val="single" w:sz="24" w:space="0" w:color="244061" w:themeColor="accent1" w:themeShade="80"/>
          <w:bottom w:val="single" w:sz="24" w:space="0" w:color="244061" w:themeColor="accent1" w:themeShade="80"/>
          <w:right w:val="single" w:sz="24" w:space="0" w:color="244061" w:themeColor="accent1" w:themeShade="80"/>
          <w:insideH w:val="none" w:sz="0" w:space="0" w:color="auto"/>
          <w:insideV w:val="none" w:sz="0" w:space="0" w:color="auto"/>
        </w:tblBorders>
        <w:tblLook w:val="04A0" w:firstRow="1" w:lastRow="0" w:firstColumn="1" w:lastColumn="0" w:noHBand="0" w:noVBand="1"/>
      </w:tblPr>
      <w:tblGrid>
        <w:gridCol w:w="8967"/>
      </w:tblGrid>
      <w:tr w:rsidR="00550561" w:rsidRPr="0034740D" w14:paraId="3E4BBFD7" w14:textId="77777777" w:rsidTr="00E4587E">
        <w:tc>
          <w:tcPr>
            <w:tcW w:w="9323" w:type="dxa"/>
          </w:tcPr>
          <w:p w14:paraId="4E4B6AC4" w14:textId="77777777" w:rsidR="00550561" w:rsidRPr="0034740D" w:rsidRDefault="00550561" w:rsidP="00E4587E">
            <w:pPr>
              <w:spacing w:after="120"/>
              <w:jc w:val="both"/>
              <w:rPr>
                <w:rFonts w:ascii="Trebuchet MS" w:hAnsi="Trebuchet MS" w:cstheme="minorHAnsi"/>
                <w:b/>
                <w:sz w:val="20"/>
                <w:szCs w:val="20"/>
              </w:rPr>
            </w:pPr>
            <w:r w:rsidRPr="0034740D">
              <w:rPr>
                <w:rFonts w:ascii="Trebuchet MS" w:hAnsi="Trebuchet MS" w:cstheme="minorHAnsi"/>
                <w:b/>
                <w:sz w:val="20"/>
                <w:szCs w:val="20"/>
              </w:rPr>
              <w:t>În cazul în care</w:t>
            </w:r>
            <w:r w:rsidRPr="0034740D">
              <w:rPr>
                <w:rFonts w:ascii="Trebuchet MS" w:hAnsi="Trebuchet MS" w:cstheme="minorHAnsi"/>
                <w:b/>
                <w:color w:val="FF0000"/>
                <w:sz w:val="20"/>
                <w:szCs w:val="20"/>
              </w:rPr>
              <w:t xml:space="preserve"> </w:t>
            </w:r>
            <w:r w:rsidRPr="0034740D">
              <w:rPr>
                <w:rFonts w:ascii="Trebuchet MS" w:hAnsi="Trebuchet MS" w:cstheme="minorHAnsi"/>
                <w:b/>
                <w:sz w:val="20"/>
                <w:szCs w:val="20"/>
              </w:rPr>
              <w:t xml:space="preserve">Beneficiarul nu va utiliza tot bugetul aprobat al proiectului, suma ce urmează a fi efectiv plătită de către Beneficiar drept corecție este egală cu diferența dintre valoarea corecției și valoarea sumelor economisite în cadrul proiectului. </w:t>
            </w:r>
          </w:p>
        </w:tc>
      </w:tr>
    </w:tbl>
    <w:p w14:paraId="7B0B5E63" w14:textId="77777777" w:rsidR="00550561" w:rsidRPr="0034740D" w:rsidRDefault="00550561" w:rsidP="00550561">
      <w:pPr>
        <w:spacing w:after="120"/>
        <w:jc w:val="both"/>
        <w:rPr>
          <w:rFonts w:ascii="Trebuchet MS" w:hAnsi="Trebuchet MS" w:cstheme="minorHAnsi"/>
          <w:sz w:val="20"/>
          <w:szCs w:val="20"/>
        </w:rPr>
      </w:pPr>
    </w:p>
    <w:p w14:paraId="7E310082" w14:textId="77777777" w:rsidR="00550561" w:rsidRPr="0034740D" w:rsidRDefault="00550561">
      <w:pPr>
        <w:pStyle w:val="Heading5"/>
        <w:numPr>
          <w:ilvl w:val="0"/>
          <w:numId w:val="134"/>
        </w:numPr>
        <w:rPr>
          <w:rFonts w:ascii="Trebuchet MS" w:hAnsi="Trebuchet MS"/>
          <w:sz w:val="20"/>
          <w:szCs w:val="20"/>
        </w:rPr>
      </w:pPr>
      <w:r w:rsidRPr="0034740D">
        <w:rPr>
          <w:rFonts w:ascii="Trebuchet MS" w:hAnsi="Trebuchet MS"/>
          <w:sz w:val="20"/>
          <w:szCs w:val="20"/>
        </w:rPr>
        <w:t>7. Aplicarea corecțiilor financiare</w:t>
      </w:r>
    </w:p>
    <w:p w14:paraId="38ED87DE" w14:textId="77777777" w:rsidR="00550561" w:rsidRPr="0034740D" w:rsidRDefault="00550561" w:rsidP="00550561">
      <w:pPr>
        <w:jc w:val="both"/>
        <w:rPr>
          <w:rFonts w:ascii="Trebuchet MS" w:hAnsi="Trebuchet MS"/>
          <w:bCs/>
          <w:sz w:val="20"/>
          <w:szCs w:val="20"/>
        </w:rPr>
      </w:pPr>
      <w:r w:rsidRPr="0034740D">
        <w:rPr>
          <w:rFonts w:ascii="Trebuchet MS" w:hAnsi="Trebuchet MS"/>
          <w:bCs/>
          <w:sz w:val="20"/>
          <w:szCs w:val="20"/>
        </w:rPr>
        <w:t>Corectiile calculate pe baza prezentei Metodologii se vor aplica atât Beneficiarului, cât și Partenerilor, dacă este cazul, în conformitate cu responsabilitățile asumate prin Acordul de Parteneriat și Planul de monitorizare, anexe ale contractului de finanțare aprobat, în baza prevederilor HG nr. 875/2011 pentru aprobarea Normelor metodologice de aplicare a prevederilor Ordonanţei de urgenţă a Guvernului nr. 66/2011 privind prevenirea, constatarea şi sancţionarea neregulilor apărute în obţinerea şi utilizarea fondurilor europene şi/sau a fondurilor publice naţionale aferente acestora, cu modificările și completările ulterioare.</w:t>
      </w:r>
    </w:p>
    <w:p w14:paraId="0B82273E" w14:textId="77777777" w:rsidR="00550561" w:rsidRPr="0034740D" w:rsidRDefault="00550561" w:rsidP="00550561">
      <w:pPr>
        <w:spacing w:after="120"/>
        <w:jc w:val="both"/>
        <w:rPr>
          <w:rFonts w:ascii="Trebuchet MS" w:hAnsi="Trebuchet MS"/>
          <w:bCs/>
          <w:sz w:val="20"/>
          <w:szCs w:val="20"/>
        </w:rPr>
      </w:pPr>
      <w:r w:rsidRPr="0034740D">
        <w:rPr>
          <w:rFonts w:ascii="Trebuchet MS" w:hAnsi="Trebuchet MS"/>
          <w:bCs/>
          <w:sz w:val="20"/>
          <w:szCs w:val="20"/>
        </w:rPr>
        <w:t>Se vor avea în vedere următorii pași metodologici:</w:t>
      </w:r>
    </w:p>
    <w:p w14:paraId="1B2835F7" w14:textId="77777777" w:rsidR="00550561" w:rsidRPr="0034740D" w:rsidRDefault="00550561">
      <w:pPr>
        <w:pStyle w:val="ListParagraph"/>
        <w:widowControl/>
        <w:numPr>
          <w:ilvl w:val="0"/>
          <w:numId w:val="131"/>
        </w:numPr>
        <w:autoSpaceDE/>
        <w:autoSpaceDN/>
        <w:contextualSpacing/>
        <w:jc w:val="both"/>
        <w:rPr>
          <w:rFonts w:ascii="Trebuchet MS" w:hAnsi="Trebuchet MS"/>
          <w:bCs/>
          <w:sz w:val="20"/>
          <w:szCs w:val="20"/>
        </w:rPr>
      </w:pPr>
      <w:r w:rsidRPr="0034740D">
        <w:rPr>
          <w:rFonts w:ascii="Trebuchet MS" w:hAnsi="Trebuchet MS"/>
          <w:bCs/>
          <w:sz w:val="20"/>
          <w:szCs w:val="20"/>
        </w:rPr>
        <w:t>Se stabileste valoarea corecției, raportat la valoarea contractului din ultimul act adițional (dacă e cazul).</w:t>
      </w:r>
    </w:p>
    <w:p w14:paraId="70AB004C" w14:textId="77777777" w:rsidR="00550561" w:rsidRPr="0034740D" w:rsidRDefault="00550561" w:rsidP="00550561">
      <w:pPr>
        <w:pStyle w:val="ListParagraph"/>
        <w:jc w:val="both"/>
        <w:rPr>
          <w:rFonts w:ascii="Trebuchet MS" w:hAnsi="Trebuchet MS"/>
          <w:bCs/>
          <w:sz w:val="20"/>
          <w:szCs w:val="20"/>
        </w:rPr>
      </w:pPr>
    </w:p>
    <w:p w14:paraId="6B374CF5" w14:textId="77777777" w:rsidR="00550561" w:rsidRPr="0034740D" w:rsidRDefault="00550561">
      <w:pPr>
        <w:pStyle w:val="ListParagraph"/>
        <w:widowControl/>
        <w:numPr>
          <w:ilvl w:val="0"/>
          <w:numId w:val="131"/>
        </w:numPr>
        <w:autoSpaceDE/>
        <w:autoSpaceDN/>
        <w:contextualSpacing/>
        <w:jc w:val="both"/>
        <w:rPr>
          <w:rFonts w:ascii="Trebuchet MS" w:hAnsi="Trebuchet MS"/>
          <w:bCs/>
          <w:sz w:val="20"/>
          <w:szCs w:val="20"/>
        </w:rPr>
      </w:pPr>
      <w:r w:rsidRPr="0034740D">
        <w:rPr>
          <w:rFonts w:ascii="Trebuchet MS" w:hAnsi="Trebuchet MS"/>
          <w:bCs/>
          <w:sz w:val="20"/>
          <w:szCs w:val="20"/>
        </w:rPr>
        <w:t>Se deduc economiile și se verfică dacă valoarea corecției depășește valoarea economiilor.</w:t>
      </w:r>
    </w:p>
    <w:p w14:paraId="43903BD4" w14:textId="77777777" w:rsidR="00550561" w:rsidRPr="0034740D" w:rsidRDefault="00550561">
      <w:pPr>
        <w:pStyle w:val="ListParagraph"/>
        <w:widowControl/>
        <w:numPr>
          <w:ilvl w:val="1"/>
          <w:numId w:val="131"/>
        </w:numPr>
        <w:autoSpaceDE/>
        <w:autoSpaceDN/>
        <w:contextualSpacing/>
        <w:jc w:val="both"/>
        <w:rPr>
          <w:rFonts w:ascii="Trebuchet MS" w:hAnsi="Trebuchet MS"/>
          <w:bCs/>
          <w:sz w:val="20"/>
          <w:szCs w:val="20"/>
        </w:rPr>
      </w:pPr>
      <w:r w:rsidRPr="0034740D">
        <w:rPr>
          <w:rFonts w:ascii="Trebuchet MS" w:hAnsi="Trebuchet MS"/>
          <w:bCs/>
          <w:sz w:val="20"/>
          <w:szCs w:val="20"/>
        </w:rPr>
        <w:t>Dacă valoarea corecțiilor este mai mică decât valoarea economiilor, nu va fi aplicată nicio corecție.</w:t>
      </w:r>
    </w:p>
    <w:p w14:paraId="0F54125B" w14:textId="77777777" w:rsidR="00550561" w:rsidRPr="0034740D" w:rsidRDefault="00550561">
      <w:pPr>
        <w:pStyle w:val="ListParagraph"/>
        <w:widowControl/>
        <w:numPr>
          <w:ilvl w:val="1"/>
          <w:numId w:val="131"/>
        </w:numPr>
        <w:autoSpaceDE/>
        <w:autoSpaceDN/>
        <w:contextualSpacing/>
        <w:jc w:val="both"/>
        <w:rPr>
          <w:rFonts w:ascii="Trebuchet MS" w:hAnsi="Trebuchet MS"/>
          <w:bCs/>
          <w:sz w:val="20"/>
          <w:szCs w:val="20"/>
        </w:rPr>
      </w:pPr>
      <w:r w:rsidRPr="0034740D">
        <w:rPr>
          <w:rFonts w:ascii="Trebuchet MS" w:hAnsi="Trebuchet MS"/>
          <w:bCs/>
          <w:sz w:val="20"/>
          <w:szCs w:val="20"/>
        </w:rPr>
        <w:t>Dacă valoarea corecțiilor depășește valoarea economiilor, atunci diferența va fi recuperată din ultima cerere de rambursare.</w:t>
      </w:r>
    </w:p>
    <w:p w14:paraId="2750D479" w14:textId="77777777" w:rsidR="00550561" w:rsidRPr="0034740D" w:rsidRDefault="00550561">
      <w:pPr>
        <w:pStyle w:val="ListParagraph"/>
        <w:widowControl/>
        <w:numPr>
          <w:ilvl w:val="1"/>
          <w:numId w:val="131"/>
        </w:numPr>
        <w:autoSpaceDE/>
        <w:autoSpaceDN/>
        <w:contextualSpacing/>
        <w:jc w:val="both"/>
        <w:rPr>
          <w:rFonts w:ascii="Trebuchet MS" w:hAnsi="Trebuchet MS"/>
          <w:bCs/>
          <w:sz w:val="20"/>
          <w:szCs w:val="20"/>
        </w:rPr>
      </w:pPr>
      <w:r w:rsidRPr="0034740D">
        <w:rPr>
          <w:rFonts w:ascii="Trebuchet MS" w:hAnsi="Trebuchet MS"/>
          <w:bCs/>
          <w:sz w:val="20"/>
          <w:szCs w:val="20"/>
        </w:rPr>
        <w:t xml:space="preserve">În cazul proiectelor implementate în parteneriat, recuperarea sumelor se va face raportat la </w:t>
      </w:r>
      <w:r w:rsidRPr="0034740D">
        <w:rPr>
          <w:rFonts w:ascii="Trebuchet MS" w:hAnsi="Trebuchet MS"/>
          <w:bCs/>
          <w:i/>
          <w:iCs/>
          <w:sz w:val="20"/>
          <w:szCs w:val="20"/>
        </w:rPr>
        <w:t>procentul răspunderii privind îndeplinirea indicatorului pentru fiecare entitate responsabilă</w:t>
      </w:r>
      <w:r w:rsidRPr="0034740D">
        <w:rPr>
          <w:rFonts w:ascii="Trebuchet MS" w:hAnsi="Trebuchet MS"/>
          <w:bCs/>
          <w:sz w:val="20"/>
          <w:szCs w:val="20"/>
        </w:rPr>
        <w:t>, conform procentelor asumate de beneficiar în cadrul Planului de monitorizare (actualizat la ultimul act adițional, dacă este cazul), anexă a contractului de finanțare aprobat.</w:t>
      </w:r>
    </w:p>
    <w:p w14:paraId="62F3EE43" w14:textId="77777777" w:rsidR="00550561" w:rsidRPr="0034740D" w:rsidRDefault="00550561">
      <w:pPr>
        <w:pStyle w:val="ListParagraph"/>
        <w:widowControl/>
        <w:numPr>
          <w:ilvl w:val="1"/>
          <w:numId w:val="131"/>
        </w:numPr>
        <w:autoSpaceDE/>
        <w:autoSpaceDN/>
        <w:contextualSpacing/>
        <w:jc w:val="both"/>
        <w:rPr>
          <w:rFonts w:ascii="Trebuchet MS" w:hAnsi="Trebuchet MS"/>
          <w:bCs/>
          <w:sz w:val="20"/>
          <w:szCs w:val="20"/>
        </w:rPr>
      </w:pPr>
      <w:r w:rsidRPr="0034740D">
        <w:rPr>
          <w:rFonts w:ascii="Trebuchet MS" w:hAnsi="Trebuchet MS"/>
          <w:bCs/>
          <w:sz w:val="20"/>
          <w:szCs w:val="20"/>
        </w:rPr>
        <w:t>Dacă valoarea corecțiilor este mai mare decât valoarea cererii de rambursare în verificare, atunci se va întocmi Suspiciune de neregulă, conform OUG 66/2011, cu modficările și completările ulterioare.</w:t>
      </w:r>
    </w:p>
    <w:p w14:paraId="4308650B" w14:textId="77777777" w:rsidR="00550561" w:rsidRPr="0034740D" w:rsidRDefault="00550561" w:rsidP="00550561">
      <w:pPr>
        <w:rPr>
          <w:rFonts w:ascii="Trebuchet MS" w:hAnsi="Trebuchet MS"/>
          <w:sz w:val="20"/>
          <w:szCs w:val="20"/>
        </w:rPr>
      </w:pPr>
    </w:p>
    <w:p w14:paraId="56428430" w14:textId="71C1EE16" w:rsidR="00D06729" w:rsidRPr="0034740D" w:rsidRDefault="00D06729" w:rsidP="00D06729">
      <w:pPr>
        <w:pStyle w:val="Heading4"/>
        <w:pageBreakBefore/>
        <w:jc w:val="right"/>
        <w:rPr>
          <w:rFonts w:ascii="Trebuchet MS" w:hAnsi="Trebuchet MS"/>
          <w:color w:val="002060"/>
          <w:sz w:val="20"/>
          <w:szCs w:val="20"/>
        </w:rPr>
      </w:pPr>
      <w:bookmarkStart w:id="1610" w:name="_ANEXA_20_–"/>
      <w:bookmarkEnd w:id="1610"/>
      <w:r w:rsidRPr="0034740D">
        <w:rPr>
          <w:rFonts w:ascii="Trebuchet MS" w:hAnsi="Trebuchet MS"/>
          <w:color w:val="002060"/>
          <w:sz w:val="20"/>
          <w:szCs w:val="20"/>
        </w:rPr>
        <w:lastRenderedPageBreak/>
        <w:t>ANEXA 20 – Declarație conflict de interese</w:t>
      </w:r>
    </w:p>
    <w:p w14:paraId="777B3117" w14:textId="77777777" w:rsidR="00550561" w:rsidRPr="0026359E" w:rsidRDefault="00550561">
      <w:pPr>
        <w:rPr>
          <w:rFonts w:ascii="Trebuchet MS" w:eastAsiaTheme="minorHAnsi" w:hAnsi="Trebuchet MS" w:cstheme="minorBidi"/>
          <w:sz w:val="20"/>
          <w:szCs w:val="20"/>
          <w:lang w:eastAsia="en-US" w:bidi="ar-SA"/>
        </w:rPr>
      </w:pPr>
    </w:p>
    <w:p w14:paraId="1BF8551B" w14:textId="77777777" w:rsidR="00D06729" w:rsidRPr="0026359E" w:rsidRDefault="00D06729">
      <w:pPr>
        <w:rPr>
          <w:rFonts w:ascii="Trebuchet MS" w:eastAsiaTheme="minorHAnsi" w:hAnsi="Trebuchet MS" w:cstheme="minorBidi"/>
          <w:sz w:val="20"/>
          <w:szCs w:val="20"/>
          <w:lang w:eastAsia="en-US" w:bidi="ar-SA"/>
        </w:rPr>
      </w:pPr>
    </w:p>
    <w:p w14:paraId="49A183F4" w14:textId="77777777" w:rsidR="00D06729" w:rsidRPr="0026359E" w:rsidRDefault="00D06729">
      <w:pPr>
        <w:rPr>
          <w:rFonts w:ascii="Trebuchet MS" w:eastAsiaTheme="minorHAnsi" w:hAnsi="Trebuchet MS" w:cstheme="minorBidi"/>
          <w:sz w:val="20"/>
          <w:szCs w:val="20"/>
          <w:lang w:eastAsia="en-US" w:bidi="ar-SA"/>
        </w:rPr>
      </w:pPr>
    </w:p>
    <w:p w14:paraId="3EC1E24F" w14:textId="77777777" w:rsidR="00D06729" w:rsidRPr="0034740D" w:rsidRDefault="00D06729" w:rsidP="00084A2A">
      <w:pPr>
        <w:jc w:val="center"/>
        <w:rPr>
          <w:rFonts w:ascii="Trebuchet MS" w:eastAsiaTheme="minorHAnsi" w:hAnsi="Trebuchet MS" w:cstheme="minorBidi"/>
          <w:b/>
          <w:bCs/>
          <w:sz w:val="20"/>
          <w:szCs w:val="20"/>
          <w:lang w:eastAsia="en-US" w:bidi="ar-SA"/>
        </w:rPr>
      </w:pPr>
      <w:r w:rsidRPr="0034740D">
        <w:rPr>
          <w:rFonts w:ascii="Trebuchet MS" w:eastAsiaTheme="minorHAnsi" w:hAnsi="Trebuchet MS" w:cstheme="minorBidi"/>
          <w:b/>
          <w:bCs/>
          <w:sz w:val="20"/>
          <w:szCs w:val="20"/>
          <w:lang w:eastAsia="en-US" w:bidi="ar-SA"/>
        </w:rPr>
        <w:t>DECLARAȚIE</w:t>
      </w:r>
      <w:r w:rsidRPr="0034740D">
        <w:rPr>
          <w:rFonts w:ascii="Trebuchet MS" w:eastAsiaTheme="minorHAnsi" w:hAnsi="Trebuchet MS" w:cstheme="minorBidi"/>
          <w:b/>
          <w:bCs/>
          <w:sz w:val="20"/>
          <w:szCs w:val="20"/>
          <w:lang w:eastAsia="en-US" w:bidi="ar-SA"/>
        </w:rPr>
        <w:br/>
        <w:t>privind inexistența conflictului de interese</w:t>
      </w:r>
    </w:p>
    <w:p w14:paraId="2F13B389" w14:textId="77777777" w:rsidR="00D06729" w:rsidRPr="0034740D" w:rsidRDefault="00D06729" w:rsidP="00D06729">
      <w:pPr>
        <w:rPr>
          <w:rFonts w:ascii="Trebuchet MS" w:eastAsiaTheme="minorHAnsi" w:hAnsi="Trebuchet MS" w:cstheme="minorBidi"/>
          <w:b/>
          <w:bCs/>
          <w:sz w:val="20"/>
          <w:szCs w:val="20"/>
          <w:lang w:eastAsia="en-US" w:bidi="ar-SA"/>
        </w:rPr>
      </w:pPr>
    </w:p>
    <w:p w14:paraId="21DB6983" w14:textId="51612348" w:rsidR="00D06729" w:rsidRPr="0034740D" w:rsidRDefault="00D06729" w:rsidP="00D06729">
      <w:pPr>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Beneficiar:</w:t>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t>___________________</w:t>
      </w:r>
    </w:p>
    <w:p w14:paraId="796B78CA" w14:textId="67067FE2" w:rsidR="00D06729" w:rsidRPr="0034740D" w:rsidRDefault="00D06729" w:rsidP="00D06729">
      <w:pPr>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Titlul proiectului:</w:t>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t>___________________</w:t>
      </w:r>
    </w:p>
    <w:p w14:paraId="2B05D20C" w14:textId="3938F021" w:rsidR="00D06729" w:rsidRPr="0034740D" w:rsidRDefault="00D06729" w:rsidP="00D06729">
      <w:pPr>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Numărul contractului de finanțare:</w:t>
      </w:r>
      <w:r w:rsidRPr="0034740D">
        <w:rPr>
          <w:rFonts w:ascii="Trebuchet MS" w:eastAsiaTheme="minorHAnsi" w:hAnsi="Trebuchet MS" w:cstheme="minorBidi"/>
          <w:sz w:val="20"/>
          <w:szCs w:val="20"/>
          <w:lang w:eastAsia="en-US" w:bidi="ar-SA"/>
        </w:rPr>
        <w:tab/>
        <w:t>___________________</w:t>
      </w:r>
    </w:p>
    <w:p w14:paraId="1957E928" w14:textId="32E8E4C5" w:rsidR="00D06729" w:rsidRPr="0034740D" w:rsidRDefault="00D06729" w:rsidP="00D06729">
      <w:pPr>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 xml:space="preserve">Codul SMIS: </w:t>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t>___________________</w:t>
      </w:r>
    </w:p>
    <w:p w14:paraId="5C98725B" w14:textId="77777777" w:rsidR="00D06729" w:rsidRPr="0034740D" w:rsidRDefault="00D06729" w:rsidP="00D06729">
      <w:pPr>
        <w:rPr>
          <w:rFonts w:ascii="Trebuchet MS" w:eastAsiaTheme="minorHAnsi" w:hAnsi="Trebuchet MS" w:cstheme="minorBidi"/>
          <w:sz w:val="20"/>
          <w:szCs w:val="20"/>
          <w:lang w:eastAsia="en-US" w:bidi="ar-SA"/>
        </w:rPr>
      </w:pPr>
    </w:p>
    <w:p w14:paraId="5F67EA31" w14:textId="4B91A325" w:rsidR="00D06729" w:rsidRPr="0034740D" w:rsidRDefault="00D06729" w:rsidP="00084A2A">
      <w:pPr>
        <w:jc w:val="both"/>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Subsemnatul/a, ___________________, declar pe propria răspundere, sub sancțiunea falsului în declarații, cunoscând prevederile </w:t>
      </w:r>
      <w:hyperlink r:id="rId106" w:history="1">
        <w:r w:rsidRPr="0034740D">
          <w:rPr>
            <w:rStyle w:val="Hyperlink"/>
            <w:rFonts w:ascii="Trebuchet MS" w:eastAsiaTheme="minorHAnsi" w:hAnsi="Trebuchet MS" w:cstheme="minorBidi"/>
            <w:sz w:val="20"/>
            <w:szCs w:val="20"/>
            <w:lang w:eastAsia="en-US" w:bidi="ar-SA"/>
          </w:rPr>
          <w:t>art. 326 din Legea nr. 286/2009 privind Codul penal</w:t>
        </w:r>
      </w:hyperlink>
      <w:r w:rsidRPr="0034740D">
        <w:rPr>
          <w:rFonts w:ascii="Trebuchet MS" w:eastAsiaTheme="minorHAnsi" w:hAnsi="Trebuchet MS" w:cstheme="minorBidi"/>
          <w:sz w:val="20"/>
          <w:szCs w:val="20"/>
          <w:lang w:eastAsia="en-US" w:bidi="ar-SA"/>
        </w:rPr>
        <w:t xml:space="preserve">, cu modificările și completările ulterioare, că din informațiile cunoscute până în acest moment nu mă încadrez în situația în care exercitarea imparțială și obiectivă a activității de </w:t>
      </w:r>
      <w:r w:rsidR="009C1AD5" w:rsidRPr="0034740D">
        <w:rPr>
          <w:rFonts w:ascii="Trebuchet MS" w:eastAsiaTheme="minorHAnsi" w:hAnsi="Trebuchet MS" w:cstheme="minorBidi"/>
          <w:b/>
          <w:sz w:val="20"/>
          <w:szCs w:val="20"/>
          <w:lang w:eastAsia="en-US" w:bidi="ar-SA"/>
        </w:rPr>
        <w:t>____________</w:t>
      </w:r>
      <w:r w:rsidRPr="0034740D">
        <w:rPr>
          <w:rFonts w:ascii="Trebuchet MS" w:eastAsiaTheme="minorHAnsi" w:hAnsi="Trebuchet MS" w:cstheme="minorBidi"/>
          <w:b/>
          <w:sz w:val="20"/>
          <w:szCs w:val="20"/>
          <w:lang w:eastAsia="en-US" w:bidi="ar-SA"/>
        </w:rPr>
        <w:t xml:space="preserve"> </w:t>
      </w:r>
      <w:r w:rsidRPr="0034740D">
        <w:rPr>
          <w:rFonts w:ascii="Trebuchet MS" w:eastAsiaTheme="minorHAnsi" w:hAnsi="Trebuchet MS" w:cstheme="minorBidi"/>
          <w:sz w:val="20"/>
          <w:szCs w:val="20"/>
          <w:lang w:eastAsia="en-US" w:bidi="ar-SA"/>
        </w:rPr>
        <w:t>este afectată din motive care implică familia, viața afectivă, afinitățile politice sau naționale, interesul economic sau orice alt interes personal direct sau indirect.</w:t>
      </w:r>
    </w:p>
    <w:p w14:paraId="5EFA448B" w14:textId="77777777" w:rsidR="00B71F7D" w:rsidRPr="0034740D" w:rsidRDefault="00B71F7D" w:rsidP="00D06729">
      <w:pPr>
        <w:jc w:val="both"/>
        <w:rPr>
          <w:rFonts w:ascii="Trebuchet MS" w:eastAsiaTheme="minorHAnsi" w:hAnsi="Trebuchet MS" w:cstheme="minorBidi"/>
          <w:sz w:val="20"/>
          <w:szCs w:val="20"/>
          <w:lang w:eastAsia="en-US" w:bidi="ar-SA"/>
        </w:rPr>
      </w:pPr>
    </w:p>
    <w:p w14:paraId="3090518A" w14:textId="3900639D" w:rsidR="00D06729" w:rsidRPr="0034740D" w:rsidRDefault="00D06729" w:rsidP="00084A2A">
      <w:pPr>
        <w:jc w:val="both"/>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Mă oblig ca, în cazul în care intervin elemente care pot genera un potențial conflict de interese, să informez imediat șeful ierarhic superior, conform prevederilor </w:t>
      </w:r>
      <w:hyperlink r:id="rId107" w:history="1">
        <w:r w:rsidRPr="0034740D">
          <w:rPr>
            <w:rStyle w:val="Hyperlink"/>
            <w:rFonts w:ascii="Trebuchet MS" w:eastAsiaTheme="minorHAnsi" w:hAnsi="Trebuchet MS" w:cstheme="minorBidi"/>
            <w:sz w:val="20"/>
            <w:szCs w:val="20"/>
            <w:lang w:eastAsia="en-US" w:bidi="ar-SA"/>
          </w:rPr>
          <w:t>art. 11 din Ordonanța de urgență a Guvernului nr. 66/2011</w:t>
        </w:r>
      </w:hyperlink>
      <w:r w:rsidRPr="0034740D">
        <w:rPr>
          <w:rFonts w:ascii="Trebuchet MS" w:eastAsiaTheme="minorHAnsi" w:hAnsi="Trebuchet MS" w:cstheme="minorBidi"/>
          <w:sz w:val="20"/>
          <w:szCs w:val="20"/>
          <w:lang w:eastAsia="en-US" w:bidi="ar-SA"/>
        </w:rPr>
        <w:t> privind prevenirea, constatarea și sancționarea neregulilor apărute în obținerea și utilizarea fondurilor europene și/sau a fondurilor publice naționale aferente acestora, aprobată cu modificări și completări prin </w:t>
      </w:r>
      <w:hyperlink r:id="rId108" w:history="1">
        <w:r w:rsidRPr="0034740D">
          <w:rPr>
            <w:rStyle w:val="Hyperlink"/>
            <w:rFonts w:ascii="Trebuchet MS" w:eastAsiaTheme="minorHAnsi" w:hAnsi="Trebuchet MS" w:cstheme="minorBidi"/>
            <w:sz w:val="20"/>
            <w:szCs w:val="20"/>
            <w:lang w:eastAsia="en-US" w:bidi="ar-SA"/>
          </w:rPr>
          <w:t>Legea nr. 142/2012</w:t>
        </w:r>
      </w:hyperlink>
      <w:r w:rsidRPr="0034740D">
        <w:rPr>
          <w:rFonts w:ascii="Trebuchet MS" w:eastAsiaTheme="minorHAnsi" w:hAnsi="Trebuchet MS" w:cstheme="minorBidi"/>
          <w:sz w:val="20"/>
          <w:szCs w:val="20"/>
          <w:lang w:eastAsia="en-US" w:bidi="ar-SA"/>
        </w:rPr>
        <w:t>, cu modificările și completările ulterioare.</w:t>
      </w:r>
    </w:p>
    <w:p w14:paraId="08483705" w14:textId="77777777" w:rsidR="00D06729" w:rsidRPr="0034740D" w:rsidRDefault="00D06729" w:rsidP="00084A2A">
      <w:pPr>
        <w:jc w:val="both"/>
        <w:rPr>
          <w:rFonts w:ascii="Trebuchet MS" w:eastAsiaTheme="minorHAnsi" w:hAnsi="Trebuchet MS" w:cstheme="minorBidi"/>
          <w:sz w:val="20"/>
          <w:szCs w:val="20"/>
          <w:lang w:eastAsia="en-US" w:bidi="ar-SA"/>
        </w:rPr>
      </w:pPr>
    </w:p>
    <w:p w14:paraId="55735EB5" w14:textId="3D8EED24" w:rsidR="00D06729" w:rsidRPr="0034740D" w:rsidRDefault="00D06729" w:rsidP="00084A2A">
      <w:pPr>
        <w:jc w:val="both"/>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Semnătura/data:</w:t>
      </w:r>
      <w:r w:rsidRPr="0034740D">
        <w:rPr>
          <w:rFonts w:ascii="Trebuchet MS" w:eastAsiaTheme="minorHAnsi" w:hAnsi="Trebuchet MS" w:cstheme="minorBidi"/>
          <w:sz w:val="20"/>
          <w:szCs w:val="20"/>
          <w:lang w:eastAsia="en-US" w:bidi="ar-SA"/>
        </w:rPr>
        <w:tab/>
        <w:t>___________________</w:t>
      </w:r>
    </w:p>
    <w:p w14:paraId="46051FD1" w14:textId="26953616" w:rsidR="00D06729" w:rsidRPr="0034740D" w:rsidRDefault="00D06729" w:rsidP="00D06729">
      <w:pPr>
        <w:rPr>
          <w:rFonts w:ascii="Trebuchet MS" w:eastAsiaTheme="minorHAnsi" w:hAnsi="Trebuchet MS" w:cstheme="minorBidi"/>
          <w:sz w:val="20"/>
          <w:szCs w:val="20"/>
          <w:lang w:eastAsia="en-US" w:bidi="ar-SA"/>
        </w:rPr>
      </w:pPr>
      <w:r w:rsidRPr="0034740D">
        <w:rPr>
          <w:rFonts w:ascii="Trebuchet MS" w:eastAsiaTheme="minorHAnsi" w:hAnsi="Trebuchet MS" w:cstheme="minorBidi"/>
          <w:sz w:val="20"/>
          <w:szCs w:val="20"/>
          <w:lang w:eastAsia="en-US" w:bidi="ar-SA"/>
        </w:rPr>
        <w:t>Nume:</w:t>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r>
      <w:r w:rsidRPr="0034740D">
        <w:rPr>
          <w:rFonts w:ascii="Trebuchet MS" w:eastAsiaTheme="minorHAnsi" w:hAnsi="Trebuchet MS" w:cstheme="minorBidi"/>
          <w:sz w:val="20"/>
          <w:szCs w:val="20"/>
          <w:lang w:eastAsia="en-US" w:bidi="ar-SA"/>
        </w:rPr>
        <w:tab/>
        <w:t>___________________</w:t>
      </w:r>
    </w:p>
    <w:p w14:paraId="16B20FA7" w14:textId="77777777" w:rsidR="00D06729" w:rsidRPr="0026359E" w:rsidRDefault="00D06729">
      <w:pPr>
        <w:rPr>
          <w:rFonts w:ascii="Trebuchet MS" w:eastAsiaTheme="minorHAnsi" w:hAnsi="Trebuchet MS" w:cstheme="minorBidi"/>
          <w:sz w:val="20"/>
          <w:szCs w:val="20"/>
          <w:lang w:eastAsia="en-US" w:bidi="ar-SA"/>
        </w:rPr>
      </w:pPr>
    </w:p>
    <w:p w14:paraId="76D4BD33" w14:textId="77777777" w:rsidR="00FC3A62" w:rsidRPr="0026359E" w:rsidRDefault="00FC3A62">
      <w:pPr>
        <w:rPr>
          <w:rFonts w:ascii="Trebuchet MS" w:eastAsiaTheme="minorHAnsi" w:hAnsi="Trebuchet MS" w:cstheme="minorBidi"/>
          <w:sz w:val="20"/>
          <w:szCs w:val="20"/>
          <w:lang w:eastAsia="en-US" w:bidi="ar-SA"/>
        </w:rPr>
      </w:pPr>
    </w:p>
    <w:p w14:paraId="51116D48" w14:textId="1A96A00A" w:rsidR="00FC3A62" w:rsidRPr="0034740D" w:rsidRDefault="00FC3A62" w:rsidP="00FC3A62">
      <w:pPr>
        <w:pStyle w:val="Heading4"/>
        <w:pageBreakBefore/>
        <w:jc w:val="right"/>
        <w:rPr>
          <w:rFonts w:ascii="Trebuchet MS" w:hAnsi="Trebuchet MS"/>
          <w:color w:val="002060"/>
          <w:sz w:val="20"/>
          <w:szCs w:val="20"/>
        </w:rPr>
      </w:pPr>
      <w:bookmarkStart w:id="1611" w:name="_ANEXA_21_–"/>
      <w:bookmarkEnd w:id="1611"/>
      <w:r w:rsidRPr="0034740D">
        <w:rPr>
          <w:rFonts w:ascii="Trebuchet MS" w:hAnsi="Trebuchet MS"/>
          <w:color w:val="002060"/>
          <w:sz w:val="20"/>
          <w:szCs w:val="20"/>
        </w:rPr>
        <w:lastRenderedPageBreak/>
        <w:t>ANEXA 21 – Raport monitorizare SES/IMM</w:t>
      </w:r>
    </w:p>
    <w:p w14:paraId="77049F6D" w14:textId="77777777" w:rsidR="001C3E5B" w:rsidRPr="0034740D" w:rsidRDefault="001C3E5B" w:rsidP="001C3E5B">
      <w:pPr>
        <w:jc w:val="center"/>
        <w:rPr>
          <w:rFonts w:ascii="Trebuchet MS" w:hAnsi="Trebuchet MS"/>
          <w:b/>
          <w:sz w:val="20"/>
          <w:szCs w:val="20"/>
        </w:rPr>
      </w:pPr>
    </w:p>
    <w:p w14:paraId="5EFA71E3" w14:textId="77777777" w:rsidR="001C3E5B" w:rsidRPr="0034740D" w:rsidRDefault="001C3E5B" w:rsidP="001C3E5B">
      <w:pPr>
        <w:jc w:val="center"/>
        <w:rPr>
          <w:rFonts w:ascii="Trebuchet MS" w:hAnsi="Trebuchet MS"/>
          <w:b/>
          <w:sz w:val="20"/>
          <w:szCs w:val="20"/>
        </w:rPr>
      </w:pPr>
    </w:p>
    <w:p w14:paraId="205B9B66" w14:textId="0FB093B0" w:rsidR="001C3E5B" w:rsidRPr="0034740D" w:rsidRDefault="001C3E5B" w:rsidP="001C3E5B">
      <w:pPr>
        <w:jc w:val="center"/>
        <w:rPr>
          <w:rFonts w:ascii="Trebuchet MS" w:hAnsi="Trebuchet MS"/>
          <w:b/>
          <w:sz w:val="20"/>
          <w:szCs w:val="20"/>
        </w:rPr>
      </w:pPr>
      <w:r w:rsidRPr="0034740D">
        <w:rPr>
          <w:rFonts w:ascii="Trebuchet MS" w:hAnsi="Trebuchet MS"/>
          <w:b/>
          <w:sz w:val="20"/>
          <w:szCs w:val="20"/>
        </w:rPr>
        <w:t xml:space="preserve">Raport de monitorizare SES/IMM </w:t>
      </w:r>
      <w:r w:rsidRPr="0034740D">
        <w:rPr>
          <w:rFonts w:ascii="Trebuchet MS" w:hAnsi="Trebuchet MS"/>
          <w:b/>
          <w:color w:val="000000" w:themeColor="text1"/>
          <w:sz w:val="20"/>
          <w:szCs w:val="20"/>
        </w:rPr>
        <w:t>nou înființată</w:t>
      </w:r>
      <w:r w:rsidR="002D2DBE" w:rsidRPr="0034740D">
        <w:rPr>
          <w:rStyle w:val="FootnoteReference"/>
          <w:rFonts w:ascii="Trebuchet MS" w:hAnsi="Trebuchet MS"/>
          <w:b/>
          <w:color w:val="000000" w:themeColor="text1"/>
          <w:sz w:val="20"/>
          <w:szCs w:val="20"/>
        </w:rPr>
        <w:footnoteReference w:id="73"/>
      </w:r>
    </w:p>
    <w:p w14:paraId="75656D18" w14:textId="77777777" w:rsidR="001C3E5B" w:rsidRPr="0034740D" w:rsidRDefault="001C3E5B" w:rsidP="001C3E5B">
      <w:pPr>
        <w:jc w:val="center"/>
        <w:rPr>
          <w:rFonts w:ascii="Trebuchet MS" w:hAnsi="Trebuchet MS"/>
          <w:b/>
          <w:sz w:val="20"/>
          <w:szCs w:val="20"/>
        </w:rPr>
      </w:pPr>
    </w:p>
    <w:p w14:paraId="4F173824" w14:textId="77777777" w:rsidR="001C3E5B" w:rsidRPr="0034740D" w:rsidRDefault="001C3E5B" w:rsidP="001C3E5B">
      <w:pPr>
        <w:rPr>
          <w:rFonts w:ascii="Trebuchet MS" w:hAnsi="Trebuchet MS"/>
          <w:bCs/>
          <w:i/>
          <w:iCs/>
          <w:sz w:val="20"/>
          <w:szCs w:val="20"/>
        </w:rPr>
      </w:pPr>
      <w:r w:rsidRPr="0034740D">
        <w:rPr>
          <w:rFonts w:ascii="Trebuchet MS" w:hAnsi="Trebuchet MS"/>
          <w:bCs/>
          <w:i/>
          <w:iCs/>
          <w:sz w:val="20"/>
          <w:szCs w:val="20"/>
        </w:rPr>
        <w:t>Perioada de monitorizare: ________ - __________</w:t>
      </w:r>
    </w:p>
    <w:p w14:paraId="48D191D2" w14:textId="77777777" w:rsidR="001C3E5B" w:rsidRPr="0034740D" w:rsidRDefault="001C3E5B" w:rsidP="001C3E5B">
      <w:pPr>
        <w:rPr>
          <w:rFonts w:ascii="Trebuchet MS" w:hAnsi="Trebuchet MS"/>
          <w:bCs/>
          <w:i/>
          <w:iCs/>
          <w:sz w:val="20"/>
          <w:szCs w:val="20"/>
        </w:rPr>
      </w:pPr>
    </w:p>
    <w:p w14:paraId="2AD40FD7" w14:textId="77777777" w:rsidR="001C3E5B" w:rsidRPr="0034740D" w:rsidRDefault="001C3E5B" w:rsidP="001C3E5B">
      <w:pPr>
        <w:jc w:val="center"/>
        <w:rPr>
          <w:rFonts w:ascii="Trebuchet MS" w:hAnsi="Trebuchet MS"/>
          <w:b/>
          <w:sz w:val="20"/>
          <w:szCs w:val="20"/>
        </w:rPr>
      </w:pPr>
    </w:p>
    <w:tbl>
      <w:tblPr>
        <w:tblStyle w:val="TableGrid"/>
        <w:tblW w:w="5000" w:type="pct"/>
        <w:tblLook w:val="04A0" w:firstRow="1" w:lastRow="0" w:firstColumn="1" w:lastColumn="0" w:noHBand="0" w:noVBand="1"/>
      </w:tblPr>
      <w:tblGrid>
        <w:gridCol w:w="9017"/>
      </w:tblGrid>
      <w:tr w:rsidR="001C3E5B" w:rsidRPr="0034740D" w14:paraId="07987868" w14:textId="77777777" w:rsidTr="00F071DB">
        <w:tc>
          <w:tcPr>
            <w:tcW w:w="5000" w:type="pct"/>
          </w:tcPr>
          <w:p w14:paraId="247069D3" w14:textId="77777777" w:rsidR="001C3E5B" w:rsidRPr="0034740D" w:rsidRDefault="001C3E5B">
            <w:pPr>
              <w:pStyle w:val="ListParagraph"/>
              <w:widowControl/>
              <w:numPr>
                <w:ilvl w:val="0"/>
                <w:numId w:val="145"/>
              </w:numPr>
              <w:autoSpaceDE/>
              <w:autoSpaceDN/>
              <w:contextualSpacing/>
              <w:rPr>
                <w:rFonts w:ascii="Trebuchet MS" w:hAnsi="Trebuchet MS"/>
                <w:b/>
                <w:sz w:val="20"/>
                <w:szCs w:val="20"/>
              </w:rPr>
            </w:pPr>
            <w:r w:rsidRPr="0034740D">
              <w:rPr>
                <w:rFonts w:ascii="Trebuchet MS" w:hAnsi="Trebuchet MS"/>
                <w:b/>
                <w:sz w:val="20"/>
                <w:szCs w:val="20"/>
              </w:rPr>
              <w:t xml:space="preserve">Beneficiar/Partener care are calitatea de administrator de schemă de minimis : </w:t>
            </w:r>
          </w:p>
        </w:tc>
      </w:tr>
      <w:tr w:rsidR="001C3E5B" w:rsidRPr="0034740D" w14:paraId="2D9FDD80" w14:textId="77777777" w:rsidTr="00F071DB">
        <w:tc>
          <w:tcPr>
            <w:tcW w:w="5000" w:type="pct"/>
          </w:tcPr>
          <w:p w14:paraId="7F4FDC75" w14:textId="77777777" w:rsidR="001C3E5B" w:rsidRPr="0034740D" w:rsidRDefault="001C3E5B" w:rsidP="00F071DB">
            <w:pPr>
              <w:rPr>
                <w:rFonts w:ascii="Trebuchet MS" w:hAnsi="Trebuchet MS"/>
                <w:sz w:val="20"/>
                <w:szCs w:val="20"/>
              </w:rPr>
            </w:pPr>
          </w:p>
          <w:p w14:paraId="35C97AED" w14:textId="77777777" w:rsidR="001C3E5B" w:rsidRPr="0034740D" w:rsidRDefault="001C3E5B" w:rsidP="00F071DB">
            <w:pPr>
              <w:rPr>
                <w:rFonts w:ascii="Trebuchet MS" w:hAnsi="Trebuchet MS"/>
                <w:b/>
                <w:bCs/>
                <w:sz w:val="20"/>
                <w:szCs w:val="20"/>
              </w:rPr>
            </w:pPr>
            <w:r w:rsidRPr="0034740D">
              <w:rPr>
                <w:rFonts w:ascii="Trebuchet MS" w:hAnsi="Trebuchet MS"/>
                <w:sz w:val="20"/>
                <w:szCs w:val="20"/>
              </w:rPr>
              <w:t xml:space="preserve">Denumire entitate: </w:t>
            </w:r>
            <w:r w:rsidRPr="0034740D">
              <w:rPr>
                <w:rFonts w:ascii="Trebuchet MS" w:hAnsi="Trebuchet MS"/>
                <w:b/>
                <w:bCs/>
                <w:sz w:val="20"/>
                <w:szCs w:val="20"/>
              </w:rPr>
              <w:t>________________</w:t>
            </w:r>
          </w:p>
          <w:p w14:paraId="0D7DAAD8"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Program: ___________ (</w:t>
            </w:r>
            <w:r w:rsidRPr="0034740D">
              <w:rPr>
                <w:rFonts w:ascii="Trebuchet MS" w:hAnsi="Trebuchet MS"/>
                <w:i/>
                <w:iCs/>
                <w:sz w:val="20"/>
                <w:szCs w:val="20"/>
              </w:rPr>
              <w:t>PEO sau PIDS</w:t>
            </w:r>
            <w:r w:rsidRPr="0034740D">
              <w:rPr>
                <w:rFonts w:ascii="Trebuchet MS" w:hAnsi="Trebuchet MS"/>
                <w:sz w:val="20"/>
                <w:szCs w:val="20"/>
              </w:rPr>
              <w:t>)</w:t>
            </w:r>
          </w:p>
          <w:p w14:paraId="290FE4A8"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Cod SMIS: _________________</w:t>
            </w:r>
          </w:p>
          <w:p w14:paraId="61C3BFBF"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Titlu proiect: _____________________</w:t>
            </w:r>
          </w:p>
        </w:tc>
      </w:tr>
      <w:tr w:rsidR="001C3E5B" w:rsidRPr="0034740D" w14:paraId="71E2508D" w14:textId="77777777" w:rsidTr="00F071DB">
        <w:tc>
          <w:tcPr>
            <w:tcW w:w="5000" w:type="pct"/>
          </w:tcPr>
          <w:p w14:paraId="69014C8B" w14:textId="77777777" w:rsidR="001C3E5B" w:rsidRPr="0034740D" w:rsidRDefault="001C3E5B">
            <w:pPr>
              <w:pStyle w:val="ListParagraph"/>
              <w:widowControl/>
              <w:numPr>
                <w:ilvl w:val="0"/>
                <w:numId w:val="145"/>
              </w:numPr>
              <w:autoSpaceDE/>
              <w:autoSpaceDN/>
              <w:contextualSpacing/>
              <w:rPr>
                <w:rFonts w:ascii="Trebuchet MS" w:hAnsi="Trebuchet MS"/>
                <w:b/>
                <w:sz w:val="20"/>
                <w:szCs w:val="20"/>
              </w:rPr>
            </w:pPr>
            <w:r w:rsidRPr="0034740D">
              <w:rPr>
                <w:rFonts w:ascii="Trebuchet MS" w:hAnsi="Trebuchet MS"/>
                <w:b/>
                <w:sz w:val="20"/>
                <w:szCs w:val="20"/>
              </w:rPr>
              <w:t>Beneficiar final al ajutorului de minimis:</w:t>
            </w:r>
          </w:p>
        </w:tc>
      </w:tr>
      <w:tr w:rsidR="001C3E5B" w:rsidRPr="0034740D" w14:paraId="4F6C28FD" w14:textId="77777777" w:rsidTr="00F071DB">
        <w:tc>
          <w:tcPr>
            <w:tcW w:w="5000" w:type="pct"/>
          </w:tcPr>
          <w:p w14:paraId="12392C2F" w14:textId="77777777" w:rsidR="001C3E5B" w:rsidRPr="0034740D" w:rsidRDefault="001C3E5B" w:rsidP="00F071DB">
            <w:pPr>
              <w:rPr>
                <w:rFonts w:ascii="Trebuchet MS" w:hAnsi="Trebuchet MS"/>
                <w:sz w:val="20"/>
                <w:szCs w:val="20"/>
              </w:rPr>
            </w:pPr>
          </w:p>
          <w:p w14:paraId="3660BD66" w14:textId="77777777" w:rsidR="001C3E5B" w:rsidRPr="0034740D" w:rsidRDefault="001C3E5B" w:rsidP="00F071DB">
            <w:pPr>
              <w:rPr>
                <w:rFonts w:ascii="Trebuchet MS" w:hAnsi="Trebuchet MS"/>
                <w:b/>
                <w:bCs/>
                <w:color w:val="4F81BD" w:themeColor="accent1"/>
                <w:sz w:val="20"/>
                <w:szCs w:val="20"/>
              </w:rPr>
            </w:pPr>
            <w:r w:rsidRPr="0034740D">
              <w:rPr>
                <w:rFonts w:ascii="Trebuchet MS" w:hAnsi="Trebuchet MS"/>
                <w:b/>
                <w:bCs/>
                <w:color w:val="4F81BD" w:themeColor="accent1"/>
                <w:sz w:val="20"/>
                <w:szCs w:val="20"/>
              </w:rPr>
              <w:t xml:space="preserve">Denumire: _____________ </w:t>
            </w:r>
          </w:p>
          <w:p w14:paraId="384EBFFB"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CIF: _____________</w:t>
            </w:r>
          </w:p>
          <w:p w14:paraId="4027D66D"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Asociat majoritar: ____________</w:t>
            </w:r>
          </w:p>
          <w:p w14:paraId="5359F00F"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Administrator (reprezentant legal): ______________</w:t>
            </w:r>
          </w:p>
          <w:p w14:paraId="3C5B4ED5"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Alți asociați: ____________</w:t>
            </w:r>
          </w:p>
          <w:p w14:paraId="15EC23FD" w14:textId="77777777" w:rsidR="001C3E5B" w:rsidRPr="0034740D" w:rsidRDefault="001C3E5B" w:rsidP="00F071DB">
            <w:pPr>
              <w:rPr>
                <w:rFonts w:ascii="Trebuchet MS" w:hAnsi="Trebuchet MS"/>
                <w:sz w:val="20"/>
                <w:szCs w:val="20"/>
              </w:rPr>
            </w:pPr>
          </w:p>
          <w:p w14:paraId="1F2D55E3"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Sediu social: regiune, județ, localitate, strada, nr., apt., ....</w:t>
            </w:r>
          </w:p>
          <w:p w14:paraId="2944A90D"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Punct de lucru: regiune, județ, localitate, strada, nr., apt., ....</w:t>
            </w:r>
          </w:p>
          <w:p w14:paraId="4A162B6B" w14:textId="77777777" w:rsidR="001C3E5B" w:rsidRPr="0034740D" w:rsidRDefault="001C3E5B" w:rsidP="00F071DB">
            <w:pPr>
              <w:rPr>
                <w:rFonts w:ascii="Trebuchet MS" w:hAnsi="Trebuchet MS"/>
                <w:color w:val="4F81BD" w:themeColor="accent1"/>
                <w:sz w:val="20"/>
                <w:szCs w:val="20"/>
              </w:rPr>
            </w:pPr>
          </w:p>
          <w:p w14:paraId="4F8C7D97" w14:textId="77777777" w:rsidR="001C3E5B" w:rsidRPr="0034740D" w:rsidRDefault="001C3E5B" w:rsidP="00F071DB">
            <w:pPr>
              <w:rPr>
                <w:rFonts w:ascii="Trebuchet MS" w:hAnsi="Trebuchet MS"/>
                <w:color w:val="4F81BD" w:themeColor="accent1"/>
                <w:sz w:val="20"/>
                <w:szCs w:val="20"/>
              </w:rPr>
            </w:pPr>
            <w:r w:rsidRPr="0034740D">
              <w:rPr>
                <w:rFonts w:ascii="Trebuchet MS" w:hAnsi="Trebuchet MS"/>
                <w:color w:val="4F81BD" w:themeColor="accent1"/>
                <w:sz w:val="20"/>
                <w:szCs w:val="20"/>
              </w:rPr>
              <w:t>Data semnării contractului de subvenție: ___________</w:t>
            </w:r>
          </w:p>
          <w:p w14:paraId="5BBADBE7" w14:textId="77777777" w:rsidR="001C3E5B" w:rsidRPr="0034740D" w:rsidRDefault="001C3E5B" w:rsidP="00F071DB">
            <w:pPr>
              <w:rPr>
                <w:rFonts w:ascii="Trebuchet MS" w:hAnsi="Trebuchet MS"/>
                <w:color w:val="4F81BD" w:themeColor="accent1"/>
                <w:sz w:val="20"/>
                <w:szCs w:val="20"/>
              </w:rPr>
            </w:pPr>
            <w:r w:rsidRPr="0034740D">
              <w:rPr>
                <w:rFonts w:ascii="Trebuchet MS" w:hAnsi="Trebuchet MS"/>
                <w:color w:val="4F81BD" w:themeColor="accent1"/>
                <w:sz w:val="20"/>
                <w:szCs w:val="20"/>
              </w:rPr>
              <w:t>Data obținerii atestatului de SES (</w:t>
            </w:r>
            <w:r w:rsidRPr="0034740D">
              <w:rPr>
                <w:rFonts w:ascii="Trebuchet MS" w:hAnsi="Trebuchet MS"/>
                <w:i/>
                <w:iCs/>
                <w:color w:val="4F81BD" w:themeColor="accent1"/>
                <w:sz w:val="20"/>
                <w:szCs w:val="20"/>
              </w:rPr>
              <w:t>dacă este cazul</w:t>
            </w:r>
            <w:r w:rsidRPr="0034740D">
              <w:rPr>
                <w:rFonts w:ascii="Trebuchet MS" w:hAnsi="Trebuchet MS"/>
                <w:color w:val="4F81BD" w:themeColor="accent1"/>
                <w:sz w:val="20"/>
                <w:szCs w:val="20"/>
              </w:rPr>
              <w:t>): ___________</w:t>
            </w:r>
          </w:p>
          <w:p w14:paraId="2A9302CA" w14:textId="77777777" w:rsidR="001C3E5B" w:rsidRPr="0034740D" w:rsidRDefault="001C3E5B" w:rsidP="00F071DB">
            <w:pPr>
              <w:jc w:val="both"/>
              <w:rPr>
                <w:rFonts w:ascii="Trebuchet MS" w:hAnsi="Trebuchet MS"/>
                <w:sz w:val="20"/>
                <w:szCs w:val="20"/>
              </w:rPr>
            </w:pPr>
          </w:p>
          <w:p w14:paraId="64DEB900" w14:textId="77777777" w:rsidR="001C3E5B" w:rsidRPr="0034740D" w:rsidRDefault="001C3E5B" w:rsidP="00F071DB">
            <w:pPr>
              <w:rPr>
                <w:rFonts w:ascii="Trebuchet MS" w:hAnsi="Trebuchet MS"/>
                <w:sz w:val="20"/>
                <w:szCs w:val="20"/>
              </w:rPr>
            </w:pPr>
          </w:p>
        </w:tc>
      </w:tr>
      <w:tr w:rsidR="001C3E5B" w:rsidRPr="0034740D" w14:paraId="3F90A955" w14:textId="77777777" w:rsidTr="00F071DB">
        <w:tc>
          <w:tcPr>
            <w:tcW w:w="5000" w:type="pct"/>
          </w:tcPr>
          <w:p w14:paraId="036D52A6" w14:textId="77777777" w:rsidR="001C3E5B" w:rsidRPr="0034740D" w:rsidRDefault="001C3E5B">
            <w:pPr>
              <w:pStyle w:val="ListParagraph"/>
              <w:widowControl/>
              <w:numPr>
                <w:ilvl w:val="0"/>
                <w:numId w:val="145"/>
              </w:numPr>
              <w:autoSpaceDE/>
              <w:autoSpaceDN/>
              <w:contextualSpacing/>
              <w:rPr>
                <w:rFonts w:ascii="Trebuchet MS" w:hAnsi="Trebuchet MS"/>
                <w:sz w:val="20"/>
                <w:szCs w:val="20"/>
              </w:rPr>
            </w:pPr>
            <w:r w:rsidRPr="0034740D">
              <w:rPr>
                <w:rFonts w:ascii="Trebuchet MS" w:hAnsi="Trebuchet MS"/>
                <w:sz w:val="20"/>
                <w:szCs w:val="20"/>
              </w:rPr>
              <w:t>Date despre subvenție:</w:t>
            </w:r>
          </w:p>
          <w:p w14:paraId="14084A87" w14:textId="77777777" w:rsidR="001C3E5B" w:rsidRPr="0034740D" w:rsidRDefault="001C3E5B" w:rsidP="00F071DB">
            <w:pPr>
              <w:jc w:val="both"/>
              <w:rPr>
                <w:rFonts w:ascii="Trebuchet MS" w:hAnsi="Trebuchet MS"/>
                <w:sz w:val="20"/>
                <w:szCs w:val="20"/>
              </w:rPr>
            </w:pPr>
          </w:p>
          <w:p w14:paraId="1D1FD491" w14:textId="77777777" w:rsidR="001C3E5B" w:rsidRPr="0034740D" w:rsidRDefault="001C3E5B" w:rsidP="00F071DB">
            <w:pPr>
              <w:jc w:val="both"/>
              <w:rPr>
                <w:rFonts w:ascii="Trebuchet MS" w:hAnsi="Trebuchet MS"/>
                <w:sz w:val="20"/>
                <w:szCs w:val="20"/>
              </w:rPr>
            </w:pPr>
            <w:r w:rsidRPr="0034740D">
              <w:rPr>
                <w:rFonts w:ascii="Trebuchet MS" w:hAnsi="Trebuchet MS"/>
                <w:sz w:val="20"/>
                <w:szCs w:val="20"/>
              </w:rPr>
              <w:t>Condiții pentru acordarea tranșelor de subvenție:</w:t>
            </w:r>
          </w:p>
          <w:p w14:paraId="692A8901" w14:textId="77777777" w:rsidR="001C3E5B" w:rsidRPr="0034740D" w:rsidRDefault="001C3E5B">
            <w:pPr>
              <w:pStyle w:val="ListParagraph"/>
              <w:widowControl/>
              <w:numPr>
                <w:ilvl w:val="0"/>
                <w:numId w:val="148"/>
              </w:numPr>
              <w:autoSpaceDE/>
              <w:autoSpaceDN/>
              <w:contextualSpacing/>
              <w:jc w:val="both"/>
              <w:rPr>
                <w:rFonts w:ascii="Trebuchet MS" w:hAnsi="Trebuchet MS"/>
                <w:sz w:val="20"/>
                <w:szCs w:val="20"/>
              </w:rPr>
            </w:pPr>
            <w:r w:rsidRPr="0034740D">
              <w:rPr>
                <w:rFonts w:ascii="Trebuchet MS" w:hAnsi="Trebuchet MS"/>
                <w:sz w:val="20"/>
                <w:szCs w:val="20"/>
              </w:rPr>
              <w:t>____________,</w:t>
            </w:r>
          </w:p>
          <w:p w14:paraId="1FD6CC66" w14:textId="77777777" w:rsidR="001C3E5B" w:rsidRPr="0034740D" w:rsidRDefault="001C3E5B">
            <w:pPr>
              <w:pStyle w:val="ListParagraph"/>
              <w:widowControl/>
              <w:numPr>
                <w:ilvl w:val="0"/>
                <w:numId w:val="148"/>
              </w:numPr>
              <w:autoSpaceDE/>
              <w:autoSpaceDN/>
              <w:contextualSpacing/>
              <w:jc w:val="both"/>
              <w:rPr>
                <w:rFonts w:ascii="Trebuchet MS" w:hAnsi="Trebuchet MS"/>
                <w:sz w:val="20"/>
                <w:szCs w:val="20"/>
              </w:rPr>
            </w:pPr>
            <w:r w:rsidRPr="0034740D">
              <w:rPr>
                <w:rFonts w:ascii="Trebuchet MS" w:hAnsi="Trebuchet MS"/>
                <w:sz w:val="20"/>
                <w:szCs w:val="20"/>
              </w:rPr>
              <w:t>____________.</w:t>
            </w:r>
          </w:p>
          <w:p w14:paraId="0E6C2127" w14:textId="77777777" w:rsidR="001C3E5B" w:rsidRPr="0034740D" w:rsidRDefault="001C3E5B" w:rsidP="00F071DB">
            <w:pPr>
              <w:jc w:val="both"/>
              <w:rPr>
                <w:rFonts w:ascii="Trebuchet MS" w:hAnsi="Trebuchet MS"/>
                <w:sz w:val="20"/>
                <w:szCs w:val="20"/>
              </w:rPr>
            </w:pPr>
            <w:r w:rsidRPr="0034740D">
              <w:rPr>
                <w:rFonts w:ascii="Trebuchet MS" w:hAnsi="Trebuchet MS"/>
                <w:sz w:val="20"/>
                <w:szCs w:val="20"/>
              </w:rPr>
              <w:t>Valoarea totală a subvenției: ______________ Lei</w:t>
            </w:r>
          </w:p>
          <w:p w14:paraId="65407C34" w14:textId="77777777" w:rsidR="001C3E5B" w:rsidRPr="0034740D" w:rsidRDefault="001C3E5B" w:rsidP="00F071DB">
            <w:pPr>
              <w:jc w:val="both"/>
              <w:rPr>
                <w:rFonts w:ascii="Trebuchet MS" w:hAnsi="Trebuchet MS"/>
                <w:sz w:val="20"/>
                <w:szCs w:val="20"/>
              </w:rPr>
            </w:pPr>
            <w:r w:rsidRPr="0034740D">
              <w:rPr>
                <w:rFonts w:ascii="Trebuchet MS" w:hAnsi="Trebuchet MS"/>
                <w:sz w:val="20"/>
                <w:szCs w:val="20"/>
              </w:rPr>
              <w:t>Valoare cofinanțare: ______________ Lei</w:t>
            </w:r>
          </w:p>
          <w:p w14:paraId="75E9C914" w14:textId="77777777" w:rsidR="001C3E5B" w:rsidRPr="0034740D" w:rsidRDefault="001C3E5B" w:rsidP="00F071DB">
            <w:pPr>
              <w:jc w:val="both"/>
              <w:rPr>
                <w:rFonts w:ascii="Trebuchet MS" w:hAnsi="Trebuchet MS"/>
                <w:sz w:val="20"/>
                <w:szCs w:val="20"/>
              </w:rPr>
            </w:pPr>
          </w:p>
          <w:p w14:paraId="24D3FD94"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Tranșa I de subvenție: ___________ Lei, data primirii: ___________</w:t>
            </w:r>
          </w:p>
          <w:p w14:paraId="73B3CD3C"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Tranșa II de subvenție: ___________ Lei, data primirii: ___________</w:t>
            </w:r>
          </w:p>
          <w:p w14:paraId="53D57905" w14:textId="77777777" w:rsidR="001C3E5B" w:rsidRPr="0034740D" w:rsidRDefault="001C3E5B" w:rsidP="00F071DB">
            <w:pPr>
              <w:rPr>
                <w:rFonts w:ascii="Trebuchet MS" w:hAnsi="Trebuchet MS"/>
                <w:sz w:val="20"/>
                <w:szCs w:val="20"/>
              </w:rPr>
            </w:pPr>
            <w:r w:rsidRPr="0034740D">
              <w:rPr>
                <w:rFonts w:ascii="Trebuchet MS" w:hAnsi="Trebuchet MS"/>
                <w:sz w:val="20"/>
                <w:szCs w:val="20"/>
              </w:rPr>
              <w:t>Tranșa III de subvenție: ___________ Lei, data primirii: ___________</w:t>
            </w:r>
          </w:p>
        </w:tc>
      </w:tr>
      <w:tr w:rsidR="001C3E5B" w:rsidRPr="0034740D" w14:paraId="4A9E31D0" w14:textId="77777777" w:rsidTr="00F071DB">
        <w:tc>
          <w:tcPr>
            <w:tcW w:w="5000" w:type="pct"/>
          </w:tcPr>
          <w:p w14:paraId="2BBCE6AA" w14:textId="77777777" w:rsidR="001C3E5B" w:rsidRPr="0034740D" w:rsidRDefault="001C3E5B">
            <w:pPr>
              <w:pStyle w:val="ListParagraph"/>
              <w:widowControl/>
              <w:numPr>
                <w:ilvl w:val="0"/>
                <w:numId w:val="145"/>
              </w:numPr>
              <w:autoSpaceDE/>
              <w:autoSpaceDN/>
              <w:spacing w:before="200"/>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Obiectul principal de activitate al SES/IMM este:</w:t>
            </w:r>
          </w:p>
          <w:p w14:paraId="08E9D7DC" w14:textId="77777777" w:rsidR="001C3E5B" w:rsidRPr="0034740D" w:rsidRDefault="001C3E5B">
            <w:pPr>
              <w:pStyle w:val="ListParagraph"/>
              <w:widowControl/>
              <w:numPr>
                <w:ilvl w:val="0"/>
                <w:numId w:val="146"/>
              </w:numPr>
              <w:autoSpaceDE/>
              <w:autoSpaceDN/>
              <w:spacing w:before="200"/>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CAEN ____________: ______________________________________.</w:t>
            </w:r>
          </w:p>
          <w:p w14:paraId="0E0ACD12" w14:textId="77777777" w:rsidR="001C3E5B" w:rsidRPr="0034740D" w:rsidRDefault="001C3E5B" w:rsidP="00F071DB">
            <w:pPr>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Autorizațiile necesare acestui cod CAEN sunt:</w:t>
            </w:r>
          </w:p>
          <w:p w14:paraId="4F69DD37" w14:textId="77777777" w:rsidR="001C3E5B" w:rsidRPr="0034740D" w:rsidRDefault="001C3E5B">
            <w:pPr>
              <w:pStyle w:val="ListParagraph"/>
              <w:widowControl/>
              <w:numPr>
                <w:ilvl w:val="0"/>
                <w:numId w:val="146"/>
              </w:numPr>
              <w:autoSpaceDE/>
              <w:autoSpaceDN/>
              <w:contextualSpacing/>
              <w:jc w:val="both"/>
              <w:rPr>
                <w:rFonts w:ascii="Trebuchet MS" w:eastAsia="Times New Roman" w:hAnsi="Trebuchet MS" w:cs="Times New Roman"/>
                <w:sz w:val="20"/>
                <w:szCs w:val="20"/>
              </w:rPr>
            </w:pPr>
          </w:p>
          <w:p w14:paraId="2B58713B" w14:textId="77777777" w:rsidR="001C3E5B" w:rsidRPr="0034740D" w:rsidRDefault="001C3E5B" w:rsidP="00F071DB">
            <w:pPr>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Data obținerii autorizațiilor: ________________</w:t>
            </w:r>
          </w:p>
          <w:p w14:paraId="7AFCADA3" w14:textId="77777777" w:rsidR="001C3E5B" w:rsidRPr="0034740D" w:rsidRDefault="001C3E5B" w:rsidP="00F071DB">
            <w:pPr>
              <w:rPr>
                <w:rFonts w:ascii="Trebuchet MS" w:hAnsi="Trebuchet MS"/>
                <w:sz w:val="20"/>
                <w:szCs w:val="20"/>
              </w:rPr>
            </w:pPr>
          </w:p>
        </w:tc>
      </w:tr>
      <w:tr w:rsidR="001C3E5B" w:rsidRPr="0034740D" w14:paraId="78E2F16C" w14:textId="77777777" w:rsidTr="00F071DB">
        <w:tc>
          <w:tcPr>
            <w:tcW w:w="5000" w:type="pct"/>
          </w:tcPr>
          <w:p w14:paraId="31E9CC1C" w14:textId="77777777" w:rsidR="001C3E5B" w:rsidRPr="0034740D" w:rsidRDefault="001C3E5B">
            <w:pPr>
              <w:pStyle w:val="ListParagraph"/>
              <w:widowControl/>
              <w:numPr>
                <w:ilvl w:val="0"/>
                <w:numId w:val="145"/>
              </w:numPr>
              <w:autoSpaceDE/>
              <w:autoSpaceDN/>
              <w:spacing w:after="200" w:line="276" w:lineRule="auto"/>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 xml:space="preserve">Obiectivele asumate prin planul de afaceri selectat în cadrul proiectului sunt: </w:t>
            </w:r>
          </w:p>
          <w:p w14:paraId="714815F3" w14:textId="77777777" w:rsidR="001C3E5B" w:rsidRPr="0034740D" w:rsidRDefault="001C3E5B">
            <w:pPr>
              <w:pStyle w:val="ListParagraph"/>
              <w:widowControl/>
              <w:numPr>
                <w:ilvl w:val="0"/>
                <w:numId w:val="146"/>
              </w:numPr>
              <w:autoSpaceDE/>
              <w:autoSpaceDN/>
              <w:spacing w:after="200" w:line="276" w:lineRule="auto"/>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_____________,</w:t>
            </w:r>
          </w:p>
          <w:p w14:paraId="757F0BED" w14:textId="77777777" w:rsidR="001C3E5B" w:rsidRPr="0034740D" w:rsidRDefault="001C3E5B">
            <w:pPr>
              <w:pStyle w:val="ListParagraph"/>
              <w:widowControl/>
              <w:numPr>
                <w:ilvl w:val="0"/>
                <w:numId w:val="146"/>
              </w:numPr>
              <w:autoSpaceDE/>
              <w:autoSpaceDN/>
              <w:spacing w:after="200" w:line="276" w:lineRule="auto"/>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_____________.</w:t>
            </w:r>
          </w:p>
          <w:p w14:paraId="25F97EA8" w14:textId="77777777" w:rsidR="001C3E5B" w:rsidRPr="0034740D" w:rsidRDefault="001C3E5B" w:rsidP="00F071DB">
            <w:pPr>
              <w:jc w:val="both"/>
              <w:rPr>
                <w:rFonts w:ascii="Trebuchet MS" w:hAnsi="Trebuchet MS"/>
                <w:bCs/>
                <w:color w:val="000000" w:themeColor="text1"/>
                <w:sz w:val="20"/>
                <w:szCs w:val="20"/>
              </w:rPr>
            </w:pPr>
            <w:r w:rsidRPr="0034740D">
              <w:rPr>
                <w:rFonts w:ascii="Trebuchet MS" w:hAnsi="Trebuchet MS"/>
                <w:b/>
                <w:color w:val="4F81BD" w:themeColor="accent1"/>
                <w:sz w:val="20"/>
                <w:szCs w:val="20"/>
              </w:rPr>
              <w:t xml:space="preserve">În perioada de monitorizare, </w:t>
            </w:r>
            <w:r w:rsidRPr="0034740D">
              <w:rPr>
                <w:rFonts w:ascii="Trebuchet MS" w:hAnsi="Trebuchet MS"/>
                <w:bCs/>
                <w:color w:val="000000" w:themeColor="text1"/>
                <w:sz w:val="20"/>
                <w:szCs w:val="20"/>
              </w:rPr>
              <w:t>în cadrul SES/IMM nou înființată s-au realizat parțial/integral următoarele obiective:</w:t>
            </w:r>
          </w:p>
          <w:p w14:paraId="6F7CBABC" w14:textId="77777777" w:rsidR="001C3E5B" w:rsidRPr="0034740D" w:rsidRDefault="001C3E5B">
            <w:pPr>
              <w:pStyle w:val="ListParagraph"/>
              <w:widowControl/>
              <w:numPr>
                <w:ilvl w:val="0"/>
                <w:numId w:val="146"/>
              </w:numPr>
              <w:autoSpaceDE/>
              <w:autoSpaceDN/>
              <w:spacing w:after="200" w:line="276" w:lineRule="auto"/>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lastRenderedPageBreak/>
              <w:t>_____________,</w:t>
            </w:r>
          </w:p>
          <w:p w14:paraId="1F14B7FC" w14:textId="77777777" w:rsidR="001C3E5B" w:rsidRPr="0034740D" w:rsidRDefault="001C3E5B">
            <w:pPr>
              <w:pStyle w:val="ListParagraph"/>
              <w:widowControl/>
              <w:numPr>
                <w:ilvl w:val="0"/>
                <w:numId w:val="146"/>
              </w:numPr>
              <w:autoSpaceDE/>
              <w:autoSpaceDN/>
              <w:spacing w:after="200" w:line="276" w:lineRule="auto"/>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_____________.</w:t>
            </w:r>
          </w:p>
        </w:tc>
      </w:tr>
      <w:tr w:rsidR="001C3E5B" w:rsidRPr="0034740D" w14:paraId="6CF25001" w14:textId="77777777" w:rsidTr="00F071DB">
        <w:trPr>
          <w:trHeight w:val="672"/>
        </w:trPr>
        <w:tc>
          <w:tcPr>
            <w:tcW w:w="5000" w:type="pct"/>
          </w:tcPr>
          <w:p w14:paraId="3554A2E3" w14:textId="77777777" w:rsidR="001C3E5B" w:rsidRPr="0034740D" w:rsidRDefault="001C3E5B">
            <w:pPr>
              <w:pStyle w:val="ListParagraph"/>
              <w:widowControl/>
              <w:numPr>
                <w:ilvl w:val="0"/>
                <w:numId w:val="145"/>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lastRenderedPageBreak/>
              <w:t>Conform Planului de Afaceri selectat, este asumată angajarea a minimum ___ persoane în cadrul afacerii finanțate prin schema de minimis, din care:</w:t>
            </w:r>
          </w:p>
          <w:p w14:paraId="0AF9B29D" w14:textId="77777777" w:rsidR="001C3E5B" w:rsidRPr="0034740D" w:rsidRDefault="001C3E5B">
            <w:pPr>
              <w:pStyle w:val="ListParagraph"/>
              <w:widowControl/>
              <w:numPr>
                <w:ilvl w:val="0"/>
                <w:numId w:val="146"/>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t>_____ persoane vulnerabile,</w:t>
            </w:r>
          </w:p>
          <w:p w14:paraId="2845E3D7" w14:textId="77777777" w:rsidR="001C3E5B" w:rsidRPr="0034740D" w:rsidRDefault="001C3E5B">
            <w:pPr>
              <w:pStyle w:val="ListParagraph"/>
              <w:widowControl/>
              <w:numPr>
                <w:ilvl w:val="0"/>
                <w:numId w:val="146"/>
              </w:numPr>
              <w:autoSpaceDE/>
              <w:autoSpaceDN/>
              <w:contextualSpacing/>
              <w:jc w:val="both"/>
              <w:rPr>
                <w:rFonts w:ascii="Trebuchet MS" w:hAnsi="Trebuchet MS"/>
                <w:bCs/>
                <w:color w:val="000000" w:themeColor="text1"/>
                <w:sz w:val="20"/>
                <w:szCs w:val="20"/>
              </w:rPr>
            </w:pPr>
            <w:r w:rsidRPr="0034740D">
              <w:rPr>
                <w:rFonts w:ascii="Trebuchet MS" w:hAnsi="Trebuchet MS"/>
                <w:bCs/>
                <w:color w:val="000000" w:themeColor="text1"/>
                <w:sz w:val="20"/>
                <w:szCs w:val="20"/>
              </w:rPr>
              <w:t>_____alte persoane (se vor descrie, dacă este cazul, tipurile de persoane asumate a fi angajate).</w:t>
            </w:r>
          </w:p>
          <w:p w14:paraId="1C42686E" w14:textId="77777777" w:rsidR="001C3E5B" w:rsidRPr="0034740D" w:rsidRDefault="001C3E5B" w:rsidP="00F071DB">
            <w:pPr>
              <w:jc w:val="both"/>
              <w:rPr>
                <w:rFonts w:ascii="Trebuchet MS" w:hAnsi="Trebuchet MS"/>
                <w:b/>
                <w:color w:val="000000" w:themeColor="text1"/>
                <w:sz w:val="20"/>
                <w:szCs w:val="20"/>
              </w:rPr>
            </w:pPr>
          </w:p>
          <w:p w14:paraId="3AACF5B7" w14:textId="77777777" w:rsidR="001C3E5B" w:rsidRPr="0034740D" w:rsidRDefault="001C3E5B" w:rsidP="00F071DB">
            <w:pPr>
              <w:jc w:val="both"/>
              <w:rPr>
                <w:rFonts w:ascii="Trebuchet MS" w:hAnsi="Trebuchet MS"/>
                <w:bCs/>
                <w:color w:val="000000" w:themeColor="text1"/>
                <w:sz w:val="20"/>
                <w:szCs w:val="20"/>
              </w:rPr>
            </w:pPr>
            <w:r w:rsidRPr="0034740D">
              <w:rPr>
                <w:rFonts w:ascii="Trebuchet MS" w:hAnsi="Trebuchet MS"/>
                <w:b/>
                <w:color w:val="4F81BD" w:themeColor="accent1"/>
                <w:sz w:val="20"/>
                <w:szCs w:val="20"/>
              </w:rPr>
              <w:t>În perioada de monitorizare,</w:t>
            </w:r>
            <w:r w:rsidRPr="0034740D">
              <w:rPr>
                <w:rFonts w:ascii="Trebuchet MS" w:hAnsi="Trebuchet MS"/>
                <w:bCs/>
                <w:color w:val="4F81BD" w:themeColor="accent1"/>
                <w:sz w:val="20"/>
                <w:szCs w:val="20"/>
              </w:rPr>
              <w:t xml:space="preserve"> </w:t>
            </w:r>
            <w:r w:rsidRPr="0034740D">
              <w:rPr>
                <w:rFonts w:ascii="Trebuchet MS" w:hAnsi="Trebuchet MS"/>
                <w:bCs/>
                <w:color w:val="000000" w:themeColor="text1"/>
                <w:sz w:val="20"/>
                <w:szCs w:val="20"/>
              </w:rPr>
              <w:t>în cadrul SES/IMM nou înființată situația resurselor umane angajate este următoarea:</w:t>
            </w:r>
          </w:p>
          <w:p w14:paraId="185B3856" w14:textId="77777777" w:rsidR="001C3E5B" w:rsidRPr="0034740D" w:rsidRDefault="001C3E5B">
            <w:pPr>
              <w:pStyle w:val="ListParagraph"/>
              <w:widowControl/>
              <w:numPr>
                <w:ilvl w:val="0"/>
                <w:numId w:val="146"/>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t xml:space="preserve">_____ persoane vulnerabile, respectiv: </w:t>
            </w:r>
          </w:p>
          <w:p w14:paraId="7E8D0053" w14:textId="77777777" w:rsidR="001C3E5B" w:rsidRPr="0034740D" w:rsidRDefault="001C3E5B">
            <w:pPr>
              <w:pStyle w:val="ListParagraph"/>
              <w:widowControl/>
              <w:numPr>
                <w:ilvl w:val="1"/>
                <w:numId w:val="146"/>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t>dna./dl. __________ - funcția _________, angajată în data de ___________,</w:t>
            </w:r>
          </w:p>
          <w:p w14:paraId="02525C21" w14:textId="77777777" w:rsidR="001C3E5B" w:rsidRPr="0034740D" w:rsidRDefault="001C3E5B">
            <w:pPr>
              <w:pStyle w:val="ListParagraph"/>
              <w:widowControl/>
              <w:numPr>
                <w:ilvl w:val="1"/>
                <w:numId w:val="146"/>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t>dna./dl. __________ - funcția _________, angajată în data de ___________.</w:t>
            </w:r>
          </w:p>
          <w:p w14:paraId="2CA507BA" w14:textId="77777777" w:rsidR="001C3E5B" w:rsidRPr="0034740D" w:rsidRDefault="001C3E5B">
            <w:pPr>
              <w:pStyle w:val="ListParagraph"/>
              <w:widowControl/>
              <w:numPr>
                <w:ilvl w:val="0"/>
                <w:numId w:val="146"/>
              </w:numPr>
              <w:autoSpaceDE/>
              <w:autoSpaceDN/>
              <w:contextualSpacing/>
              <w:jc w:val="both"/>
              <w:rPr>
                <w:rFonts w:ascii="Trebuchet MS" w:hAnsi="Trebuchet MS"/>
                <w:bCs/>
                <w:color w:val="000000" w:themeColor="text1"/>
                <w:sz w:val="20"/>
                <w:szCs w:val="20"/>
              </w:rPr>
            </w:pPr>
            <w:r w:rsidRPr="0034740D">
              <w:rPr>
                <w:rFonts w:ascii="Trebuchet MS" w:hAnsi="Trebuchet MS"/>
                <w:bCs/>
                <w:color w:val="000000" w:themeColor="text1"/>
                <w:sz w:val="20"/>
                <w:szCs w:val="20"/>
              </w:rPr>
              <w:t xml:space="preserve">_____alte persoane, </w:t>
            </w:r>
            <w:r w:rsidRPr="0034740D">
              <w:rPr>
                <w:rFonts w:ascii="Trebuchet MS" w:hAnsi="Trebuchet MS"/>
                <w:sz w:val="20"/>
                <w:szCs w:val="20"/>
              </w:rPr>
              <w:t xml:space="preserve">respectiv: </w:t>
            </w:r>
          </w:p>
          <w:p w14:paraId="522624B7" w14:textId="77777777" w:rsidR="001C3E5B" w:rsidRPr="0034740D" w:rsidRDefault="001C3E5B">
            <w:pPr>
              <w:pStyle w:val="ListParagraph"/>
              <w:widowControl/>
              <w:numPr>
                <w:ilvl w:val="1"/>
                <w:numId w:val="146"/>
              </w:numPr>
              <w:autoSpaceDE/>
              <w:autoSpaceDN/>
              <w:contextualSpacing/>
              <w:jc w:val="both"/>
              <w:rPr>
                <w:rFonts w:ascii="Trebuchet MS" w:hAnsi="Trebuchet MS"/>
                <w:bCs/>
                <w:color w:val="000000" w:themeColor="text1"/>
                <w:sz w:val="20"/>
                <w:szCs w:val="20"/>
              </w:rPr>
            </w:pPr>
            <w:r w:rsidRPr="0034740D">
              <w:rPr>
                <w:rFonts w:ascii="Trebuchet MS" w:hAnsi="Trebuchet MS"/>
                <w:sz w:val="20"/>
                <w:szCs w:val="20"/>
              </w:rPr>
              <w:t>dna./dl. __________ - funcția _________, angajată în data de ___________,</w:t>
            </w:r>
          </w:p>
          <w:p w14:paraId="1C5B6F87" w14:textId="77777777" w:rsidR="001C3E5B" w:rsidRPr="0034740D" w:rsidRDefault="001C3E5B">
            <w:pPr>
              <w:pStyle w:val="ListParagraph"/>
              <w:widowControl/>
              <w:numPr>
                <w:ilvl w:val="1"/>
                <w:numId w:val="146"/>
              </w:numPr>
              <w:autoSpaceDE/>
              <w:autoSpaceDN/>
              <w:contextualSpacing/>
              <w:jc w:val="both"/>
              <w:rPr>
                <w:rFonts w:ascii="Trebuchet MS" w:hAnsi="Trebuchet MS"/>
                <w:bCs/>
                <w:color w:val="000000" w:themeColor="text1"/>
                <w:sz w:val="20"/>
                <w:szCs w:val="20"/>
              </w:rPr>
            </w:pPr>
            <w:r w:rsidRPr="0034740D">
              <w:rPr>
                <w:rFonts w:ascii="Trebuchet MS" w:hAnsi="Trebuchet MS"/>
                <w:sz w:val="20"/>
                <w:szCs w:val="20"/>
              </w:rPr>
              <w:t>dna./dl. __________ - funcția _________, angajată în data de ___________.</w:t>
            </w:r>
          </w:p>
          <w:p w14:paraId="7AD248DC" w14:textId="77777777" w:rsidR="001C3E5B" w:rsidRPr="0034740D" w:rsidRDefault="001C3E5B" w:rsidP="00F071DB">
            <w:pPr>
              <w:jc w:val="both"/>
              <w:rPr>
                <w:rFonts w:ascii="Trebuchet MS" w:hAnsi="Trebuchet MS"/>
                <w:bCs/>
                <w:color w:val="000000" w:themeColor="text1"/>
                <w:sz w:val="20"/>
                <w:szCs w:val="20"/>
              </w:rPr>
            </w:pPr>
          </w:p>
          <w:p w14:paraId="70421050" w14:textId="7B9EAA1B" w:rsidR="001C3E5B" w:rsidRPr="0034740D" w:rsidRDefault="001C3E5B" w:rsidP="00F071DB">
            <w:pPr>
              <w:jc w:val="both"/>
              <w:rPr>
                <w:rFonts w:ascii="Trebuchet MS" w:hAnsi="Trebuchet MS"/>
                <w:bCs/>
                <w:color w:val="000000" w:themeColor="text1"/>
                <w:sz w:val="20"/>
                <w:szCs w:val="20"/>
              </w:rPr>
            </w:pPr>
            <w:r w:rsidRPr="0034740D">
              <w:rPr>
                <w:rFonts w:ascii="Trebuchet MS" w:hAnsi="Trebuchet MS"/>
                <w:bCs/>
                <w:color w:val="000000" w:themeColor="text1"/>
                <w:sz w:val="20"/>
                <w:szCs w:val="20"/>
              </w:rPr>
              <w:t>În această perioadă</w:t>
            </w:r>
            <w:r w:rsidR="008A73F2" w:rsidRPr="0034740D">
              <w:rPr>
                <w:rFonts w:ascii="Trebuchet MS" w:hAnsi="Trebuchet MS"/>
                <w:bCs/>
                <w:color w:val="000000" w:themeColor="text1"/>
                <w:sz w:val="20"/>
                <w:szCs w:val="20"/>
              </w:rPr>
              <w:t>,</w:t>
            </w:r>
            <w:r w:rsidRPr="0034740D">
              <w:rPr>
                <w:rFonts w:ascii="Trebuchet MS" w:hAnsi="Trebuchet MS"/>
                <w:bCs/>
                <w:color w:val="000000" w:themeColor="text1"/>
                <w:sz w:val="20"/>
                <w:szCs w:val="20"/>
              </w:rPr>
              <w:t xml:space="preserve"> următoarele persoane au demisionat/au fost concediate:</w:t>
            </w:r>
          </w:p>
          <w:p w14:paraId="3178B896" w14:textId="77777777" w:rsidR="001C3E5B" w:rsidRPr="0034740D" w:rsidRDefault="001C3E5B">
            <w:pPr>
              <w:pStyle w:val="ListParagraph"/>
              <w:widowControl/>
              <w:numPr>
                <w:ilvl w:val="1"/>
                <w:numId w:val="146"/>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t xml:space="preserve">dna./dl. __________ - funcția _________, </w:t>
            </w:r>
          </w:p>
          <w:p w14:paraId="7F4E1F24" w14:textId="77777777" w:rsidR="001C3E5B" w:rsidRPr="0034740D" w:rsidRDefault="001C3E5B">
            <w:pPr>
              <w:pStyle w:val="ListParagraph"/>
              <w:widowControl/>
              <w:numPr>
                <w:ilvl w:val="1"/>
                <w:numId w:val="146"/>
              </w:numPr>
              <w:autoSpaceDE/>
              <w:autoSpaceDN/>
              <w:contextualSpacing/>
              <w:jc w:val="both"/>
              <w:rPr>
                <w:rFonts w:ascii="Trebuchet MS" w:hAnsi="Trebuchet MS"/>
                <w:bCs/>
                <w:i/>
                <w:iCs/>
                <w:color w:val="FF0000"/>
                <w:sz w:val="20"/>
                <w:szCs w:val="20"/>
              </w:rPr>
            </w:pPr>
            <w:r w:rsidRPr="0034740D">
              <w:rPr>
                <w:rFonts w:ascii="Trebuchet MS" w:hAnsi="Trebuchet MS"/>
                <w:sz w:val="20"/>
                <w:szCs w:val="20"/>
              </w:rPr>
              <w:t>dna./dl. __________ - funcția _________.</w:t>
            </w:r>
          </w:p>
          <w:p w14:paraId="730DA14F" w14:textId="77777777" w:rsidR="001C3E5B" w:rsidRPr="0034740D" w:rsidRDefault="001C3E5B" w:rsidP="00F071DB">
            <w:pPr>
              <w:pStyle w:val="ListParagraph"/>
              <w:ind w:left="1800" w:firstLine="0"/>
              <w:jc w:val="both"/>
              <w:rPr>
                <w:rFonts w:ascii="Trebuchet MS" w:hAnsi="Trebuchet MS"/>
                <w:bCs/>
                <w:i/>
                <w:iCs/>
                <w:color w:val="FF0000"/>
                <w:sz w:val="20"/>
                <w:szCs w:val="20"/>
              </w:rPr>
            </w:pPr>
          </w:p>
        </w:tc>
      </w:tr>
      <w:tr w:rsidR="001C3E5B" w:rsidRPr="0034740D" w14:paraId="7A4D634E" w14:textId="77777777" w:rsidTr="00F071DB">
        <w:trPr>
          <w:trHeight w:val="800"/>
        </w:trPr>
        <w:tc>
          <w:tcPr>
            <w:tcW w:w="5000" w:type="pct"/>
          </w:tcPr>
          <w:p w14:paraId="26F41D64" w14:textId="45CD8117" w:rsidR="001C3E5B" w:rsidRPr="0034740D" w:rsidRDefault="001C3E5B">
            <w:pPr>
              <w:pStyle w:val="ListParagraph"/>
              <w:widowControl/>
              <w:numPr>
                <w:ilvl w:val="0"/>
                <w:numId w:val="145"/>
              </w:numPr>
              <w:autoSpaceDE/>
              <w:autoSpaceDN/>
              <w:ind w:left="714" w:hanging="357"/>
              <w:contextualSpacing/>
              <w:jc w:val="both"/>
              <w:rPr>
                <w:rFonts w:ascii="Trebuchet MS" w:eastAsiaTheme="minorHAnsi" w:hAnsi="Trebuchet MS" w:cstheme="minorBidi"/>
                <w:sz w:val="20"/>
                <w:szCs w:val="20"/>
              </w:rPr>
            </w:pPr>
            <w:r w:rsidRPr="0034740D">
              <w:rPr>
                <w:rFonts w:ascii="Trebuchet MS" w:eastAsia="Times New Roman" w:hAnsi="Trebuchet MS" w:cs="Times New Roman"/>
                <w:sz w:val="20"/>
                <w:szCs w:val="20"/>
              </w:rPr>
              <w:t>Perioada de funcționare a SES/IMM sprijinite prin schema de minimis este de _____ luni, între ___________ și ___________.</w:t>
            </w:r>
          </w:p>
          <w:p w14:paraId="7E1855DF" w14:textId="77777777" w:rsidR="001C3E5B" w:rsidRPr="0034740D" w:rsidRDefault="001C3E5B" w:rsidP="00F071DB">
            <w:pPr>
              <w:pStyle w:val="ListParagraph"/>
              <w:ind w:left="714" w:firstLine="0"/>
              <w:jc w:val="both"/>
              <w:rPr>
                <w:rFonts w:ascii="Trebuchet MS" w:eastAsiaTheme="minorHAnsi" w:hAnsi="Trebuchet MS" w:cstheme="minorBidi"/>
                <w:sz w:val="20"/>
                <w:szCs w:val="20"/>
              </w:rPr>
            </w:pPr>
          </w:p>
          <w:p w14:paraId="06A35655" w14:textId="77777777" w:rsidR="001C3E5B" w:rsidRPr="0034740D" w:rsidRDefault="001C3E5B" w:rsidP="00F071DB">
            <w:pPr>
              <w:jc w:val="both"/>
              <w:rPr>
                <w:rFonts w:ascii="Trebuchet MS" w:hAnsi="Trebuchet MS"/>
                <w:sz w:val="20"/>
                <w:szCs w:val="20"/>
              </w:rPr>
            </w:pPr>
            <w:r w:rsidRPr="0034740D">
              <w:rPr>
                <w:rFonts w:ascii="Trebuchet MS" w:hAnsi="Trebuchet MS"/>
                <w:b/>
                <w:color w:val="4F81BD" w:themeColor="accent1"/>
                <w:sz w:val="20"/>
                <w:szCs w:val="20"/>
              </w:rPr>
              <w:t>(</w:t>
            </w:r>
            <w:r w:rsidRPr="0034740D">
              <w:rPr>
                <w:rFonts w:ascii="Trebuchet MS" w:hAnsi="Trebuchet MS"/>
                <w:bCs/>
                <w:i/>
                <w:iCs/>
                <w:color w:val="4F81BD" w:themeColor="accent1"/>
                <w:sz w:val="20"/>
                <w:szCs w:val="20"/>
              </w:rPr>
              <w:t>se va completa doar pe perioada de funcționare</w:t>
            </w:r>
            <w:r w:rsidRPr="0034740D">
              <w:rPr>
                <w:rFonts w:ascii="Trebuchet MS" w:hAnsi="Trebuchet MS"/>
                <w:b/>
                <w:color w:val="4F81BD" w:themeColor="accent1"/>
                <w:sz w:val="20"/>
                <w:szCs w:val="20"/>
              </w:rPr>
              <w:t>)</w:t>
            </w:r>
          </w:p>
          <w:p w14:paraId="4333BA58" w14:textId="77777777" w:rsidR="001C3E5B" w:rsidRPr="0034740D" w:rsidRDefault="001C3E5B" w:rsidP="00F071DB">
            <w:pPr>
              <w:jc w:val="both"/>
              <w:rPr>
                <w:rFonts w:ascii="Trebuchet MS" w:hAnsi="Trebuchet MS"/>
                <w:bCs/>
                <w:color w:val="000000" w:themeColor="text1"/>
                <w:sz w:val="20"/>
                <w:szCs w:val="20"/>
              </w:rPr>
            </w:pPr>
            <w:r w:rsidRPr="0034740D">
              <w:rPr>
                <w:rFonts w:ascii="Trebuchet MS" w:hAnsi="Trebuchet MS"/>
                <w:b/>
                <w:color w:val="4F81BD" w:themeColor="accent1"/>
                <w:sz w:val="20"/>
                <w:szCs w:val="20"/>
              </w:rPr>
              <w:t>În perioada de monitorizare,</w:t>
            </w:r>
            <w:r w:rsidRPr="0034740D">
              <w:rPr>
                <w:rFonts w:ascii="Trebuchet MS" w:hAnsi="Trebuchet MS"/>
                <w:bCs/>
                <w:color w:val="4F81BD" w:themeColor="accent1"/>
                <w:sz w:val="20"/>
                <w:szCs w:val="20"/>
              </w:rPr>
              <w:t xml:space="preserve"> </w:t>
            </w:r>
            <w:r w:rsidRPr="0034740D">
              <w:rPr>
                <w:rFonts w:ascii="Trebuchet MS" w:hAnsi="Trebuchet MS"/>
                <w:bCs/>
                <w:color w:val="000000" w:themeColor="text1"/>
                <w:sz w:val="20"/>
                <w:szCs w:val="20"/>
              </w:rPr>
              <w:t>în cadrul SES/IMM nou înființată s-au derulat următoarele activități:</w:t>
            </w:r>
          </w:p>
          <w:p w14:paraId="3280960A"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Identificare furnizori și achiziții produse/servicii/lucrări ...;</w:t>
            </w:r>
          </w:p>
          <w:p w14:paraId="0A08CFD5"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Pregătire spațiu de lucru ...;</w:t>
            </w:r>
          </w:p>
          <w:p w14:paraId="0F19DBD3"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Identificare clienți ...;</w:t>
            </w:r>
          </w:p>
          <w:p w14:paraId="6E12DF07"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Realizarea obiectului de activitate: producție ..., prestare servicii ... etc.;</w:t>
            </w:r>
          </w:p>
          <w:p w14:paraId="65030448"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Altele ... .</w:t>
            </w:r>
          </w:p>
          <w:p w14:paraId="3FC817FF" w14:textId="77777777" w:rsidR="001C3E5B" w:rsidRPr="0034740D" w:rsidRDefault="001C3E5B" w:rsidP="00F071DB">
            <w:pPr>
              <w:pStyle w:val="ListParagraph"/>
              <w:ind w:left="1080" w:firstLine="0"/>
              <w:jc w:val="both"/>
              <w:rPr>
                <w:rFonts w:ascii="Trebuchet MS" w:hAnsi="Trebuchet MS"/>
                <w:sz w:val="20"/>
                <w:szCs w:val="20"/>
              </w:rPr>
            </w:pPr>
          </w:p>
        </w:tc>
      </w:tr>
      <w:tr w:rsidR="001C3E5B" w:rsidRPr="0034740D" w14:paraId="0423B8B9" w14:textId="77777777" w:rsidTr="00F071DB">
        <w:trPr>
          <w:trHeight w:val="809"/>
        </w:trPr>
        <w:tc>
          <w:tcPr>
            <w:tcW w:w="5000" w:type="pct"/>
          </w:tcPr>
          <w:p w14:paraId="05E7A718" w14:textId="77777777" w:rsidR="001C3E5B" w:rsidRPr="0034740D" w:rsidRDefault="001C3E5B">
            <w:pPr>
              <w:pStyle w:val="ListParagraph"/>
              <w:widowControl/>
              <w:numPr>
                <w:ilvl w:val="0"/>
                <w:numId w:val="145"/>
              </w:numPr>
              <w:autoSpaceDE/>
              <w:autoSpaceDN/>
              <w:ind w:left="714" w:hanging="357"/>
              <w:contextualSpacing/>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 xml:space="preserve">Conform Planului de Afaceri selectat,  </w:t>
            </w:r>
            <w:r w:rsidRPr="0034740D">
              <w:rPr>
                <w:rFonts w:ascii="Trebuchet MS" w:hAnsi="Trebuchet MS"/>
                <w:sz w:val="20"/>
                <w:szCs w:val="20"/>
              </w:rPr>
              <w:t>perioada minimă de sustenabilitate asumată este de _____ luni.</w:t>
            </w:r>
          </w:p>
          <w:p w14:paraId="2301EBA8" w14:textId="77777777" w:rsidR="001C3E5B" w:rsidRPr="0034740D" w:rsidRDefault="001C3E5B" w:rsidP="00F071DB">
            <w:pPr>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Perioada de sustenabilitate începe la data de ______ și se încheie la data de ________.</w:t>
            </w:r>
          </w:p>
          <w:p w14:paraId="1BBA5EC1" w14:textId="77777777" w:rsidR="001C3E5B" w:rsidRPr="0034740D" w:rsidRDefault="001C3E5B" w:rsidP="00F071DB">
            <w:pPr>
              <w:jc w:val="both"/>
              <w:rPr>
                <w:rFonts w:ascii="Trebuchet MS" w:eastAsia="Times New Roman" w:hAnsi="Trebuchet MS" w:cs="Times New Roman"/>
                <w:sz w:val="20"/>
                <w:szCs w:val="20"/>
              </w:rPr>
            </w:pPr>
            <w:r w:rsidRPr="0034740D">
              <w:rPr>
                <w:rFonts w:ascii="Trebuchet MS" w:eastAsia="Times New Roman" w:hAnsi="Trebuchet MS" w:cs="Times New Roman"/>
                <w:sz w:val="20"/>
                <w:szCs w:val="20"/>
              </w:rPr>
              <w:t>Pentru perioada de sustenabilitate, administratorul SES/IMM și-a asumat:</w:t>
            </w:r>
          </w:p>
          <w:p w14:paraId="57D1D9F8" w14:textId="77777777" w:rsidR="001C3E5B" w:rsidRPr="0034740D" w:rsidRDefault="001C3E5B">
            <w:pPr>
              <w:pStyle w:val="ListParagraph"/>
              <w:widowControl/>
              <w:numPr>
                <w:ilvl w:val="0"/>
                <w:numId w:val="146"/>
              </w:numPr>
              <w:autoSpaceDE/>
              <w:autoSpaceDN/>
              <w:contextualSpacing/>
              <w:jc w:val="both"/>
              <w:rPr>
                <w:rFonts w:ascii="Trebuchet MS" w:eastAsia="Times New Roman" w:hAnsi="Trebuchet MS" w:cs="Times New Roman"/>
                <w:sz w:val="20"/>
                <w:szCs w:val="20"/>
              </w:rPr>
            </w:pPr>
          </w:p>
          <w:p w14:paraId="28A3E05A" w14:textId="77777777" w:rsidR="001C3E5B" w:rsidRPr="0034740D" w:rsidRDefault="001C3E5B" w:rsidP="00F071DB">
            <w:pPr>
              <w:jc w:val="both"/>
              <w:rPr>
                <w:rFonts w:ascii="Trebuchet MS" w:eastAsia="Times New Roman" w:hAnsi="Trebuchet MS" w:cs="Times New Roman"/>
                <w:sz w:val="20"/>
                <w:szCs w:val="20"/>
              </w:rPr>
            </w:pPr>
            <w:r w:rsidRPr="0034740D">
              <w:rPr>
                <w:rFonts w:ascii="Trebuchet MS" w:hAnsi="Trebuchet MS"/>
                <w:b/>
                <w:color w:val="4F81BD" w:themeColor="accent1"/>
                <w:sz w:val="20"/>
                <w:szCs w:val="20"/>
              </w:rPr>
              <w:t>(</w:t>
            </w:r>
            <w:r w:rsidRPr="0034740D">
              <w:rPr>
                <w:rFonts w:ascii="Trebuchet MS" w:hAnsi="Trebuchet MS"/>
                <w:bCs/>
                <w:i/>
                <w:iCs/>
                <w:color w:val="4F81BD" w:themeColor="accent1"/>
                <w:sz w:val="20"/>
                <w:szCs w:val="20"/>
              </w:rPr>
              <w:t>se va completa doar pe perioada de sustenabilitate</w:t>
            </w:r>
            <w:r w:rsidRPr="0034740D">
              <w:rPr>
                <w:rFonts w:ascii="Trebuchet MS" w:hAnsi="Trebuchet MS"/>
                <w:b/>
                <w:color w:val="4F81BD" w:themeColor="accent1"/>
                <w:sz w:val="20"/>
                <w:szCs w:val="20"/>
              </w:rPr>
              <w:t>)</w:t>
            </w:r>
          </w:p>
          <w:p w14:paraId="31E2ADB2" w14:textId="77777777" w:rsidR="001C3E5B" w:rsidRPr="0034740D" w:rsidRDefault="001C3E5B" w:rsidP="00F071DB">
            <w:pPr>
              <w:jc w:val="both"/>
              <w:rPr>
                <w:rFonts w:ascii="Trebuchet MS" w:hAnsi="Trebuchet MS"/>
                <w:bCs/>
                <w:color w:val="000000" w:themeColor="text1"/>
                <w:sz w:val="20"/>
                <w:szCs w:val="20"/>
              </w:rPr>
            </w:pPr>
            <w:r w:rsidRPr="0034740D">
              <w:rPr>
                <w:rFonts w:ascii="Trebuchet MS" w:hAnsi="Trebuchet MS"/>
                <w:b/>
                <w:color w:val="4F81BD" w:themeColor="accent1"/>
                <w:sz w:val="20"/>
                <w:szCs w:val="20"/>
              </w:rPr>
              <w:t xml:space="preserve">În perioada de monitorizare, </w:t>
            </w:r>
            <w:r w:rsidRPr="0034740D">
              <w:rPr>
                <w:rFonts w:ascii="Trebuchet MS" w:hAnsi="Trebuchet MS"/>
                <w:bCs/>
                <w:color w:val="000000" w:themeColor="text1"/>
                <w:sz w:val="20"/>
                <w:szCs w:val="20"/>
              </w:rPr>
              <w:t>în cadrul SES/IMM nou înființată s-au derulat următoarele activități (enumerarea este cu titlu de exemplu):</w:t>
            </w:r>
          </w:p>
          <w:p w14:paraId="602E46B3"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Identificare furnizori ... (</w:t>
            </w:r>
            <w:r w:rsidRPr="0034740D">
              <w:rPr>
                <w:rFonts w:ascii="Trebuchet MS" w:hAnsi="Trebuchet MS"/>
                <w:i/>
                <w:iCs/>
                <w:sz w:val="20"/>
                <w:szCs w:val="20"/>
              </w:rPr>
              <w:t>se vor enumera furnizorii</w:t>
            </w:r>
            <w:r w:rsidRPr="0034740D">
              <w:rPr>
                <w:rFonts w:ascii="Trebuchet MS" w:hAnsi="Trebuchet MS"/>
                <w:sz w:val="20"/>
                <w:szCs w:val="20"/>
              </w:rPr>
              <w:t>);</w:t>
            </w:r>
          </w:p>
          <w:p w14:paraId="6A5B3457"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Achiziții produse/servicii/lucrări ...(se vor enumera achizițiile realizate);</w:t>
            </w:r>
          </w:p>
          <w:p w14:paraId="47F3DC59"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Identificare clienți ... (</w:t>
            </w:r>
            <w:r w:rsidRPr="0034740D">
              <w:rPr>
                <w:rFonts w:ascii="Trebuchet MS" w:hAnsi="Trebuchet MS"/>
                <w:i/>
                <w:iCs/>
                <w:sz w:val="20"/>
                <w:szCs w:val="20"/>
              </w:rPr>
              <w:t>se vor enumera clienții</w:t>
            </w:r>
            <w:r w:rsidRPr="0034740D">
              <w:rPr>
                <w:rFonts w:ascii="Trebuchet MS" w:hAnsi="Trebuchet MS"/>
                <w:sz w:val="20"/>
                <w:szCs w:val="20"/>
              </w:rPr>
              <w:t>);</w:t>
            </w:r>
          </w:p>
          <w:p w14:paraId="71592E00" w14:textId="77777777" w:rsidR="001C3E5B" w:rsidRPr="0034740D" w:rsidRDefault="001C3E5B">
            <w:pPr>
              <w:pStyle w:val="ListParagraph"/>
              <w:widowControl/>
              <w:numPr>
                <w:ilvl w:val="0"/>
                <w:numId w:val="146"/>
              </w:numPr>
              <w:autoSpaceDE/>
              <w:autoSpaceDN/>
              <w:contextualSpacing/>
              <w:jc w:val="both"/>
              <w:rPr>
                <w:rFonts w:ascii="Trebuchet MS" w:hAnsi="Trebuchet MS"/>
                <w:sz w:val="20"/>
                <w:szCs w:val="20"/>
              </w:rPr>
            </w:pPr>
            <w:r w:rsidRPr="0034740D">
              <w:rPr>
                <w:rFonts w:ascii="Trebuchet MS" w:hAnsi="Trebuchet MS"/>
                <w:sz w:val="20"/>
                <w:szCs w:val="20"/>
              </w:rPr>
              <w:t>Realizarea obiectului de activitate: producție ..., prestare servicii ... etc.;</w:t>
            </w:r>
          </w:p>
          <w:p w14:paraId="0546B6E1" w14:textId="77777777" w:rsidR="001C3E5B" w:rsidRPr="0034740D" w:rsidRDefault="001C3E5B">
            <w:pPr>
              <w:pStyle w:val="ListParagraph"/>
              <w:widowControl/>
              <w:numPr>
                <w:ilvl w:val="0"/>
                <w:numId w:val="146"/>
              </w:numPr>
              <w:autoSpaceDE/>
              <w:autoSpaceDN/>
              <w:contextualSpacing/>
              <w:jc w:val="both"/>
              <w:rPr>
                <w:rFonts w:ascii="Trebuchet MS" w:eastAsiaTheme="minorHAnsi" w:hAnsi="Trebuchet MS" w:cstheme="minorBidi"/>
                <w:sz w:val="20"/>
                <w:szCs w:val="20"/>
              </w:rPr>
            </w:pPr>
            <w:r w:rsidRPr="0034740D">
              <w:rPr>
                <w:rFonts w:ascii="Trebuchet MS" w:hAnsi="Trebuchet MS"/>
                <w:sz w:val="20"/>
                <w:szCs w:val="20"/>
              </w:rPr>
              <w:t>Altele ... .</w:t>
            </w:r>
          </w:p>
          <w:p w14:paraId="04E29967" w14:textId="77777777" w:rsidR="001C3E5B" w:rsidRPr="0034740D" w:rsidRDefault="001C3E5B" w:rsidP="00F071DB">
            <w:pPr>
              <w:jc w:val="both"/>
              <w:rPr>
                <w:rFonts w:ascii="Trebuchet MS" w:eastAsia="Times New Roman" w:hAnsi="Trebuchet MS" w:cs="Times New Roman"/>
                <w:i/>
                <w:iCs/>
                <w:sz w:val="20"/>
                <w:szCs w:val="20"/>
              </w:rPr>
            </w:pPr>
          </w:p>
        </w:tc>
      </w:tr>
      <w:tr w:rsidR="001C3E5B" w:rsidRPr="0034740D" w14:paraId="68974F4E" w14:textId="77777777" w:rsidTr="00F071DB">
        <w:trPr>
          <w:trHeight w:val="737"/>
        </w:trPr>
        <w:tc>
          <w:tcPr>
            <w:tcW w:w="5000" w:type="pct"/>
          </w:tcPr>
          <w:p w14:paraId="69723C70" w14:textId="77777777" w:rsidR="001C3E5B" w:rsidRPr="0034740D" w:rsidRDefault="001C3E5B">
            <w:pPr>
              <w:pStyle w:val="ListParagraph"/>
              <w:widowControl/>
              <w:numPr>
                <w:ilvl w:val="0"/>
                <w:numId w:val="145"/>
              </w:numPr>
              <w:autoSpaceDE/>
              <w:autoSpaceDN/>
              <w:spacing w:after="200" w:line="276" w:lineRule="auto"/>
              <w:contextualSpacing/>
              <w:rPr>
                <w:rFonts w:ascii="Trebuchet MS" w:hAnsi="Trebuchet MS"/>
                <w:b/>
                <w:sz w:val="20"/>
                <w:szCs w:val="20"/>
              </w:rPr>
            </w:pPr>
            <w:r w:rsidRPr="0034740D">
              <w:rPr>
                <w:rFonts w:ascii="Trebuchet MS" w:hAnsi="Trebuchet MS"/>
                <w:b/>
                <w:sz w:val="20"/>
                <w:szCs w:val="20"/>
              </w:rPr>
              <w:t>Concluzii/ Recomandări/ Termene:</w:t>
            </w:r>
          </w:p>
          <w:p w14:paraId="5E858D78" w14:textId="77777777" w:rsidR="001C3E5B" w:rsidRPr="0034740D" w:rsidRDefault="001C3E5B">
            <w:pPr>
              <w:pStyle w:val="ListParagraph"/>
              <w:widowControl/>
              <w:numPr>
                <w:ilvl w:val="0"/>
                <w:numId w:val="147"/>
              </w:numPr>
              <w:autoSpaceDE/>
              <w:autoSpaceDN/>
              <w:spacing w:after="200" w:line="276" w:lineRule="auto"/>
              <w:contextualSpacing/>
              <w:rPr>
                <w:rFonts w:ascii="Trebuchet MS" w:hAnsi="Trebuchet MS"/>
                <w:b/>
                <w:sz w:val="20"/>
                <w:szCs w:val="20"/>
              </w:rPr>
            </w:pPr>
            <w:r w:rsidRPr="0034740D">
              <w:rPr>
                <w:rFonts w:ascii="Trebuchet MS" w:hAnsi="Trebuchet MS"/>
                <w:b/>
                <w:sz w:val="20"/>
                <w:szCs w:val="20"/>
              </w:rPr>
              <w:t>________,</w:t>
            </w:r>
          </w:p>
          <w:p w14:paraId="44912D4E" w14:textId="77777777" w:rsidR="001C3E5B" w:rsidRPr="0034740D" w:rsidRDefault="001C3E5B">
            <w:pPr>
              <w:pStyle w:val="ListParagraph"/>
              <w:widowControl/>
              <w:numPr>
                <w:ilvl w:val="0"/>
                <w:numId w:val="147"/>
              </w:numPr>
              <w:autoSpaceDE/>
              <w:autoSpaceDN/>
              <w:spacing w:after="200" w:line="276" w:lineRule="auto"/>
              <w:contextualSpacing/>
              <w:rPr>
                <w:rFonts w:ascii="Trebuchet MS" w:hAnsi="Trebuchet MS"/>
                <w:b/>
                <w:sz w:val="20"/>
                <w:szCs w:val="20"/>
              </w:rPr>
            </w:pPr>
            <w:r w:rsidRPr="0034740D">
              <w:rPr>
                <w:rFonts w:ascii="Trebuchet MS" w:hAnsi="Trebuchet MS"/>
                <w:b/>
                <w:sz w:val="20"/>
                <w:szCs w:val="20"/>
              </w:rPr>
              <w:t>________,</w:t>
            </w:r>
          </w:p>
          <w:p w14:paraId="2C843FFB" w14:textId="7FC3817F" w:rsidR="001C3E5B" w:rsidRPr="0034740D" w:rsidRDefault="001C3E5B">
            <w:pPr>
              <w:pStyle w:val="ListParagraph"/>
              <w:widowControl/>
              <w:numPr>
                <w:ilvl w:val="0"/>
                <w:numId w:val="147"/>
              </w:numPr>
              <w:autoSpaceDE/>
              <w:autoSpaceDN/>
              <w:spacing w:after="200" w:line="276" w:lineRule="auto"/>
              <w:contextualSpacing/>
              <w:rPr>
                <w:rFonts w:ascii="Trebuchet MS" w:hAnsi="Trebuchet MS"/>
                <w:b/>
                <w:sz w:val="20"/>
                <w:szCs w:val="20"/>
              </w:rPr>
            </w:pPr>
            <w:r w:rsidRPr="0034740D">
              <w:rPr>
                <w:rFonts w:ascii="Trebuchet MS" w:hAnsi="Trebuchet MS"/>
                <w:b/>
                <w:sz w:val="20"/>
                <w:szCs w:val="20"/>
              </w:rPr>
              <w:t>________.</w:t>
            </w:r>
          </w:p>
        </w:tc>
      </w:tr>
    </w:tbl>
    <w:p w14:paraId="0FCA5C59" w14:textId="77777777" w:rsidR="001C3E5B" w:rsidRPr="0034740D" w:rsidRDefault="001C3E5B" w:rsidP="001C3E5B">
      <w:pPr>
        <w:rPr>
          <w:rFonts w:ascii="Trebuchet MS" w:hAnsi="Trebuchet MS"/>
          <w:b/>
          <w:sz w:val="20"/>
          <w:szCs w:val="20"/>
        </w:rPr>
      </w:pPr>
    </w:p>
    <w:p w14:paraId="42C7E0B9" w14:textId="77777777" w:rsidR="001C3E5B" w:rsidRPr="0034740D" w:rsidRDefault="001C3E5B" w:rsidP="001C3E5B">
      <w:pPr>
        <w:rPr>
          <w:rFonts w:ascii="Trebuchet MS" w:hAnsi="Trebuchet MS"/>
          <w:sz w:val="20"/>
          <w:szCs w:val="20"/>
        </w:rPr>
      </w:pPr>
      <w:r w:rsidRPr="0034740D">
        <w:rPr>
          <w:rFonts w:ascii="Trebuchet MS" w:hAnsi="Trebuchet MS"/>
          <w:sz w:val="20"/>
          <w:szCs w:val="20"/>
        </w:rPr>
        <w:t>Expert,</w:t>
      </w:r>
    </w:p>
    <w:p w14:paraId="0904E9D5" w14:textId="77777777" w:rsidR="001C3E5B" w:rsidRPr="0034740D" w:rsidRDefault="001C3E5B" w:rsidP="001C3E5B">
      <w:pPr>
        <w:rPr>
          <w:rFonts w:ascii="Trebuchet MS" w:hAnsi="Trebuchet MS"/>
          <w:sz w:val="20"/>
          <w:szCs w:val="20"/>
        </w:rPr>
      </w:pPr>
      <w:r w:rsidRPr="0034740D">
        <w:rPr>
          <w:rFonts w:ascii="Trebuchet MS" w:hAnsi="Trebuchet MS"/>
          <w:sz w:val="20"/>
          <w:szCs w:val="20"/>
        </w:rPr>
        <w:t>___________________</w:t>
      </w:r>
    </w:p>
    <w:p w14:paraId="4662CA78" w14:textId="0A4BEE1C" w:rsidR="00FC3A62" w:rsidRPr="0034740D" w:rsidRDefault="001C3E5B">
      <w:pPr>
        <w:rPr>
          <w:rFonts w:ascii="Trebuchet MS" w:hAnsi="Trebuchet MS"/>
          <w:bCs/>
          <w:sz w:val="20"/>
          <w:szCs w:val="20"/>
        </w:rPr>
      </w:pPr>
      <w:r w:rsidRPr="0034740D">
        <w:rPr>
          <w:rFonts w:ascii="Trebuchet MS" w:hAnsi="Trebuchet MS"/>
          <w:bCs/>
          <w:sz w:val="20"/>
          <w:szCs w:val="20"/>
        </w:rPr>
        <w:t>Data: _____________</w:t>
      </w:r>
    </w:p>
    <w:p w14:paraId="124B7BE7" w14:textId="79152A2E" w:rsidR="00683EBF" w:rsidRPr="0034740D" w:rsidRDefault="00683EBF" w:rsidP="0034740D">
      <w:pPr>
        <w:pStyle w:val="Heading4"/>
        <w:pageBreakBefore/>
        <w:jc w:val="right"/>
        <w:rPr>
          <w:rFonts w:ascii="Trebuchet MS" w:hAnsi="Trebuchet MS"/>
          <w:color w:val="002060"/>
          <w:sz w:val="20"/>
          <w:szCs w:val="20"/>
        </w:rPr>
      </w:pPr>
      <w:bookmarkStart w:id="1612" w:name="_ANEXA_22_–"/>
      <w:bookmarkEnd w:id="1612"/>
      <w:r w:rsidRPr="0034740D">
        <w:rPr>
          <w:rFonts w:ascii="Trebuchet MS" w:hAnsi="Trebuchet MS"/>
          <w:color w:val="002060"/>
          <w:sz w:val="20"/>
          <w:szCs w:val="20"/>
        </w:rPr>
        <w:lastRenderedPageBreak/>
        <w:t>ANEXA 22 – Simulare calcul prezență formare</w:t>
      </w:r>
    </w:p>
    <w:p w14:paraId="5CFD2A2D" w14:textId="77777777" w:rsidR="00683EBF" w:rsidRPr="0034740D" w:rsidRDefault="00683EBF" w:rsidP="00683EBF">
      <w:pPr>
        <w:jc w:val="center"/>
        <w:rPr>
          <w:rFonts w:ascii="Trebuchet MS" w:hAnsi="Trebuchet MS"/>
          <w:b/>
          <w:bCs/>
          <w:sz w:val="24"/>
          <w:szCs w:val="24"/>
        </w:rPr>
      </w:pPr>
    </w:p>
    <w:p w14:paraId="35ED9BA1" w14:textId="605CA39A" w:rsidR="00683EBF" w:rsidRPr="00F41810" w:rsidRDefault="00683EBF" w:rsidP="00683EBF">
      <w:pPr>
        <w:jc w:val="center"/>
        <w:rPr>
          <w:rFonts w:ascii="Trebuchet MS" w:hAnsi="Trebuchet MS"/>
          <w:b/>
          <w:bCs/>
          <w:sz w:val="24"/>
          <w:szCs w:val="24"/>
        </w:rPr>
      </w:pPr>
      <w:r w:rsidRPr="00F41810">
        <w:rPr>
          <w:rFonts w:ascii="Trebuchet MS" w:hAnsi="Trebuchet MS"/>
          <w:b/>
          <w:bCs/>
          <w:sz w:val="24"/>
          <w:szCs w:val="24"/>
        </w:rPr>
        <w:t>Formarea profesională a adulților</w:t>
      </w:r>
    </w:p>
    <w:p w14:paraId="777851D4" w14:textId="77777777" w:rsidR="00683EBF" w:rsidRPr="00F41810" w:rsidRDefault="00683EBF" w:rsidP="00683EBF">
      <w:pPr>
        <w:jc w:val="center"/>
        <w:rPr>
          <w:rFonts w:ascii="Trebuchet MS" w:hAnsi="Trebuchet MS"/>
          <w:sz w:val="20"/>
          <w:szCs w:val="20"/>
        </w:rPr>
      </w:pPr>
      <w:r w:rsidRPr="00F41810">
        <w:rPr>
          <w:rFonts w:ascii="Trebuchet MS" w:hAnsi="Trebuchet MS"/>
          <w:sz w:val="20"/>
          <w:szCs w:val="20"/>
        </w:rPr>
        <w:t xml:space="preserve">Simulare calcul prezență la acest tip de activități </w:t>
      </w:r>
    </w:p>
    <w:p w14:paraId="5DE82E8C" w14:textId="0C755A32" w:rsidR="00683EBF" w:rsidRPr="00F41810" w:rsidRDefault="00FF3F69" w:rsidP="00683EBF">
      <w:pPr>
        <w:jc w:val="center"/>
        <w:rPr>
          <w:rFonts w:ascii="Trebuchet MS" w:hAnsi="Trebuchet MS"/>
          <w:sz w:val="20"/>
          <w:szCs w:val="20"/>
        </w:rPr>
      </w:pPr>
      <w:r w:rsidRPr="00F41810">
        <w:rPr>
          <w:rFonts w:ascii="Trebuchet MS" w:hAnsi="Trebuchet MS"/>
          <w:sz w:val="20"/>
          <w:szCs w:val="20"/>
        </w:rPr>
        <w:t>p</w:t>
      </w:r>
      <w:r w:rsidR="00683EBF" w:rsidRPr="00F41810">
        <w:rPr>
          <w:rFonts w:ascii="Trebuchet MS" w:hAnsi="Trebuchet MS"/>
          <w:sz w:val="20"/>
          <w:szCs w:val="20"/>
        </w:rPr>
        <w:t>entru asigurare respectare legalitate și regularitate în proiectele finanțate prin PEO/PIDS 2021-2027</w:t>
      </w:r>
    </w:p>
    <w:p w14:paraId="71FD99F4" w14:textId="77777777" w:rsidR="00FF3F69" w:rsidRPr="00F41810" w:rsidRDefault="00FF3F69" w:rsidP="00683EBF">
      <w:pPr>
        <w:jc w:val="center"/>
        <w:rPr>
          <w:rFonts w:ascii="Trebuchet MS" w:hAnsi="Trebuchet MS"/>
          <w:sz w:val="20"/>
          <w:szCs w:val="20"/>
        </w:rPr>
      </w:pPr>
    </w:p>
    <w:p w14:paraId="2534F089" w14:textId="77777777" w:rsidR="00CC023C" w:rsidRPr="00F41810" w:rsidRDefault="00CC023C" w:rsidP="00683EBF">
      <w:pPr>
        <w:jc w:val="center"/>
        <w:rPr>
          <w:rFonts w:ascii="Trebuchet MS" w:hAnsi="Trebuchet MS"/>
          <w:sz w:val="20"/>
          <w:szCs w:val="20"/>
        </w:rPr>
      </w:pPr>
    </w:p>
    <w:p w14:paraId="2F24DC71" w14:textId="77777777" w:rsidR="00CC023C" w:rsidRPr="00F41810" w:rsidRDefault="00CC023C" w:rsidP="00683EBF">
      <w:pPr>
        <w:jc w:val="center"/>
        <w:rPr>
          <w:rFonts w:ascii="Trebuchet MS" w:hAnsi="Trebuchet MS"/>
          <w:sz w:val="20"/>
          <w:szCs w:val="20"/>
        </w:rPr>
      </w:pPr>
    </w:p>
    <w:p w14:paraId="2F4E8681" w14:textId="3C50C418" w:rsidR="00683EBF" w:rsidRPr="00F41810" w:rsidRDefault="00683EBF" w:rsidP="0034740D">
      <w:pPr>
        <w:numPr>
          <w:ilvl w:val="1"/>
          <w:numId w:val="91"/>
        </w:numPr>
        <w:tabs>
          <w:tab w:val="clear" w:pos="1440"/>
          <w:tab w:val="num" w:pos="284"/>
        </w:tabs>
        <w:ind w:left="284" w:hanging="284"/>
        <w:rPr>
          <w:rFonts w:ascii="Trebuchet MS" w:hAnsi="Trebuchet MS"/>
          <w:sz w:val="20"/>
          <w:szCs w:val="20"/>
        </w:rPr>
      </w:pPr>
      <w:r w:rsidRPr="00F41810">
        <w:rPr>
          <w:rFonts w:ascii="Trebuchet MS" w:hAnsi="Trebuchet MS"/>
          <w:b/>
          <w:bCs/>
          <w:sz w:val="20"/>
          <w:szCs w:val="20"/>
        </w:rPr>
        <w:t>Cadrul legislativ</w:t>
      </w:r>
    </w:p>
    <w:p w14:paraId="728ACDF0" w14:textId="77777777" w:rsidR="00683EBF" w:rsidRPr="00F41810" w:rsidRDefault="00683EBF">
      <w:pPr>
        <w:pStyle w:val="ListParagraph"/>
        <w:widowControl/>
        <w:numPr>
          <w:ilvl w:val="0"/>
          <w:numId w:val="151"/>
        </w:numPr>
        <w:autoSpaceDE/>
        <w:autoSpaceDN/>
        <w:ind w:left="709" w:hanging="357"/>
        <w:rPr>
          <w:rFonts w:ascii="Trebuchet MS" w:hAnsi="Trebuchet MS"/>
          <w:sz w:val="20"/>
          <w:szCs w:val="20"/>
        </w:rPr>
      </w:pPr>
      <w:r w:rsidRPr="00F41810">
        <w:rPr>
          <w:rFonts w:ascii="Trebuchet MS" w:hAnsi="Trebuchet MS"/>
          <w:sz w:val="20"/>
          <w:szCs w:val="20"/>
        </w:rPr>
        <w:t>Ordonanța Guvernului nr. 129/2000 – Actul de bază privind formarea profesională a adulților.</w:t>
      </w:r>
    </w:p>
    <w:p w14:paraId="520B708A" w14:textId="77777777" w:rsidR="00683EBF" w:rsidRPr="00F41810" w:rsidRDefault="00683EBF">
      <w:pPr>
        <w:pStyle w:val="ListParagraph"/>
        <w:widowControl/>
        <w:numPr>
          <w:ilvl w:val="0"/>
          <w:numId w:val="151"/>
        </w:numPr>
        <w:autoSpaceDE/>
        <w:autoSpaceDN/>
        <w:ind w:left="709" w:hanging="357"/>
        <w:rPr>
          <w:rFonts w:ascii="Trebuchet MS" w:hAnsi="Trebuchet MS"/>
          <w:sz w:val="20"/>
          <w:szCs w:val="20"/>
        </w:rPr>
      </w:pPr>
      <w:r w:rsidRPr="00F41810">
        <w:rPr>
          <w:rFonts w:ascii="Trebuchet MS" w:hAnsi="Trebuchet MS"/>
          <w:sz w:val="20"/>
          <w:szCs w:val="20"/>
        </w:rPr>
        <w:t>Hotărârea Guvernului nr. 522/2003 – Norme metodologice de aplicare a OG 129/2000</w:t>
      </w:r>
    </w:p>
    <w:p w14:paraId="1BE93DD2" w14:textId="77777777" w:rsidR="00683EBF" w:rsidRPr="00F41810" w:rsidRDefault="00683EBF">
      <w:pPr>
        <w:pStyle w:val="NormalWeb"/>
        <w:numPr>
          <w:ilvl w:val="0"/>
          <w:numId w:val="151"/>
        </w:numPr>
        <w:spacing w:before="0" w:beforeAutospacing="0" w:after="0" w:afterAutospacing="0"/>
        <w:ind w:left="709" w:hanging="357"/>
        <w:jc w:val="both"/>
        <w:rPr>
          <w:rFonts w:ascii="Trebuchet MS" w:hAnsi="Trebuchet MS" w:cstheme="minorBidi"/>
          <w:lang w:val="ro-RO"/>
        </w:rPr>
      </w:pPr>
      <w:r w:rsidRPr="00F41810">
        <w:rPr>
          <w:rFonts w:ascii="Trebuchet MS" w:hAnsi="Trebuchet MS" w:cstheme="minorBidi"/>
          <w:lang w:val="ro-RO"/>
        </w:rPr>
        <w:t>ORDIN MMSSF nr. 353 din 23 iulie 2003 pentru aprobarea Metodologiei  de autorizare a furnizorilor de formare profesională a adulţilor.</w:t>
      </w:r>
    </w:p>
    <w:p w14:paraId="2F9A5642" w14:textId="77777777" w:rsidR="00683EBF" w:rsidRPr="00F41810" w:rsidRDefault="00683EBF" w:rsidP="0034740D">
      <w:pPr>
        <w:pStyle w:val="NormalWeb"/>
        <w:spacing w:before="0" w:beforeAutospacing="0" w:after="0" w:afterAutospacing="0"/>
        <w:jc w:val="both"/>
        <w:rPr>
          <w:rFonts w:ascii="Trebuchet MS" w:hAnsi="Trebuchet MS" w:cstheme="minorBidi"/>
          <w:lang w:val="ro-RO"/>
        </w:rPr>
      </w:pPr>
    </w:p>
    <w:p w14:paraId="5DF5530A" w14:textId="4B0C8FBA" w:rsidR="00683EBF" w:rsidRPr="00F41810" w:rsidRDefault="00683EBF" w:rsidP="0034740D">
      <w:pPr>
        <w:numPr>
          <w:ilvl w:val="1"/>
          <w:numId w:val="91"/>
        </w:numPr>
        <w:tabs>
          <w:tab w:val="clear" w:pos="1440"/>
          <w:tab w:val="num" w:pos="720"/>
        </w:tabs>
        <w:ind w:left="284" w:hanging="284"/>
        <w:rPr>
          <w:rFonts w:ascii="Trebuchet MS" w:hAnsi="Trebuchet MS"/>
          <w:sz w:val="20"/>
          <w:szCs w:val="20"/>
        </w:rPr>
      </w:pPr>
      <w:r w:rsidRPr="00F41810">
        <w:rPr>
          <w:rFonts w:ascii="Trebuchet MS" w:hAnsi="Trebuchet MS"/>
          <w:b/>
          <w:bCs/>
          <w:sz w:val="20"/>
          <w:szCs w:val="20"/>
        </w:rPr>
        <w:t>Despre organizarea programelor de formare</w:t>
      </w:r>
    </w:p>
    <w:p w14:paraId="0CEA38F1" w14:textId="77777777" w:rsidR="00683EBF" w:rsidRPr="00F41810" w:rsidRDefault="00683EBF" w:rsidP="0034740D">
      <w:pPr>
        <w:ind w:left="644" w:hanging="360"/>
        <w:rPr>
          <w:rFonts w:ascii="Trebuchet MS" w:hAnsi="Trebuchet MS"/>
          <w:sz w:val="20"/>
          <w:szCs w:val="20"/>
        </w:rPr>
      </w:pPr>
      <w:r w:rsidRPr="00F41810">
        <w:rPr>
          <w:rFonts w:ascii="Trebuchet MS" w:hAnsi="Trebuchet MS"/>
          <w:sz w:val="20"/>
          <w:szCs w:val="20"/>
        </w:rPr>
        <w:t>Prevederile legale specifice sunt prezentate la pct. 5.</w:t>
      </w:r>
    </w:p>
    <w:p w14:paraId="6C0CE923" w14:textId="77777777" w:rsidR="00683EBF" w:rsidRPr="00F41810" w:rsidRDefault="00683EBF" w:rsidP="00683EBF">
      <w:pPr>
        <w:ind w:hanging="360"/>
        <w:rPr>
          <w:rFonts w:ascii="Trebuchet MS" w:hAnsi="Trebuchet MS"/>
          <w:sz w:val="20"/>
          <w:szCs w:val="20"/>
        </w:rPr>
      </w:pPr>
    </w:p>
    <w:p w14:paraId="64F14B47" w14:textId="3899EE65" w:rsidR="00683EBF" w:rsidRPr="00F41810" w:rsidRDefault="00683EBF" w:rsidP="0034740D">
      <w:pPr>
        <w:numPr>
          <w:ilvl w:val="1"/>
          <w:numId w:val="136"/>
        </w:numPr>
        <w:tabs>
          <w:tab w:val="left" w:pos="851"/>
        </w:tabs>
        <w:rPr>
          <w:rFonts w:ascii="Trebuchet MS" w:hAnsi="Trebuchet MS"/>
          <w:sz w:val="20"/>
          <w:szCs w:val="20"/>
        </w:rPr>
      </w:pPr>
      <w:r w:rsidRPr="00F41810">
        <w:rPr>
          <w:rFonts w:ascii="Trebuchet MS" w:hAnsi="Trebuchet MS"/>
          <w:b/>
          <w:bCs/>
          <w:sz w:val="20"/>
          <w:szCs w:val="20"/>
        </w:rPr>
        <w:t>Obligațiile angajatorilor și drepturile cursanților</w:t>
      </w:r>
    </w:p>
    <w:p w14:paraId="17E1CEC4" w14:textId="77777777" w:rsidR="00683EBF" w:rsidRPr="00F41810" w:rsidRDefault="00683EBF">
      <w:pPr>
        <w:pStyle w:val="ListParagraph"/>
        <w:widowControl/>
        <w:numPr>
          <w:ilvl w:val="0"/>
          <w:numId w:val="152"/>
        </w:numPr>
        <w:autoSpaceDE/>
        <w:autoSpaceDN/>
        <w:jc w:val="both"/>
        <w:rPr>
          <w:rFonts w:ascii="Trebuchet MS" w:hAnsi="Trebuchet MS"/>
          <w:sz w:val="20"/>
          <w:szCs w:val="20"/>
        </w:rPr>
      </w:pPr>
      <w:r w:rsidRPr="00F41810">
        <w:rPr>
          <w:rFonts w:ascii="Trebuchet MS" w:hAnsi="Trebuchet MS"/>
          <w:sz w:val="20"/>
          <w:szCs w:val="20"/>
        </w:rPr>
        <w:t>Furnizorii de formare profesională trebuie să fie autorizați și să respecte standardele ocupaționale aplicabile.</w:t>
      </w:r>
    </w:p>
    <w:p w14:paraId="4CC6053A" w14:textId="77777777" w:rsidR="00683EBF" w:rsidRPr="00F41810" w:rsidRDefault="00683EBF">
      <w:pPr>
        <w:pStyle w:val="ListParagraph"/>
        <w:widowControl/>
        <w:numPr>
          <w:ilvl w:val="0"/>
          <w:numId w:val="152"/>
        </w:numPr>
        <w:autoSpaceDE/>
        <w:autoSpaceDN/>
        <w:jc w:val="both"/>
        <w:rPr>
          <w:rFonts w:ascii="Trebuchet MS" w:hAnsi="Trebuchet MS"/>
          <w:sz w:val="20"/>
          <w:szCs w:val="20"/>
        </w:rPr>
      </w:pPr>
      <w:r w:rsidRPr="00F41810">
        <w:rPr>
          <w:rFonts w:ascii="Trebuchet MS" w:hAnsi="Trebuchet MS"/>
          <w:sz w:val="20"/>
          <w:szCs w:val="20"/>
        </w:rPr>
        <w:t>Adulții au dreptul la formare profesională continuă, indiferent de vârstă, sex, religie sau alte criterii discriminatorii.</w:t>
      </w:r>
    </w:p>
    <w:p w14:paraId="63C35B9C" w14:textId="6882E927" w:rsidR="00683EBF" w:rsidRPr="00F41810" w:rsidRDefault="00683EBF">
      <w:pPr>
        <w:pStyle w:val="ListParagraph"/>
        <w:widowControl/>
        <w:numPr>
          <w:ilvl w:val="0"/>
          <w:numId w:val="152"/>
        </w:numPr>
        <w:autoSpaceDE/>
        <w:autoSpaceDN/>
        <w:jc w:val="both"/>
        <w:rPr>
          <w:rFonts w:ascii="Trebuchet MS" w:hAnsi="Trebuchet MS"/>
          <w:sz w:val="20"/>
          <w:szCs w:val="20"/>
        </w:rPr>
      </w:pPr>
      <w:r w:rsidRPr="00F41810">
        <w:rPr>
          <w:rFonts w:ascii="Trebuchet MS" w:hAnsi="Trebuchet MS"/>
          <w:sz w:val="20"/>
          <w:szCs w:val="20"/>
        </w:rPr>
        <w:t>Cursanții au obligația</w:t>
      </w:r>
      <w:r w:rsidR="00520D38" w:rsidRPr="00F41810">
        <w:rPr>
          <w:rFonts w:ascii="Trebuchet MS" w:hAnsi="Trebuchet MS"/>
          <w:sz w:val="20"/>
          <w:szCs w:val="20"/>
        </w:rPr>
        <w:t xml:space="preserve"> legală de a</w:t>
      </w:r>
      <w:r w:rsidRPr="00F41810">
        <w:rPr>
          <w:rFonts w:ascii="Trebuchet MS" w:hAnsi="Trebuchet MS"/>
          <w:sz w:val="20"/>
          <w:szCs w:val="20"/>
        </w:rPr>
        <w:t xml:space="preserve"> frecvent</w:t>
      </w:r>
      <w:r w:rsidR="00520D38" w:rsidRPr="00F41810">
        <w:rPr>
          <w:rFonts w:ascii="Trebuchet MS" w:hAnsi="Trebuchet MS"/>
          <w:sz w:val="20"/>
          <w:szCs w:val="20"/>
        </w:rPr>
        <w:t>a</w:t>
      </w:r>
      <w:r w:rsidRPr="00F41810">
        <w:rPr>
          <w:rFonts w:ascii="Trebuchet MS" w:hAnsi="Trebuchet MS"/>
          <w:sz w:val="20"/>
          <w:szCs w:val="20"/>
        </w:rPr>
        <w:t xml:space="preserve"> programul de formare profesională pe întreaga perioadă. </w:t>
      </w:r>
      <w:r w:rsidR="00520D38" w:rsidRPr="00F41810">
        <w:rPr>
          <w:rFonts w:ascii="Trebuchet MS" w:hAnsi="Trebuchet MS"/>
          <w:sz w:val="20"/>
          <w:szCs w:val="20"/>
        </w:rPr>
        <w:t>„</w:t>
      </w:r>
      <w:r w:rsidRPr="00F41810">
        <w:rPr>
          <w:rFonts w:ascii="Trebuchet MS" w:hAnsi="Trebuchet MS"/>
          <w:sz w:val="20"/>
          <w:szCs w:val="20"/>
        </w:rPr>
        <w:t>Înregistrarea a mai mult de 10% absențe nemotivate sau 25% absențe motivate din durata totală a programului conduce la pierderea dreptului beneficiarului de a susţine examenul de absolvire</w:t>
      </w:r>
      <w:r w:rsidR="00520D38" w:rsidRPr="00F41810">
        <w:rPr>
          <w:rFonts w:ascii="Trebuchet MS" w:hAnsi="Trebuchet MS"/>
          <w:sz w:val="20"/>
          <w:szCs w:val="20"/>
        </w:rPr>
        <w:t>”</w:t>
      </w:r>
      <w:r w:rsidRPr="00F41810">
        <w:rPr>
          <w:rFonts w:ascii="Trebuchet MS" w:hAnsi="Trebuchet MS"/>
          <w:sz w:val="20"/>
          <w:szCs w:val="20"/>
        </w:rPr>
        <w:t>.</w:t>
      </w:r>
    </w:p>
    <w:p w14:paraId="12CE29D8" w14:textId="08F67C5F" w:rsidR="00683EBF" w:rsidRPr="00F41810" w:rsidRDefault="00683EBF">
      <w:pPr>
        <w:widowControl/>
        <w:numPr>
          <w:ilvl w:val="0"/>
          <w:numId w:val="152"/>
        </w:numPr>
        <w:autoSpaceDE/>
        <w:autoSpaceDN/>
        <w:jc w:val="both"/>
        <w:rPr>
          <w:rFonts w:ascii="Trebuchet MS" w:hAnsi="Trebuchet MS"/>
          <w:sz w:val="20"/>
          <w:szCs w:val="20"/>
        </w:rPr>
      </w:pPr>
      <w:r w:rsidRPr="00F41810">
        <w:rPr>
          <w:rFonts w:ascii="Trebuchet MS" w:hAnsi="Trebuchet MS"/>
          <w:sz w:val="20"/>
          <w:szCs w:val="20"/>
        </w:rPr>
        <w:t xml:space="preserve">Cursanții care finalizează programe autorizate primesc certificate de calificare sau </w:t>
      </w:r>
      <w:r w:rsidR="00520D38" w:rsidRPr="00F41810">
        <w:rPr>
          <w:rFonts w:ascii="Trebuchet MS" w:hAnsi="Trebuchet MS"/>
          <w:sz w:val="20"/>
          <w:szCs w:val="20"/>
        </w:rPr>
        <w:t xml:space="preserve">de </w:t>
      </w:r>
      <w:r w:rsidRPr="00F41810">
        <w:rPr>
          <w:rFonts w:ascii="Trebuchet MS" w:hAnsi="Trebuchet MS"/>
          <w:sz w:val="20"/>
          <w:szCs w:val="20"/>
        </w:rPr>
        <w:t>absolvire recunoscute național.</w:t>
      </w:r>
    </w:p>
    <w:p w14:paraId="4BD01441" w14:textId="6B6F2100" w:rsidR="00683EBF" w:rsidRPr="00F41810" w:rsidRDefault="00683EBF" w:rsidP="0034740D">
      <w:pPr>
        <w:widowControl/>
        <w:numPr>
          <w:ilvl w:val="1"/>
          <w:numId w:val="136"/>
        </w:numPr>
        <w:tabs>
          <w:tab w:val="left" w:pos="851"/>
        </w:tabs>
        <w:autoSpaceDE/>
        <w:autoSpaceDN/>
        <w:jc w:val="both"/>
        <w:rPr>
          <w:rFonts w:ascii="Trebuchet MS" w:hAnsi="Trebuchet MS"/>
          <w:sz w:val="20"/>
          <w:szCs w:val="20"/>
        </w:rPr>
      </w:pPr>
      <w:r w:rsidRPr="00F41810">
        <w:rPr>
          <w:rFonts w:ascii="Trebuchet MS" w:hAnsi="Trebuchet MS"/>
          <w:b/>
          <w:bCs/>
          <w:sz w:val="20"/>
          <w:szCs w:val="20"/>
        </w:rPr>
        <w:t>Durata programelor de formare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2268"/>
        <w:gridCol w:w="2126"/>
      </w:tblGrid>
      <w:tr w:rsidR="00683EBF" w:rsidRPr="00F41810" w14:paraId="6B94EAD3" w14:textId="77777777" w:rsidTr="00DD4A78">
        <w:tc>
          <w:tcPr>
            <w:tcW w:w="2405" w:type="dxa"/>
          </w:tcPr>
          <w:p w14:paraId="08A5CE58"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Tip program</w:t>
            </w:r>
          </w:p>
        </w:tc>
        <w:tc>
          <w:tcPr>
            <w:tcW w:w="2268" w:type="dxa"/>
          </w:tcPr>
          <w:p w14:paraId="5BE9B971"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Durata totală minimă</w:t>
            </w:r>
          </w:p>
        </w:tc>
        <w:tc>
          <w:tcPr>
            <w:tcW w:w="2268" w:type="dxa"/>
          </w:tcPr>
          <w:p w14:paraId="307C1C16"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Ore practică (≥ 2/3)</w:t>
            </w:r>
          </w:p>
        </w:tc>
        <w:tc>
          <w:tcPr>
            <w:tcW w:w="2126" w:type="dxa"/>
          </w:tcPr>
          <w:p w14:paraId="244E5162"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Ore teorie (≤ 1/3)</w:t>
            </w:r>
          </w:p>
        </w:tc>
      </w:tr>
      <w:tr w:rsidR="00683EBF" w:rsidRPr="00F41810" w14:paraId="3A6EE553" w14:textId="77777777" w:rsidTr="00DD4A78">
        <w:tc>
          <w:tcPr>
            <w:tcW w:w="2405" w:type="dxa"/>
          </w:tcPr>
          <w:p w14:paraId="4B0192C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Calificare nivel 1</w:t>
            </w:r>
          </w:p>
        </w:tc>
        <w:tc>
          <w:tcPr>
            <w:tcW w:w="2268" w:type="dxa"/>
          </w:tcPr>
          <w:p w14:paraId="16685B9F"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180 ore</w:t>
            </w:r>
          </w:p>
        </w:tc>
        <w:tc>
          <w:tcPr>
            <w:tcW w:w="2268" w:type="dxa"/>
          </w:tcPr>
          <w:p w14:paraId="3C8FA44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120 ore</w:t>
            </w:r>
          </w:p>
        </w:tc>
        <w:tc>
          <w:tcPr>
            <w:tcW w:w="2126" w:type="dxa"/>
          </w:tcPr>
          <w:p w14:paraId="6D9CFBA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60 ore</w:t>
            </w:r>
          </w:p>
        </w:tc>
      </w:tr>
      <w:tr w:rsidR="00683EBF" w:rsidRPr="00F41810" w14:paraId="5907A407" w14:textId="77777777" w:rsidTr="00DD4A78">
        <w:tc>
          <w:tcPr>
            <w:tcW w:w="2405" w:type="dxa"/>
          </w:tcPr>
          <w:p w14:paraId="4B6068B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Calificare nivel 2</w:t>
            </w:r>
          </w:p>
        </w:tc>
        <w:tc>
          <w:tcPr>
            <w:tcW w:w="2268" w:type="dxa"/>
          </w:tcPr>
          <w:p w14:paraId="4C9DD38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360 ore</w:t>
            </w:r>
          </w:p>
        </w:tc>
        <w:tc>
          <w:tcPr>
            <w:tcW w:w="2268" w:type="dxa"/>
          </w:tcPr>
          <w:p w14:paraId="5DC7B6FB"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240 ore</w:t>
            </w:r>
          </w:p>
        </w:tc>
        <w:tc>
          <w:tcPr>
            <w:tcW w:w="2126" w:type="dxa"/>
          </w:tcPr>
          <w:p w14:paraId="51C3A116"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120 ore</w:t>
            </w:r>
          </w:p>
        </w:tc>
      </w:tr>
      <w:tr w:rsidR="00683EBF" w:rsidRPr="00F41810" w14:paraId="2D2C4EC7" w14:textId="77777777" w:rsidTr="00DD4A78">
        <w:tc>
          <w:tcPr>
            <w:tcW w:w="2405" w:type="dxa"/>
          </w:tcPr>
          <w:p w14:paraId="152C94FC"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Calificare nivel 3</w:t>
            </w:r>
          </w:p>
        </w:tc>
        <w:tc>
          <w:tcPr>
            <w:tcW w:w="2268" w:type="dxa"/>
          </w:tcPr>
          <w:p w14:paraId="6A5C455C"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720 ore</w:t>
            </w:r>
          </w:p>
        </w:tc>
        <w:tc>
          <w:tcPr>
            <w:tcW w:w="2268" w:type="dxa"/>
          </w:tcPr>
          <w:p w14:paraId="70DDD50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480 ore</w:t>
            </w:r>
          </w:p>
        </w:tc>
        <w:tc>
          <w:tcPr>
            <w:tcW w:w="2126" w:type="dxa"/>
          </w:tcPr>
          <w:p w14:paraId="0941678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240 ore</w:t>
            </w:r>
          </w:p>
        </w:tc>
      </w:tr>
      <w:tr w:rsidR="00683EBF" w:rsidRPr="00F41810" w14:paraId="4D691634" w14:textId="77777777" w:rsidTr="00DD4A78">
        <w:tc>
          <w:tcPr>
            <w:tcW w:w="2405" w:type="dxa"/>
          </w:tcPr>
          <w:p w14:paraId="17D6E164"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Calificare nivel 4</w:t>
            </w:r>
          </w:p>
        </w:tc>
        <w:tc>
          <w:tcPr>
            <w:tcW w:w="2268" w:type="dxa"/>
          </w:tcPr>
          <w:p w14:paraId="29917C8A"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1.080 ore</w:t>
            </w:r>
          </w:p>
        </w:tc>
        <w:tc>
          <w:tcPr>
            <w:tcW w:w="2268" w:type="dxa"/>
          </w:tcPr>
          <w:p w14:paraId="4D639159"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720 ore</w:t>
            </w:r>
          </w:p>
        </w:tc>
        <w:tc>
          <w:tcPr>
            <w:tcW w:w="2126" w:type="dxa"/>
          </w:tcPr>
          <w:p w14:paraId="7FCBEDA7"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360 ore</w:t>
            </w:r>
          </w:p>
        </w:tc>
      </w:tr>
      <w:tr w:rsidR="00683EBF" w:rsidRPr="00F41810" w14:paraId="15623244" w14:textId="77777777" w:rsidTr="00DD4A78">
        <w:tc>
          <w:tcPr>
            <w:tcW w:w="2405" w:type="dxa"/>
          </w:tcPr>
          <w:p w14:paraId="5385B084"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Perfecționare</w:t>
            </w:r>
          </w:p>
        </w:tc>
        <w:tc>
          <w:tcPr>
            <w:tcW w:w="2268" w:type="dxa"/>
          </w:tcPr>
          <w:p w14:paraId="4AD199CF"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30–75 ore</w:t>
            </w:r>
          </w:p>
        </w:tc>
        <w:tc>
          <w:tcPr>
            <w:tcW w:w="2268" w:type="dxa"/>
          </w:tcPr>
          <w:p w14:paraId="66067C94"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20–50 ore</w:t>
            </w:r>
          </w:p>
        </w:tc>
        <w:tc>
          <w:tcPr>
            <w:tcW w:w="2126" w:type="dxa"/>
          </w:tcPr>
          <w:p w14:paraId="21E6269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10–25 ore</w:t>
            </w:r>
          </w:p>
        </w:tc>
      </w:tr>
      <w:tr w:rsidR="00683EBF" w:rsidRPr="00F41810" w14:paraId="308B1339" w14:textId="77777777" w:rsidTr="00DD4A78">
        <w:tc>
          <w:tcPr>
            <w:tcW w:w="2405" w:type="dxa"/>
          </w:tcPr>
          <w:p w14:paraId="732F06E8"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Specializare</w:t>
            </w:r>
          </w:p>
        </w:tc>
        <w:tc>
          <w:tcPr>
            <w:tcW w:w="2268" w:type="dxa"/>
          </w:tcPr>
          <w:p w14:paraId="6E28F8ED"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180–300 ore</w:t>
            </w:r>
          </w:p>
        </w:tc>
        <w:tc>
          <w:tcPr>
            <w:tcW w:w="2268" w:type="dxa"/>
          </w:tcPr>
          <w:p w14:paraId="34E285AC"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120–200 ore</w:t>
            </w:r>
          </w:p>
        </w:tc>
        <w:tc>
          <w:tcPr>
            <w:tcW w:w="2126" w:type="dxa"/>
          </w:tcPr>
          <w:p w14:paraId="712EEEC6"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60–100 ore</w:t>
            </w:r>
          </w:p>
        </w:tc>
      </w:tr>
    </w:tbl>
    <w:p w14:paraId="5B04BF55" w14:textId="77777777" w:rsidR="00683EBF" w:rsidRPr="00F41810" w:rsidRDefault="00683EBF" w:rsidP="00683EBF">
      <w:pPr>
        <w:rPr>
          <w:rFonts w:ascii="Trebuchet MS" w:hAnsi="Trebuchet MS"/>
          <w:sz w:val="20"/>
          <w:szCs w:val="20"/>
        </w:rPr>
      </w:pPr>
    </w:p>
    <w:p w14:paraId="626D3DC2" w14:textId="0B9C9A5F" w:rsidR="00683EBF" w:rsidRPr="00F41810" w:rsidRDefault="00683EBF" w:rsidP="0034740D">
      <w:pPr>
        <w:numPr>
          <w:ilvl w:val="0"/>
          <w:numId w:val="136"/>
        </w:numPr>
        <w:ind w:left="284" w:hanging="284"/>
        <w:rPr>
          <w:rFonts w:ascii="Trebuchet MS" w:hAnsi="Trebuchet MS"/>
          <w:b/>
          <w:bCs/>
          <w:sz w:val="20"/>
          <w:szCs w:val="20"/>
        </w:rPr>
      </w:pPr>
      <w:r w:rsidRPr="00F41810">
        <w:rPr>
          <w:rFonts w:ascii="Trebuchet MS" w:hAnsi="Trebuchet MS"/>
          <w:b/>
          <w:bCs/>
          <w:sz w:val="20"/>
          <w:szCs w:val="20"/>
        </w:rPr>
        <w:t>Calcule statistice privind prezența la cursuri</w:t>
      </w:r>
    </w:p>
    <w:p w14:paraId="13E72355" w14:textId="13D87AF0" w:rsidR="00683EBF" w:rsidRPr="00F41810" w:rsidRDefault="00683EBF" w:rsidP="0034740D">
      <w:pPr>
        <w:numPr>
          <w:ilvl w:val="1"/>
          <w:numId w:val="136"/>
        </w:numPr>
        <w:ind w:left="851" w:hanging="511"/>
        <w:rPr>
          <w:rFonts w:ascii="Trebuchet MS" w:hAnsi="Trebuchet MS"/>
          <w:sz w:val="20"/>
          <w:szCs w:val="20"/>
        </w:rPr>
      </w:pPr>
      <w:r w:rsidRPr="00F41810">
        <w:rPr>
          <w:rFonts w:ascii="Trebuchet MS" w:hAnsi="Trebuchet MS"/>
          <w:b/>
          <w:bCs/>
          <w:sz w:val="20"/>
          <w:szCs w:val="20"/>
        </w:rPr>
        <w:t>Calcule generale</w:t>
      </w:r>
    </w:p>
    <w:p w14:paraId="3486078E" w14:textId="77777777" w:rsidR="00683EBF" w:rsidRPr="00F41810" w:rsidRDefault="00683EBF" w:rsidP="00683EBF">
      <w:pPr>
        <w:pStyle w:val="NormalWeb"/>
        <w:spacing w:before="0" w:beforeAutospacing="0" w:after="0" w:afterAutospacing="0"/>
        <w:ind w:left="340"/>
        <w:jc w:val="both"/>
        <w:rPr>
          <w:rFonts w:ascii="Trebuchet MS" w:eastAsia="Times New Roman" w:hAnsi="Trebuchet MS"/>
          <w:lang w:val="ro-RO"/>
        </w:rPr>
      </w:pPr>
      <w:r w:rsidRPr="00F41810">
        <w:rPr>
          <w:rFonts w:ascii="Trebuchet MS" w:eastAsia="Times New Roman" w:hAnsi="Trebuchet MS"/>
          <w:lang w:val="ro-RO"/>
        </w:rPr>
        <w:t>Referitor la prezența la cursuri, menționăm că aceasta constituie un element de verificare a calității programului de formare (</w:t>
      </w:r>
      <w:r w:rsidRPr="00F41810">
        <w:rPr>
          <w:rFonts w:ascii="Trebuchet MS" w:eastAsia="Times New Roman" w:hAnsi="Trebuchet MS"/>
          <w:i/>
          <w:iCs/>
          <w:lang w:val="ro-RO"/>
        </w:rPr>
        <w:t>furnizorii au obligația să pună la dispoziţia echipelor de monitorizare sau de control chestionarele de evaluare a programului de formare profesională, completate de participanţii la program</w:t>
      </w:r>
      <w:r w:rsidRPr="00F41810">
        <w:rPr>
          <w:rFonts w:ascii="Trebuchet MS" w:eastAsia="Times New Roman" w:hAnsi="Trebuchet MS"/>
          <w:lang w:val="ro-RO"/>
        </w:rPr>
        <w:t xml:space="preserve">) interpretarea standard aplicată de comisiile de autorizare și ANC este fundamentată pe </w:t>
      </w:r>
      <w:r w:rsidRPr="00F41810">
        <w:rPr>
          <w:rFonts w:ascii="Trebuchet MS" w:eastAsia="Times New Roman" w:hAnsi="Trebuchet MS"/>
          <w:b/>
          <w:bCs/>
          <w:lang w:val="ro-RO"/>
        </w:rPr>
        <w:t>principiul realizării activității în parametri de calitate și continuitate</w:t>
      </w:r>
      <w:r w:rsidRPr="00F41810">
        <w:rPr>
          <w:rFonts w:ascii="Trebuchet MS" w:eastAsia="Times New Roman" w:hAnsi="Trebuchet MS"/>
          <w:lang w:val="ro-RO"/>
        </w:rPr>
        <w:t>.</w:t>
      </w:r>
    </w:p>
    <w:p w14:paraId="6FDE190D" w14:textId="77777777" w:rsidR="00683EBF" w:rsidRPr="00F41810" w:rsidRDefault="00683EBF" w:rsidP="00683EBF">
      <w:pPr>
        <w:pStyle w:val="ListParagraph"/>
        <w:ind w:left="0"/>
        <w:rPr>
          <w:rFonts w:ascii="Trebuchet MS" w:hAnsi="Trebuchet MS"/>
          <w:sz w:val="20"/>
          <w:szCs w:val="20"/>
        </w:rPr>
      </w:pPr>
    </w:p>
    <w:p w14:paraId="3673FC76" w14:textId="77777777" w:rsidR="00683EBF" w:rsidRPr="00F41810" w:rsidRDefault="00683EBF" w:rsidP="0034740D">
      <w:pPr>
        <w:ind w:left="284"/>
        <w:rPr>
          <w:rFonts w:ascii="Trebuchet MS" w:hAnsi="Trebuchet MS"/>
          <w:b/>
          <w:bCs/>
          <w:sz w:val="20"/>
          <w:szCs w:val="20"/>
        </w:rPr>
      </w:pPr>
      <w:r w:rsidRPr="00F41810">
        <w:rPr>
          <w:rFonts w:ascii="Trebuchet MS" w:hAnsi="Trebuchet MS"/>
          <w:b/>
          <w:bCs/>
          <w:sz w:val="20"/>
          <w:szCs w:val="20"/>
        </w:rPr>
        <w:t>Modelul statistic al calculului proporției</w:t>
      </w:r>
    </w:p>
    <w:p w14:paraId="47750C8C" w14:textId="77777777" w:rsidR="00683EBF" w:rsidRPr="00F41810" w:rsidRDefault="00683EBF" w:rsidP="0034740D">
      <w:pPr>
        <w:jc w:val="right"/>
        <w:rPr>
          <w:rFonts w:ascii="Trebuchet MS" w:hAnsi="Trebuchet MS"/>
          <w:b/>
          <w:bCs/>
          <w:sz w:val="20"/>
          <w:szCs w:val="20"/>
        </w:rPr>
      </w:pPr>
      <w:r w:rsidRPr="00F41810">
        <w:rPr>
          <w:rFonts w:ascii="Trebuchet MS" w:hAnsi="Trebuchet MS"/>
          <w:b/>
          <w:bCs/>
          <w:noProof/>
          <w:sz w:val="20"/>
          <w:szCs w:val="20"/>
        </w:rPr>
        <w:drawing>
          <wp:inline distT="0" distB="0" distL="0" distR="0" wp14:anchorId="12F34208" wp14:editId="607858D7">
            <wp:extent cx="5550459" cy="1387307"/>
            <wp:effectExtent l="0" t="0" r="0" b="3810"/>
            <wp:docPr id="762215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15888" name=""/>
                    <pic:cNvPicPr/>
                  </pic:nvPicPr>
                  <pic:blipFill>
                    <a:blip r:embed="rId109"/>
                    <a:stretch>
                      <a:fillRect/>
                    </a:stretch>
                  </pic:blipFill>
                  <pic:spPr>
                    <a:xfrm>
                      <a:off x="0" y="0"/>
                      <a:ext cx="5577398" cy="1394040"/>
                    </a:xfrm>
                    <a:prstGeom prst="rect">
                      <a:avLst/>
                    </a:prstGeom>
                  </pic:spPr>
                </pic:pic>
              </a:graphicData>
            </a:graphic>
          </wp:inline>
        </w:drawing>
      </w:r>
    </w:p>
    <w:p w14:paraId="325F61B6" w14:textId="77777777" w:rsidR="00683EBF" w:rsidRPr="00F41810" w:rsidRDefault="00683EBF" w:rsidP="00683EBF">
      <w:pPr>
        <w:jc w:val="both"/>
        <w:rPr>
          <w:rFonts w:ascii="Trebuchet MS" w:hAnsi="Trebuchet MS"/>
          <w:b/>
          <w:bCs/>
          <w:sz w:val="20"/>
          <w:szCs w:val="20"/>
        </w:rPr>
      </w:pPr>
    </w:p>
    <w:p w14:paraId="12E554C1" w14:textId="77777777" w:rsidR="00683EBF" w:rsidRPr="00F41810" w:rsidRDefault="00683EBF" w:rsidP="0034740D">
      <w:pPr>
        <w:ind w:left="284"/>
        <w:rPr>
          <w:rFonts w:ascii="Trebuchet MS" w:hAnsi="Trebuchet MS"/>
          <w:b/>
          <w:bCs/>
          <w:sz w:val="20"/>
          <w:szCs w:val="20"/>
        </w:rPr>
      </w:pPr>
      <w:r w:rsidRPr="00F41810">
        <w:rPr>
          <w:rFonts w:ascii="Trebuchet MS" w:hAnsi="Trebuchet MS"/>
          <w:b/>
          <w:bCs/>
          <w:sz w:val="20"/>
          <w:szCs w:val="20"/>
        </w:rPr>
        <w:t>Prag de conformitate „suficient și legal” (interpretare din acte)</w:t>
      </w:r>
    </w:p>
    <w:p w14:paraId="02F12790" w14:textId="77777777" w:rsidR="00683EBF" w:rsidRPr="00F41810" w:rsidRDefault="00683EBF" w:rsidP="0034740D">
      <w:pPr>
        <w:ind w:left="284"/>
        <w:rPr>
          <w:rFonts w:ascii="Trebuchet MS" w:hAnsi="Trebuchet MS"/>
          <w:sz w:val="20"/>
          <w:szCs w:val="20"/>
        </w:rPr>
      </w:pPr>
      <w:r w:rsidRPr="00F41810">
        <w:rPr>
          <w:rFonts w:ascii="Trebuchet MS" w:hAnsi="Trebuchet MS"/>
          <w:sz w:val="20"/>
          <w:szCs w:val="20"/>
        </w:rPr>
        <w:t xml:space="preserve">Conform </w:t>
      </w:r>
      <w:r w:rsidRPr="00F41810">
        <w:rPr>
          <w:rFonts w:ascii="Trebuchet MS" w:hAnsi="Trebuchet MS"/>
          <w:b/>
          <w:bCs/>
          <w:sz w:val="20"/>
          <w:szCs w:val="20"/>
        </w:rPr>
        <w:t>HG 522/2003</w:t>
      </w:r>
      <w:r w:rsidRPr="00F41810">
        <w:rPr>
          <w:rFonts w:ascii="Trebuchet MS" w:hAnsi="Trebuchet MS"/>
          <w:sz w:val="20"/>
          <w:szCs w:val="20"/>
        </w:rPr>
        <w:t xml:space="preserve"> și </w:t>
      </w:r>
      <w:r w:rsidRPr="00F41810">
        <w:rPr>
          <w:rFonts w:ascii="Trebuchet MS" w:hAnsi="Trebuchet MS"/>
          <w:b/>
          <w:bCs/>
          <w:sz w:val="20"/>
          <w:szCs w:val="20"/>
        </w:rPr>
        <w:t>Ordin 353/2003</w:t>
      </w:r>
      <w:r w:rsidRPr="00F41810">
        <w:rPr>
          <w:rFonts w:ascii="Trebuchet MS" w:hAnsi="Trebuchet MS"/>
          <w:sz w:val="20"/>
          <w:szCs w:val="20"/>
        </w:rPr>
        <w:t xml:space="preserve">, la programele de </w:t>
      </w:r>
      <w:r w:rsidRPr="00F41810">
        <w:rPr>
          <w:rFonts w:ascii="Trebuchet MS" w:hAnsi="Trebuchet MS"/>
          <w:b/>
          <w:bCs/>
          <w:sz w:val="20"/>
          <w:szCs w:val="20"/>
        </w:rPr>
        <w:t>specializare</w:t>
      </w:r>
      <w:r w:rsidRPr="00F41810">
        <w:rPr>
          <w:rFonts w:ascii="Trebuchet MS" w:hAnsi="Trebuchet MS"/>
          <w:sz w:val="20"/>
          <w:szCs w:val="20"/>
        </w:rPr>
        <w:t>:</w:t>
      </w:r>
    </w:p>
    <w:p w14:paraId="788782AB" w14:textId="77777777" w:rsidR="00683EBF" w:rsidRPr="00F41810" w:rsidRDefault="00683EBF">
      <w:pPr>
        <w:pStyle w:val="ListParagraph"/>
        <w:widowControl/>
        <w:numPr>
          <w:ilvl w:val="0"/>
          <w:numId w:val="153"/>
        </w:numPr>
        <w:autoSpaceDE/>
        <w:autoSpaceDN/>
        <w:jc w:val="both"/>
        <w:rPr>
          <w:rFonts w:ascii="Trebuchet MS" w:hAnsi="Trebuchet MS"/>
          <w:sz w:val="20"/>
          <w:szCs w:val="20"/>
        </w:rPr>
      </w:pPr>
      <w:r w:rsidRPr="00F41810">
        <w:rPr>
          <w:rFonts w:ascii="Trebuchet MS" w:hAnsi="Trebuchet MS"/>
          <w:sz w:val="20"/>
          <w:szCs w:val="20"/>
        </w:rPr>
        <w:t xml:space="preserve">grupa poate avea </w:t>
      </w:r>
      <w:r w:rsidRPr="00F41810">
        <w:rPr>
          <w:rFonts w:ascii="Trebuchet MS" w:hAnsi="Trebuchet MS"/>
          <w:b/>
          <w:bCs/>
          <w:sz w:val="20"/>
          <w:szCs w:val="20"/>
        </w:rPr>
        <w:t>maxim 28 cursanți la teorie</w:t>
      </w:r>
      <w:r w:rsidRPr="00F41810">
        <w:rPr>
          <w:rFonts w:ascii="Trebuchet MS" w:hAnsi="Trebuchet MS"/>
          <w:sz w:val="20"/>
          <w:szCs w:val="20"/>
        </w:rPr>
        <w:t xml:space="preserve">, </w:t>
      </w:r>
      <w:r w:rsidRPr="00F41810">
        <w:rPr>
          <w:rFonts w:ascii="Trebuchet MS" w:hAnsi="Trebuchet MS"/>
          <w:b/>
          <w:bCs/>
          <w:sz w:val="20"/>
          <w:szCs w:val="20"/>
        </w:rPr>
        <w:t>maxim 14 la practică</w:t>
      </w:r>
      <w:r w:rsidRPr="00F41810">
        <w:rPr>
          <w:rFonts w:ascii="Trebuchet MS" w:hAnsi="Trebuchet MS"/>
          <w:sz w:val="20"/>
          <w:szCs w:val="20"/>
        </w:rPr>
        <w:t>;</w:t>
      </w:r>
    </w:p>
    <w:p w14:paraId="01ACE5A5" w14:textId="77777777" w:rsidR="00683EBF" w:rsidRPr="00F41810" w:rsidRDefault="00683EBF">
      <w:pPr>
        <w:pStyle w:val="ListParagraph"/>
        <w:widowControl/>
        <w:numPr>
          <w:ilvl w:val="0"/>
          <w:numId w:val="153"/>
        </w:numPr>
        <w:autoSpaceDE/>
        <w:autoSpaceDN/>
        <w:jc w:val="both"/>
        <w:rPr>
          <w:rFonts w:ascii="Trebuchet MS" w:hAnsi="Trebuchet MS"/>
          <w:sz w:val="20"/>
          <w:szCs w:val="20"/>
        </w:rPr>
      </w:pPr>
      <w:r w:rsidRPr="00F41810">
        <w:rPr>
          <w:rFonts w:ascii="Trebuchet MS" w:hAnsi="Trebuchet MS"/>
          <w:sz w:val="20"/>
          <w:szCs w:val="20"/>
        </w:rPr>
        <w:t xml:space="preserve">nu se stabilește numeric un </w:t>
      </w:r>
      <w:r w:rsidRPr="00F41810">
        <w:rPr>
          <w:rFonts w:ascii="Trebuchet MS" w:hAnsi="Trebuchet MS"/>
          <w:b/>
          <w:bCs/>
          <w:sz w:val="20"/>
          <w:szCs w:val="20"/>
        </w:rPr>
        <w:t>minim de prezență pe ședință</w:t>
      </w:r>
      <w:r w:rsidRPr="00F41810">
        <w:rPr>
          <w:rFonts w:ascii="Trebuchet MS" w:hAnsi="Trebuchet MS"/>
          <w:sz w:val="20"/>
          <w:szCs w:val="20"/>
        </w:rPr>
        <w:t>;</w:t>
      </w:r>
    </w:p>
    <w:p w14:paraId="60F2975F" w14:textId="77777777" w:rsidR="00683EBF" w:rsidRPr="00F41810" w:rsidRDefault="00683EBF">
      <w:pPr>
        <w:pStyle w:val="ListParagraph"/>
        <w:widowControl/>
        <w:numPr>
          <w:ilvl w:val="0"/>
          <w:numId w:val="153"/>
        </w:numPr>
        <w:autoSpaceDE/>
        <w:autoSpaceDN/>
        <w:jc w:val="both"/>
        <w:rPr>
          <w:rFonts w:ascii="Trebuchet MS" w:hAnsi="Trebuchet MS"/>
          <w:sz w:val="20"/>
          <w:szCs w:val="20"/>
        </w:rPr>
      </w:pPr>
      <w:r w:rsidRPr="00F41810">
        <w:rPr>
          <w:rFonts w:ascii="Trebuchet MS" w:hAnsi="Trebuchet MS"/>
          <w:sz w:val="20"/>
          <w:szCs w:val="20"/>
        </w:rPr>
        <w:t>controlul vizează respectarea programului, resurselor și evidențelor de prezență (verificare administrativă);</w:t>
      </w:r>
    </w:p>
    <w:p w14:paraId="55A60CB3" w14:textId="49A20EEC" w:rsidR="00683EBF" w:rsidRPr="00F41810" w:rsidRDefault="00683EBF">
      <w:pPr>
        <w:pStyle w:val="ListParagraph"/>
        <w:widowControl/>
        <w:numPr>
          <w:ilvl w:val="0"/>
          <w:numId w:val="153"/>
        </w:numPr>
        <w:autoSpaceDE/>
        <w:autoSpaceDN/>
        <w:jc w:val="both"/>
        <w:rPr>
          <w:rFonts w:ascii="Trebuchet MS" w:hAnsi="Trebuchet MS"/>
          <w:sz w:val="20"/>
          <w:szCs w:val="20"/>
        </w:rPr>
      </w:pPr>
      <w:r w:rsidRPr="00F41810">
        <w:rPr>
          <w:rFonts w:ascii="Trebuchet MS" w:hAnsi="Trebuchet MS"/>
          <w:sz w:val="20"/>
          <w:szCs w:val="20"/>
        </w:rPr>
        <w:t>certificatele de absolvire se eliberează pentru participanții care au finalizat orele de pregătire conform duratei programului.</w:t>
      </w:r>
    </w:p>
    <w:p w14:paraId="5E42232A" w14:textId="710980CD" w:rsidR="00683EBF" w:rsidRPr="00F41810" w:rsidRDefault="00683EBF" w:rsidP="005B00D6">
      <w:pPr>
        <w:ind w:left="360"/>
        <w:jc w:val="both"/>
        <w:rPr>
          <w:rFonts w:ascii="Trebuchet MS" w:hAnsi="Trebuchet MS"/>
          <w:sz w:val="20"/>
          <w:szCs w:val="20"/>
        </w:rPr>
      </w:pPr>
      <w:r w:rsidRPr="00F41810">
        <w:rPr>
          <w:rFonts w:ascii="Trebuchet MS" w:hAnsi="Trebuchet MS"/>
          <w:sz w:val="20"/>
          <w:szCs w:val="20"/>
        </w:rPr>
        <w:t>Prin urmare, activitatea unei grupe este legală atât timp cât:</w:t>
      </w:r>
    </w:p>
    <w:p w14:paraId="2A4BF0EE" w14:textId="77777777" w:rsidR="00683EBF" w:rsidRPr="00F41810" w:rsidRDefault="00683EBF">
      <w:pPr>
        <w:pStyle w:val="ListParagraph"/>
        <w:widowControl/>
        <w:numPr>
          <w:ilvl w:val="0"/>
          <w:numId w:val="169"/>
        </w:numPr>
        <w:autoSpaceDE/>
        <w:autoSpaceDN/>
        <w:jc w:val="both"/>
        <w:rPr>
          <w:rFonts w:ascii="Trebuchet MS" w:hAnsi="Trebuchet MS"/>
          <w:sz w:val="20"/>
          <w:szCs w:val="20"/>
        </w:rPr>
      </w:pPr>
      <w:r w:rsidRPr="00F41810">
        <w:rPr>
          <w:rFonts w:ascii="Trebuchet MS" w:hAnsi="Trebuchet MS"/>
          <w:sz w:val="20"/>
          <w:szCs w:val="20"/>
        </w:rPr>
        <w:t>există activitate efectivă conform programului de specializare autorizat;</w:t>
      </w:r>
    </w:p>
    <w:p w14:paraId="1C76AFD4" w14:textId="66C86AEC" w:rsidR="002E1A40" w:rsidRPr="00F41810" w:rsidRDefault="002E1A40">
      <w:pPr>
        <w:pStyle w:val="ListParagraph"/>
        <w:widowControl/>
        <w:numPr>
          <w:ilvl w:val="0"/>
          <w:numId w:val="169"/>
        </w:numPr>
        <w:autoSpaceDE/>
        <w:autoSpaceDN/>
        <w:jc w:val="both"/>
        <w:rPr>
          <w:rFonts w:ascii="Trebuchet MS" w:hAnsi="Trebuchet MS"/>
          <w:sz w:val="20"/>
          <w:szCs w:val="20"/>
        </w:rPr>
      </w:pPr>
      <w:r w:rsidRPr="00F41810">
        <w:rPr>
          <w:rFonts w:ascii="Trebuchet MS" w:hAnsi="Trebuchet MS"/>
          <w:sz w:val="20"/>
          <w:szCs w:val="20"/>
        </w:rPr>
        <w:t xml:space="preserve">fiecare participant </w:t>
      </w:r>
      <w:r w:rsidR="005B00D6" w:rsidRPr="00F41810">
        <w:rPr>
          <w:rFonts w:ascii="Trebuchet MS" w:hAnsi="Trebuchet MS"/>
          <w:sz w:val="20"/>
          <w:szCs w:val="20"/>
        </w:rPr>
        <w:t>îndeplinește condițiile legale de prezență („înregistrarea a mai mult de 10% absente nemotivate sau 25% absente motivate din durata totală a programului conduce la pierderea dreptului beneficiarului de a susţine examenul de absolvire”);</w:t>
      </w:r>
    </w:p>
    <w:p w14:paraId="0100CF1C" w14:textId="77777777" w:rsidR="00683EBF" w:rsidRPr="00F41810" w:rsidRDefault="00683EBF">
      <w:pPr>
        <w:pStyle w:val="ListParagraph"/>
        <w:widowControl/>
        <w:numPr>
          <w:ilvl w:val="0"/>
          <w:numId w:val="169"/>
        </w:numPr>
        <w:autoSpaceDE/>
        <w:autoSpaceDN/>
        <w:jc w:val="both"/>
        <w:rPr>
          <w:rFonts w:ascii="Trebuchet MS" w:hAnsi="Trebuchet MS"/>
          <w:sz w:val="20"/>
          <w:szCs w:val="20"/>
        </w:rPr>
      </w:pPr>
      <w:r w:rsidRPr="00F41810">
        <w:rPr>
          <w:rFonts w:ascii="Trebuchet MS" w:hAnsi="Trebuchet MS"/>
          <w:sz w:val="20"/>
          <w:szCs w:val="20"/>
        </w:rPr>
        <w:t>cei absenți își pot justifica sau recupera orele necesare pentru certificare.</w:t>
      </w:r>
    </w:p>
    <w:p w14:paraId="17162876" w14:textId="77777777" w:rsidR="00683EBF" w:rsidRPr="00F41810" w:rsidRDefault="00683EBF" w:rsidP="002E1A40">
      <w:pPr>
        <w:pStyle w:val="ListParagraph"/>
        <w:ind w:left="0"/>
        <w:jc w:val="both"/>
        <w:rPr>
          <w:rFonts w:ascii="Trebuchet MS" w:hAnsi="Trebuchet MS"/>
          <w:sz w:val="20"/>
          <w:szCs w:val="20"/>
        </w:rPr>
      </w:pPr>
    </w:p>
    <w:p w14:paraId="481AEEB1" w14:textId="1B2FAAEF" w:rsidR="00683EBF" w:rsidRPr="00F41810" w:rsidRDefault="00683EBF" w:rsidP="0034740D">
      <w:pPr>
        <w:numPr>
          <w:ilvl w:val="1"/>
          <w:numId w:val="136"/>
        </w:numPr>
        <w:tabs>
          <w:tab w:val="left" w:pos="709"/>
        </w:tabs>
        <w:ind w:left="567"/>
        <w:rPr>
          <w:rFonts w:ascii="Trebuchet MS" w:hAnsi="Trebuchet MS"/>
          <w:b/>
          <w:bCs/>
          <w:sz w:val="20"/>
          <w:szCs w:val="20"/>
        </w:rPr>
      </w:pPr>
      <w:r w:rsidRPr="00F41810">
        <w:rPr>
          <w:rFonts w:ascii="Trebuchet MS" w:hAnsi="Trebuchet MS"/>
          <w:b/>
          <w:bCs/>
          <w:sz w:val="20"/>
          <w:szCs w:val="20"/>
        </w:rPr>
        <w:t>Simulări calcul în funcție de tipul de program de formare și numarul de cursanti</w:t>
      </w:r>
    </w:p>
    <w:p w14:paraId="48E8CBBE" w14:textId="77777777" w:rsidR="00683EBF" w:rsidRPr="00F41810" w:rsidRDefault="00683EBF" w:rsidP="0034740D">
      <w:pPr>
        <w:ind w:left="851"/>
        <w:rPr>
          <w:rFonts w:ascii="Trebuchet MS" w:hAnsi="Trebuchet MS"/>
          <w:sz w:val="20"/>
          <w:szCs w:val="20"/>
        </w:rPr>
      </w:pPr>
    </w:p>
    <w:p w14:paraId="4C43C7A4" w14:textId="4392FFFA" w:rsidR="00683EBF" w:rsidRPr="00F41810" w:rsidRDefault="00683EBF">
      <w:pPr>
        <w:numPr>
          <w:ilvl w:val="0"/>
          <w:numId w:val="170"/>
        </w:numPr>
        <w:rPr>
          <w:rFonts w:ascii="Trebuchet MS" w:hAnsi="Trebuchet MS"/>
          <w:sz w:val="20"/>
          <w:szCs w:val="20"/>
        </w:rPr>
      </w:pPr>
      <w:r w:rsidRPr="00F41810">
        <w:rPr>
          <w:rFonts w:ascii="Trebuchet MS" w:hAnsi="Trebuchet MS"/>
          <w:sz w:val="20"/>
          <w:szCs w:val="20"/>
        </w:rPr>
        <w:t>Parametrii indicați:</w:t>
      </w:r>
    </w:p>
    <w:p w14:paraId="5F4EBDBC" w14:textId="77777777" w:rsidR="00683EBF" w:rsidRPr="00F41810" w:rsidRDefault="00683EBF">
      <w:pPr>
        <w:pStyle w:val="ListParagraph"/>
        <w:widowControl/>
        <w:numPr>
          <w:ilvl w:val="0"/>
          <w:numId w:val="154"/>
        </w:numPr>
        <w:shd w:val="clear" w:color="auto" w:fill="B6DDE8" w:themeFill="accent5" w:themeFillTint="66"/>
        <w:autoSpaceDE/>
        <w:autoSpaceDN/>
        <w:rPr>
          <w:rFonts w:ascii="Trebuchet MS" w:hAnsi="Trebuchet MS"/>
          <w:b/>
          <w:bCs/>
          <w:sz w:val="20"/>
          <w:szCs w:val="20"/>
        </w:rPr>
      </w:pPr>
      <w:r w:rsidRPr="00F41810">
        <w:rPr>
          <w:rFonts w:ascii="Trebuchet MS" w:hAnsi="Trebuchet MS"/>
          <w:b/>
          <w:bCs/>
          <w:sz w:val="20"/>
          <w:szCs w:val="20"/>
        </w:rPr>
        <w:t xml:space="preserve">Tip program: </w:t>
      </w:r>
      <w:r w:rsidRPr="00F41810">
        <w:rPr>
          <w:rFonts w:ascii="Trebuchet MS" w:hAnsi="Trebuchet MS"/>
          <w:b/>
          <w:bCs/>
          <w:sz w:val="20"/>
          <w:szCs w:val="20"/>
          <w:u w:val="single"/>
        </w:rPr>
        <w:t>Specializare</w:t>
      </w:r>
    </w:p>
    <w:p w14:paraId="6AD1C95C" w14:textId="77777777" w:rsidR="00683EBF" w:rsidRPr="00F41810" w:rsidRDefault="00683EBF">
      <w:pPr>
        <w:pStyle w:val="ListParagraph"/>
        <w:widowControl/>
        <w:numPr>
          <w:ilvl w:val="0"/>
          <w:numId w:val="154"/>
        </w:numPr>
        <w:autoSpaceDE/>
        <w:autoSpaceDN/>
        <w:rPr>
          <w:rFonts w:ascii="Trebuchet MS" w:hAnsi="Trebuchet MS"/>
          <w:sz w:val="20"/>
          <w:szCs w:val="20"/>
        </w:rPr>
      </w:pPr>
      <w:r w:rsidRPr="00F41810">
        <w:rPr>
          <w:rFonts w:ascii="Trebuchet MS" w:hAnsi="Trebuchet MS"/>
          <w:sz w:val="20"/>
          <w:szCs w:val="20"/>
        </w:rPr>
        <w:t>Număr total cursanți (N): 28</w:t>
      </w:r>
    </w:p>
    <w:p w14:paraId="0D26B620" w14:textId="703A5DD4" w:rsidR="00683EBF" w:rsidRPr="00F41810" w:rsidRDefault="00683EBF">
      <w:pPr>
        <w:pStyle w:val="ListParagraph"/>
        <w:widowControl/>
        <w:numPr>
          <w:ilvl w:val="0"/>
          <w:numId w:val="154"/>
        </w:numPr>
        <w:autoSpaceDE/>
        <w:autoSpaceDN/>
        <w:rPr>
          <w:rFonts w:ascii="Trebuchet MS" w:hAnsi="Trebuchet MS"/>
          <w:sz w:val="20"/>
          <w:szCs w:val="20"/>
        </w:rPr>
      </w:pPr>
      <w:r w:rsidRPr="00F41810">
        <w:rPr>
          <w:rFonts w:ascii="Trebuchet MS" w:hAnsi="Trebuchet MS"/>
          <w:sz w:val="20"/>
          <w:szCs w:val="20"/>
        </w:rPr>
        <w:t xml:space="preserve">Rata de frecvență individuală </w:t>
      </w:r>
      <w:r w:rsidR="005B00D6" w:rsidRPr="00F41810">
        <w:rPr>
          <w:rFonts w:ascii="Trebuchet MS" w:hAnsi="Trebuchet MS"/>
          <w:sz w:val="20"/>
          <w:szCs w:val="20"/>
        </w:rPr>
        <w:t>minimă</w:t>
      </w:r>
      <w:r w:rsidRPr="00F41810">
        <w:rPr>
          <w:rFonts w:ascii="Trebuchet MS" w:hAnsi="Trebuchet MS"/>
          <w:sz w:val="20"/>
          <w:szCs w:val="20"/>
        </w:rPr>
        <w:t xml:space="preserve"> (r): 75% = 0,75</w:t>
      </w:r>
      <w:r w:rsidR="005B00D6" w:rsidRPr="00F41810">
        <w:rPr>
          <w:rFonts w:ascii="Trebuchet MS" w:hAnsi="Trebuchet MS"/>
          <w:sz w:val="20"/>
          <w:szCs w:val="20"/>
        </w:rPr>
        <w:t xml:space="preserve"> (fiecare participant are dreptul la max. 25% absente motivate)</w:t>
      </w:r>
    </w:p>
    <w:p w14:paraId="2125AC17" w14:textId="77777777" w:rsidR="00683EBF" w:rsidRPr="00F41810" w:rsidRDefault="00000000" w:rsidP="00683EBF">
      <w:pPr>
        <w:pStyle w:val="ListParagraph"/>
        <w:rPr>
          <w:rFonts w:ascii="Trebuchet MS" w:hAnsi="Trebuchet MS"/>
          <w:b/>
          <w:bCs/>
          <w:sz w:val="20"/>
          <w:szCs w:val="20"/>
        </w:rPr>
      </w:pPr>
      <w:r>
        <w:rPr>
          <w:rFonts w:ascii="Trebuchet MS" w:hAnsi="Trebuchet MS"/>
          <w:b/>
          <w:bCs/>
          <w:sz w:val="20"/>
          <w:szCs w:val="20"/>
        </w:rPr>
        <w:pict w14:anchorId="25D457BD">
          <v:rect id="_x0000_i1026" style="width:0;height:1.5pt" o:hralign="center" o:hrstd="t" o:hr="t" fillcolor="#a0a0a0" stroked="f"/>
        </w:pict>
      </w:r>
    </w:p>
    <w:p w14:paraId="3D47A641"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1️</w:t>
      </w:r>
      <w:r w:rsidRPr="00F41810">
        <w:rPr>
          <w:rFonts w:ascii="Segoe UI Symbol" w:hAnsi="Segoe UI Symbol" w:cs="Segoe UI Symbol"/>
          <w:b/>
          <w:bCs/>
          <w:sz w:val="20"/>
          <w:szCs w:val="20"/>
        </w:rPr>
        <w:t>⃣</w:t>
      </w:r>
      <w:r w:rsidRPr="00F41810">
        <w:rPr>
          <w:rFonts w:ascii="Trebuchet MS" w:hAnsi="Trebuchet MS"/>
          <w:b/>
          <w:bCs/>
          <w:sz w:val="20"/>
          <w:szCs w:val="20"/>
        </w:rPr>
        <w:t xml:space="preserve"> Calculul probabilității de prezență la o vizită neanunțată</w:t>
      </w:r>
    </w:p>
    <w:p w14:paraId="00C1D26D"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Fie XXX = numărul de cursanți prezenți la momentul vizitei.</w:t>
      </w:r>
      <w:r w:rsidRPr="00F41810">
        <w:rPr>
          <w:rFonts w:ascii="Trebuchet MS" w:hAnsi="Trebuchet MS"/>
          <w:sz w:val="20"/>
          <w:szCs w:val="20"/>
        </w:rPr>
        <w:br/>
        <w:t>Atunci X</w:t>
      </w:r>
      <w:r w:rsidRPr="00F41810">
        <w:rPr>
          <w:rFonts w:ascii="Cambria Math" w:hAnsi="Cambria Math" w:cs="Cambria Math"/>
          <w:sz w:val="20"/>
          <w:szCs w:val="20"/>
        </w:rPr>
        <w:t>∼</w:t>
      </w:r>
      <w:r w:rsidRPr="00F41810">
        <w:rPr>
          <w:rFonts w:ascii="Trebuchet MS" w:hAnsi="Trebuchet MS"/>
          <w:sz w:val="20"/>
          <w:szCs w:val="20"/>
        </w:rPr>
        <w:t>Binomial(N=28,p=0.75)X \sim Binomial(N=28, p=0.75)X</w:t>
      </w:r>
      <w:r w:rsidRPr="00F41810">
        <w:rPr>
          <w:rFonts w:ascii="Cambria Math" w:hAnsi="Cambria Math" w:cs="Cambria Math"/>
          <w:sz w:val="20"/>
          <w:szCs w:val="20"/>
        </w:rPr>
        <w:t>∼</w:t>
      </w:r>
      <w:r w:rsidRPr="00F41810">
        <w:rPr>
          <w:rFonts w:ascii="Trebuchet MS" w:hAnsi="Trebuchet MS"/>
          <w:sz w:val="20"/>
          <w:szCs w:val="20"/>
        </w:rPr>
        <w:t>Binomial(N=28,p=0.75).</w:t>
      </w:r>
    </w:p>
    <w:p w14:paraId="26B245AA" w14:textId="77777777" w:rsidR="00683EBF" w:rsidRPr="00F41810" w:rsidRDefault="00683EBF">
      <w:pPr>
        <w:pStyle w:val="ListParagraph"/>
        <w:widowControl/>
        <w:numPr>
          <w:ilvl w:val="0"/>
          <w:numId w:val="155"/>
        </w:numPr>
        <w:autoSpaceDE/>
        <w:autoSpaceDN/>
        <w:rPr>
          <w:rFonts w:ascii="Trebuchet MS" w:hAnsi="Trebuchet MS"/>
          <w:sz w:val="20"/>
          <w:szCs w:val="20"/>
        </w:rPr>
      </w:pPr>
      <w:r w:rsidRPr="00F41810">
        <w:rPr>
          <w:rFonts w:ascii="Trebuchet MS" w:hAnsi="Trebuchet MS"/>
          <w:sz w:val="20"/>
          <w:szCs w:val="20"/>
        </w:rPr>
        <w:t>Media (valoarea așteptată):</w:t>
      </w:r>
      <w:r w:rsidRPr="00F41810">
        <w:rPr>
          <w:rFonts w:ascii="Trebuchet MS" w:hAnsi="Trebuchet MS"/>
          <w:sz w:val="20"/>
          <w:szCs w:val="20"/>
        </w:rPr>
        <w:br/>
        <w:t>E[X]=N</w:t>
      </w:r>
      <w:r w:rsidRPr="00F41810">
        <w:rPr>
          <w:rFonts w:ascii="Cambria Math" w:hAnsi="Cambria Math" w:cs="Cambria Math"/>
          <w:sz w:val="20"/>
          <w:szCs w:val="20"/>
        </w:rPr>
        <w:t>⋅</w:t>
      </w:r>
      <w:r w:rsidRPr="00F41810">
        <w:rPr>
          <w:rFonts w:ascii="Trebuchet MS" w:hAnsi="Trebuchet MS"/>
          <w:sz w:val="20"/>
          <w:szCs w:val="20"/>
        </w:rPr>
        <w:t>p=28</w:t>
      </w:r>
      <w:r w:rsidRPr="00F41810">
        <w:rPr>
          <w:rFonts w:ascii="Cambria Math" w:hAnsi="Cambria Math" w:cs="Cambria Math"/>
          <w:sz w:val="20"/>
          <w:szCs w:val="20"/>
        </w:rPr>
        <w:t>⋅</w:t>
      </w:r>
      <w:r w:rsidRPr="00F41810">
        <w:rPr>
          <w:rFonts w:ascii="Trebuchet MS" w:hAnsi="Trebuchet MS"/>
          <w:sz w:val="20"/>
          <w:szCs w:val="20"/>
        </w:rPr>
        <w:t>0.75=21E[X] = N</w:t>
      </w:r>
      <w:r w:rsidRPr="00F41810">
        <w:rPr>
          <w:rFonts w:ascii="Trebuchet MS" w:hAnsi="Trebuchet MS" w:cs="Trebuchet MS"/>
          <w:sz w:val="20"/>
          <w:szCs w:val="20"/>
        </w:rPr>
        <w:t>·</w:t>
      </w:r>
      <w:r w:rsidRPr="00F41810">
        <w:rPr>
          <w:rFonts w:ascii="Trebuchet MS" w:hAnsi="Trebuchet MS"/>
          <w:sz w:val="20"/>
          <w:szCs w:val="20"/>
        </w:rPr>
        <w:t>p = 28</w:t>
      </w:r>
      <w:r w:rsidRPr="00F41810">
        <w:rPr>
          <w:rFonts w:ascii="Trebuchet MS" w:hAnsi="Trebuchet MS" w:cs="Trebuchet MS"/>
          <w:sz w:val="20"/>
          <w:szCs w:val="20"/>
        </w:rPr>
        <w:t>·</w:t>
      </w:r>
      <w:r w:rsidRPr="00F41810">
        <w:rPr>
          <w:rFonts w:ascii="Trebuchet MS" w:hAnsi="Trebuchet MS"/>
          <w:sz w:val="20"/>
          <w:szCs w:val="20"/>
        </w:rPr>
        <w:t>0.75 = 21E[X]=N</w:t>
      </w:r>
      <w:r w:rsidRPr="00F41810">
        <w:rPr>
          <w:rFonts w:ascii="Cambria Math" w:hAnsi="Cambria Math" w:cs="Cambria Math"/>
          <w:sz w:val="20"/>
          <w:szCs w:val="20"/>
        </w:rPr>
        <w:t>⋅</w:t>
      </w:r>
      <w:r w:rsidRPr="00F41810">
        <w:rPr>
          <w:rFonts w:ascii="Trebuchet MS" w:hAnsi="Trebuchet MS"/>
          <w:sz w:val="20"/>
          <w:szCs w:val="20"/>
        </w:rPr>
        <w:t>p=28</w:t>
      </w:r>
      <w:r w:rsidRPr="00F41810">
        <w:rPr>
          <w:rFonts w:ascii="Cambria Math" w:hAnsi="Cambria Math" w:cs="Cambria Math"/>
          <w:sz w:val="20"/>
          <w:szCs w:val="20"/>
        </w:rPr>
        <w:t>⋅</w:t>
      </w:r>
      <w:r w:rsidRPr="00F41810">
        <w:rPr>
          <w:rFonts w:ascii="Trebuchet MS" w:hAnsi="Trebuchet MS"/>
          <w:sz w:val="20"/>
          <w:szCs w:val="20"/>
        </w:rPr>
        <w:t>0.75=21 cursanți.</w:t>
      </w:r>
    </w:p>
    <w:p w14:paraId="202748BA" w14:textId="77777777" w:rsidR="00683EBF" w:rsidRPr="00F41810" w:rsidRDefault="00683EBF">
      <w:pPr>
        <w:pStyle w:val="ListParagraph"/>
        <w:widowControl/>
        <w:numPr>
          <w:ilvl w:val="0"/>
          <w:numId w:val="155"/>
        </w:numPr>
        <w:autoSpaceDE/>
        <w:autoSpaceDN/>
        <w:rPr>
          <w:rFonts w:ascii="Trebuchet MS" w:hAnsi="Trebuchet MS"/>
          <w:sz w:val="20"/>
          <w:szCs w:val="20"/>
        </w:rPr>
      </w:pPr>
      <w:r w:rsidRPr="00F41810">
        <w:rPr>
          <w:rFonts w:ascii="Trebuchet MS" w:hAnsi="Trebuchet MS"/>
          <w:b/>
          <w:bCs/>
          <w:sz w:val="20"/>
          <w:szCs w:val="20"/>
        </w:rPr>
        <w:t>Moda distribuției (cel mai probabil număr de prezenți):</w:t>
      </w:r>
      <w:r w:rsidRPr="00F41810">
        <w:rPr>
          <w:rFonts w:ascii="Trebuchet MS" w:hAnsi="Trebuchet MS"/>
          <w:b/>
          <w:bCs/>
          <w:sz w:val="20"/>
          <w:szCs w:val="20"/>
        </w:rPr>
        <w:br/>
      </w:r>
      <w:r w:rsidRPr="00F41810">
        <w:rPr>
          <w:rFonts w:ascii="Trebuchet MS" w:hAnsi="Trebuchet MS"/>
          <w:sz w:val="20"/>
          <w:szCs w:val="20"/>
        </w:rPr>
        <w:t xml:space="preserve">Pentru distribuția binomială, modul = </w:t>
      </w:r>
      <w:r w:rsidRPr="00F41810">
        <w:rPr>
          <w:rFonts w:ascii="Cambria Math" w:hAnsi="Cambria Math" w:cs="Cambria Math"/>
          <w:sz w:val="20"/>
          <w:szCs w:val="20"/>
        </w:rPr>
        <w:t>⌊</w:t>
      </w:r>
      <w:r w:rsidRPr="00F41810">
        <w:rPr>
          <w:rFonts w:ascii="Trebuchet MS" w:hAnsi="Trebuchet MS"/>
          <w:sz w:val="20"/>
          <w:szCs w:val="20"/>
        </w:rPr>
        <w:t>(N+1)</w:t>
      </w:r>
      <w:r w:rsidRPr="00F41810">
        <w:rPr>
          <w:rFonts w:ascii="Trebuchet MS" w:hAnsi="Trebuchet MS" w:cs="Trebuchet MS"/>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 xml:space="preserve"> = </w:t>
      </w:r>
      <w:r w:rsidRPr="00F41810">
        <w:rPr>
          <w:rFonts w:ascii="Cambria Math" w:hAnsi="Cambria Math" w:cs="Cambria Math"/>
          <w:sz w:val="20"/>
          <w:szCs w:val="20"/>
        </w:rPr>
        <w:t>⌊</w:t>
      </w:r>
      <w:r w:rsidRPr="00F41810">
        <w:rPr>
          <w:rFonts w:ascii="Trebuchet MS" w:hAnsi="Trebuchet MS"/>
          <w:sz w:val="20"/>
          <w:szCs w:val="20"/>
        </w:rPr>
        <w:t>29</w:t>
      </w:r>
      <w:r w:rsidRPr="00F41810">
        <w:rPr>
          <w:rFonts w:ascii="Trebuchet MS" w:hAnsi="Trebuchet MS" w:cs="Trebuchet MS"/>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 xml:space="preserve"> = </w:t>
      </w:r>
      <w:r w:rsidRPr="00F41810">
        <w:rPr>
          <w:rFonts w:ascii="Cambria Math" w:hAnsi="Cambria Math" w:cs="Cambria Math"/>
          <w:sz w:val="20"/>
          <w:szCs w:val="20"/>
        </w:rPr>
        <w:t>⌊</w:t>
      </w:r>
      <w:r w:rsidRPr="00F41810">
        <w:rPr>
          <w:rFonts w:ascii="Trebuchet MS" w:hAnsi="Trebuchet MS"/>
          <w:sz w:val="20"/>
          <w:szCs w:val="20"/>
        </w:rPr>
        <w:t>21.75</w:t>
      </w:r>
      <w:r w:rsidRPr="00F41810">
        <w:rPr>
          <w:rFonts w:ascii="Cambria Math" w:hAnsi="Cambria Math" w:cs="Cambria Math"/>
          <w:sz w:val="20"/>
          <w:szCs w:val="20"/>
        </w:rPr>
        <w:t>⌋</w:t>
      </w:r>
      <w:r w:rsidRPr="00F41810">
        <w:rPr>
          <w:rFonts w:ascii="Trebuchet MS" w:hAnsi="Trebuchet MS"/>
          <w:sz w:val="20"/>
          <w:szCs w:val="20"/>
        </w:rPr>
        <w:t xml:space="preserve"> = 21.</w:t>
      </w:r>
      <w:r w:rsidRPr="00F41810">
        <w:rPr>
          <w:rFonts w:ascii="Trebuchet MS" w:hAnsi="Trebuchet MS"/>
          <w:sz w:val="20"/>
          <w:szCs w:val="20"/>
        </w:rPr>
        <w:br/>
      </w:r>
      <w:r w:rsidRPr="00F41810">
        <w:rPr>
          <w:rFonts w:ascii="Arial" w:hAnsi="Arial" w:cs="Arial"/>
          <w:sz w:val="20"/>
          <w:szCs w:val="20"/>
        </w:rPr>
        <w:t>→</w:t>
      </w:r>
      <w:r w:rsidRPr="00F41810">
        <w:rPr>
          <w:rFonts w:ascii="Trebuchet MS" w:hAnsi="Trebuchet MS"/>
          <w:sz w:val="20"/>
          <w:szCs w:val="20"/>
        </w:rPr>
        <w:t xml:space="preserve"> Cel mai probabil num</w:t>
      </w:r>
      <w:r w:rsidRPr="00F41810">
        <w:rPr>
          <w:rFonts w:ascii="Trebuchet MS" w:hAnsi="Trebuchet MS" w:cs="Trebuchet MS"/>
          <w:sz w:val="20"/>
          <w:szCs w:val="20"/>
        </w:rPr>
        <w:t>ă</w:t>
      </w:r>
      <w:r w:rsidRPr="00F41810">
        <w:rPr>
          <w:rFonts w:ascii="Trebuchet MS" w:hAnsi="Trebuchet MS"/>
          <w:sz w:val="20"/>
          <w:szCs w:val="20"/>
        </w:rPr>
        <w:t>r de prezen</w:t>
      </w:r>
      <w:r w:rsidRPr="00F41810">
        <w:rPr>
          <w:rFonts w:ascii="Trebuchet MS" w:hAnsi="Trebuchet MS" w:cs="Trebuchet MS"/>
          <w:sz w:val="20"/>
          <w:szCs w:val="20"/>
        </w:rPr>
        <w:t>ț</w:t>
      </w:r>
      <w:r w:rsidRPr="00F41810">
        <w:rPr>
          <w:rFonts w:ascii="Trebuchet MS" w:hAnsi="Trebuchet MS"/>
          <w:sz w:val="20"/>
          <w:szCs w:val="20"/>
        </w:rPr>
        <w:t>i = 21 cursanți.</w:t>
      </w:r>
    </w:p>
    <w:p w14:paraId="1E1DCEDE" w14:textId="77777777" w:rsidR="00683EBF" w:rsidRPr="00F41810" w:rsidRDefault="00683EBF">
      <w:pPr>
        <w:pStyle w:val="ListParagraph"/>
        <w:widowControl/>
        <w:numPr>
          <w:ilvl w:val="0"/>
          <w:numId w:val="155"/>
        </w:numPr>
        <w:autoSpaceDE/>
        <w:autoSpaceDN/>
        <w:rPr>
          <w:rFonts w:ascii="Trebuchet MS" w:hAnsi="Trebuchet MS"/>
          <w:sz w:val="20"/>
          <w:szCs w:val="20"/>
        </w:rPr>
      </w:pPr>
      <w:r w:rsidRPr="00F41810">
        <w:rPr>
          <w:rFonts w:ascii="Trebuchet MS" w:hAnsi="Trebuchet MS"/>
          <w:sz w:val="20"/>
          <w:szCs w:val="20"/>
        </w:rPr>
        <w:t>Procent cel mai probabil:</w:t>
      </w:r>
      <w:r w:rsidRPr="00F41810">
        <w:rPr>
          <w:rFonts w:ascii="Trebuchet MS" w:hAnsi="Trebuchet MS"/>
          <w:sz w:val="20"/>
          <w:szCs w:val="20"/>
        </w:rPr>
        <w:br/>
        <w:t>21/28=0.75=7521 / 28 = 0.75 = 75%21/28=0.75=75.</w:t>
      </w:r>
    </w:p>
    <w:p w14:paraId="7895DAD2" w14:textId="77777777" w:rsidR="00683EBF" w:rsidRPr="00F41810" w:rsidRDefault="00683EBF">
      <w:pPr>
        <w:pStyle w:val="ListParagraph"/>
        <w:widowControl/>
        <w:numPr>
          <w:ilvl w:val="0"/>
          <w:numId w:val="155"/>
        </w:numPr>
        <w:autoSpaceDE/>
        <w:autoSpaceDN/>
        <w:rPr>
          <w:rFonts w:ascii="Trebuchet MS" w:hAnsi="Trebuchet MS"/>
          <w:sz w:val="20"/>
          <w:szCs w:val="20"/>
        </w:rPr>
      </w:pPr>
      <w:r w:rsidRPr="00F41810">
        <w:rPr>
          <w:rFonts w:ascii="Trebuchet MS" w:hAnsi="Trebuchet MS"/>
          <w:sz w:val="20"/>
          <w:szCs w:val="20"/>
        </w:rPr>
        <w:t>Abateri tipice (dispersie):</w:t>
      </w:r>
      <w:r w:rsidRPr="00F41810">
        <w:rPr>
          <w:rFonts w:ascii="Trebuchet MS" w:hAnsi="Trebuchet MS"/>
          <w:sz w:val="20"/>
          <w:szCs w:val="20"/>
        </w:rPr>
        <w:br/>
        <w:t>σ=N</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(1</w:t>
      </w:r>
      <w:r w:rsidRPr="00F41810">
        <w:rPr>
          <w:rFonts w:ascii="Trebuchet MS" w:hAnsi="Trebuchet MS" w:cs="Trebuchet MS"/>
          <w:sz w:val="20"/>
          <w:szCs w:val="20"/>
        </w:rPr>
        <w:t>−</w:t>
      </w:r>
      <w:r w:rsidRPr="00F41810">
        <w:rPr>
          <w:rFonts w:ascii="Trebuchet MS" w:hAnsi="Trebuchet MS"/>
          <w:sz w:val="20"/>
          <w:szCs w:val="20"/>
        </w:rPr>
        <w:t>p)=28</w:t>
      </w:r>
      <w:r w:rsidRPr="00F41810">
        <w:rPr>
          <w:rFonts w:ascii="Cambria Math" w:hAnsi="Cambria Math" w:cs="Cambria Math"/>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0.25=5.25</w:t>
      </w:r>
      <w:r w:rsidRPr="00F41810">
        <w:rPr>
          <w:rFonts w:ascii="Trebuchet MS" w:hAnsi="Trebuchet MS" w:cs="Trebuchet MS"/>
          <w:sz w:val="20"/>
          <w:szCs w:val="20"/>
        </w:rPr>
        <w:t>≈</w:t>
      </w:r>
      <w:r w:rsidRPr="00F41810">
        <w:rPr>
          <w:rFonts w:ascii="Trebuchet MS" w:hAnsi="Trebuchet MS"/>
          <w:sz w:val="20"/>
          <w:szCs w:val="20"/>
        </w:rPr>
        <w:t>2.29</w:t>
      </w:r>
      <w:r w:rsidRPr="00F41810">
        <w:rPr>
          <w:rFonts w:ascii="Trebuchet MS" w:hAnsi="Trebuchet MS" w:cs="Trebuchet MS"/>
          <w:sz w:val="20"/>
          <w:szCs w:val="20"/>
        </w:rPr>
        <w:t>σ</w:t>
      </w:r>
      <w:r w:rsidRPr="00F41810">
        <w:rPr>
          <w:rFonts w:ascii="Trebuchet MS" w:hAnsi="Trebuchet MS"/>
          <w:sz w:val="20"/>
          <w:szCs w:val="20"/>
        </w:rPr>
        <w:t xml:space="preserve"> = \sqrt{N</w:t>
      </w:r>
      <w:r w:rsidRPr="00F41810">
        <w:rPr>
          <w:rFonts w:ascii="Trebuchet MS" w:hAnsi="Trebuchet MS" w:cs="Trebuchet MS"/>
          <w:sz w:val="20"/>
          <w:szCs w:val="20"/>
        </w:rPr>
        <w:t>·</w:t>
      </w:r>
      <w:r w:rsidRPr="00F41810">
        <w:rPr>
          <w:rFonts w:ascii="Trebuchet MS" w:hAnsi="Trebuchet MS"/>
          <w:sz w:val="20"/>
          <w:szCs w:val="20"/>
        </w:rPr>
        <w:t>p</w:t>
      </w:r>
      <w:r w:rsidRPr="00F41810">
        <w:rPr>
          <w:rFonts w:ascii="Trebuchet MS" w:hAnsi="Trebuchet MS" w:cs="Trebuchet MS"/>
          <w:sz w:val="20"/>
          <w:szCs w:val="20"/>
        </w:rPr>
        <w:t>·</w:t>
      </w:r>
      <w:r w:rsidRPr="00F41810">
        <w:rPr>
          <w:rFonts w:ascii="Trebuchet MS" w:hAnsi="Trebuchet MS"/>
          <w:sz w:val="20"/>
          <w:szCs w:val="20"/>
        </w:rPr>
        <w:t>(1-p)} = \sqrt{28</w:t>
      </w:r>
      <w:r w:rsidRPr="00F41810">
        <w:rPr>
          <w:rFonts w:ascii="Trebuchet MS" w:hAnsi="Trebuchet MS" w:cs="Trebuchet MS"/>
          <w:sz w:val="20"/>
          <w:szCs w:val="20"/>
        </w:rPr>
        <w:t>·</w:t>
      </w:r>
      <w:r w:rsidRPr="00F41810">
        <w:rPr>
          <w:rFonts w:ascii="Trebuchet MS" w:hAnsi="Trebuchet MS"/>
          <w:sz w:val="20"/>
          <w:szCs w:val="20"/>
        </w:rPr>
        <w:t>0.75</w:t>
      </w:r>
      <w:r w:rsidRPr="00F41810">
        <w:rPr>
          <w:rFonts w:ascii="Trebuchet MS" w:hAnsi="Trebuchet MS" w:cs="Trebuchet MS"/>
          <w:sz w:val="20"/>
          <w:szCs w:val="20"/>
        </w:rPr>
        <w:t>·</w:t>
      </w:r>
      <w:r w:rsidRPr="00F41810">
        <w:rPr>
          <w:rFonts w:ascii="Trebuchet MS" w:hAnsi="Trebuchet MS"/>
          <w:sz w:val="20"/>
          <w:szCs w:val="20"/>
        </w:rPr>
        <w:t xml:space="preserve">0.25} = \sqrt{5.25} </w:t>
      </w:r>
      <w:r w:rsidRPr="00F41810">
        <w:rPr>
          <w:rFonts w:ascii="Trebuchet MS" w:hAnsi="Trebuchet MS" w:cs="Trebuchet MS"/>
          <w:sz w:val="20"/>
          <w:szCs w:val="20"/>
        </w:rPr>
        <w:t>≈</w:t>
      </w:r>
      <w:r w:rsidRPr="00F41810">
        <w:rPr>
          <w:rFonts w:ascii="Trebuchet MS" w:hAnsi="Trebuchet MS"/>
          <w:sz w:val="20"/>
          <w:szCs w:val="20"/>
        </w:rPr>
        <w:t xml:space="preserve"> 2.29σ=N</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(1−p)</w:t>
      </w:r>
      <w:r w:rsidRPr="00F41810">
        <w:rPr>
          <w:rFonts w:ascii="Arial" w:hAnsi="Arial" w:cs="Arial"/>
          <w:sz w:val="20"/>
          <w:szCs w:val="20"/>
        </w:rPr>
        <w:t>​</w:t>
      </w:r>
      <w:r w:rsidRPr="00F41810">
        <w:rPr>
          <w:rFonts w:ascii="Trebuchet MS" w:hAnsi="Trebuchet MS"/>
          <w:sz w:val="20"/>
          <w:szCs w:val="20"/>
        </w:rPr>
        <w:t>=28</w:t>
      </w:r>
      <w:r w:rsidRPr="00F41810">
        <w:rPr>
          <w:rFonts w:ascii="Cambria Math" w:hAnsi="Cambria Math" w:cs="Cambria Math"/>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0.25</w:t>
      </w:r>
      <w:r w:rsidRPr="00F41810">
        <w:rPr>
          <w:rFonts w:ascii="Arial" w:hAnsi="Arial" w:cs="Arial"/>
          <w:sz w:val="20"/>
          <w:szCs w:val="20"/>
        </w:rPr>
        <w:t>​</w:t>
      </w:r>
      <w:r w:rsidRPr="00F41810">
        <w:rPr>
          <w:rFonts w:ascii="Trebuchet MS" w:hAnsi="Trebuchet MS"/>
          <w:sz w:val="20"/>
          <w:szCs w:val="20"/>
        </w:rPr>
        <w:t>=5.25</w:t>
      </w:r>
      <w:r w:rsidRPr="00F41810">
        <w:rPr>
          <w:rFonts w:ascii="Arial" w:hAnsi="Arial" w:cs="Arial"/>
          <w:sz w:val="20"/>
          <w:szCs w:val="20"/>
        </w:rPr>
        <w:t>​</w:t>
      </w:r>
      <w:r w:rsidRPr="00F41810">
        <w:rPr>
          <w:rFonts w:ascii="Trebuchet MS" w:hAnsi="Trebuchet MS"/>
          <w:sz w:val="20"/>
          <w:szCs w:val="20"/>
        </w:rPr>
        <w:t>≈2.29.</w:t>
      </w:r>
      <w:r w:rsidRPr="00F41810">
        <w:rPr>
          <w:rFonts w:ascii="Trebuchet MS" w:hAnsi="Trebuchet MS"/>
          <w:sz w:val="20"/>
          <w:szCs w:val="20"/>
        </w:rPr>
        <w:br/>
        <w:t>Intervalul de o abatere standard (≈68% șanse): 21 ± 2, deci între 19 și 23 cursanți (≈68–82% prezență).</w:t>
      </w:r>
    </w:p>
    <w:p w14:paraId="27F8AD61" w14:textId="77777777" w:rsidR="00683EBF" w:rsidRPr="00F41810" w:rsidRDefault="00000000" w:rsidP="00683EBF">
      <w:pPr>
        <w:pStyle w:val="ListParagraph"/>
        <w:rPr>
          <w:rFonts w:ascii="Trebuchet MS" w:hAnsi="Trebuchet MS"/>
          <w:b/>
          <w:bCs/>
          <w:sz w:val="20"/>
          <w:szCs w:val="20"/>
        </w:rPr>
      </w:pPr>
      <w:r>
        <w:rPr>
          <w:rFonts w:ascii="Trebuchet MS" w:hAnsi="Trebuchet MS"/>
          <w:b/>
          <w:bCs/>
          <w:sz w:val="20"/>
          <w:szCs w:val="20"/>
        </w:rPr>
        <w:pict w14:anchorId="5E36AF39">
          <v:rect id="_x0000_i1027" style="width:0;height:1.5pt" o:hralign="center" o:hrstd="t" o:hr="t" fillcolor="#a0a0a0" stroked="f"/>
        </w:pict>
      </w:r>
    </w:p>
    <w:p w14:paraId="0A202082"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2️</w:t>
      </w:r>
      <w:r w:rsidRPr="00F41810">
        <w:rPr>
          <w:rFonts w:ascii="Segoe UI Symbol" w:hAnsi="Segoe UI Symbol" w:cs="Segoe UI Symbol"/>
          <w:b/>
          <w:bCs/>
          <w:sz w:val="20"/>
          <w:szCs w:val="20"/>
        </w:rPr>
        <w:t>⃣</w:t>
      </w:r>
      <w:r w:rsidRPr="00F41810">
        <w:rPr>
          <w:rFonts w:ascii="Trebuchet MS" w:hAnsi="Trebuchet MS"/>
          <w:b/>
          <w:bCs/>
          <w:sz w:val="20"/>
          <w:szCs w:val="20"/>
        </w:rPr>
        <w:t xml:space="preserve"> Prag de conformitate „suficient și legal” (interpretare din acte)</w:t>
      </w:r>
    </w:p>
    <w:p w14:paraId="0D8BCC88"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Conform HG 522/2003 și Ordin 353/2003, la programele de specializare:</w:t>
      </w:r>
    </w:p>
    <w:p w14:paraId="473244D0" w14:textId="77777777" w:rsidR="00683EBF" w:rsidRPr="00F41810" w:rsidRDefault="00683EBF">
      <w:pPr>
        <w:pStyle w:val="ListParagraph"/>
        <w:widowControl/>
        <w:numPr>
          <w:ilvl w:val="0"/>
          <w:numId w:val="156"/>
        </w:numPr>
        <w:autoSpaceDE/>
        <w:autoSpaceDN/>
        <w:rPr>
          <w:rFonts w:ascii="Trebuchet MS" w:hAnsi="Trebuchet MS"/>
          <w:sz w:val="20"/>
          <w:szCs w:val="20"/>
        </w:rPr>
      </w:pPr>
      <w:r w:rsidRPr="00F41810">
        <w:rPr>
          <w:rFonts w:ascii="Trebuchet MS" w:hAnsi="Trebuchet MS"/>
          <w:sz w:val="20"/>
          <w:szCs w:val="20"/>
        </w:rPr>
        <w:t>grupa poate avea maxim 28 cursanți la teorie, maxim 14 la practică;</w:t>
      </w:r>
    </w:p>
    <w:p w14:paraId="6E86BD5F" w14:textId="77777777" w:rsidR="00683EBF" w:rsidRPr="00F41810" w:rsidRDefault="00683EBF">
      <w:pPr>
        <w:pStyle w:val="ListParagraph"/>
        <w:widowControl/>
        <w:numPr>
          <w:ilvl w:val="0"/>
          <w:numId w:val="156"/>
        </w:numPr>
        <w:autoSpaceDE/>
        <w:autoSpaceDN/>
        <w:rPr>
          <w:rFonts w:ascii="Trebuchet MS" w:hAnsi="Trebuchet MS"/>
          <w:sz w:val="20"/>
          <w:szCs w:val="20"/>
        </w:rPr>
      </w:pPr>
      <w:r w:rsidRPr="00F41810">
        <w:rPr>
          <w:rFonts w:ascii="Trebuchet MS" w:hAnsi="Trebuchet MS"/>
          <w:sz w:val="20"/>
          <w:szCs w:val="20"/>
        </w:rPr>
        <w:t>Cursurile de specializare au 180–300 ore;</w:t>
      </w:r>
    </w:p>
    <w:p w14:paraId="421BCF3C" w14:textId="77777777" w:rsidR="00683EBF" w:rsidRPr="00F41810" w:rsidRDefault="00683EBF">
      <w:pPr>
        <w:pStyle w:val="ListParagraph"/>
        <w:widowControl/>
        <w:numPr>
          <w:ilvl w:val="0"/>
          <w:numId w:val="156"/>
        </w:numPr>
        <w:autoSpaceDE/>
        <w:autoSpaceDN/>
        <w:rPr>
          <w:rFonts w:ascii="Trebuchet MS" w:hAnsi="Trebuchet MS"/>
          <w:sz w:val="20"/>
          <w:szCs w:val="20"/>
        </w:rPr>
      </w:pPr>
      <w:r w:rsidRPr="00F41810">
        <w:rPr>
          <w:rFonts w:ascii="Trebuchet MS" w:hAnsi="Trebuchet MS"/>
          <w:sz w:val="20"/>
          <w:szCs w:val="20"/>
        </w:rPr>
        <w:t>nu se stabilește numeric un minim de prezență pe ședință;</w:t>
      </w:r>
    </w:p>
    <w:p w14:paraId="3FEA1606" w14:textId="77777777" w:rsidR="00683EBF" w:rsidRPr="00F41810" w:rsidRDefault="00683EBF">
      <w:pPr>
        <w:pStyle w:val="ListParagraph"/>
        <w:widowControl/>
        <w:numPr>
          <w:ilvl w:val="0"/>
          <w:numId w:val="156"/>
        </w:numPr>
        <w:autoSpaceDE/>
        <w:autoSpaceDN/>
        <w:rPr>
          <w:rFonts w:ascii="Trebuchet MS" w:hAnsi="Trebuchet MS"/>
          <w:sz w:val="20"/>
          <w:szCs w:val="20"/>
        </w:rPr>
      </w:pPr>
      <w:r w:rsidRPr="00F41810">
        <w:rPr>
          <w:rFonts w:ascii="Trebuchet MS" w:hAnsi="Trebuchet MS"/>
          <w:sz w:val="20"/>
          <w:szCs w:val="20"/>
        </w:rPr>
        <w:t>controlul vizează respectarea programului, resurselor și evidențelor de prezență (verificare administrativă);</w:t>
      </w:r>
    </w:p>
    <w:p w14:paraId="125BCD3B" w14:textId="77777777" w:rsidR="00683EBF" w:rsidRPr="00F41810" w:rsidRDefault="00683EBF">
      <w:pPr>
        <w:pStyle w:val="ListParagraph"/>
        <w:widowControl/>
        <w:numPr>
          <w:ilvl w:val="0"/>
          <w:numId w:val="156"/>
        </w:numPr>
        <w:autoSpaceDE/>
        <w:autoSpaceDN/>
        <w:jc w:val="both"/>
        <w:rPr>
          <w:rFonts w:ascii="Trebuchet MS" w:hAnsi="Trebuchet MS"/>
          <w:sz w:val="20"/>
          <w:szCs w:val="20"/>
        </w:rPr>
      </w:pPr>
      <w:r w:rsidRPr="00F41810">
        <w:rPr>
          <w:rFonts w:ascii="Trebuchet MS" w:hAnsi="Trebuchet MS"/>
          <w:sz w:val="20"/>
          <w:szCs w:val="20"/>
        </w:rPr>
        <w:t>certificatele de absolvire se eliberează pentru participanții care au finalizat orele de pregătire conform duratei programului (180–300 ore).</w:t>
      </w:r>
    </w:p>
    <w:p w14:paraId="66DD1D3C" w14:textId="6F7114B0"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Prin urmare, activitatea unei grupe este legală atât timp cât:</w:t>
      </w:r>
    </w:p>
    <w:p w14:paraId="4BB7679B" w14:textId="77777777" w:rsidR="00683EBF" w:rsidRPr="00F41810" w:rsidRDefault="00683EBF">
      <w:pPr>
        <w:pStyle w:val="ListParagraph"/>
        <w:widowControl/>
        <w:numPr>
          <w:ilvl w:val="0"/>
          <w:numId w:val="171"/>
        </w:numPr>
        <w:autoSpaceDE/>
        <w:autoSpaceDN/>
        <w:rPr>
          <w:rFonts w:ascii="Trebuchet MS" w:hAnsi="Trebuchet MS"/>
          <w:sz w:val="20"/>
          <w:szCs w:val="20"/>
        </w:rPr>
      </w:pPr>
      <w:r w:rsidRPr="00F41810">
        <w:rPr>
          <w:rFonts w:ascii="Trebuchet MS" w:hAnsi="Trebuchet MS"/>
          <w:sz w:val="20"/>
          <w:szCs w:val="20"/>
        </w:rPr>
        <w:t>există activitate efectivă conform programului de specializare autorizat;</w:t>
      </w:r>
    </w:p>
    <w:p w14:paraId="560E72DC" w14:textId="301AC2B0" w:rsidR="00683EBF" w:rsidRPr="00F41810" w:rsidRDefault="00683EBF">
      <w:pPr>
        <w:pStyle w:val="ListParagraph"/>
        <w:widowControl/>
        <w:numPr>
          <w:ilvl w:val="0"/>
          <w:numId w:val="171"/>
        </w:numPr>
        <w:autoSpaceDE/>
        <w:autoSpaceDN/>
        <w:rPr>
          <w:rFonts w:ascii="Trebuchet MS" w:hAnsi="Trebuchet MS"/>
          <w:sz w:val="20"/>
          <w:szCs w:val="20"/>
        </w:rPr>
      </w:pPr>
      <w:r w:rsidRPr="00F41810">
        <w:rPr>
          <w:rFonts w:ascii="Trebuchet MS" w:hAnsi="Trebuchet MS"/>
          <w:sz w:val="20"/>
          <w:szCs w:val="20"/>
        </w:rPr>
        <w:t>numărul prezent la acel moment este plauzibil (≈75%);</w:t>
      </w:r>
    </w:p>
    <w:p w14:paraId="03593BB1" w14:textId="77777777" w:rsidR="00683EBF" w:rsidRPr="00F41810" w:rsidRDefault="00683EBF">
      <w:pPr>
        <w:pStyle w:val="ListParagraph"/>
        <w:widowControl/>
        <w:numPr>
          <w:ilvl w:val="0"/>
          <w:numId w:val="171"/>
        </w:numPr>
        <w:autoSpaceDE/>
        <w:autoSpaceDN/>
        <w:rPr>
          <w:rFonts w:ascii="Trebuchet MS" w:hAnsi="Trebuchet MS"/>
          <w:sz w:val="20"/>
          <w:szCs w:val="20"/>
        </w:rPr>
      </w:pPr>
      <w:r w:rsidRPr="00F41810">
        <w:rPr>
          <w:rFonts w:ascii="Trebuchet MS" w:hAnsi="Trebuchet MS"/>
          <w:sz w:val="20"/>
          <w:szCs w:val="20"/>
        </w:rPr>
        <w:t>cei absenți își pot justifica sau recupera orele necesare pentru certificare.</w:t>
      </w:r>
    </w:p>
    <w:p w14:paraId="115399A5" w14:textId="77777777" w:rsidR="00683EBF" w:rsidRPr="00F41810" w:rsidRDefault="00000000" w:rsidP="00683EBF">
      <w:pPr>
        <w:pStyle w:val="ListParagraph"/>
        <w:rPr>
          <w:rFonts w:ascii="Trebuchet MS" w:hAnsi="Trebuchet MS"/>
          <w:b/>
          <w:bCs/>
          <w:sz w:val="20"/>
          <w:szCs w:val="20"/>
        </w:rPr>
      </w:pPr>
      <w:r>
        <w:rPr>
          <w:rFonts w:ascii="Trebuchet MS" w:hAnsi="Trebuchet MS"/>
          <w:b/>
          <w:bCs/>
          <w:sz w:val="20"/>
          <w:szCs w:val="20"/>
        </w:rPr>
        <w:pict w14:anchorId="72ECF512">
          <v:rect id="_x0000_i1028" style="width:0;height:1.5pt" o:hralign="center" o:hrstd="t" o:hr="t" fillcolor="#a0a0a0" stroked="f"/>
        </w:pict>
      </w:r>
    </w:p>
    <w:p w14:paraId="4F3A0617"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3️</w:t>
      </w:r>
      <w:r w:rsidRPr="00F41810">
        <w:rPr>
          <w:rFonts w:ascii="Segoe UI Symbol" w:hAnsi="Segoe UI Symbol" w:cs="Segoe UI Symbol"/>
          <w:b/>
          <w:bCs/>
          <w:sz w:val="20"/>
          <w:szCs w:val="20"/>
        </w:rPr>
        <w:t>⃣</w:t>
      </w:r>
      <w:r w:rsidRPr="00F41810">
        <w:rPr>
          <w:rFonts w:ascii="Trebuchet MS" w:hAnsi="Trebuchet MS"/>
          <w:b/>
          <w:bCs/>
          <w:sz w:val="20"/>
          <w:szCs w:val="20"/>
        </w:rPr>
        <w:t xml:space="preserve"> Rezumat operațional pentru vizite neanunțate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7"/>
        <w:gridCol w:w="2390"/>
        <w:gridCol w:w="3204"/>
      </w:tblGrid>
      <w:tr w:rsidR="00FF3F69" w:rsidRPr="00F41810" w14:paraId="75529BC5" w14:textId="77777777" w:rsidTr="00DD4A78">
        <w:trPr>
          <w:tblHeader/>
          <w:tblCellSpacing w:w="15" w:type="dxa"/>
        </w:trPr>
        <w:tc>
          <w:tcPr>
            <w:tcW w:w="0" w:type="auto"/>
            <w:vAlign w:val="center"/>
            <w:hideMark/>
          </w:tcPr>
          <w:p w14:paraId="00086E36"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lastRenderedPageBreak/>
              <w:t>Indicator</w:t>
            </w:r>
          </w:p>
        </w:tc>
        <w:tc>
          <w:tcPr>
            <w:tcW w:w="0" w:type="auto"/>
            <w:vAlign w:val="center"/>
            <w:hideMark/>
          </w:tcPr>
          <w:p w14:paraId="5E78B687"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Valoare calculată</w:t>
            </w:r>
          </w:p>
        </w:tc>
        <w:tc>
          <w:tcPr>
            <w:tcW w:w="0" w:type="auto"/>
            <w:vAlign w:val="center"/>
            <w:hideMark/>
          </w:tcPr>
          <w:p w14:paraId="57FF39A0"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Interpretare</w:t>
            </w:r>
          </w:p>
        </w:tc>
      </w:tr>
      <w:tr w:rsidR="00FF3F69" w:rsidRPr="00F41810" w14:paraId="4E2DF4BB" w14:textId="77777777" w:rsidTr="00DD4A78">
        <w:trPr>
          <w:tblCellSpacing w:w="15" w:type="dxa"/>
        </w:trPr>
        <w:tc>
          <w:tcPr>
            <w:tcW w:w="0" w:type="auto"/>
            <w:vAlign w:val="center"/>
            <w:hideMark/>
          </w:tcPr>
          <w:p w14:paraId="7D2EBCF0"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N</w:t>
            </w:r>
          </w:p>
        </w:tc>
        <w:tc>
          <w:tcPr>
            <w:tcW w:w="0" w:type="auto"/>
            <w:vAlign w:val="center"/>
            <w:hideMark/>
          </w:tcPr>
          <w:p w14:paraId="05134471"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28</w:t>
            </w:r>
          </w:p>
        </w:tc>
        <w:tc>
          <w:tcPr>
            <w:tcW w:w="0" w:type="auto"/>
            <w:vAlign w:val="center"/>
            <w:hideMark/>
          </w:tcPr>
          <w:p w14:paraId="4F356344" w14:textId="77777777" w:rsidR="00683EBF" w:rsidRPr="00F41810" w:rsidRDefault="00683EBF" w:rsidP="00683EBF">
            <w:pPr>
              <w:pStyle w:val="ListParagraph"/>
              <w:rPr>
                <w:rFonts w:ascii="Trebuchet MS" w:hAnsi="Trebuchet MS"/>
                <w:b/>
                <w:bCs/>
                <w:sz w:val="20"/>
                <w:szCs w:val="20"/>
              </w:rPr>
            </w:pPr>
            <w:r w:rsidRPr="00F41810">
              <w:rPr>
                <w:rFonts w:ascii="Trebuchet MS" w:hAnsi="Trebuchet MS"/>
                <w:b/>
                <w:bCs/>
                <w:sz w:val="20"/>
                <w:szCs w:val="20"/>
              </w:rPr>
              <w:t>grupa completă</w:t>
            </w:r>
          </w:p>
        </w:tc>
      </w:tr>
      <w:tr w:rsidR="00683EBF" w:rsidRPr="00F41810" w14:paraId="7927C37B" w14:textId="77777777" w:rsidTr="00DD4A78">
        <w:trPr>
          <w:tblCellSpacing w:w="15" w:type="dxa"/>
        </w:trPr>
        <w:tc>
          <w:tcPr>
            <w:tcW w:w="0" w:type="auto"/>
            <w:vAlign w:val="center"/>
            <w:hideMark/>
          </w:tcPr>
          <w:p w14:paraId="0240C5B1"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Media prezenței</w:t>
            </w:r>
          </w:p>
        </w:tc>
        <w:tc>
          <w:tcPr>
            <w:tcW w:w="0" w:type="auto"/>
            <w:vAlign w:val="center"/>
            <w:hideMark/>
          </w:tcPr>
          <w:p w14:paraId="09ECC469"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21 cursanți</w:t>
            </w:r>
          </w:p>
        </w:tc>
        <w:tc>
          <w:tcPr>
            <w:tcW w:w="0" w:type="auto"/>
            <w:vAlign w:val="center"/>
            <w:hideMark/>
          </w:tcPr>
          <w:p w14:paraId="5B37B0F5"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așteptat la o oră aleatoare</w:t>
            </w:r>
          </w:p>
        </w:tc>
      </w:tr>
      <w:tr w:rsidR="00683EBF" w:rsidRPr="00F41810" w14:paraId="3C77BE22" w14:textId="77777777" w:rsidTr="00DD4A78">
        <w:trPr>
          <w:tblCellSpacing w:w="15" w:type="dxa"/>
        </w:trPr>
        <w:tc>
          <w:tcPr>
            <w:tcW w:w="0" w:type="auto"/>
            <w:shd w:val="clear" w:color="auto" w:fill="B6DDE8" w:themeFill="accent5" w:themeFillTint="66"/>
            <w:vAlign w:val="center"/>
          </w:tcPr>
          <w:p w14:paraId="67592489"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Moda</w:t>
            </w:r>
          </w:p>
        </w:tc>
        <w:tc>
          <w:tcPr>
            <w:tcW w:w="0" w:type="auto"/>
            <w:shd w:val="clear" w:color="auto" w:fill="B6DDE8" w:themeFill="accent5" w:themeFillTint="66"/>
            <w:vAlign w:val="center"/>
          </w:tcPr>
          <w:p w14:paraId="61DB850B"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21 cursanți (75%)</w:t>
            </w:r>
          </w:p>
        </w:tc>
        <w:tc>
          <w:tcPr>
            <w:tcW w:w="0" w:type="auto"/>
            <w:shd w:val="clear" w:color="auto" w:fill="B6DDE8" w:themeFill="accent5" w:themeFillTint="66"/>
            <w:vAlign w:val="center"/>
          </w:tcPr>
          <w:p w14:paraId="3D8BEFB5" w14:textId="77777777" w:rsidR="00683EBF" w:rsidRPr="00F41810" w:rsidRDefault="00683EBF" w:rsidP="00683EBF">
            <w:pPr>
              <w:pStyle w:val="ListParagraph"/>
              <w:rPr>
                <w:rFonts w:ascii="Trebuchet MS" w:hAnsi="Trebuchet MS"/>
                <w:sz w:val="20"/>
                <w:szCs w:val="20"/>
              </w:rPr>
            </w:pPr>
            <w:r w:rsidRPr="00F41810">
              <w:rPr>
                <w:rFonts w:ascii="Trebuchet MS" w:hAnsi="Trebuchet MS"/>
                <w:sz w:val="20"/>
                <w:szCs w:val="20"/>
              </w:rPr>
              <w:t>cel mai probabil scenariu</w:t>
            </w:r>
          </w:p>
        </w:tc>
      </w:tr>
    </w:tbl>
    <w:p w14:paraId="1576793B" w14:textId="77777777" w:rsidR="00683EBF" w:rsidRPr="00F41810" w:rsidRDefault="00000000" w:rsidP="00683EBF">
      <w:pPr>
        <w:pStyle w:val="ListParagraph"/>
        <w:rPr>
          <w:rFonts w:ascii="Trebuchet MS" w:hAnsi="Trebuchet MS"/>
          <w:b/>
          <w:bCs/>
          <w:sz w:val="20"/>
          <w:szCs w:val="20"/>
        </w:rPr>
      </w:pPr>
      <w:r>
        <w:rPr>
          <w:rFonts w:ascii="Trebuchet MS" w:hAnsi="Trebuchet MS"/>
          <w:b/>
          <w:bCs/>
          <w:sz w:val="20"/>
          <w:szCs w:val="20"/>
        </w:rPr>
        <w:pict w14:anchorId="0782ABCE">
          <v:rect id="_x0000_i1029" style="width:0;height:1.5pt" o:hralign="center" o:hrstd="t" o:hr="t" fillcolor="#a0a0a0" stroked="f"/>
        </w:pict>
      </w:r>
    </w:p>
    <w:p w14:paraId="7D158AEC" w14:textId="77777777" w:rsidR="00683EBF" w:rsidRPr="00F41810" w:rsidRDefault="00683EBF" w:rsidP="00683EBF">
      <w:pPr>
        <w:pStyle w:val="ListParagraph"/>
        <w:rPr>
          <w:rFonts w:ascii="Trebuchet MS" w:hAnsi="Trebuchet MS"/>
          <w:b/>
          <w:bCs/>
          <w:sz w:val="20"/>
          <w:szCs w:val="20"/>
        </w:rPr>
      </w:pPr>
      <w:r w:rsidRPr="00F41810">
        <w:rPr>
          <w:rFonts w:ascii="Segoe UI Emoji" w:hAnsi="Segoe UI Emoji" w:cs="Segoe UI Emoji"/>
          <w:b/>
          <w:bCs/>
          <w:sz w:val="20"/>
          <w:szCs w:val="20"/>
        </w:rPr>
        <w:t>✅</w:t>
      </w:r>
      <w:r w:rsidRPr="00F41810">
        <w:rPr>
          <w:rFonts w:ascii="Trebuchet MS" w:hAnsi="Trebuchet MS"/>
          <w:b/>
          <w:bCs/>
          <w:sz w:val="20"/>
          <w:szCs w:val="20"/>
        </w:rPr>
        <w:t xml:space="preserve"> Concluzie practică:</w:t>
      </w:r>
    </w:p>
    <w:p w14:paraId="3E7F6C4E" w14:textId="09FC6CF2" w:rsidR="00683EBF" w:rsidRPr="00F41810" w:rsidRDefault="00683EBF" w:rsidP="0034740D">
      <w:pPr>
        <w:pStyle w:val="ListParagraph"/>
        <w:shd w:val="clear" w:color="auto" w:fill="B6DDE8" w:themeFill="accent5" w:themeFillTint="66"/>
        <w:rPr>
          <w:rFonts w:ascii="Trebuchet MS" w:hAnsi="Trebuchet MS"/>
          <w:sz w:val="20"/>
          <w:szCs w:val="20"/>
        </w:rPr>
      </w:pPr>
      <w:r w:rsidRPr="00F41810">
        <w:rPr>
          <w:rFonts w:ascii="Trebuchet MS" w:hAnsi="Trebuchet MS"/>
          <w:sz w:val="20"/>
          <w:szCs w:val="20"/>
        </w:rPr>
        <w:t xml:space="preserve">La o vizită neanunțată într-un </w:t>
      </w:r>
      <w:r w:rsidRPr="00F41810">
        <w:rPr>
          <w:rFonts w:ascii="Trebuchet MS" w:hAnsi="Trebuchet MS"/>
          <w:b/>
          <w:bCs/>
          <w:sz w:val="20"/>
          <w:szCs w:val="20"/>
          <w:u w:val="single"/>
        </w:rPr>
        <w:t>curs de specializare</w:t>
      </w:r>
      <w:r w:rsidRPr="00F41810">
        <w:rPr>
          <w:rFonts w:ascii="Trebuchet MS" w:hAnsi="Trebuchet MS"/>
          <w:sz w:val="20"/>
          <w:szCs w:val="20"/>
        </w:rPr>
        <w:t xml:space="preserve"> cu 28 de cursanți, te poți aștepta să găsești în jur de 21 de participanți prezenți (≈75%)</w:t>
      </w:r>
      <w:r w:rsidR="005B00D6" w:rsidRPr="00F41810">
        <w:rPr>
          <w:rFonts w:ascii="Trebuchet MS" w:hAnsi="Trebuchet MS"/>
          <w:sz w:val="20"/>
          <w:szCs w:val="20"/>
        </w:rPr>
        <w:t>.</w:t>
      </w:r>
    </w:p>
    <w:p w14:paraId="5166B0D4" w14:textId="77777777" w:rsidR="00683EBF" w:rsidRPr="00F41810" w:rsidRDefault="00683EBF" w:rsidP="00683EBF">
      <w:pPr>
        <w:pStyle w:val="ListParagraph"/>
        <w:rPr>
          <w:rFonts w:ascii="Trebuchet MS" w:hAnsi="Trebuchet MS"/>
          <w:b/>
          <w:bCs/>
          <w:sz w:val="20"/>
          <w:szCs w:val="20"/>
        </w:rPr>
      </w:pPr>
    </w:p>
    <w:p w14:paraId="4B1FA829" w14:textId="77777777" w:rsidR="000A470D" w:rsidRPr="00F41810" w:rsidRDefault="000A470D" w:rsidP="00683EBF">
      <w:pPr>
        <w:pStyle w:val="ListParagraph"/>
        <w:rPr>
          <w:rFonts w:ascii="Trebuchet MS" w:hAnsi="Trebuchet MS"/>
          <w:b/>
          <w:bCs/>
          <w:sz w:val="20"/>
          <w:szCs w:val="20"/>
        </w:rPr>
      </w:pPr>
    </w:p>
    <w:p w14:paraId="555D0AD7" w14:textId="77777777" w:rsidR="003042F2" w:rsidRPr="00F41810" w:rsidRDefault="003042F2">
      <w:pPr>
        <w:numPr>
          <w:ilvl w:val="0"/>
          <w:numId w:val="170"/>
        </w:numPr>
        <w:rPr>
          <w:rFonts w:ascii="Trebuchet MS" w:hAnsi="Trebuchet MS"/>
          <w:sz w:val="20"/>
          <w:szCs w:val="20"/>
        </w:rPr>
      </w:pPr>
      <w:r w:rsidRPr="00F41810">
        <w:rPr>
          <w:rFonts w:ascii="Trebuchet MS" w:hAnsi="Trebuchet MS"/>
          <w:sz w:val="20"/>
          <w:szCs w:val="20"/>
        </w:rPr>
        <w:t>Parametrii indicați:</w:t>
      </w:r>
    </w:p>
    <w:p w14:paraId="6D75D057" w14:textId="77777777" w:rsidR="003042F2" w:rsidRPr="00F41810" w:rsidRDefault="003042F2">
      <w:pPr>
        <w:widowControl/>
        <w:numPr>
          <w:ilvl w:val="0"/>
          <w:numId w:val="161"/>
        </w:numPr>
        <w:shd w:val="clear" w:color="auto" w:fill="B6DDE8" w:themeFill="accent5" w:themeFillTint="66"/>
        <w:autoSpaceDE/>
        <w:autoSpaceDN/>
        <w:rPr>
          <w:rFonts w:ascii="Trebuchet MS" w:eastAsiaTheme="minorHAnsi" w:hAnsi="Trebuchet MS" w:cstheme="minorBidi"/>
          <w:b/>
          <w:bCs/>
          <w:sz w:val="20"/>
          <w:szCs w:val="20"/>
          <w:lang w:eastAsia="en-US"/>
        </w:rPr>
      </w:pPr>
      <w:r w:rsidRPr="00F41810">
        <w:rPr>
          <w:rFonts w:ascii="Trebuchet MS" w:eastAsiaTheme="minorHAnsi" w:hAnsi="Trebuchet MS" w:cstheme="minorBidi"/>
          <w:b/>
          <w:bCs/>
          <w:sz w:val="20"/>
          <w:szCs w:val="20"/>
          <w:lang w:eastAsia="en-US"/>
        </w:rPr>
        <w:t xml:space="preserve">Tip program: </w:t>
      </w:r>
      <w:r w:rsidRPr="00F41810">
        <w:rPr>
          <w:rFonts w:ascii="Trebuchet MS" w:eastAsiaTheme="minorHAnsi" w:hAnsi="Trebuchet MS" w:cstheme="minorBidi"/>
          <w:b/>
          <w:bCs/>
          <w:sz w:val="20"/>
          <w:szCs w:val="20"/>
          <w:u w:val="single"/>
          <w:lang w:eastAsia="en-US"/>
        </w:rPr>
        <w:t>Perfecționare</w:t>
      </w:r>
    </w:p>
    <w:p w14:paraId="693F0FE3" w14:textId="77777777" w:rsidR="00520D38" w:rsidRPr="00F41810" w:rsidRDefault="003042F2">
      <w:pPr>
        <w:widowControl/>
        <w:numPr>
          <w:ilvl w:val="0"/>
          <w:numId w:val="161"/>
        </w:numPr>
        <w:autoSpaceDE/>
        <w:autoSpaceDN/>
        <w:rPr>
          <w:rFonts w:ascii="Trebuchet MS" w:hAnsi="Trebuchet MS"/>
          <w:sz w:val="20"/>
          <w:szCs w:val="20"/>
        </w:rPr>
      </w:pPr>
      <w:r w:rsidRPr="00F41810">
        <w:rPr>
          <w:rFonts w:ascii="Trebuchet MS" w:eastAsiaTheme="minorHAnsi" w:hAnsi="Trebuchet MS" w:cstheme="minorBidi"/>
          <w:b/>
          <w:bCs/>
          <w:sz w:val="20"/>
          <w:szCs w:val="20"/>
          <w:lang w:eastAsia="en-US"/>
        </w:rPr>
        <w:t>Număr total cursanți (N): 20</w:t>
      </w:r>
    </w:p>
    <w:p w14:paraId="252BAAEE" w14:textId="77777777" w:rsidR="00520D38" w:rsidRPr="00F41810" w:rsidRDefault="00520D38">
      <w:pPr>
        <w:pStyle w:val="ListParagraph"/>
        <w:widowControl/>
        <w:numPr>
          <w:ilvl w:val="0"/>
          <w:numId w:val="161"/>
        </w:numPr>
        <w:autoSpaceDE/>
        <w:autoSpaceDN/>
        <w:rPr>
          <w:rFonts w:ascii="Trebuchet MS" w:hAnsi="Trebuchet MS"/>
          <w:sz w:val="20"/>
          <w:szCs w:val="20"/>
        </w:rPr>
      </w:pPr>
      <w:r w:rsidRPr="00F41810">
        <w:rPr>
          <w:rFonts w:ascii="Trebuchet MS" w:hAnsi="Trebuchet MS"/>
          <w:sz w:val="20"/>
          <w:szCs w:val="20"/>
        </w:rPr>
        <w:t>Rata de frecvență individuală minimă (r): 75% = 0,75 (fiecare participant are dreptul la max. 25% absente motivate)</w:t>
      </w:r>
    </w:p>
    <w:p w14:paraId="78826C0B" w14:textId="1296258F" w:rsidR="003042F2" w:rsidRPr="00F41810" w:rsidRDefault="00000000" w:rsidP="00520D38">
      <w:pPr>
        <w:widowControl/>
        <w:autoSpaceDE/>
        <w:autoSpaceDN/>
        <w:rPr>
          <w:rFonts w:ascii="Trebuchet MS" w:hAnsi="Trebuchet MS"/>
          <w:sz w:val="20"/>
          <w:szCs w:val="20"/>
        </w:rPr>
      </w:pPr>
      <w:r>
        <w:rPr>
          <w:rFonts w:ascii="Trebuchet MS" w:hAnsi="Trebuchet MS"/>
          <w:sz w:val="20"/>
          <w:szCs w:val="20"/>
        </w:rPr>
        <w:pict w14:anchorId="4DBD0E54">
          <v:rect id="_x0000_i1030" style="width:0;height:1.5pt" o:hralign="center" o:hrstd="t" o:hr="t" fillcolor="#a0a0a0" stroked="f"/>
        </w:pict>
      </w:r>
    </w:p>
    <w:p w14:paraId="3E77D802" w14:textId="77777777" w:rsidR="003042F2" w:rsidRPr="00F41810" w:rsidRDefault="003042F2" w:rsidP="003042F2">
      <w:pPr>
        <w:rPr>
          <w:rFonts w:ascii="Trebuchet MS" w:hAnsi="Trebuchet MS"/>
          <w:b/>
          <w:bCs/>
          <w:sz w:val="20"/>
          <w:szCs w:val="20"/>
        </w:rPr>
      </w:pPr>
      <w:r w:rsidRPr="00F41810">
        <w:rPr>
          <w:rFonts w:ascii="Trebuchet MS" w:hAnsi="Trebuchet MS"/>
          <w:b/>
          <w:bCs/>
          <w:sz w:val="20"/>
          <w:szCs w:val="20"/>
        </w:rPr>
        <w:t>1️</w:t>
      </w:r>
      <w:r w:rsidRPr="00F41810">
        <w:rPr>
          <w:rFonts w:ascii="Segoe UI Symbol" w:hAnsi="Segoe UI Symbol" w:cs="Segoe UI Symbol"/>
          <w:b/>
          <w:bCs/>
          <w:sz w:val="20"/>
          <w:szCs w:val="20"/>
        </w:rPr>
        <w:t>⃣</w:t>
      </w:r>
      <w:r w:rsidRPr="00F41810">
        <w:rPr>
          <w:rFonts w:ascii="Trebuchet MS" w:hAnsi="Trebuchet MS"/>
          <w:b/>
          <w:bCs/>
          <w:sz w:val="20"/>
          <w:szCs w:val="20"/>
        </w:rPr>
        <w:t xml:space="preserve"> Model statistic – vizită neanunțată</w:t>
      </w:r>
    </w:p>
    <w:p w14:paraId="16A6A1DE" w14:textId="77777777" w:rsidR="003042F2" w:rsidRPr="00F41810" w:rsidRDefault="003042F2" w:rsidP="003042F2">
      <w:pPr>
        <w:pStyle w:val="ListParagraph"/>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 xml:space="preserve">Presupunem </w:t>
      </w:r>
      <m:oMath>
        <m:r>
          <w:rPr>
            <w:rFonts w:ascii="Cambria Math" w:eastAsiaTheme="minorHAnsi" w:hAnsi="Cambria Math" w:cstheme="minorBidi"/>
            <w:sz w:val="20"/>
            <w:szCs w:val="20"/>
            <w:lang w:eastAsia="en-US"/>
          </w:rPr>
          <m:t>X</m:t>
        </m:r>
        <m:r>
          <m:rPr>
            <m:sty m:val="p"/>
          </m:rPr>
          <w:rPr>
            <w:rFonts w:ascii="Cambria Math" w:eastAsiaTheme="minorHAnsi" w:hAnsi="Cambria Math" w:cstheme="minorBidi"/>
            <w:sz w:val="20"/>
            <w:szCs w:val="20"/>
            <w:lang w:eastAsia="en-US"/>
          </w:rPr>
          <m:t>∼</m:t>
        </m:r>
        <m:r>
          <w:rPr>
            <w:rFonts w:ascii="Cambria Math" w:eastAsiaTheme="minorHAnsi" w:hAnsi="Cambria Math" w:cstheme="minorBidi"/>
            <w:sz w:val="20"/>
            <w:szCs w:val="20"/>
            <w:lang w:eastAsia="en-US"/>
          </w:rPr>
          <m:t>Binomial</m:t>
        </m:r>
        <m:r>
          <m:rPr>
            <m:sty m:val="p"/>
          </m:rPr>
          <w:rPr>
            <w:rFonts w:ascii="Cambria Math" w:eastAsiaTheme="minorHAnsi" w:hAnsi="Cambria Math" w:cstheme="minorBidi"/>
            <w:sz w:val="20"/>
            <w:szCs w:val="20"/>
            <w:lang w:eastAsia="en-US"/>
          </w:rPr>
          <m:t>(</m:t>
        </m:r>
        <m:r>
          <w:rPr>
            <w:rFonts w:ascii="Cambria Math" w:eastAsiaTheme="minorHAnsi" w:hAnsi="Cambria Math" w:cstheme="minorBidi"/>
            <w:sz w:val="20"/>
            <w:szCs w:val="20"/>
            <w:lang w:eastAsia="en-US"/>
          </w:rPr>
          <m:t>N</m:t>
        </m:r>
        <m:r>
          <m:rPr>
            <m:sty m:val="p"/>
          </m:rPr>
          <w:rPr>
            <w:rFonts w:ascii="Cambria Math" w:eastAsiaTheme="minorHAnsi" w:hAnsi="Cambria Math" w:cstheme="minorBidi"/>
            <w:sz w:val="20"/>
            <w:szCs w:val="20"/>
            <w:lang w:eastAsia="en-US"/>
          </w:rPr>
          <m:t>=20,</m:t>
        </m:r>
        <m:r>
          <w:rPr>
            <w:rFonts w:ascii="Cambria Math" w:eastAsiaTheme="minorHAnsi" w:hAnsi="Cambria Math" w:cstheme="minorBidi"/>
            <w:sz w:val="20"/>
            <w:szCs w:val="20"/>
            <w:lang w:eastAsia="en-US"/>
          </w:rPr>
          <m:t>p</m:t>
        </m:r>
        <m:r>
          <m:rPr>
            <m:sty m:val="p"/>
          </m:rPr>
          <w:rPr>
            <w:rFonts w:ascii="Cambria Math" w:eastAsiaTheme="minorHAnsi" w:hAnsi="Cambria Math" w:cstheme="minorBidi"/>
            <w:sz w:val="20"/>
            <w:szCs w:val="20"/>
            <w:lang w:eastAsia="en-US"/>
          </w:rPr>
          <m:t>=0.75)</m:t>
        </m:r>
      </m:oMath>
      <w:r w:rsidRPr="00F41810">
        <w:rPr>
          <w:rFonts w:ascii="Trebuchet MS" w:eastAsiaTheme="minorHAnsi" w:hAnsi="Trebuchet MS" w:cstheme="minorBidi"/>
          <w:sz w:val="20"/>
          <w:szCs w:val="20"/>
          <w:lang w:eastAsia="en-US"/>
        </w:rPr>
        <w:t xml:space="preserve">, unde </w:t>
      </w:r>
      <m:oMath>
        <m:r>
          <w:rPr>
            <w:rFonts w:ascii="Cambria Math" w:eastAsiaTheme="minorHAnsi" w:hAnsi="Cambria Math" w:cstheme="minorBidi"/>
            <w:sz w:val="20"/>
            <w:szCs w:val="20"/>
            <w:lang w:eastAsia="en-US"/>
          </w:rPr>
          <m:t>X</m:t>
        </m:r>
      </m:oMath>
      <w:r w:rsidRPr="00F41810">
        <w:rPr>
          <w:rFonts w:ascii="Trebuchet MS" w:eastAsiaTheme="minorHAnsi" w:hAnsi="Trebuchet MS" w:cstheme="minorBidi"/>
          <w:sz w:val="20"/>
          <w:szCs w:val="20"/>
          <w:lang w:eastAsia="en-US"/>
        </w:rPr>
        <w:t>este numărul de cursanți prezenți la momentul vizitei.</w:t>
      </w:r>
    </w:p>
    <w:p w14:paraId="119C6CA9" w14:textId="77777777" w:rsidR="003042F2" w:rsidRPr="00F41810" w:rsidRDefault="003042F2" w:rsidP="003042F2">
      <w:pPr>
        <w:pStyle w:val="ListParagraph"/>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Media (valoarea așteptată):</w:t>
      </w:r>
      <w:r w:rsidRPr="00F41810">
        <w:rPr>
          <w:rFonts w:ascii="Trebuchet MS" w:eastAsiaTheme="minorHAnsi" w:hAnsi="Trebuchet MS" w:cstheme="minorBidi"/>
          <w:sz w:val="20"/>
          <w:szCs w:val="20"/>
          <w:lang w:eastAsia="en-US"/>
        </w:rPr>
        <w:br/>
      </w:r>
      <m:oMath>
        <m:r>
          <w:rPr>
            <w:rFonts w:ascii="Cambria Math" w:eastAsiaTheme="minorHAnsi" w:hAnsi="Cambria Math" w:cstheme="minorBidi"/>
            <w:sz w:val="20"/>
            <w:szCs w:val="20"/>
            <w:lang w:eastAsia="en-US"/>
          </w:rPr>
          <m:t>E</m:t>
        </m:r>
        <m:r>
          <m:rPr>
            <m:sty m:val="p"/>
          </m:rPr>
          <w:rPr>
            <w:rFonts w:ascii="Cambria Math" w:eastAsiaTheme="minorHAnsi" w:hAnsi="Cambria Math" w:cstheme="minorBidi"/>
            <w:sz w:val="20"/>
            <w:szCs w:val="20"/>
            <w:lang w:eastAsia="en-US"/>
          </w:rPr>
          <m:t>[</m:t>
        </m:r>
        <m:r>
          <w:rPr>
            <w:rFonts w:ascii="Cambria Math" w:eastAsiaTheme="minorHAnsi" w:hAnsi="Cambria Math" w:cstheme="minorBidi"/>
            <w:sz w:val="20"/>
            <w:szCs w:val="20"/>
            <w:lang w:eastAsia="en-US"/>
          </w:rPr>
          <m:t>X</m:t>
        </m:r>
        <m:r>
          <m:rPr>
            <m:sty m:val="p"/>
          </m:rPr>
          <w:rPr>
            <w:rFonts w:ascii="Cambria Math" w:eastAsiaTheme="minorHAnsi" w:hAnsi="Cambria Math" w:cstheme="minorBidi"/>
            <w:sz w:val="20"/>
            <w:szCs w:val="20"/>
            <w:lang w:eastAsia="en-US"/>
          </w:rPr>
          <m:t>]=20×0.75=15</m:t>
        </m:r>
      </m:oMath>
      <w:r w:rsidRPr="00F41810">
        <w:rPr>
          <w:rFonts w:ascii="Trebuchet MS" w:eastAsiaTheme="minorHAnsi" w:hAnsi="Trebuchet MS" w:cstheme="minorBidi"/>
          <w:sz w:val="20"/>
          <w:szCs w:val="20"/>
          <w:lang w:eastAsia="en-US"/>
        </w:rPr>
        <w:t>cursanți.</w:t>
      </w:r>
    </w:p>
    <w:p w14:paraId="39014CE9" w14:textId="77777777" w:rsidR="003042F2" w:rsidRPr="00F41810" w:rsidRDefault="003042F2" w:rsidP="003042F2">
      <w:pPr>
        <w:pStyle w:val="ListParagraph"/>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Moda (cel mai probabil număr de prezenți):</w:t>
      </w:r>
      <w:r w:rsidRPr="00F41810">
        <w:rPr>
          <w:rFonts w:ascii="Trebuchet MS" w:eastAsiaTheme="minorHAnsi" w:hAnsi="Trebuchet MS" w:cstheme="minorBidi"/>
          <w:sz w:val="20"/>
          <w:szCs w:val="20"/>
          <w:lang w:eastAsia="en-US"/>
        </w:rPr>
        <w:br/>
      </w:r>
      <m:oMath>
        <m:r>
          <w:rPr>
            <w:rFonts w:ascii="Cambria Math" w:eastAsiaTheme="minorHAnsi" w:hAnsi="Cambria Math" w:cstheme="minorBidi"/>
            <w:sz w:val="20"/>
            <w:szCs w:val="20"/>
            <w:lang w:eastAsia="en-US"/>
          </w:rPr>
          <m:t>mode</m:t>
        </m:r>
        <m:r>
          <m:rPr>
            <m:sty m:val="p"/>
          </m:rPr>
          <w:rPr>
            <w:rFonts w:ascii="Cambria Math" w:eastAsiaTheme="minorHAnsi" w:hAnsi="Cambria Math" w:cstheme="minorBidi"/>
            <w:sz w:val="20"/>
            <w:szCs w:val="20"/>
            <w:lang w:eastAsia="en-US"/>
          </w:rPr>
          <m:t>=⌊(</m:t>
        </m:r>
        <m:r>
          <w:rPr>
            <w:rFonts w:ascii="Cambria Math" w:eastAsiaTheme="minorHAnsi" w:hAnsi="Cambria Math" w:cstheme="minorBidi"/>
            <w:sz w:val="20"/>
            <w:szCs w:val="20"/>
            <w:lang w:eastAsia="en-US"/>
          </w:rPr>
          <m:t>N</m:t>
        </m:r>
        <m:r>
          <m:rPr>
            <m:sty m:val="p"/>
          </m:rPr>
          <w:rPr>
            <w:rFonts w:ascii="Cambria Math" w:eastAsiaTheme="minorHAnsi" w:hAnsi="Cambria Math" w:cstheme="minorBidi"/>
            <w:sz w:val="20"/>
            <w:szCs w:val="20"/>
            <w:lang w:eastAsia="en-US"/>
          </w:rPr>
          <m:t>+1)×</m:t>
        </m:r>
        <m:r>
          <w:rPr>
            <w:rFonts w:ascii="Cambria Math" w:eastAsiaTheme="minorHAnsi" w:hAnsi="Cambria Math" w:cstheme="minorBidi"/>
            <w:sz w:val="20"/>
            <w:szCs w:val="20"/>
            <w:lang w:eastAsia="en-US"/>
          </w:rPr>
          <m:t>p</m:t>
        </m:r>
        <m:r>
          <m:rPr>
            <m:sty m:val="p"/>
          </m:rPr>
          <w:rPr>
            <w:rFonts w:ascii="Cambria Math" w:eastAsiaTheme="minorHAnsi" w:hAnsi="Cambria Math" w:cstheme="minorBidi"/>
            <w:sz w:val="20"/>
            <w:szCs w:val="20"/>
            <w:lang w:eastAsia="en-US"/>
          </w:rPr>
          <m:t>⌋=⌊21×0.75⌋=⌊15.75⌋=15</m:t>
        </m:r>
      </m:oMath>
      <w:r w:rsidRPr="00F41810">
        <w:rPr>
          <w:rFonts w:ascii="Trebuchet MS" w:eastAsiaTheme="minorHAnsi" w:hAnsi="Trebuchet MS" w:cstheme="minorBidi"/>
          <w:sz w:val="20"/>
          <w:szCs w:val="20"/>
          <w:lang w:eastAsia="en-US"/>
        </w:rPr>
        <w:t>.</w:t>
      </w:r>
      <w:r w:rsidRPr="00F41810">
        <w:rPr>
          <w:rFonts w:ascii="Trebuchet MS" w:eastAsiaTheme="minorHAnsi" w:hAnsi="Trebuchet MS" w:cstheme="minorBidi"/>
          <w:sz w:val="20"/>
          <w:szCs w:val="20"/>
          <w:lang w:eastAsia="en-US"/>
        </w:rPr>
        <w:br/>
      </w:r>
      <w:r w:rsidRPr="00F41810">
        <w:rPr>
          <w:rFonts w:ascii="Arial" w:eastAsiaTheme="minorHAnsi" w:hAnsi="Arial" w:cs="Arial"/>
          <w:sz w:val="20"/>
          <w:szCs w:val="20"/>
          <w:lang w:eastAsia="en-US"/>
        </w:rPr>
        <w:t>→</w:t>
      </w:r>
      <w:r w:rsidRPr="00F41810">
        <w:rPr>
          <w:rFonts w:ascii="Trebuchet MS" w:eastAsiaTheme="minorHAnsi" w:hAnsi="Trebuchet MS" w:cstheme="minorBidi"/>
          <w:sz w:val="20"/>
          <w:szCs w:val="20"/>
          <w:lang w:eastAsia="en-US"/>
        </w:rPr>
        <w:t xml:space="preserve"> Cel mai probabil număr de prezenți = 15 cursanți.</w:t>
      </w:r>
    </w:p>
    <w:p w14:paraId="01F0655C" w14:textId="77777777" w:rsidR="003042F2" w:rsidRPr="00F41810" w:rsidRDefault="003042F2" w:rsidP="003042F2">
      <w:pPr>
        <w:pStyle w:val="ListParagraph"/>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Procent cel mai probabil:</w:t>
      </w:r>
      <w:r w:rsidRPr="00F41810">
        <w:rPr>
          <w:rFonts w:ascii="Trebuchet MS" w:eastAsiaTheme="minorHAnsi" w:hAnsi="Trebuchet MS" w:cstheme="minorBidi"/>
          <w:sz w:val="20"/>
          <w:szCs w:val="20"/>
          <w:lang w:eastAsia="en-US"/>
        </w:rPr>
        <w:br/>
      </w:r>
      <m:oMath>
        <m:r>
          <m:rPr>
            <m:sty m:val="p"/>
          </m:rPr>
          <w:rPr>
            <w:rFonts w:ascii="Cambria Math" w:eastAsiaTheme="minorHAnsi" w:hAnsi="Cambria Math" w:cstheme="minorBidi"/>
            <w:sz w:val="20"/>
            <w:szCs w:val="20"/>
            <w:lang w:eastAsia="en-US"/>
          </w:rPr>
          <m:t>15/20=75</m:t>
        </m:r>
      </m:oMath>
      <w:r w:rsidRPr="00F41810">
        <w:rPr>
          <w:rFonts w:ascii="Trebuchet MS" w:eastAsiaTheme="minorHAnsi" w:hAnsi="Trebuchet MS" w:cstheme="minorBidi"/>
          <w:sz w:val="20"/>
          <w:szCs w:val="20"/>
          <w:lang w:eastAsia="en-US"/>
        </w:rPr>
        <w:t>.</w:t>
      </w:r>
    </w:p>
    <w:p w14:paraId="7E6D1E4F" w14:textId="77777777" w:rsidR="003042F2" w:rsidRPr="00F41810" w:rsidRDefault="003042F2" w:rsidP="003042F2">
      <w:pPr>
        <w:pStyle w:val="ListParagraph"/>
        <w:rPr>
          <w:rFonts w:ascii="Trebuchet MS" w:hAnsi="Trebuchet MS"/>
          <w:sz w:val="20"/>
          <w:szCs w:val="20"/>
        </w:rPr>
      </w:pPr>
      <w:r w:rsidRPr="00F41810">
        <w:rPr>
          <w:rFonts w:ascii="Trebuchet MS" w:eastAsiaTheme="minorHAnsi" w:hAnsi="Trebuchet MS" w:cstheme="minorBidi"/>
          <w:sz w:val="20"/>
          <w:szCs w:val="20"/>
          <w:lang w:eastAsia="en-US"/>
        </w:rPr>
        <w:t>Abaterea standard:</w:t>
      </w:r>
      <w:r w:rsidRPr="00F41810">
        <w:rPr>
          <w:rFonts w:ascii="Trebuchet MS" w:eastAsiaTheme="minorHAnsi" w:hAnsi="Trebuchet MS" w:cstheme="minorBidi"/>
          <w:sz w:val="20"/>
          <w:szCs w:val="20"/>
          <w:lang w:eastAsia="en-US"/>
        </w:rPr>
        <w:br/>
      </w:r>
      <m:oMath>
        <m:r>
          <w:rPr>
            <w:rFonts w:ascii="Cambria Math" w:eastAsiaTheme="minorHAnsi" w:hAnsi="Cambria Math" w:cstheme="minorBidi"/>
            <w:sz w:val="20"/>
            <w:szCs w:val="20"/>
            <w:lang w:eastAsia="en-US"/>
          </w:rPr>
          <m:t>σ</m:t>
        </m:r>
        <m:r>
          <m:rPr>
            <m:sty m:val="p"/>
          </m:rPr>
          <w:rPr>
            <w:rFonts w:ascii="Cambria Math" w:eastAsiaTheme="minorHAnsi" w:hAnsi="Cambria Math" w:cstheme="minorBidi"/>
            <w:sz w:val="20"/>
            <w:szCs w:val="20"/>
            <w:lang w:eastAsia="en-US"/>
          </w:rPr>
          <m:t>=</m:t>
        </m:r>
        <m:rad>
          <m:radPr>
            <m:degHide m:val="1"/>
            <m:ctrlPr>
              <w:rPr>
                <w:rFonts w:ascii="Cambria Math" w:eastAsiaTheme="minorHAnsi" w:hAnsi="Cambria Math" w:cstheme="minorBidi"/>
                <w:sz w:val="20"/>
                <w:szCs w:val="20"/>
                <w:lang w:eastAsia="en-US"/>
              </w:rPr>
            </m:ctrlPr>
          </m:radPr>
          <m:deg/>
          <m:e>
            <m:r>
              <w:rPr>
                <w:rFonts w:ascii="Cambria Math" w:eastAsiaTheme="minorHAnsi" w:hAnsi="Cambria Math" w:cstheme="minorBidi"/>
                <w:sz w:val="20"/>
                <w:szCs w:val="20"/>
                <w:lang w:eastAsia="en-US"/>
              </w:rPr>
              <m:t>N</m:t>
            </m:r>
            <m:r>
              <m:rPr>
                <m:sty m:val="p"/>
              </m:rPr>
              <w:rPr>
                <w:rFonts w:ascii="Cambria Math" w:eastAsiaTheme="minorHAnsi" w:hAnsi="Cambria Math" w:cstheme="minorBidi"/>
                <w:sz w:val="20"/>
                <w:szCs w:val="20"/>
                <w:lang w:eastAsia="en-US"/>
              </w:rPr>
              <m:t>×</m:t>
            </m:r>
            <m:r>
              <w:rPr>
                <w:rFonts w:ascii="Cambria Math" w:eastAsiaTheme="minorHAnsi" w:hAnsi="Cambria Math" w:cstheme="minorBidi"/>
                <w:sz w:val="20"/>
                <w:szCs w:val="20"/>
                <w:lang w:eastAsia="en-US"/>
              </w:rPr>
              <m:t>p</m:t>
            </m:r>
            <m:r>
              <m:rPr>
                <m:sty m:val="p"/>
              </m:rPr>
              <w:rPr>
                <w:rFonts w:ascii="Cambria Math" w:eastAsiaTheme="minorHAnsi" w:hAnsi="Cambria Math" w:cstheme="minorBidi"/>
                <w:sz w:val="20"/>
                <w:szCs w:val="20"/>
                <w:lang w:eastAsia="en-US"/>
              </w:rPr>
              <m:t>×(1-</m:t>
            </m:r>
            <m:r>
              <w:rPr>
                <w:rFonts w:ascii="Cambria Math" w:eastAsiaTheme="minorHAnsi" w:hAnsi="Cambria Math" w:cstheme="minorBidi"/>
                <w:sz w:val="20"/>
                <w:szCs w:val="20"/>
                <w:lang w:eastAsia="en-US"/>
              </w:rPr>
              <m:t>p</m:t>
            </m:r>
            <m:r>
              <m:rPr>
                <m:sty m:val="p"/>
              </m:rPr>
              <w:rPr>
                <w:rFonts w:ascii="Cambria Math" w:eastAsiaTheme="minorHAnsi" w:hAnsi="Cambria Math" w:cstheme="minorBidi"/>
                <w:sz w:val="20"/>
                <w:szCs w:val="20"/>
                <w:lang w:eastAsia="en-US"/>
              </w:rPr>
              <m:t>)</m:t>
            </m:r>
          </m:e>
        </m:rad>
        <m:r>
          <m:rPr>
            <m:sty m:val="p"/>
          </m:rPr>
          <w:rPr>
            <w:rFonts w:ascii="Cambria Math" w:eastAsiaTheme="minorHAnsi" w:hAnsi="Cambria Math" w:cstheme="minorBidi"/>
            <w:sz w:val="20"/>
            <w:szCs w:val="20"/>
            <w:lang w:eastAsia="en-US"/>
          </w:rPr>
          <m:t>=</m:t>
        </m:r>
        <m:rad>
          <m:radPr>
            <m:degHide m:val="1"/>
            <m:ctrlPr>
              <w:rPr>
                <w:rFonts w:ascii="Cambria Math" w:eastAsiaTheme="minorHAnsi" w:hAnsi="Cambria Math" w:cstheme="minorBidi"/>
                <w:sz w:val="20"/>
                <w:szCs w:val="20"/>
                <w:lang w:eastAsia="en-US"/>
              </w:rPr>
            </m:ctrlPr>
          </m:radPr>
          <m:deg/>
          <m:e>
            <m:r>
              <m:rPr>
                <m:sty m:val="p"/>
              </m:rPr>
              <w:rPr>
                <w:rFonts w:ascii="Cambria Math" w:eastAsiaTheme="minorHAnsi" w:hAnsi="Cambria Math" w:cstheme="minorBidi"/>
                <w:sz w:val="20"/>
                <w:szCs w:val="20"/>
                <w:lang w:eastAsia="en-US"/>
              </w:rPr>
              <m:t>20×0.75×0.25</m:t>
            </m:r>
          </m:e>
        </m:rad>
        <m:r>
          <m:rPr>
            <m:sty m:val="p"/>
          </m:rPr>
          <w:rPr>
            <w:rFonts w:ascii="Cambria Math" w:eastAsiaTheme="minorHAnsi" w:hAnsi="Cambria Math" w:cstheme="minorBidi"/>
            <w:sz w:val="20"/>
            <w:szCs w:val="20"/>
            <w:lang w:eastAsia="en-US"/>
          </w:rPr>
          <m:t>=</m:t>
        </m:r>
        <m:rad>
          <m:radPr>
            <m:degHide m:val="1"/>
            <m:ctrlPr>
              <w:rPr>
                <w:rFonts w:ascii="Cambria Math" w:eastAsiaTheme="minorHAnsi" w:hAnsi="Cambria Math" w:cstheme="minorBidi"/>
                <w:sz w:val="20"/>
                <w:szCs w:val="20"/>
                <w:lang w:eastAsia="en-US"/>
              </w:rPr>
            </m:ctrlPr>
          </m:radPr>
          <m:deg/>
          <m:e>
            <m:r>
              <m:rPr>
                <m:sty m:val="p"/>
              </m:rPr>
              <w:rPr>
                <w:rFonts w:ascii="Cambria Math" w:eastAsiaTheme="minorHAnsi" w:hAnsi="Cambria Math" w:cstheme="minorBidi"/>
                <w:sz w:val="20"/>
                <w:szCs w:val="20"/>
                <w:lang w:eastAsia="en-US"/>
              </w:rPr>
              <m:t>3.75</m:t>
            </m:r>
          </m:e>
        </m:rad>
        <m:r>
          <m:rPr>
            <m:sty m:val="p"/>
          </m:rPr>
          <w:rPr>
            <w:rFonts w:ascii="Cambria Math" w:eastAsiaTheme="minorHAnsi" w:hAnsi="Cambria Math" w:cstheme="minorBidi"/>
            <w:sz w:val="20"/>
            <w:szCs w:val="20"/>
            <w:lang w:eastAsia="en-US"/>
          </w:rPr>
          <m:t>≈1.94</m:t>
        </m:r>
      </m:oMath>
      <w:r w:rsidRPr="00F41810">
        <w:rPr>
          <w:rFonts w:ascii="Trebuchet MS" w:eastAsiaTheme="minorHAnsi" w:hAnsi="Trebuchet MS" w:cstheme="minorBidi"/>
          <w:sz w:val="20"/>
          <w:szCs w:val="20"/>
          <w:lang w:eastAsia="en-US"/>
        </w:rPr>
        <w:t>.</w:t>
      </w:r>
      <w:r w:rsidRPr="00F41810">
        <w:rPr>
          <w:rFonts w:ascii="Trebuchet MS" w:eastAsiaTheme="minorHAnsi" w:hAnsi="Trebuchet MS" w:cstheme="minorBidi"/>
          <w:sz w:val="20"/>
          <w:szCs w:val="20"/>
          <w:lang w:eastAsia="en-US"/>
        </w:rPr>
        <w:br/>
        <w:t xml:space="preserve">Interval de o abatere standard (≈68% șanse): 15 ± 1.9 </w:t>
      </w:r>
      <w:r w:rsidRPr="00F41810">
        <w:rPr>
          <w:rFonts w:ascii="Arial" w:eastAsiaTheme="minorHAnsi" w:hAnsi="Arial" w:cs="Arial"/>
          <w:sz w:val="20"/>
          <w:szCs w:val="20"/>
          <w:lang w:eastAsia="en-US"/>
        </w:rPr>
        <w:t>→</w:t>
      </w:r>
      <w:r w:rsidRPr="00F41810">
        <w:rPr>
          <w:rFonts w:ascii="Trebuchet MS" w:eastAsiaTheme="minorHAnsi" w:hAnsi="Trebuchet MS" w:cstheme="minorBidi"/>
          <w:sz w:val="20"/>
          <w:szCs w:val="20"/>
          <w:lang w:eastAsia="en-US"/>
        </w:rPr>
        <w:t xml:space="preserve"> între 13 și 17 cursanți (≈65–85% prezență).</w:t>
      </w:r>
    </w:p>
    <w:p w14:paraId="3B30BD21" w14:textId="77777777" w:rsidR="003042F2" w:rsidRPr="00F41810" w:rsidRDefault="00000000" w:rsidP="003042F2">
      <w:pPr>
        <w:rPr>
          <w:rFonts w:ascii="Trebuchet MS" w:hAnsi="Trebuchet MS"/>
          <w:sz w:val="20"/>
          <w:szCs w:val="20"/>
        </w:rPr>
      </w:pPr>
      <w:r>
        <w:rPr>
          <w:rFonts w:ascii="Trebuchet MS" w:hAnsi="Trebuchet MS"/>
          <w:sz w:val="20"/>
          <w:szCs w:val="20"/>
        </w:rPr>
        <w:pict w14:anchorId="68DB7D49">
          <v:rect id="_x0000_i1031" style="width:0;height:1.5pt" o:hralign="center" o:hrstd="t" o:hr="t" fillcolor="#a0a0a0" stroked="f"/>
        </w:pict>
      </w:r>
    </w:p>
    <w:p w14:paraId="57D47247" w14:textId="77777777" w:rsidR="003042F2" w:rsidRPr="00F41810" w:rsidRDefault="003042F2" w:rsidP="003042F2">
      <w:pPr>
        <w:rPr>
          <w:rFonts w:ascii="Trebuchet MS" w:hAnsi="Trebuchet MS"/>
          <w:b/>
          <w:bCs/>
          <w:sz w:val="20"/>
          <w:szCs w:val="20"/>
        </w:rPr>
      </w:pPr>
      <w:r w:rsidRPr="00F41810">
        <w:rPr>
          <w:rFonts w:ascii="Trebuchet MS" w:hAnsi="Trebuchet MS"/>
          <w:b/>
          <w:bCs/>
          <w:sz w:val="20"/>
          <w:szCs w:val="20"/>
        </w:rPr>
        <w:t>2️</w:t>
      </w:r>
      <w:r w:rsidRPr="00F41810">
        <w:rPr>
          <w:rFonts w:ascii="Segoe UI Symbol" w:hAnsi="Segoe UI Symbol" w:cs="Segoe UI Symbol"/>
          <w:b/>
          <w:bCs/>
          <w:sz w:val="20"/>
          <w:szCs w:val="20"/>
        </w:rPr>
        <w:t>⃣</w:t>
      </w:r>
      <w:r w:rsidRPr="00F41810">
        <w:rPr>
          <w:rFonts w:ascii="Trebuchet MS" w:hAnsi="Trebuchet MS"/>
          <w:b/>
          <w:bCs/>
          <w:sz w:val="20"/>
          <w:szCs w:val="20"/>
        </w:rPr>
        <w:t xml:space="preserve"> Interpretarea conform legislației (OG 129/2000, HG 522/2003, Ordin 353/2003)</w:t>
      </w:r>
    </w:p>
    <w:p w14:paraId="0C30FF17" w14:textId="77777777" w:rsidR="003042F2" w:rsidRPr="00F41810" w:rsidRDefault="003042F2">
      <w:pPr>
        <w:widowControl/>
        <w:numPr>
          <w:ilvl w:val="0"/>
          <w:numId w:val="165"/>
        </w:numPr>
        <w:autoSpaceDE/>
        <w:autoSpaceDN/>
        <w:rPr>
          <w:rFonts w:ascii="Trebuchet MS" w:hAnsi="Trebuchet MS"/>
          <w:sz w:val="20"/>
          <w:szCs w:val="20"/>
        </w:rPr>
      </w:pPr>
      <w:r w:rsidRPr="00F41810">
        <w:rPr>
          <w:rFonts w:ascii="Trebuchet MS" w:hAnsi="Trebuchet MS"/>
          <w:sz w:val="20"/>
          <w:szCs w:val="20"/>
        </w:rPr>
        <w:t xml:space="preserve">Programele de </w:t>
      </w:r>
      <w:r w:rsidRPr="00F41810">
        <w:rPr>
          <w:rFonts w:ascii="Trebuchet MS" w:hAnsi="Trebuchet MS"/>
          <w:b/>
          <w:bCs/>
          <w:sz w:val="20"/>
          <w:szCs w:val="20"/>
        </w:rPr>
        <w:t>perfecționare</w:t>
      </w:r>
      <w:r w:rsidRPr="00F41810">
        <w:rPr>
          <w:rFonts w:ascii="Trebuchet MS" w:hAnsi="Trebuchet MS"/>
          <w:sz w:val="20"/>
          <w:szCs w:val="20"/>
        </w:rPr>
        <w:t xml:space="preserve"> au durată între </w:t>
      </w:r>
      <w:r w:rsidRPr="00F41810">
        <w:rPr>
          <w:rFonts w:ascii="Trebuchet MS" w:hAnsi="Trebuchet MS"/>
          <w:b/>
          <w:bCs/>
          <w:sz w:val="20"/>
          <w:szCs w:val="20"/>
        </w:rPr>
        <w:t>30–75 ore</w:t>
      </w:r>
      <w:r w:rsidRPr="00F41810">
        <w:rPr>
          <w:rFonts w:ascii="Trebuchet MS" w:hAnsi="Trebuchet MS"/>
          <w:sz w:val="20"/>
          <w:szCs w:val="20"/>
        </w:rPr>
        <w:t>,</w:t>
      </w:r>
    </w:p>
    <w:p w14:paraId="4EB6BB0B" w14:textId="77777777" w:rsidR="003042F2" w:rsidRPr="00F41810" w:rsidRDefault="003042F2">
      <w:pPr>
        <w:widowControl/>
        <w:numPr>
          <w:ilvl w:val="0"/>
          <w:numId w:val="165"/>
        </w:numPr>
        <w:autoSpaceDE/>
        <w:autoSpaceDN/>
        <w:rPr>
          <w:rFonts w:ascii="Trebuchet MS" w:hAnsi="Trebuchet MS"/>
          <w:sz w:val="20"/>
          <w:szCs w:val="20"/>
        </w:rPr>
      </w:pPr>
      <w:r w:rsidRPr="00F41810">
        <w:rPr>
          <w:rFonts w:ascii="Trebuchet MS" w:hAnsi="Trebuchet MS"/>
          <w:b/>
          <w:bCs/>
          <w:sz w:val="20"/>
          <w:szCs w:val="20"/>
        </w:rPr>
        <w:t>Grupa maximă</w:t>
      </w:r>
      <w:r w:rsidRPr="00F41810">
        <w:rPr>
          <w:rFonts w:ascii="Trebuchet MS" w:hAnsi="Trebuchet MS"/>
          <w:sz w:val="20"/>
          <w:szCs w:val="20"/>
        </w:rPr>
        <w:t>: 28 cursanți la teorie, 14 la practică,</w:t>
      </w:r>
    </w:p>
    <w:p w14:paraId="53327CD9" w14:textId="77777777" w:rsidR="003042F2" w:rsidRPr="00F41810" w:rsidRDefault="003042F2">
      <w:pPr>
        <w:widowControl/>
        <w:numPr>
          <w:ilvl w:val="0"/>
          <w:numId w:val="165"/>
        </w:numPr>
        <w:autoSpaceDE/>
        <w:autoSpaceDN/>
        <w:rPr>
          <w:rFonts w:ascii="Trebuchet MS" w:hAnsi="Trebuchet MS"/>
          <w:sz w:val="20"/>
          <w:szCs w:val="20"/>
        </w:rPr>
      </w:pPr>
      <w:r w:rsidRPr="00F41810">
        <w:rPr>
          <w:rFonts w:ascii="Trebuchet MS" w:hAnsi="Trebuchet MS"/>
          <w:b/>
          <w:bCs/>
          <w:sz w:val="20"/>
          <w:szCs w:val="20"/>
        </w:rPr>
        <w:t>Nu există un prag numeric legal de prezență pe oră</w:t>
      </w:r>
      <w:r w:rsidRPr="00F41810">
        <w:rPr>
          <w:rFonts w:ascii="Trebuchet MS" w:hAnsi="Trebuchet MS"/>
          <w:sz w:val="20"/>
          <w:szCs w:val="20"/>
        </w:rPr>
        <w:t>, dar la monitorizare se verifică:</w:t>
      </w:r>
    </w:p>
    <w:p w14:paraId="52EC613B" w14:textId="77777777" w:rsidR="003042F2" w:rsidRPr="00F41810" w:rsidRDefault="003042F2" w:rsidP="003042F2">
      <w:pPr>
        <w:pStyle w:val="ListParagraph"/>
        <w:ind w:left="720" w:firstLine="0"/>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  activitatea de formare s-a desfășurat conform autorizației,</w:t>
      </w:r>
    </w:p>
    <w:p w14:paraId="515AEA73" w14:textId="77777777" w:rsidR="003042F2" w:rsidRPr="00F41810" w:rsidRDefault="003042F2" w:rsidP="003042F2">
      <w:pPr>
        <w:pStyle w:val="ListParagraph"/>
        <w:ind w:left="720" w:firstLine="0"/>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  listele de prezență sunt complete și reale,</w:t>
      </w:r>
    </w:p>
    <w:p w14:paraId="27E12BB3" w14:textId="77777777" w:rsidR="003042F2" w:rsidRPr="00F41810" w:rsidRDefault="003042F2" w:rsidP="003042F2">
      <w:pPr>
        <w:pStyle w:val="ListParagraph"/>
        <w:ind w:left="720" w:firstLine="0"/>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  absențele sunt motivate și, dacă e cazul, orele recuperate,</w:t>
      </w:r>
    </w:p>
    <w:p w14:paraId="0456376A" w14:textId="77777777" w:rsidR="003042F2" w:rsidRPr="00F41810" w:rsidRDefault="003042F2" w:rsidP="003042F2">
      <w:pPr>
        <w:pStyle w:val="ListParagraph"/>
        <w:ind w:left="720" w:firstLine="0"/>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  certificatul se eliberează doar cursanților care au finalizat durata totală conform programului.</w:t>
      </w:r>
    </w:p>
    <w:p w14:paraId="7A98989F" w14:textId="77777777" w:rsidR="003042F2" w:rsidRPr="00F41810" w:rsidRDefault="003042F2" w:rsidP="003042F2">
      <w:pPr>
        <w:widowControl/>
        <w:autoSpaceDE/>
        <w:autoSpaceDN/>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Activitatea este considerată suficientă și legală dacă:</w:t>
      </w:r>
    </w:p>
    <w:p w14:paraId="4B241807" w14:textId="77777777" w:rsidR="003042F2" w:rsidRPr="00F41810" w:rsidRDefault="003042F2">
      <w:pPr>
        <w:widowControl/>
        <w:numPr>
          <w:ilvl w:val="1"/>
          <w:numId w:val="173"/>
        </w:numPr>
        <w:autoSpaceDE/>
        <w:autoSpaceDN/>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orele se desfășoară conform programului autorizat,</w:t>
      </w:r>
    </w:p>
    <w:p w14:paraId="42BA9F95" w14:textId="77777777" w:rsidR="003042F2" w:rsidRPr="00F41810" w:rsidRDefault="003042F2">
      <w:pPr>
        <w:widowControl/>
        <w:numPr>
          <w:ilvl w:val="1"/>
          <w:numId w:val="173"/>
        </w:numPr>
        <w:autoSpaceDE/>
        <w:autoSpaceDN/>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numărul de participanți prezenți este coerent cu frecvența generală,</w:t>
      </w:r>
    </w:p>
    <w:p w14:paraId="7ACDE011" w14:textId="2CA9F2EB" w:rsidR="003042F2" w:rsidRPr="00F41810" w:rsidRDefault="003042F2">
      <w:pPr>
        <w:widowControl/>
        <w:numPr>
          <w:ilvl w:val="1"/>
          <w:numId w:val="173"/>
        </w:numPr>
        <w:autoSpaceDE/>
        <w:autoSpaceDN/>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absențele sunt motivate și recuperate astfel încât fiecare cursant să atingă durata totală (30–75 ore).</w:t>
      </w:r>
    </w:p>
    <w:p w14:paraId="4719E6C2" w14:textId="77777777" w:rsidR="003042F2" w:rsidRPr="00F41810" w:rsidRDefault="00000000" w:rsidP="003042F2">
      <w:pPr>
        <w:rPr>
          <w:rFonts w:ascii="Trebuchet MS" w:hAnsi="Trebuchet MS"/>
          <w:sz w:val="20"/>
          <w:szCs w:val="20"/>
        </w:rPr>
      </w:pPr>
      <w:r>
        <w:rPr>
          <w:rFonts w:ascii="Trebuchet MS" w:hAnsi="Trebuchet MS"/>
          <w:sz w:val="20"/>
          <w:szCs w:val="20"/>
        </w:rPr>
        <w:pict w14:anchorId="47625261">
          <v:rect id="_x0000_i1032" style="width:0;height:1.5pt" o:hralign="center" o:hrstd="t" o:hr="t" fillcolor="#a0a0a0" stroked="f"/>
        </w:pict>
      </w:r>
    </w:p>
    <w:p w14:paraId="47B6809C" w14:textId="77777777" w:rsidR="003042F2" w:rsidRPr="00F41810" w:rsidRDefault="003042F2" w:rsidP="003042F2">
      <w:pPr>
        <w:rPr>
          <w:rFonts w:ascii="Trebuchet MS" w:hAnsi="Trebuchet MS"/>
          <w:b/>
          <w:bCs/>
          <w:sz w:val="20"/>
          <w:szCs w:val="20"/>
        </w:rPr>
      </w:pPr>
      <w:r w:rsidRPr="00F41810">
        <w:rPr>
          <w:rFonts w:ascii="Trebuchet MS" w:hAnsi="Trebuchet MS"/>
          <w:b/>
          <w:bCs/>
          <w:sz w:val="20"/>
          <w:szCs w:val="20"/>
        </w:rPr>
        <w:t>3️</w:t>
      </w:r>
      <w:r w:rsidRPr="00F41810">
        <w:rPr>
          <w:rFonts w:ascii="Segoe UI Symbol" w:hAnsi="Segoe UI Symbol" w:cs="Segoe UI Symbol"/>
          <w:b/>
          <w:bCs/>
          <w:sz w:val="20"/>
          <w:szCs w:val="20"/>
        </w:rPr>
        <w:t>⃣</w:t>
      </w:r>
      <w:r w:rsidRPr="00F41810">
        <w:rPr>
          <w:rFonts w:ascii="Trebuchet MS" w:hAnsi="Trebuchet MS"/>
          <w:b/>
          <w:bCs/>
          <w:sz w:val="20"/>
          <w:szCs w:val="20"/>
        </w:rPr>
        <w:t xml:space="preserve"> Prag operațional (intern, realist pentru vizite neanunțate)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7"/>
        <w:gridCol w:w="1690"/>
        <w:gridCol w:w="2705"/>
      </w:tblGrid>
      <w:tr w:rsidR="003042F2" w:rsidRPr="00F41810" w14:paraId="4EEB6CD2" w14:textId="77777777" w:rsidTr="00481452">
        <w:trPr>
          <w:tblHeader/>
          <w:tblCellSpacing w:w="15" w:type="dxa"/>
        </w:trPr>
        <w:tc>
          <w:tcPr>
            <w:tcW w:w="0" w:type="auto"/>
            <w:vAlign w:val="center"/>
            <w:hideMark/>
          </w:tcPr>
          <w:p w14:paraId="3F70BC3C" w14:textId="77777777" w:rsidR="003042F2" w:rsidRPr="00F41810" w:rsidRDefault="003042F2" w:rsidP="00481452">
            <w:pPr>
              <w:rPr>
                <w:rFonts w:ascii="Trebuchet MS" w:hAnsi="Trebuchet MS"/>
                <w:b/>
                <w:bCs/>
                <w:sz w:val="20"/>
                <w:szCs w:val="20"/>
              </w:rPr>
            </w:pPr>
            <w:r w:rsidRPr="00F41810">
              <w:rPr>
                <w:rFonts w:ascii="Trebuchet MS" w:hAnsi="Trebuchet MS"/>
                <w:b/>
                <w:bCs/>
                <w:sz w:val="20"/>
                <w:szCs w:val="20"/>
              </w:rPr>
              <w:t>Indicator</w:t>
            </w:r>
          </w:p>
        </w:tc>
        <w:tc>
          <w:tcPr>
            <w:tcW w:w="0" w:type="auto"/>
            <w:vAlign w:val="center"/>
            <w:hideMark/>
          </w:tcPr>
          <w:p w14:paraId="62F22249" w14:textId="77777777" w:rsidR="003042F2" w:rsidRPr="00F41810" w:rsidRDefault="003042F2" w:rsidP="00481452">
            <w:pPr>
              <w:rPr>
                <w:rFonts w:ascii="Trebuchet MS" w:hAnsi="Trebuchet MS"/>
                <w:b/>
                <w:bCs/>
                <w:sz w:val="20"/>
                <w:szCs w:val="20"/>
              </w:rPr>
            </w:pPr>
            <w:r w:rsidRPr="00F41810">
              <w:rPr>
                <w:rFonts w:ascii="Trebuchet MS" w:hAnsi="Trebuchet MS"/>
                <w:b/>
                <w:bCs/>
                <w:sz w:val="20"/>
                <w:szCs w:val="20"/>
              </w:rPr>
              <w:t>Valoare calculată</w:t>
            </w:r>
          </w:p>
        </w:tc>
        <w:tc>
          <w:tcPr>
            <w:tcW w:w="0" w:type="auto"/>
            <w:vAlign w:val="center"/>
            <w:hideMark/>
          </w:tcPr>
          <w:p w14:paraId="7E1A3836" w14:textId="77777777" w:rsidR="003042F2" w:rsidRPr="00F41810" w:rsidRDefault="003042F2" w:rsidP="00481452">
            <w:pPr>
              <w:rPr>
                <w:rFonts w:ascii="Trebuchet MS" w:hAnsi="Trebuchet MS"/>
                <w:b/>
                <w:bCs/>
                <w:sz w:val="20"/>
                <w:szCs w:val="20"/>
              </w:rPr>
            </w:pPr>
            <w:r w:rsidRPr="00F41810">
              <w:rPr>
                <w:rFonts w:ascii="Trebuchet MS" w:hAnsi="Trebuchet MS"/>
                <w:b/>
                <w:bCs/>
                <w:sz w:val="20"/>
                <w:szCs w:val="20"/>
              </w:rPr>
              <w:t>Interpretare</w:t>
            </w:r>
          </w:p>
        </w:tc>
      </w:tr>
      <w:tr w:rsidR="003042F2" w:rsidRPr="00F41810" w14:paraId="55F2C0A9" w14:textId="77777777" w:rsidTr="00481452">
        <w:trPr>
          <w:tblCellSpacing w:w="15" w:type="dxa"/>
        </w:trPr>
        <w:tc>
          <w:tcPr>
            <w:tcW w:w="0" w:type="auto"/>
            <w:vAlign w:val="center"/>
            <w:hideMark/>
          </w:tcPr>
          <w:p w14:paraId="38BAA236"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N</w:t>
            </w:r>
          </w:p>
        </w:tc>
        <w:tc>
          <w:tcPr>
            <w:tcW w:w="0" w:type="auto"/>
            <w:vAlign w:val="center"/>
            <w:hideMark/>
          </w:tcPr>
          <w:p w14:paraId="6AEDB700"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20</w:t>
            </w:r>
          </w:p>
        </w:tc>
        <w:tc>
          <w:tcPr>
            <w:tcW w:w="0" w:type="auto"/>
            <w:vAlign w:val="center"/>
            <w:hideMark/>
          </w:tcPr>
          <w:p w14:paraId="3C925C7B" w14:textId="77777777" w:rsidR="003042F2" w:rsidRPr="00F41810" w:rsidRDefault="003042F2" w:rsidP="00481452">
            <w:pPr>
              <w:jc w:val="both"/>
              <w:rPr>
                <w:rFonts w:ascii="Trebuchet MS" w:hAnsi="Trebuchet MS"/>
                <w:sz w:val="20"/>
                <w:szCs w:val="20"/>
              </w:rPr>
            </w:pPr>
            <w:r w:rsidRPr="00F41810">
              <w:rPr>
                <w:rFonts w:ascii="Trebuchet MS" w:hAnsi="Trebuchet MS"/>
                <w:sz w:val="20"/>
                <w:szCs w:val="20"/>
              </w:rPr>
              <w:t>grupă de perfecționare</w:t>
            </w:r>
          </w:p>
        </w:tc>
      </w:tr>
      <w:tr w:rsidR="003042F2" w:rsidRPr="00F41810" w14:paraId="07A3E3E1" w14:textId="77777777" w:rsidTr="00481452">
        <w:trPr>
          <w:tblCellSpacing w:w="15" w:type="dxa"/>
        </w:trPr>
        <w:tc>
          <w:tcPr>
            <w:tcW w:w="0" w:type="auto"/>
            <w:vAlign w:val="center"/>
            <w:hideMark/>
          </w:tcPr>
          <w:p w14:paraId="5CD5F566"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r</w:t>
            </w:r>
          </w:p>
        </w:tc>
        <w:tc>
          <w:tcPr>
            <w:tcW w:w="0" w:type="auto"/>
            <w:vAlign w:val="center"/>
            <w:hideMark/>
          </w:tcPr>
          <w:p w14:paraId="17343A60"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75%</w:t>
            </w:r>
          </w:p>
        </w:tc>
        <w:tc>
          <w:tcPr>
            <w:tcW w:w="0" w:type="auto"/>
            <w:vAlign w:val="center"/>
            <w:hideMark/>
          </w:tcPr>
          <w:p w14:paraId="49B03311" w14:textId="77777777" w:rsidR="003042F2" w:rsidRPr="00F41810" w:rsidRDefault="003042F2" w:rsidP="00481452">
            <w:pPr>
              <w:jc w:val="both"/>
              <w:rPr>
                <w:rFonts w:ascii="Trebuchet MS" w:hAnsi="Trebuchet MS"/>
                <w:sz w:val="20"/>
                <w:szCs w:val="20"/>
              </w:rPr>
            </w:pPr>
            <w:r w:rsidRPr="00F41810">
              <w:rPr>
                <w:rFonts w:ascii="Trebuchet MS" w:hAnsi="Trebuchet MS"/>
                <w:sz w:val="20"/>
                <w:szCs w:val="20"/>
              </w:rPr>
              <w:t>frecvență medie estimată</w:t>
            </w:r>
          </w:p>
        </w:tc>
      </w:tr>
      <w:tr w:rsidR="003042F2" w:rsidRPr="00F41810" w14:paraId="2B5EC7F3" w14:textId="77777777" w:rsidTr="00481452">
        <w:trPr>
          <w:tblCellSpacing w:w="15" w:type="dxa"/>
        </w:trPr>
        <w:tc>
          <w:tcPr>
            <w:tcW w:w="0" w:type="auto"/>
            <w:vAlign w:val="center"/>
            <w:hideMark/>
          </w:tcPr>
          <w:p w14:paraId="3569D3E7"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Media prezenței</w:t>
            </w:r>
          </w:p>
        </w:tc>
        <w:tc>
          <w:tcPr>
            <w:tcW w:w="0" w:type="auto"/>
            <w:vAlign w:val="center"/>
            <w:hideMark/>
          </w:tcPr>
          <w:p w14:paraId="37F3225B"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15 cursanți</w:t>
            </w:r>
          </w:p>
        </w:tc>
        <w:tc>
          <w:tcPr>
            <w:tcW w:w="0" w:type="auto"/>
            <w:vAlign w:val="center"/>
            <w:hideMark/>
          </w:tcPr>
          <w:p w14:paraId="0579C3F2" w14:textId="77777777" w:rsidR="003042F2" w:rsidRPr="00F41810" w:rsidRDefault="003042F2" w:rsidP="00481452">
            <w:pPr>
              <w:jc w:val="both"/>
              <w:rPr>
                <w:rFonts w:ascii="Trebuchet MS" w:hAnsi="Trebuchet MS"/>
                <w:sz w:val="20"/>
                <w:szCs w:val="20"/>
              </w:rPr>
            </w:pPr>
            <w:r w:rsidRPr="00F41810">
              <w:rPr>
                <w:rFonts w:ascii="Trebuchet MS" w:hAnsi="Trebuchet MS"/>
                <w:sz w:val="20"/>
                <w:szCs w:val="20"/>
              </w:rPr>
              <w:t>așteptat la o vizită aleatoare</w:t>
            </w:r>
          </w:p>
        </w:tc>
      </w:tr>
      <w:tr w:rsidR="003042F2" w:rsidRPr="00F41810" w14:paraId="523F907A" w14:textId="77777777" w:rsidTr="00481452">
        <w:trPr>
          <w:tblCellSpacing w:w="15" w:type="dxa"/>
        </w:trPr>
        <w:tc>
          <w:tcPr>
            <w:tcW w:w="0" w:type="auto"/>
            <w:shd w:val="clear" w:color="auto" w:fill="B6DDE8" w:themeFill="accent5" w:themeFillTint="66"/>
            <w:vAlign w:val="center"/>
            <w:hideMark/>
          </w:tcPr>
          <w:p w14:paraId="6E296F1F"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Moda</w:t>
            </w:r>
          </w:p>
        </w:tc>
        <w:tc>
          <w:tcPr>
            <w:tcW w:w="0" w:type="auto"/>
            <w:shd w:val="clear" w:color="auto" w:fill="B6DDE8" w:themeFill="accent5" w:themeFillTint="66"/>
            <w:vAlign w:val="center"/>
            <w:hideMark/>
          </w:tcPr>
          <w:p w14:paraId="4698DACB" w14:textId="77777777" w:rsidR="003042F2" w:rsidRPr="00F41810" w:rsidRDefault="003042F2" w:rsidP="00481452">
            <w:pPr>
              <w:rPr>
                <w:rFonts w:ascii="Trebuchet MS" w:hAnsi="Trebuchet MS"/>
                <w:sz w:val="20"/>
                <w:szCs w:val="20"/>
              </w:rPr>
            </w:pPr>
            <w:r w:rsidRPr="00F41810">
              <w:rPr>
                <w:rFonts w:ascii="Trebuchet MS" w:hAnsi="Trebuchet MS"/>
                <w:sz w:val="20"/>
                <w:szCs w:val="20"/>
              </w:rPr>
              <w:t>15 cursanți (75%)</w:t>
            </w:r>
          </w:p>
        </w:tc>
        <w:tc>
          <w:tcPr>
            <w:tcW w:w="0" w:type="auto"/>
            <w:shd w:val="clear" w:color="auto" w:fill="B6DDE8" w:themeFill="accent5" w:themeFillTint="66"/>
            <w:vAlign w:val="center"/>
            <w:hideMark/>
          </w:tcPr>
          <w:p w14:paraId="710E7230" w14:textId="77777777" w:rsidR="003042F2" w:rsidRPr="00F41810" w:rsidRDefault="003042F2" w:rsidP="00481452">
            <w:pPr>
              <w:jc w:val="both"/>
              <w:rPr>
                <w:rFonts w:ascii="Trebuchet MS" w:hAnsi="Trebuchet MS"/>
                <w:sz w:val="20"/>
                <w:szCs w:val="20"/>
              </w:rPr>
            </w:pPr>
            <w:r w:rsidRPr="00F41810">
              <w:rPr>
                <w:rFonts w:ascii="Trebuchet MS" w:hAnsi="Trebuchet MS"/>
                <w:sz w:val="20"/>
                <w:szCs w:val="20"/>
              </w:rPr>
              <w:t>cel mai probabil scenariu</w:t>
            </w:r>
          </w:p>
        </w:tc>
      </w:tr>
    </w:tbl>
    <w:p w14:paraId="39DF5FFA" w14:textId="77777777" w:rsidR="003042F2" w:rsidRPr="00F41810" w:rsidRDefault="00000000" w:rsidP="003042F2">
      <w:pPr>
        <w:rPr>
          <w:rFonts w:ascii="Trebuchet MS" w:hAnsi="Trebuchet MS"/>
          <w:sz w:val="20"/>
          <w:szCs w:val="20"/>
        </w:rPr>
      </w:pPr>
      <w:r>
        <w:rPr>
          <w:rFonts w:ascii="Trebuchet MS" w:hAnsi="Trebuchet MS"/>
          <w:sz w:val="20"/>
          <w:szCs w:val="20"/>
        </w:rPr>
        <w:pict w14:anchorId="21FF2C8E">
          <v:rect id="_x0000_i1033" style="width:0;height:1.5pt" o:hralign="center" o:hrstd="t" o:hr="t" fillcolor="#a0a0a0" stroked="f"/>
        </w:pict>
      </w:r>
    </w:p>
    <w:p w14:paraId="4971DF6C" w14:textId="77777777" w:rsidR="003042F2" w:rsidRPr="00F41810" w:rsidRDefault="003042F2" w:rsidP="003042F2">
      <w:pPr>
        <w:ind w:left="720"/>
        <w:rPr>
          <w:rFonts w:ascii="Trebuchet MS" w:hAnsi="Trebuchet MS"/>
          <w:sz w:val="20"/>
          <w:szCs w:val="20"/>
        </w:rPr>
      </w:pPr>
      <w:r w:rsidRPr="00F41810">
        <w:rPr>
          <w:rFonts w:ascii="Segoe UI Emoji" w:hAnsi="Segoe UI Emoji" w:cs="Segoe UI Emoji"/>
          <w:sz w:val="20"/>
          <w:szCs w:val="20"/>
        </w:rPr>
        <w:t>✅</w:t>
      </w:r>
      <w:r w:rsidRPr="00F41810">
        <w:rPr>
          <w:rFonts w:ascii="Trebuchet MS" w:hAnsi="Trebuchet MS"/>
          <w:sz w:val="20"/>
          <w:szCs w:val="20"/>
        </w:rPr>
        <w:t xml:space="preserve"> </w:t>
      </w:r>
      <w:r w:rsidRPr="00F41810">
        <w:rPr>
          <w:rFonts w:ascii="Trebuchet MS" w:hAnsi="Trebuchet MS"/>
          <w:b/>
          <w:bCs/>
          <w:sz w:val="20"/>
          <w:szCs w:val="20"/>
        </w:rPr>
        <w:t>Concluzie practică:</w:t>
      </w:r>
    </w:p>
    <w:p w14:paraId="18DA95BD" w14:textId="673CFD95" w:rsidR="003042F2" w:rsidRPr="00F41810" w:rsidRDefault="003042F2" w:rsidP="00520D38">
      <w:pPr>
        <w:shd w:val="clear" w:color="auto" w:fill="B6DDE8" w:themeFill="accent5" w:themeFillTint="66"/>
        <w:tabs>
          <w:tab w:val="num" w:pos="1440"/>
        </w:tabs>
        <w:ind w:left="720"/>
        <w:rPr>
          <w:rFonts w:ascii="Trebuchet MS" w:eastAsiaTheme="minorHAnsi" w:hAnsi="Trebuchet MS" w:cstheme="minorBidi"/>
          <w:sz w:val="20"/>
          <w:szCs w:val="20"/>
          <w:lang w:eastAsia="en-US"/>
        </w:rPr>
      </w:pPr>
      <w:r w:rsidRPr="00F41810">
        <w:rPr>
          <w:rFonts w:ascii="Trebuchet MS" w:eastAsiaTheme="minorHAnsi" w:hAnsi="Trebuchet MS" w:cstheme="minorBidi"/>
          <w:sz w:val="20"/>
          <w:szCs w:val="20"/>
          <w:lang w:eastAsia="en-US"/>
        </w:rPr>
        <w:t xml:space="preserve">Pentru o grupă de 20 de cursanți într-un curs de </w:t>
      </w:r>
      <w:r w:rsidRPr="00F41810">
        <w:rPr>
          <w:rFonts w:ascii="Trebuchet MS" w:eastAsiaTheme="minorHAnsi" w:hAnsi="Trebuchet MS" w:cstheme="minorBidi"/>
          <w:b/>
          <w:bCs/>
          <w:sz w:val="20"/>
          <w:szCs w:val="20"/>
          <w:u w:val="single"/>
          <w:lang w:eastAsia="en-US"/>
        </w:rPr>
        <w:t>perfecționare,</w:t>
      </w:r>
      <w:r w:rsidRPr="00F41810">
        <w:rPr>
          <w:rFonts w:ascii="Trebuchet MS" w:eastAsiaTheme="minorHAnsi" w:hAnsi="Trebuchet MS" w:cstheme="minorBidi"/>
          <w:sz w:val="20"/>
          <w:szCs w:val="20"/>
          <w:lang w:eastAsia="en-US"/>
        </w:rPr>
        <w:t xml:space="preserve"> cu o frecvență </w:t>
      </w:r>
      <w:r w:rsidR="00520D38" w:rsidRPr="00F41810">
        <w:rPr>
          <w:rFonts w:ascii="Trebuchet MS" w:eastAsiaTheme="minorHAnsi" w:hAnsi="Trebuchet MS" w:cstheme="minorBidi"/>
          <w:sz w:val="20"/>
          <w:szCs w:val="20"/>
          <w:lang w:eastAsia="en-US"/>
        </w:rPr>
        <w:t xml:space="preserve">individuală </w:t>
      </w:r>
      <w:r w:rsidR="00520D38" w:rsidRPr="00F41810">
        <w:rPr>
          <w:rFonts w:ascii="Trebuchet MS" w:eastAsiaTheme="minorHAnsi" w:hAnsi="Trebuchet MS" w:cstheme="minorBidi"/>
          <w:sz w:val="20"/>
          <w:szCs w:val="20"/>
          <w:lang w:eastAsia="en-US"/>
        </w:rPr>
        <w:lastRenderedPageBreak/>
        <w:t xml:space="preserve">minimă </w:t>
      </w:r>
      <w:r w:rsidRPr="00F41810">
        <w:rPr>
          <w:rFonts w:ascii="Trebuchet MS" w:eastAsiaTheme="minorHAnsi" w:hAnsi="Trebuchet MS" w:cstheme="minorBidi"/>
          <w:sz w:val="20"/>
          <w:szCs w:val="20"/>
          <w:lang w:eastAsia="en-US"/>
        </w:rPr>
        <w:t>de 75%</w:t>
      </w:r>
      <w:r w:rsidR="00520D38" w:rsidRPr="00F41810">
        <w:rPr>
          <w:rFonts w:ascii="Trebuchet MS" w:eastAsiaTheme="minorHAnsi" w:hAnsi="Trebuchet MS" w:cstheme="minorBidi"/>
          <w:sz w:val="20"/>
          <w:szCs w:val="20"/>
          <w:lang w:eastAsia="en-US"/>
        </w:rPr>
        <w:t>, l</w:t>
      </w:r>
      <w:r w:rsidRPr="00F41810">
        <w:rPr>
          <w:rFonts w:ascii="Trebuchet MS" w:eastAsiaTheme="minorHAnsi" w:hAnsi="Trebuchet MS" w:cstheme="minorBidi"/>
          <w:sz w:val="20"/>
          <w:szCs w:val="20"/>
          <w:lang w:eastAsia="en-US"/>
        </w:rPr>
        <w:t>a o vizită neanunțată, cel mai probabil vei găsi ≈15 participanți prezenți (75%).</w:t>
      </w:r>
    </w:p>
    <w:p w14:paraId="4EA38F07" w14:textId="77777777" w:rsidR="003042F2" w:rsidRPr="00F41810" w:rsidRDefault="003042F2" w:rsidP="003042F2">
      <w:pPr>
        <w:rPr>
          <w:rFonts w:ascii="Trebuchet MS" w:hAnsi="Trebuchet MS"/>
          <w:sz w:val="20"/>
          <w:szCs w:val="20"/>
        </w:rPr>
      </w:pPr>
    </w:p>
    <w:p w14:paraId="6B9A900D" w14:textId="79D3D51C" w:rsidR="00683EBF" w:rsidRPr="00F41810" w:rsidRDefault="00683EBF">
      <w:pPr>
        <w:numPr>
          <w:ilvl w:val="0"/>
          <w:numId w:val="170"/>
        </w:numPr>
        <w:rPr>
          <w:rFonts w:ascii="Trebuchet MS" w:hAnsi="Trebuchet MS"/>
          <w:sz w:val="20"/>
          <w:szCs w:val="20"/>
        </w:rPr>
      </w:pPr>
      <w:r w:rsidRPr="00F41810">
        <w:rPr>
          <w:rFonts w:ascii="Trebuchet MS" w:hAnsi="Trebuchet MS"/>
          <w:b/>
          <w:bCs/>
          <w:sz w:val="20"/>
          <w:szCs w:val="20"/>
        </w:rPr>
        <w:t>Parametrii indicați:</w:t>
      </w:r>
    </w:p>
    <w:p w14:paraId="2395372A" w14:textId="77777777" w:rsidR="00683EBF" w:rsidRPr="00F41810" w:rsidRDefault="00683EBF">
      <w:pPr>
        <w:widowControl/>
        <w:numPr>
          <w:ilvl w:val="0"/>
          <w:numId w:val="158"/>
        </w:numPr>
        <w:shd w:val="clear" w:color="auto" w:fill="B6DDE8" w:themeFill="accent5" w:themeFillTint="66"/>
        <w:autoSpaceDE/>
        <w:autoSpaceDN/>
        <w:rPr>
          <w:rFonts w:ascii="Trebuchet MS" w:hAnsi="Trebuchet MS"/>
          <w:sz w:val="20"/>
          <w:szCs w:val="20"/>
        </w:rPr>
      </w:pPr>
      <w:r w:rsidRPr="00F41810">
        <w:rPr>
          <w:rFonts w:ascii="Trebuchet MS" w:hAnsi="Trebuchet MS"/>
          <w:b/>
          <w:bCs/>
          <w:sz w:val="20"/>
          <w:szCs w:val="20"/>
        </w:rPr>
        <w:t>Tip program:</w:t>
      </w:r>
      <w:r w:rsidRPr="00F41810">
        <w:rPr>
          <w:rFonts w:ascii="Trebuchet MS" w:hAnsi="Trebuchet MS"/>
          <w:sz w:val="20"/>
          <w:szCs w:val="20"/>
        </w:rPr>
        <w:t xml:space="preserve"> </w:t>
      </w:r>
      <w:r w:rsidRPr="00F41810">
        <w:rPr>
          <w:rFonts w:ascii="Trebuchet MS" w:hAnsi="Trebuchet MS"/>
          <w:b/>
          <w:bCs/>
          <w:sz w:val="20"/>
          <w:szCs w:val="20"/>
          <w:u w:val="single"/>
        </w:rPr>
        <w:t>Calificare nivel II</w:t>
      </w:r>
    </w:p>
    <w:p w14:paraId="2E72043A" w14:textId="77777777" w:rsidR="00683EBF" w:rsidRPr="00F41810" w:rsidRDefault="00683EBF">
      <w:pPr>
        <w:widowControl/>
        <w:numPr>
          <w:ilvl w:val="0"/>
          <w:numId w:val="158"/>
        </w:numPr>
        <w:autoSpaceDE/>
        <w:autoSpaceDN/>
        <w:rPr>
          <w:rFonts w:ascii="Trebuchet MS" w:hAnsi="Trebuchet MS"/>
          <w:sz w:val="20"/>
          <w:szCs w:val="20"/>
        </w:rPr>
      </w:pPr>
      <w:r w:rsidRPr="00F41810">
        <w:rPr>
          <w:rFonts w:ascii="Trebuchet MS" w:hAnsi="Trebuchet MS"/>
          <w:b/>
          <w:bCs/>
          <w:sz w:val="20"/>
          <w:szCs w:val="20"/>
        </w:rPr>
        <w:t>Număr total cursanți (N):</w:t>
      </w:r>
      <w:r w:rsidRPr="00F41810">
        <w:rPr>
          <w:rFonts w:ascii="Trebuchet MS" w:hAnsi="Trebuchet MS"/>
          <w:sz w:val="20"/>
          <w:szCs w:val="20"/>
        </w:rPr>
        <w:t xml:space="preserve"> 14</w:t>
      </w:r>
    </w:p>
    <w:p w14:paraId="3CA4EAE2" w14:textId="77777777" w:rsidR="00520D38" w:rsidRPr="00F41810" w:rsidRDefault="00520D38">
      <w:pPr>
        <w:pStyle w:val="ListParagraph"/>
        <w:widowControl/>
        <w:numPr>
          <w:ilvl w:val="0"/>
          <w:numId w:val="158"/>
        </w:numPr>
        <w:autoSpaceDE/>
        <w:autoSpaceDN/>
        <w:rPr>
          <w:rFonts w:ascii="Trebuchet MS" w:hAnsi="Trebuchet MS"/>
          <w:sz w:val="20"/>
          <w:szCs w:val="20"/>
        </w:rPr>
      </w:pPr>
      <w:r w:rsidRPr="00F41810">
        <w:rPr>
          <w:rFonts w:ascii="Trebuchet MS" w:hAnsi="Trebuchet MS"/>
          <w:sz w:val="20"/>
          <w:szCs w:val="20"/>
        </w:rPr>
        <w:t>Rata de frecvență individuală minimă (r): 75% = 0,75 (fiecare participant are dreptul la max. 25% absente motivate)</w:t>
      </w:r>
    </w:p>
    <w:p w14:paraId="4077562D" w14:textId="77777777" w:rsidR="00683EBF" w:rsidRPr="00F41810" w:rsidRDefault="00000000" w:rsidP="00683EBF">
      <w:pPr>
        <w:rPr>
          <w:rFonts w:ascii="Trebuchet MS" w:hAnsi="Trebuchet MS"/>
          <w:sz w:val="20"/>
          <w:szCs w:val="20"/>
        </w:rPr>
      </w:pPr>
      <w:r>
        <w:rPr>
          <w:rFonts w:ascii="Trebuchet MS" w:hAnsi="Trebuchet MS"/>
          <w:sz w:val="20"/>
          <w:szCs w:val="20"/>
        </w:rPr>
        <w:pict w14:anchorId="3B059F7B">
          <v:rect id="_x0000_i1034" style="width:0;height:1.5pt" o:hralign="center" o:hrstd="t" o:hr="t" fillcolor="#a0a0a0" stroked="f"/>
        </w:pict>
      </w:r>
    </w:p>
    <w:p w14:paraId="3D31D8A9"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1️</w:t>
      </w:r>
      <w:r w:rsidRPr="00F41810">
        <w:rPr>
          <w:rFonts w:ascii="Segoe UI Symbol" w:hAnsi="Segoe UI Symbol" w:cs="Segoe UI Symbol"/>
          <w:b/>
          <w:bCs/>
          <w:sz w:val="20"/>
          <w:szCs w:val="20"/>
        </w:rPr>
        <w:t>⃣</w:t>
      </w:r>
      <w:r w:rsidRPr="00F41810">
        <w:rPr>
          <w:rFonts w:ascii="Trebuchet MS" w:hAnsi="Trebuchet MS"/>
          <w:b/>
          <w:bCs/>
          <w:sz w:val="20"/>
          <w:szCs w:val="20"/>
        </w:rPr>
        <w:t xml:space="preserve"> Calculul probabilității de prezență la o vizită neanunțată</w:t>
      </w:r>
    </w:p>
    <w:p w14:paraId="3C519CD8"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Considerăm distribuția binomială X</w:t>
      </w:r>
      <w:r w:rsidRPr="00F41810">
        <w:rPr>
          <w:rFonts w:ascii="Cambria Math" w:hAnsi="Cambria Math" w:cs="Cambria Math"/>
          <w:sz w:val="20"/>
          <w:szCs w:val="20"/>
        </w:rPr>
        <w:t>∼</w:t>
      </w:r>
      <w:r w:rsidRPr="00F41810">
        <w:rPr>
          <w:rFonts w:ascii="Trebuchet MS" w:hAnsi="Trebuchet MS"/>
          <w:sz w:val="20"/>
          <w:szCs w:val="20"/>
        </w:rPr>
        <w:t>Binomial(N=14,p=0.75)X \sim Binomial(N=14, p=0.75)X</w:t>
      </w:r>
      <w:r w:rsidRPr="00F41810">
        <w:rPr>
          <w:rFonts w:ascii="Cambria Math" w:hAnsi="Cambria Math" w:cs="Cambria Math"/>
          <w:sz w:val="20"/>
          <w:szCs w:val="20"/>
        </w:rPr>
        <w:t>∼</w:t>
      </w:r>
      <w:r w:rsidRPr="00F41810">
        <w:rPr>
          <w:rFonts w:ascii="Trebuchet MS" w:hAnsi="Trebuchet MS"/>
          <w:sz w:val="20"/>
          <w:szCs w:val="20"/>
        </w:rPr>
        <w:t>Binomial(N=14,p=0.75), unde XXX = numărul de cursanți prezenți la o oră aleatoare.</w:t>
      </w:r>
    </w:p>
    <w:p w14:paraId="21FACEF5" w14:textId="77777777" w:rsidR="00683EBF" w:rsidRPr="00F41810" w:rsidRDefault="00683EBF">
      <w:pPr>
        <w:widowControl/>
        <w:numPr>
          <w:ilvl w:val="0"/>
          <w:numId w:val="159"/>
        </w:numPr>
        <w:autoSpaceDE/>
        <w:autoSpaceDN/>
        <w:rPr>
          <w:rFonts w:ascii="Trebuchet MS" w:hAnsi="Trebuchet MS"/>
          <w:sz w:val="20"/>
          <w:szCs w:val="20"/>
        </w:rPr>
      </w:pPr>
      <w:r w:rsidRPr="00F41810">
        <w:rPr>
          <w:rFonts w:ascii="Trebuchet MS" w:hAnsi="Trebuchet MS"/>
          <w:b/>
          <w:bCs/>
          <w:sz w:val="20"/>
          <w:szCs w:val="20"/>
        </w:rPr>
        <w:t>Media (valoarea așteptată):</w:t>
      </w:r>
      <w:r w:rsidRPr="00F41810">
        <w:rPr>
          <w:rFonts w:ascii="Trebuchet MS" w:hAnsi="Trebuchet MS"/>
          <w:sz w:val="20"/>
          <w:szCs w:val="20"/>
        </w:rPr>
        <w:br/>
        <w:t>E[X]=N</w:t>
      </w:r>
      <w:r w:rsidRPr="00F41810">
        <w:rPr>
          <w:rFonts w:ascii="Cambria Math" w:hAnsi="Cambria Math" w:cs="Cambria Math"/>
          <w:sz w:val="20"/>
          <w:szCs w:val="20"/>
        </w:rPr>
        <w:t>⋅</w:t>
      </w:r>
      <w:r w:rsidRPr="00F41810">
        <w:rPr>
          <w:rFonts w:ascii="Trebuchet MS" w:hAnsi="Trebuchet MS"/>
          <w:sz w:val="20"/>
          <w:szCs w:val="20"/>
        </w:rPr>
        <w:t>p=14</w:t>
      </w:r>
      <w:r w:rsidRPr="00F41810">
        <w:rPr>
          <w:rFonts w:ascii="Cambria Math" w:hAnsi="Cambria Math" w:cs="Cambria Math"/>
          <w:sz w:val="20"/>
          <w:szCs w:val="20"/>
        </w:rPr>
        <w:t>⋅</w:t>
      </w:r>
      <w:r w:rsidRPr="00F41810">
        <w:rPr>
          <w:rFonts w:ascii="Trebuchet MS" w:hAnsi="Trebuchet MS"/>
          <w:sz w:val="20"/>
          <w:szCs w:val="20"/>
        </w:rPr>
        <w:t>0.75=10.5E[X] = N</w:t>
      </w:r>
      <w:r w:rsidRPr="00F41810">
        <w:rPr>
          <w:rFonts w:ascii="Trebuchet MS" w:hAnsi="Trebuchet MS" w:cs="Trebuchet MS"/>
          <w:sz w:val="20"/>
          <w:szCs w:val="20"/>
        </w:rPr>
        <w:t>·</w:t>
      </w:r>
      <w:r w:rsidRPr="00F41810">
        <w:rPr>
          <w:rFonts w:ascii="Trebuchet MS" w:hAnsi="Trebuchet MS"/>
          <w:sz w:val="20"/>
          <w:szCs w:val="20"/>
        </w:rPr>
        <w:t>p = 14</w:t>
      </w:r>
      <w:r w:rsidRPr="00F41810">
        <w:rPr>
          <w:rFonts w:ascii="Trebuchet MS" w:hAnsi="Trebuchet MS" w:cs="Trebuchet MS"/>
          <w:sz w:val="20"/>
          <w:szCs w:val="20"/>
        </w:rPr>
        <w:t>·</w:t>
      </w:r>
      <w:r w:rsidRPr="00F41810">
        <w:rPr>
          <w:rFonts w:ascii="Trebuchet MS" w:hAnsi="Trebuchet MS"/>
          <w:sz w:val="20"/>
          <w:szCs w:val="20"/>
        </w:rPr>
        <w:t>0.75 = 10.5E[X]=N</w:t>
      </w:r>
      <w:r w:rsidRPr="00F41810">
        <w:rPr>
          <w:rFonts w:ascii="Cambria Math" w:hAnsi="Cambria Math" w:cs="Cambria Math"/>
          <w:sz w:val="20"/>
          <w:szCs w:val="20"/>
        </w:rPr>
        <w:t>⋅</w:t>
      </w:r>
      <w:r w:rsidRPr="00F41810">
        <w:rPr>
          <w:rFonts w:ascii="Trebuchet MS" w:hAnsi="Trebuchet MS"/>
          <w:sz w:val="20"/>
          <w:szCs w:val="20"/>
        </w:rPr>
        <w:t>p=14</w:t>
      </w:r>
      <w:r w:rsidRPr="00F41810">
        <w:rPr>
          <w:rFonts w:ascii="Cambria Math" w:hAnsi="Cambria Math" w:cs="Cambria Math"/>
          <w:sz w:val="20"/>
          <w:szCs w:val="20"/>
        </w:rPr>
        <w:t>⋅</w:t>
      </w:r>
      <w:r w:rsidRPr="00F41810">
        <w:rPr>
          <w:rFonts w:ascii="Trebuchet MS" w:hAnsi="Trebuchet MS"/>
          <w:sz w:val="20"/>
          <w:szCs w:val="20"/>
        </w:rPr>
        <w:t>0.75=10.5 cursanți.</w:t>
      </w:r>
    </w:p>
    <w:p w14:paraId="2DE2413B" w14:textId="77777777" w:rsidR="00683EBF" w:rsidRPr="00F41810" w:rsidRDefault="00683EBF">
      <w:pPr>
        <w:widowControl/>
        <w:numPr>
          <w:ilvl w:val="0"/>
          <w:numId w:val="159"/>
        </w:numPr>
        <w:autoSpaceDE/>
        <w:autoSpaceDN/>
        <w:rPr>
          <w:rFonts w:ascii="Trebuchet MS" w:hAnsi="Trebuchet MS"/>
          <w:sz w:val="20"/>
          <w:szCs w:val="20"/>
        </w:rPr>
      </w:pPr>
      <w:r w:rsidRPr="00F41810">
        <w:rPr>
          <w:rFonts w:ascii="Trebuchet MS" w:hAnsi="Trebuchet MS"/>
          <w:b/>
          <w:bCs/>
          <w:sz w:val="20"/>
          <w:szCs w:val="20"/>
        </w:rPr>
        <w:t>Moda (numărul cel mai probabil de prezenți):</w:t>
      </w:r>
      <w:r w:rsidRPr="00F41810">
        <w:rPr>
          <w:rFonts w:ascii="Trebuchet MS" w:hAnsi="Trebuchet MS"/>
          <w:sz w:val="20"/>
          <w:szCs w:val="20"/>
        </w:rPr>
        <w:br/>
        <w:t>mode=</w:t>
      </w:r>
      <w:r w:rsidRPr="00F41810">
        <w:rPr>
          <w:rFonts w:ascii="Cambria Math" w:hAnsi="Cambria Math" w:cs="Cambria Math"/>
          <w:sz w:val="20"/>
          <w:szCs w:val="20"/>
        </w:rPr>
        <w:t>⌊</w:t>
      </w:r>
      <w:r w:rsidRPr="00F41810">
        <w:rPr>
          <w:rFonts w:ascii="Trebuchet MS" w:hAnsi="Trebuchet MS"/>
          <w:sz w:val="20"/>
          <w:szCs w:val="20"/>
        </w:rPr>
        <w:t>(N+1)</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15</w:t>
      </w:r>
      <w:r w:rsidRPr="00F41810">
        <w:rPr>
          <w:rFonts w:ascii="Cambria Math" w:hAnsi="Cambria Math" w:cs="Cambria Math"/>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11.25</w:t>
      </w:r>
      <w:r w:rsidRPr="00F41810">
        <w:rPr>
          <w:rFonts w:ascii="Cambria Math" w:hAnsi="Cambria Math" w:cs="Cambria Math"/>
          <w:sz w:val="20"/>
          <w:szCs w:val="20"/>
        </w:rPr>
        <w:t>⌋</w:t>
      </w:r>
      <w:r w:rsidRPr="00F41810">
        <w:rPr>
          <w:rFonts w:ascii="Trebuchet MS" w:hAnsi="Trebuchet MS"/>
          <w:sz w:val="20"/>
          <w:szCs w:val="20"/>
        </w:rPr>
        <w:t>=11mode = \lfloor (N+1)</w:t>
      </w:r>
      <w:r w:rsidRPr="00F41810">
        <w:rPr>
          <w:rFonts w:ascii="Trebuchet MS" w:hAnsi="Trebuchet MS" w:cs="Trebuchet MS"/>
          <w:sz w:val="20"/>
          <w:szCs w:val="20"/>
        </w:rPr>
        <w:t>·</w:t>
      </w:r>
      <w:r w:rsidRPr="00F41810">
        <w:rPr>
          <w:rFonts w:ascii="Trebuchet MS" w:hAnsi="Trebuchet MS"/>
          <w:sz w:val="20"/>
          <w:szCs w:val="20"/>
        </w:rPr>
        <w:t>p \rfloor = \lfloor 15</w:t>
      </w:r>
      <w:r w:rsidRPr="00F41810">
        <w:rPr>
          <w:rFonts w:ascii="Trebuchet MS" w:hAnsi="Trebuchet MS" w:cs="Trebuchet MS"/>
          <w:sz w:val="20"/>
          <w:szCs w:val="20"/>
        </w:rPr>
        <w:t>·</w:t>
      </w:r>
      <w:r w:rsidRPr="00F41810">
        <w:rPr>
          <w:rFonts w:ascii="Trebuchet MS" w:hAnsi="Trebuchet MS"/>
          <w:sz w:val="20"/>
          <w:szCs w:val="20"/>
        </w:rPr>
        <w:t>0.75 \rfloor = \lfloor 11.25 \rfloor = 11mode=</w:t>
      </w:r>
      <w:r w:rsidRPr="00F41810">
        <w:rPr>
          <w:rFonts w:ascii="Cambria Math" w:hAnsi="Cambria Math" w:cs="Cambria Math"/>
          <w:sz w:val="20"/>
          <w:szCs w:val="20"/>
        </w:rPr>
        <w:t>⌊</w:t>
      </w:r>
      <w:r w:rsidRPr="00F41810">
        <w:rPr>
          <w:rFonts w:ascii="Trebuchet MS" w:hAnsi="Trebuchet MS"/>
          <w:sz w:val="20"/>
          <w:szCs w:val="20"/>
        </w:rPr>
        <w:t>(N+1)</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15</w:t>
      </w:r>
      <w:r w:rsidRPr="00F41810">
        <w:rPr>
          <w:rFonts w:ascii="Cambria Math" w:hAnsi="Cambria Math" w:cs="Cambria Math"/>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11.25</w:t>
      </w:r>
      <w:r w:rsidRPr="00F41810">
        <w:rPr>
          <w:rFonts w:ascii="Cambria Math" w:hAnsi="Cambria Math" w:cs="Cambria Math"/>
          <w:sz w:val="20"/>
          <w:szCs w:val="20"/>
        </w:rPr>
        <w:t>⌋</w:t>
      </w:r>
      <w:r w:rsidRPr="00F41810">
        <w:rPr>
          <w:rFonts w:ascii="Trebuchet MS" w:hAnsi="Trebuchet MS"/>
          <w:sz w:val="20"/>
          <w:szCs w:val="20"/>
        </w:rPr>
        <w:t>=11.</w:t>
      </w:r>
      <w:r w:rsidRPr="00F41810">
        <w:rPr>
          <w:rFonts w:ascii="Trebuchet MS" w:hAnsi="Trebuchet MS"/>
          <w:sz w:val="20"/>
          <w:szCs w:val="20"/>
        </w:rPr>
        <w:br/>
      </w:r>
      <w:r w:rsidRPr="00F41810">
        <w:rPr>
          <w:rFonts w:ascii="Arial" w:hAnsi="Arial" w:cs="Arial"/>
          <w:sz w:val="20"/>
          <w:szCs w:val="20"/>
        </w:rPr>
        <w:t>→</w:t>
      </w:r>
      <w:r w:rsidRPr="00F41810">
        <w:rPr>
          <w:rFonts w:ascii="Trebuchet MS" w:hAnsi="Trebuchet MS"/>
          <w:sz w:val="20"/>
          <w:szCs w:val="20"/>
        </w:rPr>
        <w:t xml:space="preserve"> </w:t>
      </w:r>
      <w:r w:rsidRPr="00F41810">
        <w:rPr>
          <w:rFonts w:ascii="Trebuchet MS" w:hAnsi="Trebuchet MS"/>
          <w:b/>
          <w:bCs/>
          <w:sz w:val="20"/>
          <w:szCs w:val="20"/>
        </w:rPr>
        <w:t>Cel mai probabil număr de prezenți = 11 cursanți.</w:t>
      </w:r>
    </w:p>
    <w:p w14:paraId="5BED3F10" w14:textId="77777777" w:rsidR="00683EBF" w:rsidRPr="00F41810" w:rsidRDefault="00683EBF">
      <w:pPr>
        <w:widowControl/>
        <w:numPr>
          <w:ilvl w:val="0"/>
          <w:numId w:val="159"/>
        </w:numPr>
        <w:autoSpaceDE/>
        <w:autoSpaceDN/>
        <w:rPr>
          <w:rFonts w:ascii="Trebuchet MS" w:hAnsi="Trebuchet MS"/>
          <w:sz w:val="20"/>
          <w:szCs w:val="20"/>
        </w:rPr>
      </w:pPr>
      <w:r w:rsidRPr="00F41810">
        <w:rPr>
          <w:rFonts w:ascii="Trebuchet MS" w:hAnsi="Trebuchet MS"/>
          <w:b/>
          <w:bCs/>
          <w:sz w:val="20"/>
          <w:szCs w:val="20"/>
        </w:rPr>
        <w:t>Procent cel mai probabil:</w:t>
      </w:r>
      <w:r w:rsidRPr="00F41810">
        <w:rPr>
          <w:rFonts w:ascii="Trebuchet MS" w:hAnsi="Trebuchet MS"/>
          <w:sz w:val="20"/>
          <w:szCs w:val="20"/>
        </w:rPr>
        <w:br/>
        <w:t>11/14=0.7857≈7911 / 14 = 0.7857 ≈ 79%11/14=0.7857≈79.</w:t>
      </w:r>
    </w:p>
    <w:p w14:paraId="37991F5B" w14:textId="77777777" w:rsidR="00683EBF" w:rsidRPr="00F41810" w:rsidRDefault="00683EBF">
      <w:pPr>
        <w:widowControl/>
        <w:numPr>
          <w:ilvl w:val="0"/>
          <w:numId w:val="159"/>
        </w:numPr>
        <w:autoSpaceDE/>
        <w:autoSpaceDN/>
        <w:rPr>
          <w:rFonts w:ascii="Trebuchet MS" w:hAnsi="Trebuchet MS"/>
          <w:sz w:val="20"/>
          <w:szCs w:val="20"/>
        </w:rPr>
      </w:pPr>
      <w:r w:rsidRPr="00F41810">
        <w:rPr>
          <w:rFonts w:ascii="Trebuchet MS" w:hAnsi="Trebuchet MS"/>
          <w:b/>
          <w:bCs/>
          <w:sz w:val="20"/>
          <w:szCs w:val="20"/>
        </w:rPr>
        <w:t>Abaterea standard:</w:t>
      </w:r>
      <w:r w:rsidRPr="00F41810">
        <w:rPr>
          <w:rFonts w:ascii="Trebuchet MS" w:hAnsi="Trebuchet MS"/>
          <w:sz w:val="20"/>
          <w:szCs w:val="20"/>
        </w:rPr>
        <w:br/>
        <w:t>σ=N</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(1</w:t>
      </w:r>
      <w:r w:rsidRPr="00F41810">
        <w:rPr>
          <w:rFonts w:ascii="Trebuchet MS" w:hAnsi="Trebuchet MS" w:cs="Trebuchet MS"/>
          <w:sz w:val="20"/>
          <w:szCs w:val="20"/>
        </w:rPr>
        <w:t>−</w:t>
      </w:r>
      <w:r w:rsidRPr="00F41810">
        <w:rPr>
          <w:rFonts w:ascii="Trebuchet MS" w:hAnsi="Trebuchet MS"/>
          <w:sz w:val="20"/>
          <w:szCs w:val="20"/>
        </w:rPr>
        <w:t>p)=14</w:t>
      </w:r>
      <w:r w:rsidRPr="00F41810">
        <w:rPr>
          <w:rFonts w:ascii="Cambria Math" w:hAnsi="Cambria Math" w:cs="Cambria Math"/>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0.25=2.625</w:t>
      </w:r>
      <w:r w:rsidRPr="00F41810">
        <w:rPr>
          <w:rFonts w:ascii="Trebuchet MS" w:hAnsi="Trebuchet MS" w:cs="Trebuchet MS"/>
          <w:sz w:val="20"/>
          <w:szCs w:val="20"/>
        </w:rPr>
        <w:t>≈</w:t>
      </w:r>
      <w:r w:rsidRPr="00F41810">
        <w:rPr>
          <w:rFonts w:ascii="Trebuchet MS" w:hAnsi="Trebuchet MS"/>
          <w:sz w:val="20"/>
          <w:szCs w:val="20"/>
        </w:rPr>
        <w:t>1.62</w:t>
      </w:r>
      <w:r w:rsidRPr="00F41810">
        <w:rPr>
          <w:rFonts w:ascii="Trebuchet MS" w:hAnsi="Trebuchet MS" w:cs="Trebuchet MS"/>
          <w:sz w:val="20"/>
          <w:szCs w:val="20"/>
        </w:rPr>
        <w:t>σ</w:t>
      </w:r>
      <w:r w:rsidRPr="00F41810">
        <w:rPr>
          <w:rFonts w:ascii="Trebuchet MS" w:hAnsi="Trebuchet MS"/>
          <w:sz w:val="20"/>
          <w:szCs w:val="20"/>
        </w:rPr>
        <w:t xml:space="preserve"> = \sqrt{N</w:t>
      </w:r>
      <w:r w:rsidRPr="00F41810">
        <w:rPr>
          <w:rFonts w:ascii="Trebuchet MS" w:hAnsi="Trebuchet MS" w:cs="Trebuchet MS"/>
          <w:sz w:val="20"/>
          <w:szCs w:val="20"/>
        </w:rPr>
        <w:t>·</w:t>
      </w:r>
      <w:r w:rsidRPr="00F41810">
        <w:rPr>
          <w:rFonts w:ascii="Trebuchet MS" w:hAnsi="Trebuchet MS"/>
          <w:sz w:val="20"/>
          <w:szCs w:val="20"/>
        </w:rPr>
        <w:t>p</w:t>
      </w:r>
      <w:r w:rsidRPr="00F41810">
        <w:rPr>
          <w:rFonts w:ascii="Trebuchet MS" w:hAnsi="Trebuchet MS" w:cs="Trebuchet MS"/>
          <w:sz w:val="20"/>
          <w:szCs w:val="20"/>
        </w:rPr>
        <w:t>·</w:t>
      </w:r>
      <w:r w:rsidRPr="00F41810">
        <w:rPr>
          <w:rFonts w:ascii="Trebuchet MS" w:hAnsi="Trebuchet MS"/>
          <w:sz w:val="20"/>
          <w:szCs w:val="20"/>
        </w:rPr>
        <w:t>(1-p)} = \sqrt{14</w:t>
      </w:r>
      <w:r w:rsidRPr="00F41810">
        <w:rPr>
          <w:rFonts w:ascii="Trebuchet MS" w:hAnsi="Trebuchet MS" w:cs="Trebuchet MS"/>
          <w:sz w:val="20"/>
          <w:szCs w:val="20"/>
        </w:rPr>
        <w:t>·</w:t>
      </w:r>
      <w:r w:rsidRPr="00F41810">
        <w:rPr>
          <w:rFonts w:ascii="Trebuchet MS" w:hAnsi="Trebuchet MS"/>
          <w:sz w:val="20"/>
          <w:szCs w:val="20"/>
        </w:rPr>
        <w:t>0.75</w:t>
      </w:r>
      <w:r w:rsidRPr="00F41810">
        <w:rPr>
          <w:rFonts w:ascii="Trebuchet MS" w:hAnsi="Trebuchet MS" w:cs="Trebuchet MS"/>
          <w:sz w:val="20"/>
          <w:szCs w:val="20"/>
        </w:rPr>
        <w:t>·</w:t>
      </w:r>
      <w:r w:rsidRPr="00F41810">
        <w:rPr>
          <w:rFonts w:ascii="Trebuchet MS" w:hAnsi="Trebuchet MS"/>
          <w:sz w:val="20"/>
          <w:szCs w:val="20"/>
        </w:rPr>
        <w:t xml:space="preserve">0.25} = \sqrt{2.625} </w:t>
      </w:r>
      <w:r w:rsidRPr="00F41810">
        <w:rPr>
          <w:rFonts w:ascii="Trebuchet MS" w:hAnsi="Trebuchet MS" w:cs="Trebuchet MS"/>
          <w:sz w:val="20"/>
          <w:szCs w:val="20"/>
        </w:rPr>
        <w:t>≈</w:t>
      </w:r>
      <w:r w:rsidRPr="00F41810">
        <w:rPr>
          <w:rFonts w:ascii="Trebuchet MS" w:hAnsi="Trebuchet MS"/>
          <w:sz w:val="20"/>
          <w:szCs w:val="20"/>
        </w:rPr>
        <w:t xml:space="preserve"> 1.62σ=N</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(1−p)</w:t>
      </w:r>
      <w:r w:rsidRPr="00F41810">
        <w:rPr>
          <w:rFonts w:ascii="Arial" w:hAnsi="Arial" w:cs="Arial"/>
          <w:sz w:val="20"/>
          <w:szCs w:val="20"/>
        </w:rPr>
        <w:t>​</w:t>
      </w:r>
      <w:r w:rsidRPr="00F41810">
        <w:rPr>
          <w:rFonts w:ascii="Trebuchet MS" w:hAnsi="Trebuchet MS"/>
          <w:sz w:val="20"/>
          <w:szCs w:val="20"/>
        </w:rPr>
        <w:t>=14</w:t>
      </w:r>
      <w:r w:rsidRPr="00F41810">
        <w:rPr>
          <w:rFonts w:ascii="Cambria Math" w:hAnsi="Cambria Math" w:cs="Cambria Math"/>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0.25</w:t>
      </w:r>
      <w:r w:rsidRPr="00F41810">
        <w:rPr>
          <w:rFonts w:ascii="Arial" w:hAnsi="Arial" w:cs="Arial"/>
          <w:sz w:val="20"/>
          <w:szCs w:val="20"/>
        </w:rPr>
        <w:t>​</w:t>
      </w:r>
      <w:r w:rsidRPr="00F41810">
        <w:rPr>
          <w:rFonts w:ascii="Trebuchet MS" w:hAnsi="Trebuchet MS"/>
          <w:sz w:val="20"/>
          <w:szCs w:val="20"/>
        </w:rPr>
        <w:t>=2.625</w:t>
      </w:r>
      <w:r w:rsidRPr="00F41810">
        <w:rPr>
          <w:rFonts w:ascii="Arial" w:hAnsi="Arial" w:cs="Arial"/>
          <w:sz w:val="20"/>
          <w:szCs w:val="20"/>
        </w:rPr>
        <w:t>​</w:t>
      </w:r>
      <w:r w:rsidRPr="00F41810">
        <w:rPr>
          <w:rFonts w:ascii="Trebuchet MS" w:hAnsi="Trebuchet MS"/>
          <w:sz w:val="20"/>
          <w:szCs w:val="20"/>
        </w:rPr>
        <w:t>≈1.62.</w:t>
      </w:r>
      <w:r w:rsidRPr="00F41810">
        <w:rPr>
          <w:rFonts w:ascii="Trebuchet MS" w:hAnsi="Trebuchet MS"/>
          <w:sz w:val="20"/>
          <w:szCs w:val="20"/>
        </w:rPr>
        <w:br/>
        <w:t xml:space="preserve">Interval de o abatere standard (≈68% șanse): 10.5 ± 1.6 </w:t>
      </w:r>
      <w:r w:rsidRPr="00F41810">
        <w:rPr>
          <w:rFonts w:ascii="Arial" w:hAnsi="Arial" w:cs="Arial"/>
          <w:sz w:val="20"/>
          <w:szCs w:val="20"/>
        </w:rPr>
        <w:t>→</w:t>
      </w:r>
      <w:r w:rsidRPr="00F41810">
        <w:rPr>
          <w:rFonts w:ascii="Trebuchet MS" w:hAnsi="Trebuchet MS"/>
          <w:sz w:val="20"/>
          <w:szCs w:val="20"/>
        </w:rPr>
        <w:t xml:space="preserve"> </w:t>
      </w:r>
      <w:r w:rsidRPr="00F41810">
        <w:rPr>
          <w:rFonts w:ascii="Trebuchet MS" w:hAnsi="Trebuchet MS"/>
          <w:b/>
          <w:bCs/>
          <w:sz w:val="20"/>
          <w:szCs w:val="20"/>
        </w:rPr>
        <w:t>între 9 și 12 cursanți</w:t>
      </w:r>
      <w:r w:rsidRPr="00F41810">
        <w:rPr>
          <w:rFonts w:ascii="Trebuchet MS" w:hAnsi="Trebuchet MS"/>
          <w:sz w:val="20"/>
          <w:szCs w:val="20"/>
        </w:rPr>
        <w:t xml:space="preserve"> (≈64–86% prezență).</w:t>
      </w:r>
    </w:p>
    <w:p w14:paraId="0854B809" w14:textId="77777777" w:rsidR="00683EBF" w:rsidRPr="00F41810" w:rsidRDefault="00000000" w:rsidP="00683EBF">
      <w:pPr>
        <w:rPr>
          <w:rFonts w:ascii="Trebuchet MS" w:hAnsi="Trebuchet MS"/>
          <w:sz w:val="20"/>
          <w:szCs w:val="20"/>
        </w:rPr>
      </w:pPr>
      <w:r>
        <w:rPr>
          <w:rFonts w:ascii="Trebuchet MS" w:hAnsi="Trebuchet MS"/>
          <w:sz w:val="20"/>
          <w:szCs w:val="20"/>
        </w:rPr>
        <w:pict w14:anchorId="61C3FA83">
          <v:rect id="_x0000_i1035" style="width:0;height:1.5pt" o:hralign="center" o:hrstd="t" o:hr="t" fillcolor="#a0a0a0" stroked="f"/>
        </w:pict>
      </w:r>
    </w:p>
    <w:p w14:paraId="3524D9CF"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2️</w:t>
      </w:r>
      <w:r w:rsidRPr="00F41810">
        <w:rPr>
          <w:rFonts w:ascii="Segoe UI Symbol" w:hAnsi="Segoe UI Symbol" w:cs="Segoe UI Symbol"/>
          <w:b/>
          <w:bCs/>
          <w:sz w:val="20"/>
          <w:szCs w:val="20"/>
        </w:rPr>
        <w:t>⃣</w:t>
      </w:r>
      <w:r w:rsidRPr="00F41810">
        <w:rPr>
          <w:rFonts w:ascii="Trebuchet MS" w:hAnsi="Trebuchet MS"/>
          <w:b/>
          <w:bCs/>
          <w:sz w:val="20"/>
          <w:szCs w:val="20"/>
        </w:rPr>
        <w:t xml:space="preserve"> Prag de conformitate „suficient și legal”</w:t>
      </w:r>
    </w:p>
    <w:p w14:paraId="61C497F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xml:space="preserve">Conform </w:t>
      </w:r>
      <w:r w:rsidRPr="00F41810">
        <w:rPr>
          <w:rFonts w:ascii="Trebuchet MS" w:hAnsi="Trebuchet MS"/>
          <w:b/>
          <w:bCs/>
          <w:sz w:val="20"/>
          <w:szCs w:val="20"/>
        </w:rPr>
        <w:t>OG 129/2000</w:t>
      </w:r>
      <w:r w:rsidRPr="00F41810">
        <w:rPr>
          <w:rFonts w:ascii="Trebuchet MS" w:hAnsi="Trebuchet MS"/>
          <w:sz w:val="20"/>
          <w:szCs w:val="20"/>
        </w:rPr>
        <w:t xml:space="preserve">, </w:t>
      </w:r>
      <w:r w:rsidRPr="00F41810">
        <w:rPr>
          <w:rFonts w:ascii="Trebuchet MS" w:hAnsi="Trebuchet MS"/>
          <w:b/>
          <w:bCs/>
          <w:sz w:val="20"/>
          <w:szCs w:val="20"/>
        </w:rPr>
        <w:t>HG 522/2003</w:t>
      </w:r>
      <w:r w:rsidRPr="00F41810">
        <w:rPr>
          <w:rFonts w:ascii="Trebuchet MS" w:hAnsi="Trebuchet MS"/>
          <w:sz w:val="20"/>
          <w:szCs w:val="20"/>
        </w:rPr>
        <w:t xml:space="preserve"> și </w:t>
      </w:r>
      <w:r w:rsidRPr="00F41810">
        <w:rPr>
          <w:rFonts w:ascii="Trebuchet MS" w:hAnsi="Trebuchet MS"/>
          <w:b/>
          <w:bCs/>
          <w:sz w:val="20"/>
          <w:szCs w:val="20"/>
        </w:rPr>
        <w:t>Ordin 353/2003</w:t>
      </w:r>
      <w:r w:rsidRPr="00F41810">
        <w:rPr>
          <w:rFonts w:ascii="Trebuchet MS" w:hAnsi="Trebuchet MS"/>
          <w:sz w:val="20"/>
          <w:szCs w:val="20"/>
        </w:rPr>
        <w:t>:</w:t>
      </w:r>
    </w:p>
    <w:p w14:paraId="4E05C5CD" w14:textId="77777777" w:rsidR="00683EBF" w:rsidRPr="00F41810" w:rsidRDefault="00683EBF">
      <w:pPr>
        <w:widowControl/>
        <w:numPr>
          <w:ilvl w:val="0"/>
          <w:numId w:val="160"/>
        </w:numPr>
        <w:autoSpaceDE/>
        <w:autoSpaceDN/>
        <w:rPr>
          <w:rFonts w:ascii="Trebuchet MS" w:hAnsi="Trebuchet MS"/>
          <w:sz w:val="20"/>
          <w:szCs w:val="20"/>
        </w:rPr>
      </w:pPr>
      <w:r w:rsidRPr="00F41810">
        <w:rPr>
          <w:rFonts w:ascii="Trebuchet MS" w:hAnsi="Trebuchet MS"/>
          <w:sz w:val="20"/>
          <w:szCs w:val="20"/>
        </w:rPr>
        <w:t xml:space="preserve">programele de </w:t>
      </w:r>
      <w:r w:rsidRPr="00F41810">
        <w:rPr>
          <w:rFonts w:ascii="Trebuchet MS" w:hAnsi="Trebuchet MS"/>
          <w:b/>
          <w:bCs/>
          <w:sz w:val="20"/>
          <w:szCs w:val="20"/>
          <w:u w:val="single"/>
        </w:rPr>
        <w:t>calificare nivel II</w:t>
      </w:r>
      <w:r w:rsidRPr="00F41810">
        <w:rPr>
          <w:rFonts w:ascii="Trebuchet MS" w:hAnsi="Trebuchet MS"/>
          <w:sz w:val="20"/>
          <w:szCs w:val="20"/>
        </w:rPr>
        <w:t xml:space="preserve"> au </w:t>
      </w:r>
      <w:r w:rsidRPr="00F41810">
        <w:rPr>
          <w:rFonts w:ascii="Trebuchet MS" w:hAnsi="Trebuchet MS"/>
          <w:b/>
          <w:bCs/>
          <w:sz w:val="20"/>
          <w:szCs w:val="20"/>
        </w:rPr>
        <w:t>durată minimă de 360 ore</w:t>
      </w:r>
      <w:r w:rsidRPr="00F41810">
        <w:rPr>
          <w:rFonts w:ascii="Trebuchet MS" w:hAnsi="Trebuchet MS"/>
          <w:sz w:val="20"/>
          <w:szCs w:val="20"/>
        </w:rPr>
        <w:t xml:space="preserve"> (cel mai lung tip de program din analiză);</w:t>
      </w:r>
    </w:p>
    <w:p w14:paraId="4E822DBA" w14:textId="77777777" w:rsidR="00683EBF" w:rsidRPr="00F41810" w:rsidRDefault="00683EBF">
      <w:pPr>
        <w:widowControl/>
        <w:numPr>
          <w:ilvl w:val="0"/>
          <w:numId w:val="160"/>
        </w:numPr>
        <w:autoSpaceDE/>
        <w:autoSpaceDN/>
        <w:rPr>
          <w:rFonts w:ascii="Trebuchet MS" w:hAnsi="Trebuchet MS"/>
          <w:sz w:val="20"/>
          <w:szCs w:val="20"/>
        </w:rPr>
      </w:pPr>
      <w:r w:rsidRPr="00F41810">
        <w:rPr>
          <w:rFonts w:ascii="Trebuchet MS" w:hAnsi="Trebuchet MS"/>
          <w:b/>
          <w:bCs/>
          <w:sz w:val="20"/>
          <w:szCs w:val="20"/>
        </w:rPr>
        <w:t>grupa practică</w:t>
      </w:r>
      <w:r w:rsidRPr="00F41810">
        <w:rPr>
          <w:rFonts w:ascii="Trebuchet MS" w:hAnsi="Trebuchet MS"/>
          <w:sz w:val="20"/>
          <w:szCs w:val="20"/>
        </w:rPr>
        <w:t xml:space="preserve"> are </w:t>
      </w:r>
      <w:r w:rsidRPr="00F41810">
        <w:rPr>
          <w:rFonts w:ascii="Trebuchet MS" w:hAnsi="Trebuchet MS"/>
          <w:b/>
          <w:bCs/>
          <w:sz w:val="20"/>
          <w:szCs w:val="20"/>
        </w:rPr>
        <w:t>maxim 14 cursanți</w:t>
      </w:r>
      <w:r w:rsidRPr="00F41810">
        <w:rPr>
          <w:rFonts w:ascii="Trebuchet MS" w:hAnsi="Trebuchet MS"/>
          <w:sz w:val="20"/>
          <w:szCs w:val="20"/>
        </w:rPr>
        <w:t>, conform art. 2 alin. (2) din normele metodologice;</w:t>
      </w:r>
    </w:p>
    <w:p w14:paraId="732113C1" w14:textId="77777777" w:rsidR="00683EBF" w:rsidRPr="00F41810" w:rsidRDefault="00683EBF">
      <w:pPr>
        <w:widowControl/>
        <w:numPr>
          <w:ilvl w:val="0"/>
          <w:numId w:val="160"/>
        </w:numPr>
        <w:autoSpaceDE/>
        <w:autoSpaceDN/>
        <w:rPr>
          <w:rFonts w:ascii="Trebuchet MS" w:hAnsi="Trebuchet MS"/>
          <w:sz w:val="20"/>
          <w:szCs w:val="20"/>
        </w:rPr>
      </w:pPr>
      <w:r w:rsidRPr="00F41810">
        <w:rPr>
          <w:rFonts w:ascii="Trebuchet MS" w:hAnsi="Trebuchet MS"/>
          <w:sz w:val="20"/>
          <w:szCs w:val="20"/>
        </w:rPr>
        <w:t xml:space="preserve">nu există un </w:t>
      </w:r>
      <w:r w:rsidRPr="00F41810">
        <w:rPr>
          <w:rFonts w:ascii="Trebuchet MS" w:hAnsi="Trebuchet MS"/>
          <w:b/>
          <w:bCs/>
          <w:sz w:val="20"/>
          <w:szCs w:val="20"/>
        </w:rPr>
        <w:t>minim legal</w:t>
      </w:r>
      <w:r w:rsidRPr="00F41810">
        <w:rPr>
          <w:rFonts w:ascii="Trebuchet MS" w:hAnsi="Trebuchet MS"/>
          <w:sz w:val="20"/>
          <w:szCs w:val="20"/>
        </w:rPr>
        <w:t xml:space="preserve"> de prezență pe oră, dar se verifică la vizite:</w:t>
      </w:r>
    </w:p>
    <w:p w14:paraId="56FFD57D" w14:textId="77777777" w:rsidR="00683EBF" w:rsidRPr="00F41810" w:rsidRDefault="00683EBF">
      <w:pPr>
        <w:widowControl/>
        <w:numPr>
          <w:ilvl w:val="1"/>
          <w:numId w:val="160"/>
        </w:numPr>
        <w:autoSpaceDE/>
        <w:autoSpaceDN/>
        <w:rPr>
          <w:rFonts w:ascii="Trebuchet MS" w:hAnsi="Trebuchet MS"/>
          <w:sz w:val="20"/>
          <w:szCs w:val="20"/>
        </w:rPr>
      </w:pPr>
      <w:r w:rsidRPr="00F41810">
        <w:rPr>
          <w:rFonts w:ascii="Trebuchet MS" w:hAnsi="Trebuchet MS"/>
          <w:sz w:val="20"/>
          <w:szCs w:val="20"/>
        </w:rPr>
        <w:t>existența activității efective;</w:t>
      </w:r>
    </w:p>
    <w:p w14:paraId="2FADF859" w14:textId="77777777" w:rsidR="00683EBF" w:rsidRPr="00F41810" w:rsidRDefault="00683EBF">
      <w:pPr>
        <w:widowControl/>
        <w:numPr>
          <w:ilvl w:val="1"/>
          <w:numId w:val="160"/>
        </w:numPr>
        <w:autoSpaceDE/>
        <w:autoSpaceDN/>
        <w:rPr>
          <w:rFonts w:ascii="Trebuchet MS" w:hAnsi="Trebuchet MS"/>
          <w:sz w:val="20"/>
          <w:szCs w:val="20"/>
        </w:rPr>
      </w:pPr>
      <w:r w:rsidRPr="00F41810">
        <w:rPr>
          <w:rFonts w:ascii="Trebuchet MS" w:hAnsi="Trebuchet MS"/>
          <w:sz w:val="20"/>
          <w:szCs w:val="20"/>
        </w:rPr>
        <w:t>respectarea planului de formare;</w:t>
      </w:r>
    </w:p>
    <w:p w14:paraId="401D434D" w14:textId="77777777" w:rsidR="00683EBF" w:rsidRPr="00F41810" w:rsidRDefault="00683EBF">
      <w:pPr>
        <w:widowControl/>
        <w:numPr>
          <w:ilvl w:val="1"/>
          <w:numId w:val="160"/>
        </w:numPr>
        <w:autoSpaceDE/>
        <w:autoSpaceDN/>
        <w:rPr>
          <w:rFonts w:ascii="Trebuchet MS" w:hAnsi="Trebuchet MS"/>
          <w:sz w:val="20"/>
          <w:szCs w:val="20"/>
        </w:rPr>
      </w:pPr>
      <w:r w:rsidRPr="00F41810">
        <w:rPr>
          <w:rFonts w:ascii="Trebuchet MS" w:hAnsi="Trebuchet MS"/>
          <w:sz w:val="20"/>
          <w:szCs w:val="20"/>
        </w:rPr>
        <w:t>prezența cursanților conform listelor;</w:t>
      </w:r>
    </w:p>
    <w:p w14:paraId="3DABBA10" w14:textId="77777777" w:rsidR="00683EBF" w:rsidRPr="00F41810" w:rsidRDefault="00683EBF">
      <w:pPr>
        <w:widowControl/>
        <w:numPr>
          <w:ilvl w:val="1"/>
          <w:numId w:val="160"/>
        </w:numPr>
        <w:autoSpaceDE/>
        <w:autoSpaceDN/>
        <w:rPr>
          <w:rFonts w:ascii="Trebuchet MS" w:hAnsi="Trebuchet MS"/>
          <w:sz w:val="20"/>
          <w:szCs w:val="20"/>
        </w:rPr>
      </w:pPr>
      <w:r w:rsidRPr="00F41810">
        <w:rPr>
          <w:rFonts w:ascii="Trebuchet MS" w:hAnsi="Trebuchet MS"/>
          <w:sz w:val="20"/>
          <w:szCs w:val="20"/>
        </w:rPr>
        <w:t>posibilitatea de a justifica absențele și de a asigura recuperarea orelor.</w:t>
      </w:r>
    </w:p>
    <w:p w14:paraId="000DD088"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xml:space="preserve">În consecință, </w:t>
      </w:r>
      <w:r w:rsidRPr="00F41810">
        <w:rPr>
          <w:rFonts w:ascii="Trebuchet MS" w:hAnsi="Trebuchet MS"/>
          <w:b/>
          <w:bCs/>
          <w:sz w:val="20"/>
          <w:szCs w:val="20"/>
        </w:rPr>
        <w:t>activitatea grupei</w:t>
      </w:r>
      <w:r w:rsidRPr="00F41810">
        <w:rPr>
          <w:rFonts w:ascii="Trebuchet MS" w:hAnsi="Trebuchet MS"/>
          <w:sz w:val="20"/>
          <w:szCs w:val="20"/>
        </w:rPr>
        <w:t xml:space="preserve"> este „suficientă și legală” atât timp cât:</w:t>
      </w:r>
    </w:p>
    <w:p w14:paraId="2D05A748" w14:textId="77777777" w:rsidR="00683EBF" w:rsidRPr="00F41810" w:rsidRDefault="00683EBF">
      <w:pPr>
        <w:widowControl/>
        <w:numPr>
          <w:ilvl w:val="0"/>
          <w:numId w:val="166"/>
        </w:numPr>
        <w:autoSpaceDE/>
        <w:autoSpaceDN/>
        <w:rPr>
          <w:rFonts w:ascii="Trebuchet MS" w:hAnsi="Trebuchet MS"/>
          <w:sz w:val="20"/>
          <w:szCs w:val="20"/>
        </w:rPr>
      </w:pPr>
      <w:r w:rsidRPr="00F41810">
        <w:rPr>
          <w:rFonts w:ascii="Trebuchet MS" w:hAnsi="Trebuchet MS"/>
          <w:sz w:val="20"/>
          <w:szCs w:val="20"/>
        </w:rPr>
        <w:t>activitatea didactică are loc conform programului autorizat;</w:t>
      </w:r>
    </w:p>
    <w:p w14:paraId="4CEF3FA3" w14:textId="77777777" w:rsidR="00683EBF" w:rsidRPr="00F41810" w:rsidRDefault="00683EBF">
      <w:pPr>
        <w:widowControl/>
        <w:numPr>
          <w:ilvl w:val="0"/>
          <w:numId w:val="166"/>
        </w:numPr>
        <w:autoSpaceDE/>
        <w:autoSpaceDN/>
        <w:rPr>
          <w:rFonts w:ascii="Trebuchet MS" w:hAnsi="Trebuchet MS"/>
          <w:sz w:val="20"/>
          <w:szCs w:val="20"/>
        </w:rPr>
      </w:pPr>
      <w:r w:rsidRPr="00F41810">
        <w:rPr>
          <w:rFonts w:ascii="Trebuchet MS" w:hAnsi="Trebuchet MS"/>
          <w:sz w:val="20"/>
          <w:szCs w:val="20"/>
        </w:rPr>
        <w:t xml:space="preserve">se respectă </w:t>
      </w:r>
      <w:r w:rsidRPr="00F41810">
        <w:rPr>
          <w:rFonts w:ascii="Trebuchet MS" w:hAnsi="Trebuchet MS"/>
          <w:b/>
          <w:bCs/>
          <w:sz w:val="20"/>
          <w:szCs w:val="20"/>
        </w:rPr>
        <w:t>max. 14 cursanți</w:t>
      </w:r>
      <w:r w:rsidRPr="00F41810">
        <w:rPr>
          <w:rFonts w:ascii="Trebuchet MS" w:hAnsi="Trebuchet MS"/>
          <w:sz w:val="20"/>
          <w:szCs w:val="20"/>
        </w:rPr>
        <w:t xml:space="preserve"> la practică;</w:t>
      </w:r>
    </w:p>
    <w:p w14:paraId="11692676" w14:textId="77777777" w:rsidR="00683EBF" w:rsidRPr="00F41810" w:rsidRDefault="00683EBF">
      <w:pPr>
        <w:widowControl/>
        <w:numPr>
          <w:ilvl w:val="0"/>
          <w:numId w:val="166"/>
        </w:numPr>
        <w:autoSpaceDE/>
        <w:autoSpaceDN/>
        <w:rPr>
          <w:rFonts w:ascii="Trebuchet MS" w:hAnsi="Trebuchet MS"/>
          <w:sz w:val="20"/>
          <w:szCs w:val="20"/>
        </w:rPr>
      </w:pPr>
      <w:r w:rsidRPr="00F41810">
        <w:rPr>
          <w:rFonts w:ascii="Trebuchet MS" w:hAnsi="Trebuchet MS"/>
          <w:sz w:val="20"/>
          <w:szCs w:val="20"/>
        </w:rPr>
        <w:t xml:space="preserve">prezența observată este compatibilă cu rata de </w:t>
      </w:r>
      <w:r w:rsidRPr="00F41810">
        <w:rPr>
          <w:rFonts w:ascii="Trebuchet MS" w:hAnsi="Trebuchet MS"/>
          <w:b/>
          <w:bCs/>
          <w:sz w:val="20"/>
          <w:szCs w:val="20"/>
          <w:u w:val="single"/>
        </w:rPr>
        <w:t>frecvență de ~75</w:t>
      </w:r>
      <w:r w:rsidRPr="00F41810">
        <w:rPr>
          <w:rFonts w:ascii="Trebuchet MS" w:hAnsi="Trebuchet MS"/>
          <w:sz w:val="20"/>
          <w:szCs w:val="20"/>
        </w:rPr>
        <w:t>%;</w:t>
      </w:r>
    </w:p>
    <w:p w14:paraId="09F532F8" w14:textId="77777777" w:rsidR="00683EBF" w:rsidRPr="00F41810" w:rsidRDefault="00683EBF">
      <w:pPr>
        <w:widowControl/>
        <w:numPr>
          <w:ilvl w:val="0"/>
          <w:numId w:val="166"/>
        </w:numPr>
        <w:autoSpaceDE/>
        <w:autoSpaceDN/>
        <w:rPr>
          <w:rFonts w:ascii="Trebuchet MS" w:hAnsi="Trebuchet MS"/>
          <w:sz w:val="20"/>
          <w:szCs w:val="20"/>
        </w:rPr>
      </w:pPr>
      <w:r w:rsidRPr="00F41810">
        <w:rPr>
          <w:rFonts w:ascii="Trebuchet MS" w:hAnsi="Trebuchet MS"/>
          <w:sz w:val="20"/>
          <w:szCs w:val="20"/>
        </w:rPr>
        <w:t>participanții absenți pot recupera orele pentru acoperirea celor 360 ore prevăzute.</w:t>
      </w:r>
    </w:p>
    <w:p w14:paraId="1EB10D1E" w14:textId="77777777" w:rsidR="00683EBF" w:rsidRPr="00F41810" w:rsidRDefault="00000000" w:rsidP="00683EBF">
      <w:pPr>
        <w:rPr>
          <w:rFonts w:ascii="Trebuchet MS" w:hAnsi="Trebuchet MS"/>
          <w:sz w:val="20"/>
          <w:szCs w:val="20"/>
        </w:rPr>
      </w:pPr>
      <w:r>
        <w:rPr>
          <w:rFonts w:ascii="Trebuchet MS" w:hAnsi="Trebuchet MS"/>
          <w:sz w:val="20"/>
          <w:szCs w:val="20"/>
        </w:rPr>
        <w:pict w14:anchorId="366E62B6">
          <v:rect id="_x0000_i1036" style="width:0;height:1.5pt" o:hralign="center" o:hrstd="t" o:hr="t" fillcolor="#a0a0a0" stroked="f"/>
        </w:pict>
      </w:r>
    </w:p>
    <w:p w14:paraId="0950F425"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3️</w:t>
      </w:r>
      <w:r w:rsidRPr="00F41810">
        <w:rPr>
          <w:rFonts w:ascii="Segoe UI Symbol" w:hAnsi="Segoe UI Symbol" w:cs="Segoe UI Symbol"/>
          <w:b/>
          <w:bCs/>
          <w:sz w:val="20"/>
          <w:szCs w:val="20"/>
        </w:rPr>
        <w:t>⃣</w:t>
      </w:r>
      <w:r w:rsidRPr="00F41810">
        <w:rPr>
          <w:rFonts w:ascii="Trebuchet MS" w:hAnsi="Trebuchet MS"/>
          <w:b/>
          <w:bCs/>
          <w:sz w:val="20"/>
          <w:szCs w:val="20"/>
        </w:rPr>
        <w:t xml:space="preserve"> Rezumat operațional pentru vizite neanunțate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7"/>
        <w:gridCol w:w="1710"/>
        <w:gridCol w:w="3331"/>
      </w:tblGrid>
      <w:tr w:rsidR="00FF3F69" w:rsidRPr="00F41810" w14:paraId="4BB52E31" w14:textId="77777777" w:rsidTr="00DD4A78">
        <w:trPr>
          <w:tblHeader/>
          <w:tblCellSpacing w:w="15" w:type="dxa"/>
        </w:trPr>
        <w:tc>
          <w:tcPr>
            <w:tcW w:w="0" w:type="auto"/>
            <w:vAlign w:val="center"/>
            <w:hideMark/>
          </w:tcPr>
          <w:p w14:paraId="01B2E46B"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Indicator</w:t>
            </w:r>
          </w:p>
        </w:tc>
        <w:tc>
          <w:tcPr>
            <w:tcW w:w="0" w:type="auto"/>
            <w:vAlign w:val="center"/>
            <w:hideMark/>
          </w:tcPr>
          <w:p w14:paraId="46F1A075"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Valoare calculată</w:t>
            </w:r>
          </w:p>
        </w:tc>
        <w:tc>
          <w:tcPr>
            <w:tcW w:w="0" w:type="auto"/>
            <w:vAlign w:val="center"/>
            <w:hideMark/>
          </w:tcPr>
          <w:p w14:paraId="3EA57C34"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Interpretare</w:t>
            </w:r>
          </w:p>
        </w:tc>
      </w:tr>
      <w:tr w:rsidR="00FF3F69" w:rsidRPr="00F41810" w14:paraId="049B51EB" w14:textId="77777777" w:rsidTr="00DD4A78">
        <w:trPr>
          <w:tblCellSpacing w:w="15" w:type="dxa"/>
        </w:trPr>
        <w:tc>
          <w:tcPr>
            <w:tcW w:w="0" w:type="auto"/>
            <w:vAlign w:val="center"/>
            <w:hideMark/>
          </w:tcPr>
          <w:p w14:paraId="5F8F693B"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N</w:t>
            </w:r>
          </w:p>
        </w:tc>
        <w:tc>
          <w:tcPr>
            <w:tcW w:w="0" w:type="auto"/>
            <w:vAlign w:val="center"/>
            <w:hideMark/>
          </w:tcPr>
          <w:p w14:paraId="1BC4D347"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14</w:t>
            </w:r>
          </w:p>
        </w:tc>
        <w:tc>
          <w:tcPr>
            <w:tcW w:w="0" w:type="auto"/>
            <w:vAlign w:val="center"/>
            <w:hideMark/>
          </w:tcPr>
          <w:p w14:paraId="68EA1246"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grupa completă (practică)</w:t>
            </w:r>
          </w:p>
        </w:tc>
      </w:tr>
      <w:tr w:rsidR="00FF3F69" w:rsidRPr="00F41810" w14:paraId="2813C637" w14:textId="77777777" w:rsidTr="00DD4A78">
        <w:trPr>
          <w:tblCellSpacing w:w="15" w:type="dxa"/>
        </w:trPr>
        <w:tc>
          <w:tcPr>
            <w:tcW w:w="0" w:type="auto"/>
            <w:vAlign w:val="center"/>
            <w:hideMark/>
          </w:tcPr>
          <w:p w14:paraId="083192DC"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r</w:t>
            </w:r>
          </w:p>
        </w:tc>
        <w:tc>
          <w:tcPr>
            <w:tcW w:w="0" w:type="auto"/>
            <w:vAlign w:val="center"/>
            <w:hideMark/>
          </w:tcPr>
          <w:p w14:paraId="70DBC11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75%</w:t>
            </w:r>
          </w:p>
        </w:tc>
        <w:tc>
          <w:tcPr>
            <w:tcW w:w="0" w:type="auto"/>
            <w:vAlign w:val="center"/>
            <w:hideMark/>
          </w:tcPr>
          <w:p w14:paraId="398B478D"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frecvență individuală presupusă</w:t>
            </w:r>
          </w:p>
        </w:tc>
      </w:tr>
      <w:tr w:rsidR="00FF3F69" w:rsidRPr="00F41810" w14:paraId="3C2189D3" w14:textId="77777777" w:rsidTr="00DD4A78">
        <w:trPr>
          <w:tblCellSpacing w:w="15" w:type="dxa"/>
        </w:trPr>
        <w:tc>
          <w:tcPr>
            <w:tcW w:w="0" w:type="auto"/>
            <w:vAlign w:val="center"/>
            <w:hideMark/>
          </w:tcPr>
          <w:p w14:paraId="7DC815F6"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Media prezenței</w:t>
            </w:r>
          </w:p>
        </w:tc>
        <w:tc>
          <w:tcPr>
            <w:tcW w:w="0" w:type="auto"/>
            <w:vAlign w:val="center"/>
            <w:hideMark/>
          </w:tcPr>
          <w:p w14:paraId="7FFF825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10,5 cursanți</w:t>
            </w:r>
          </w:p>
        </w:tc>
        <w:tc>
          <w:tcPr>
            <w:tcW w:w="0" w:type="auto"/>
            <w:vAlign w:val="center"/>
            <w:hideMark/>
          </w:tcPr>
          <w:p w14:paraId="08373253"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valoare așteptată la o oră aleatoare</w:t>
            </w:r>
          </w:p>
        </w:tc>
      </w:tr>
      <w:tr w:rsidR="00FF3F69" w:rsidRPr="00F41810" w14:paraId="02692ADE" w14:textId="77777777" w:rsidTr="00DD4A78">
        <w:trPr>
          <w:tblCellSpacing w:w="15" w:type="dxa"/>
        </w:trPr>
        <w:tc>
          <w:tcPr>
            <w:tcW w:w="0" w:type="auto"/>
            <w:shd w:val="clear" w:color="auto" w:fill="B6DDE8" w:themeFill="accent5" w:themeFillTint="66"/>
            <w:vAlign w:val="center"/>
            <w:hideMark/>
          </w:tcPr>
          <w:p w14:paraId="2E93B85A"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Moda</w:t>
            </w:r>
          </w:p>
        </w:tc>
        <w:tc>
          <w:tcPr>
            <w:tcW w:w="0" w:type="auto"/>
            <w:shd w:val="clear" w:color="auto" w:fill="B6DDE8" w:themeFill="accent5" w:themeFillTint="66"/>
            <w:vAlign w:val="center"/>
            <w:hideMark/>
          </w:tcPr>
          <w:p w14:paraId="74142C6F"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11 cursanți (≈79%)</w:t>
            </w:r>
          </w:p>
        </w:tc>
        <w:tc>
          <w:tcPr>
            <w:tcW w:w="0" w:type="auto"/>
            <w:shd w:val="clear" w:color="auto" w:fill="B6DDE8" w:themeFill="accent5" w:themeFillTint="66"/>
            <w:vAlign w:val="center"/>
            <w:hideMark/>
          </w:tcPr>
          <w:p w14:paraId="44F9931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cel mai probabil scenariu</w:t>
            </w:r>
          </w:p>
        </w:tc>
      </w:tr>
    </w:tbl>
    <w:p w14:paraId="5DC766EC" w14:textId="77777777" w:rsidR="00683EBF" w:rsidRPr="00F41810" w:rsidRDefault="00000000" w:rsidP="00683EBF">
      <w:pPr>
        <w:rPr>
          <w:rFonts w:ascii="Trebuchet MS" w:hAnsi="Trebuchet MS"/>
          <w:sz w:val="20"/>
          <w:szCs w:val="20"/>
        </w:rPr>
      </w:pPr>
      <w:r>
        <w:rPr>
          <w:rFonts w:ascii="Trebuchet MS" w:hAnsi="Trebuchet MS"/>
          <w:sz w:val="20"/>
          <w:szCs w:val="20"/>
        </w:rPr>
        <w:pict w14:anchorId="43CDA1E8">
          <v:rect id="_x0000_i1037" style="width:0;height:1.5pt" o:hralign="center" o:hrstd="t" o:hr="t" fillcolor="#a0a0a0" stroked="f"/>
        </w:pict>
      </w:r>
    </w:p>
    <w:p w14:paraId="53677853" w14:textId="6B0DF332" w:rsidR="00683EBF" w:rsidRPr="00F41810" w:rsidRDefault="00683EBF" w:rsidP="003042F2">
      <w:pPr>
        <w:ind w:left="720"/>
        <w:rPr>
          <w:rFonts w:ascii="Trebuchet MS" w:hAnsi="Trebuchet MS"/>
          <w:sz w:val="20"/>
          <w:szCs w:val="20"/>
        </w:rPr>
      </w:pPr>
      <w:r w:rsidRPr="00F41810">
        <w:rPr>
          <w:rFonts w:ascii="Segoe UI Emoji" w:hAnsi="Segoe UI Emoji" w:cs="Segoe UI Emoji"/>
          <w:sz w:val="20"/>
          <w:szCs w:val="20"/>
        </w:rPr>
        <w:t>✅</w:t>
      </w:r>
      <w:r w:rsidRPr="00F41810">
        <w:rPr>
          <w:rFonts w:ascii="Trebuchet MS" w:hAnsi="Trebuchet MS"/>
          <w:sz w:val="20"/>
          <w:szCs w:val="20"/>
        </w:rPr>
        <w:t xml:space="preserve"> </w:t>
      </w:r>
      <w:r w:rsidRPr="00F41810">
        <w:rPr>
          <w:rFonts w:ascii="Trebuchet MS" w:hAnsi="Trebuchet MS"/>
          <w:b/>
          <w:bCs/>
          <w:sz w:val="20"/>
          <w:szCs w:val="20"/>
        </w:rPr>
        <w:t>Concluzie practică:</w:t>
      </w:r>
      <w:r w:rsidRPr="00F41810">
        <w:rPr>
          <w:rFonts w:ascii="Trebuchet MS" w:hAnsi="Trebuchet MS"/>
          <w:sz w:val="20"/>
          <w:szCs w:val="20"/>
        </w:rPr>
        <w:br/>
      </w:r>
      <w:r w:rsidRPr="00F41810">
        <w:rPr>
          <w:rFonts w:ascii="Trebuchet MS" w:hAnsi="Trebuchet MS"/>
          <w:sz w:val="20"/>
          <w:szCs w:val="20"/>
          <w:shd w:val="clear" w:color="auto" w:fill="B6DDE8" w:themeFill="accent5" w:themeFillTint="66"/>
        </w:rPr>
        <w:t xml:space="preserve">La o vizită neanunțată într-un curs de </w:t>
      </w:r>
      <w:r w:rsidRPr="00F41810">
        <w:rPr>
          <w:rFonts w:ascii="Trebuchet MS" w:hAnsi="Trebuchet MS"/>
          <w:b/>
          <w:bCs/>
          <w:sz w:val="20"/>
          <w:szCs w:val="20"/>
          <w:u w:val="single"/>
          <w:shd w:val="clear" w:color="auto" w:fill="B6DDE8" w:themeFill="accent5" w:themeFillTint="66"/>
        </w:rPr>
        <w:t>calificare nivel II</w:t>
      </w:r>
      <w:r w:rsidRPr="00F41810">
        <w:rPr>
          <w:rFonts w:ascii="Trebuchet MS" w:hAnsi="Trebuchet MS"/>
          <w:sz w:val="20"/>
          <w:szCs w:val="20"/>
          <w:shd w:val="clear" w:color="auto" w:fill="B6DDE8" w:themeFill="accent5" w:themeFillTint="66"/>
        </w:rPr>
        <w:t xml:space="preserve"> cu </w:t>
      </w:r>
      <w:r w:rsidRPr="00F41810">
        <w:rPr>
          <w:rFonts w:ascii="Trebuchet MS" w:hAnsi="Trebuchet MS"/>
          <w:b/>
          <w:bCs/>
          <w:sz w:val="20"/>
          <w:szCs w:val="20"/>
          <w:shd w:val="clear" w:color="auto" w:fill="B6DDE8" w:themeFill="accent5" w:themeFillTint="66"/>
        </w:rPr>
        <w:t>14 cursanți</w:t>
      </w:r>
      <w:r w:rsidRPr="00F41810">
        <w:rPr>
          <w:rFonts w:ascii="Trebuchet MS" w:hAnsi="Trebuchet MS"/>
          <w:sz w:val="20"/>
          <w:szCs w:val="20"/>
          <w:shd w:val="clear" w:color="auto" w:fill="B6DDE8" w:themeFill="accent5" w:themeFillTint="66"/>
        </w:rPr>
        <w:t xml:space="preserve">, te poți aștepta să găsești </w:t>
      </w:r>
      <w:r w:rsidRPr="00F41810">
        <w:rPr>
          <w:rFonts w:ascii="Trebuchet MS" w:hAnsi="Trebuchet MS"/>
          <w:b/>
          <w:bCs/>
          <w:sz w:val="20"/>
          <w:szCs w:val="20"/>
          <w:shd w:val="clear" w:color="auto" w:fill="B6DDE8" w:themeFill="accent5" w:themeFillTint="66"/>
        </w:rPr>
        <w:t>cel mai probabil 11 participanți prezenți</w:t>
      </w:r>
      <w:r w:rsidRPr="00F41810">
        <w:rPr>
          <w:rFonts w:ascii="Trebuchet MS" w:hAnsi="Trebuchet MS"/>
          <w:sz w:val="20"/>
          <w:szCs w:val="20"/>
          <w:shd w:val="clear" w:color="auto" w:fill="B6DDE8" w:themeFill="accent5" w:themeFillTint="66"/>
        </w:rPr>
        <w:t xml:space="preserve"> (≈79%).</w:t>
      </w:r>
      <w:r w:rsidRPr="00F41810">
        <w:rPr>
          <w:rFonts w:ascii="Trebuchet MS" w:hAnsi="Trebuchet MS"/>
          <w:sz w:val="20"/>
          <w:szCs w:val="20"/>
        </w:rPr>
        <w:br/>
      </w:r>
    </w:p>
    <w:p w14:paraId="18430C55" w14:textId="5D694310" w:rsidR="00683EBF" w:rsidRPr="00F41810" w:rsidRDefault="00683EBF">
      <w:pPr>
        <w:numPr>
          <w:ilvl w:val="0"/>
          <w:numId w:val="170"/>
        </w:numPr>
        <w:rPr>
          <w:rFonts w:ascii="Trebuchet MS" w:hAnsi="Trebuchet MS"/>
          <w:b/>
          <w:bCs/>
          <w:sz w:val="20"/>
          <w:szCs w:val="20"/>
        </w:rPr>
      </w:pPr>
      <w:r w:rsidRPr="00F41810">
        <w:rPr>
          <w:rFonts w:ascii="Trebuchet MS" w:hAnsi="Trebuchet MS"/>
          <w:b/>
          <w:bCs/>
          <w:sz w:val="20"/>
          <w:szCs w:val="20"/>
        </w:rPr>
        <w:t>Parametrii indicați:</w:t>
      </w:r>
    </w:p>
    <w:p w14:paraId="5F3CD72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Analizăm acum cazul:</w:t>
      </w:r>
    </w:p>
    <w:p w14:paraId="3C167E1C" w14:textId="77777777" w:rsidR="00683EBF" w:rsidRPr="00F41810" w:rsidRDefault="00683EBF">
      <w:pPr>
        <w:widowControl/>
        <w:numPr>
          <w:ilvl w:val="0"/>
          <w:numId w:val="161"/>
        </w:numPr>
        <w:shd w:val="clear" w:color="auto" w:fill="B6DDE8" w:themeFill="accent5" w:themeFillTint="66"/>
        <w:autoSpaceDE/>
        <w:autoSpaceDN/>
        <w:rPr>
          <w:rFonts w:ascii="Trebuchet MS" w:hAnsi="Trebuchet MS"/>
          <w:sz w:val="20"/>
          <w:szCs w:val="20"/>
        </w:rPr>
      </w:pPr>
      <w:r w:rsidRPr="00F41810">
        <w:rPr>
          <w:rFonts w:ascii="Trebuchet MS" w:hAnsi="Trebuchet MS"/>
          <w:b/>
          <w:bCs/>
          <w:sz w:val="20"/>
          <w:szCs w:val="20"/>
        </w:rPr>
        <w:t>Tip program:</w:t>
      </w:r>
      <w:r w:rsidRPr="00F41810">
        <w:rPr>
          <w:rFonts w:ascii="Trebuchet MS" w:hAnsi="Trebuchet MS"/>
          <w:sz w:val="20"/>
          <w:szCs w:val="20"/>
        </w:rPr>
        <w:t xml:space="preserve"> </w:t>
      </w:r>
      <w:r w:rsidRPr="00F41810">
        <w:rPr>
          <w:rFonts w:ascii="Trebuchet MS" w:hAnsi="Trebuchet MS"/>
          <w:b/>
          <w:bCs/>
          <w:sz w:val="20"/>
          <w:szCs w:val="20"/>
          <w:u w:val="single"/>
        </w:rPr>
        <w:t>Calificare nivel IV</w:t>
      </w:r>
    </w:p>
    <w:p w14:paraId="45F0BF94" w14:textId="77777777" w:rsidR="00683EBF" w:rsidRPr="00F41810" w:rsidRDefault="00683EBF">
      <w:pPr>
        <w:widowControl/>
        <w:numPr>
          <w:ilvl w:val="0"/>
          <w:numId w:val="161"/>
        </w:numPr>
        <w:autoSpaceDE/>
        <w:autoSpaceDN/>
        <w:rPr>
          <w:rFonts w:ascii="Trebuchet MS" w:hAnsi="Trebuchet MS"/>
          <w:sz w:val="20"/>
          <w:szCs w:val="20"/>
        </w:rPr>
      </w:pPr>
      <w:r w:rsidRPr="00F41810">
        <w:rPr>
          <w:rFonts w:ascii="Trebuchet MS" w:hAnsi="Trebuchet MS"/>
          <w:b/>
          <w:bCs/>
          <w:sz w:val="20"/>
          <w:szCs w:val="20"/>
        </w:rPr>
        <w:lastRenderedPageBreak/>
        <w:t>Număr total cursanți (N):</w:t>
      </w:r>
      <w:r w:rsidRPr="00F41810">
        <w:rPr>
          <w:rFonts w:ascii="Trebuchet MS" w:hAnsi="Trebuchet MS"/>
          <w:sz w:val="20"/>
          <w:szCs w:val="20"/>
        </w:rPr>
        <w:t xml:space="preserve"> 14</w:t>
      </w:r>
    </w:p>
    <w:p w14:paraId="7C4E77AE" w14:textId="77777777" w:rsidR="00520D38" w:rsidRPr="00F41810" w:rsidRDefault="00520D38">
      <w:pPr>
        <w:pStyle w:val="ListParagraph"/>
        <w:widowControl/>
        <w:numPr>
          <w:ilvl w:val="0"/>
          <w:numId w:val="161"/>
        </w:numPr>
        <w:autoSpaceDE/>
        <w:autoSpaceDN/>
        <w:rPr>
          <w:rFonts w:ascii="Trebuchet MS" w:hAnsi="Trebuchet MS"/>
          <w:sz w:val="20"/>
          <w:szCs w:val="20"/>
        </w:rPr>
      </w:pPr>
      <w:r w:rsidRPr="00F41810">
        <w:rPr>
          <w:rFonts w:ascii="Trebuchet MS" w:hAnsi="Trebuchet MS"/>
          <w:sz w:val="20"/>
          <w:szCs w:val="20"/>
        </w:rPr>
        <w:t>Rata de frecvență individuală minimă (r): 75% = 0,75 (fiecare participant are dreptul la max. 25% absente motivate)</w:t>
      </w:r>
    </w:p>
    <w:p w14:paraId="5288E720" w14:textId="77777777" w:rsidR="00683EBF" w:rsidRPr="00F41810" w:rsidRDefault="00000000" w:rsidP="00683EBF">
      <w:pPr>
        <w:rPr>
          <w:rFonts w:ascii="Trebuchet MS" w:hAnsi="Trebuchet MS"/>
          <w:sz w:val="20"/>
          <w:szCs w:val="20"/>
        </w:rPr>
      </w:pPr>
      <w:r>
        <w:rPr>
          <w:rFonts w:ascii="Trebuchet MS" w:hAnsi="Trebuchet MS"/>
          <w:sz w:val="20"/>
          <w:szCs w:val="20"/>
        </w:rPr>
        <w:pict w14:anchorId="42C90731">
          <v:rect id="_x0000_i1038" style="width:0;height:1.5pt" o:hralign="center" o:hrstd="t" o:hr="t" fillcolor="#a0a0a0" stroked="f"/>
        </w:pict>
      </w:r>
    </w:p>
    <w:p w14:paraId="69179BC7"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1️</w:t>
      </w:r>
      <w:r w:rsidRPr="00F41810">
        <w:rPr>
          <w:rFonts w:ascii="Segoe UI Symbol" w:hAnsi="Segoe UI Symbol" w:cs="Segoe UI Symbol"/>
          <w:b/>
          <w:bCs/>
          <w:sz w:val="20"/>
          <w:szCs w:val="20"/>
        </w:rPr>
        <w:t>⃣</w:t>
      </w:r>
      <w:r w:rsidRPr="00F41810">
        <w:rPr>
          <w:rFonts w:ascii="Trebuchet MS" w:hAnsi="Trebuchet MS"/>
          <w:b/>
          <w:bCs/>
          <w:sz w:val="20"/>
          <w:szCs w:val="20"/>
        </w:rPr>
        <w:t xml:space="preserve"> Calcul probabilistic – vizită neanunțată</w:t>
      </w:r>
    </w:p>
    <w:p w14:paraId="49C00360"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Luăm X</w:t>
      </w:r>
      <w:r w:rsidRPr="00F41810">
        <w:rPr>
          <w:rFonts w:ascii="Cambria Math" w:hAnsi="Cambria Math" w:cs="Cambria Math"/>
          <w:sz w:val="20"/>
          <w:szCs w:val="20"/>
        </w:rPr>
        <w:t>∼</w:t>
      </w:r>
      <w:r w:rsidRPr="00F41810">
        <w:rPr>
          <w:rFonts w:ascii="Trebuchet MS" w:hAnsi="Trebuchet MS"/>
          <w:sz w:val="20"/>
          <w:szCs w:val="20"/>
        </w:rPr>
        <w:t>Binomial(N=14,p=0.75)X \sim Binomial(N=14, p=0.75)X</w:t>
      </w:r>
      <w:r w:rsidRPr="00F41810">
        <w:rPr>
          <w:rFonts w:ascii="Cambria Math" w:hAnsi="Cambria Math" w:cs="Cambria Math"/>
          <w:sz w:val="20"/>
          <w:szCs w:val="20"/>
        </w:rPr>
        <w:t>∼</w:t>
      </w:r>
      <w:r w:rsidRPr="00F41810">
        <w:rPr>
          <w:rFonts w:ascii="Trebuchet MS" w:hAnsi="Trebuchet MS"/>
          <w:sz w:val="20"/>
          <w:szCs w:val="20"/>
        </w:rPr>
        <w:t>Binomial(N=14,p=0.75), unde XXX = numărul de cursanți prezenți la un moment aleator pe durata cursului.</w:t>
      </w:r>
    </w:p>
    <w:p w14:paraId="664E4ACC" w14:textId="77777777" w:rsidR="00683EBF" w:rsidRPr="00F41810" w:rsidRDefault="00683EBF">
      <w:pPr>
        <w:widowControl/>
        <w:numPr>
          <w:ilvl w:val="0"/>
          <w:numId w:val="162"/>
        </w:numPr>
        <w:autoSpaceDE/>
        <w:autoSpaceDN/>
        <w:rPr>
          <w:rFonts w:ascii="Trebuchet MS" w:hAnsi="Trebuchet MS"/>
          <w:sz w:val="20"/>
          <w:szCs w:val="20"/>
        </w:rPr>
      </w:pPr>
      <w:r w:rsidRPr="00F41810">
        <w:rPr>
          <w:rFonts w:ascii="Trebuchet MS" w:hAnsi="Trebuchet MS"/>
          <w:b/>
          <w:bCs/>
          <w:sz w:val="20"/>
          <w:szCs w:val="20"/>
        </w:rPr>
        <w:t>Media (valoare așteptată):</w:t>
      </w:r>
      <w:r w:rsidRPr="00F41810">
        <w:rPr>
          <w:rFonts w:ascii="Trebuchet MS" w:hAnsi="Trebuchet MS"/>
          <w:sz w:val="20"/>
          <w:szCs w:val="20"/>
        </w:rPr>
        <w:br/>
        <w:t>E[X]=14×0.75=10.5E[X] = 14 × 0.75 = 10.5E[X]=14×0.75=10.5 cursanți.</w:t>
      </w:r>
    </w:p>
    <w:p w14:paraId="6498548A" w14:textId="77777777" w:rsidR="00683EBF" w:rsidRPr="00F41810" w:rsidRDefault="00683EBF">
      <w:pPr>
        <w:widowControl/>
        <w:numPr>
          <w:ilvl w:val="0"/>
          <w:numId w:val="162"/>
        </w:numPr>
        <w:autoSpaceDE/>
        <w:autoSpaceDN/>
        <w:rPr>
          <w:rFonts w:ascii="Trebuchet MS" w:hAnsi="Trebuchet MS"/>
          <w:sz w:val="20"/>
          <w:szCs w:val="20"/>
        </w:rPr>
      </w:pPr>
      <w:r w:rsidRPr="00F41810">
        <w:rPr>
          <w:rFonts w:ascii="Trebuchet MS" w:hAnsi="Trebuchet MS"/>
          <w:b/>
          <w:bCs/>
          <w:sz w:val="20"/>
          <w:szCs w:val="20"/>
        </w:rPr>
        <w:t>Moda (cel mai probabil număr de prezenți):</w:t>
      </w:r>
      <w:r w:rsidRPr="00F41810">
        <w:rPr>
          <w:rFonts w:ascii="Trebuchet MS" w:hAnsi="Trebuchet MS"/>
          <w:sz w:val="20"/>
          <w:szCs w:val="20"/>
        </w:rPr>
        <w:br/>
        <w:t>mode=</w:t>
      </w:r>
      <w:r w:rsidRPr="00F41810">
        <w:rPr>
          <w:rFonts w:ascii="Cambria Math" w:hAnsi="Cambria Math" w:cs="Cambria Math"/>
          <w:sz w:val="20"/>
          <w:szCs w:val="20"/>
        </w:rPr>
        <w:t>⌊</w:t>
      </w:r>
      <w:r w:rsidRPr="00F41810">
        <w:rPr>
          <w:rFonts w:ascii="Trebuchet MS" w:hAnsi="Trebuchet MS"/>
          <w:sz w:val="20"/>
          <w:szCs w:val="20"/>
        </w:rPr>
        <w:t>(N+1)</w:t>
      </w:r>
      <w:r w:rsidRPr="00F41810">
        <w:rPr>
          <w:rFonts w:ascii="Trebuchet MS" w:hAnsi="Trebuchet MS" w:cs="Trebuchet MS"/>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15</w:t>
      </w:r>
      <w:r w:rsidRPr="00F41810">
        <w:rPr>
          <w:rFonts w:ascii="Trebuchet MS" w:hAnsi="Trebuchet MS" w:cs="Trebuchet MS"/>
          <w:sz w:val="20"/>
          <w:szCs w:val="20"/>
        </w:rPr>
        <w:t>×</w:t>
      </w:r>
      <w:r w:rsidRPr="00F41810">
        <w:rPr>
          <w:rFonts w:ascii="Trebuchet MS" w:hAnsi="Trebuchet MS"/>
          <w:sz w:val="20"/>
          <w:szCs w:val="20"/>
        </w:rPr>
        <w:t>0.75</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11.25</w:t>
      </w:r>
      <w:r w:rsidRPr="00F41810">
        <w:rPr>
          <w:rFonts w:ascii="Cambria Math" w:hAnsi="Cambria Math" w:cs="Cambria Math"/>
          <w:sz w:val="20"/>
          <w:szCs w:val="20"/>
        </w:rPr>
        <w:t>⌋</w:t>
      </w:r>
      <w:r w:rsidRPr="00F41810">
        <w:rPr>
          <w:rFonts w:ascii="Trebuchet MS" w:hAnsi="Trebuchet MS"/>
          <w:sz w:val="20"/>
          <w:szCs w:val="20"/>
        </w:rPr>
        <w:t xml:space="preserve">=11mode = \lfloor (N+1) </w:t>
      </w:r>
      <w:r w:rsidRPr="00F41810">
        <w:rPr>
          <w:rFonts w:ascii="Trebuchet MS" w:hAnsi="Trebuchet MS" w:cs="Trebuchet MS"/>
          <w:sz w:val="20"/>
          <w:szCs w:val="20"/>
        </w:rPr>
        <w:t>×</w:t>
      </w:r>
      <w:r w:rsidRPr="00F41810">
        <w:rPr>
          <w:rFonts w:ascii="Trebuchet MS" w:hAnsi="Trebuchet MS"/>
          <w:sz w:val="20"/>
          <w:szCs w:val="20"/>
        </w:rPr>
        <w:t xml:space="preserve"> p \rfloor = \lfloor 15 </w:t>
      </w:r>
      <w:r w:rsidRPr="00F41810">
        <w:rPr>
          <w:rFonts w:ascii="Trebuchet MS" w:hAnsi="Trebuchet MS" w:cs="Trebuchet MS"/>
          <w:sz w:val="20"/>
          <w:szCs w:val="20"/>
        </w:rPr>
        <w:t>×</w:t>
      </w:r>
      <w:r w:rsidRPr="00F41810">
        <w:rPr>
          <w:rFonts w:ascii="Trebuchet MS" w:hAnsi="Trebuchet MS"/>
          <w:sz w:val="20"/>
          <w:szCs w:val="20"/>
        </w:rPr>
        <w:t xml:space="preserve"> 0.75 \rfloor = \lfloor 11.25 \rfloor = 11mode=</w:t>
      </w:r>
      <w:r w:rsidRPr="00F41810">
        <w:rPr>
          <w:rFonts w:ascii="Cambria Math" w:hAnsi="Cambria Math" w:cs="Cambria Math"/>
          <w:sz w:val="20"/>
          <w:szCs w:val="20"/>
        </w:rPr>
        <w:t>⌊</w:t>
      </w:r>
      <w:r w:rsidRPr="00F41810">
        <w:rPr>
          <w:rFonts w:ascii="Trebuchet MS" w:hAnsi="Trebuchet MS"/>
          <w:sz w:val="20"/>
          <w:szCs w:val="20"/>
        </w:rPr>
        <w:t>(N+1)×p</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15×0.75</w:t>
      </w:r>
      <w:r w:rsidRPr="00F41810">
        <w:rPr>
          <w:rFonts w:ascii="Cambria Math" w:hAnsi="Cambria Math" w:cs="Cambria Math"/>
          <w:sz w:val="20"/>
          <w:szCs w:val="20"/>
        </w:rPr>
        <w:t>⌋</w:t>
      </w:r>
      <w:r w:rsidRPr="00F41810">
        <w:rPr>
          <w:rFonts w:ascii="Trebuchet MS" w:hAnsi="Trebuchet MS"/>
          <w:sz w:val="20"/>
          <w:szCs w:val="20"/>
        </w:rPr>
        <w:t>=</w:t>
      </w:r>
      <w:r w:rsidRPr="00F41810">
        <w:rPr>
          <w:rFonts w:ascii="Cambria Math" w:hAnsi="Cambria Math" w:cs="Cambria Math"/>
          <w:sz w:val="20"/>
          <w:szCs w:val="20"/>
        </w:rPr>
        <w:t>⌊</w:t>
      </w:r>
      <w:r w:rsidRPr="00F41810">
        <w:rPr>
          <w:rFonts w:ascii="Trebuchet MS" w:hAnsi="Trebuchet MS"/>
          <w:sz w:val="20"/>
          <w:szCs w:val="20"/>
        </w:rPr>
        <w:t>11.25</w:t>
      </w:r>
      <w:r w:rsidRPr="00F41810">
        <w:rPr>
          <w:rFonts w:ascii="Cambria Math" w:hAnsi="Cambria Math" w:cs="Cambria Math"/>
          <w:sz w:val="20"/>
          <w:szCs w:val="20"/>
        </w:rPr>
        <w:t>⌋</w:t>
      </w:r>
      <w:r w:rsidRPr="00F41810">
        <w:rPr>
          <w:rFonts w:ascii="Trebuchet MS" w:hAnsi="Trebuchet MS"/>
          <w:sz w:val="20"/>
          <w:szCs w:val="20"/>
        </w:rPr>
        <w:t>=11.</w:t>
      </w:r>
      <w:r w:rsidRPr="00F41810">
        <w:rPr>
          <w:rFonts w:ascii="Trebuchet MS" w:hAnsi="Trebuchet MS"/>
          <w:sz w:val="20"/>
          <w:szCs w:val="20"/>
        </w:rPr>
        <w:br/>
      </w:r>
      <w:r w:rsidRPr="00F41810">
        <w:rPr>
          <w:rFonts w:ascii="Segoe UI Symbol" w:hAnsi="Segoe UI Symbol" w:cs="Segoe UI Symbol"/>
          <w:sz w:val="20"/>
          <w:szCs w:val="20"/>
        </w:rPr>
        <w:t>➤</w:t>
      </w:r>
      <w:r w:rsidRPr="00F41810">
        <w:rPr>
          <w:rFonts w:ascii="Trebuchet MS" w:hAnsi="Trebuchet MS"/>
          <w:sz w:val="20"/>
          <w:szCs w:val="20"/>
        </w:rPr>
        <w:t xml:space="preserve"> </w:t>
      </w:r>
      <w:r w:rsidRPr="00F41810">
        <w:rPr>
          <w:rFonts w:ascii="Trebuchet MS" w:hAnsi="Trebuchet MS"/>
          <w:b/>
          <w:bCs/>
          <w:sz w:val="20"/>
          <w:szCs w:val="20"/>
        </w:rPr>
        <w:t>Cel mai probabil număr de prezenți = 11 cursanți.</w:t>
      </w:r>
    </w:p>
    <w:p w14:paraId="42F02992" w14:textId="77777777" w:rsidR="00683EBF" w:rsidRPr="00F41810" w:rsidRDefault="00683EBF">
      <w:pPr>
        <w:widowControl/>
        <w:numPr>
          <w:ilvl w:val="0"/>
          <w:numId w:val="162"/>
        </w:numPr>
        <w:autoSpaceDE/>
        <w:autoSpaceDN/>
        <w:rPr>
          <w:rFonts w:ascii="Trebuchet MS" w:hAnsi="Trebuchet MS"/>
          <w:sz w:val="20"/>
          <w:szCs w:val="20"/>
        </w:rPr>
      </w:pPr>
      <w:r w:rsidRPr="00F41810">
        <w:rPr>
          <w:rFonts w:ascii="Trebuchet MS" w:hAnsi="Trebuchet MS"/>
          <w:b/>
          <w:bCs/>
          <w:sz w:val="20"/>
          <w:szCs w:val="20"/>
        </w:rPr>
        <w:t>Procent cel mai probabil:</w:t>
      </w:r>
      <w:r w:rsidRPr="00F41810">
        <w:rPr>
          <w:rFonts w:ascii="Trebuchet MS" w:hAnsi="Trebuchet MS"/>
          <w:sz w:val="20"/>
          <w:szCs w:val="20"/>
        </w:rPr>
        <w:br/>
        <w:t>11/14=78.611 / 14 = 78.6% \approx 79%11/14=78.6.</w:t>
      </w:r>
    </w:p>
    <w:p w14:paraId="12778E0C" w14:textId="77777777" w:rsidR="00683EBF" w:rsidRPr="00F41810" w:rsidRDefault="00683EBF">
      <w:pPr>
        <w:widowControl/>
        <w:numPr>
          <w:ilvl w:val="0"/>
          <w:numId w:val="162"/>
        </w:numPr>
        <w:autoSpaceDE/>
        <w:autoSpaceDN/>
        <w:rPr>
          <w:rFonts w:ascii="Trebuchet MS" w:hAnsi="Trebuchet MS"/>
          <w:sz w:val="20"/>
          <w:szCs w:val="20"/>
        </w:rPr>
      </w:pPr>
      <w:r w:rsidRPr="00F41810">
        <w:rPr>
          <w:rFonts w:ascii="Trebuchet MS" w:hAnsi="Trebuchet MS"/>
          <w:b/>
          <w:bCs/>
          <w:sz w:val="20"/>
          <w:szCs w:val="20"/>
        </w:rPr>
        <w:t>Abaterea standard:</w:t>
      </w:r>
      <w:r w:rsidRPr="00F41810">
        <w:rPr>
          <w:rFonts w:ascii="Trebuchet MS" w:hAnsi="Trebuchet MS"/>
          <w:sz w:val="20"/>
          <w:szCs w:val="20"/>
        </w:rPr>
        <w:br/>
        <w:t>σ=N</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(1</w:t>
      </w:r>
      <w:r w:rsidRPr="00F41810">
        <w:rPr>
          <w:rFonts w:ascii="Trebuchet MS" w:hAnsi="Trebuchet MS" w:cs="Trebuchet MS"/>
          <w:sz w:val="20"/>
          <w:szCs w:val="20"/>
        </w:rPr>
        <w:t>−</w:t>
      </w:r>
      <w:r w:rsidRPr="00F41810">
        <w:rPr>
          <w:rFonts w:ascii="Trebuchet MS" w:hAnsi="Trebuchet MS"/>
          <w:sz w:val="20"/>
          <w:szCs w:val="20"/>
        </w:rPr>
        <w:t>p)=14</w:t>
      </w:r>
      <w:r w:rsidRPr="00F41810">
        <w:rPr>
          <w:rFonts w:ascii="Trebuchet MS" w:hAnsi="Trebuchet MS" w:cs="Trebuchet MS"/>
          <w:sz w:val="20"/>
          <w:szCs w:val="20"/>
        </w:rPr>
        <w:t>×</w:t>
      </w:r>
      <w:r w:rsidRPr="00F41810">
        <w:rPr>
          <w:rFonts w:ascii="Trebuchet MS" w:hAnsi="Trebuchet MS"/>
          <w:sz w:val="20"/>
          <w:szCs w:val="20"/>
        </w:rPr>
        <w:t>0.75</w:t>
      </w:r>
      <w:r w:rsidRPr="00F41810">
        <w:rPr>
          <w:rFonts w:ascii="Trebuchet MS" w:hAnsi="Trebuchet MS" w:cs="Trebuchet MS"/>
          <w:sz w:val="20"/>
          <w:szCs w:val="20"/>
        </w:rPr>
        <w:t>×</w:t>
      </w:r>
      <w:r w:rsidRPr="00F41810">
        <w:rPr>
          <w:rFonts w:ascii="Trebuchet MS" w:hAnsi="Trebuchet MS"/>
          <w:sz w:val="20"/>
          <w:szCs w:val="20"/>
        </w:rPr>
        <w:t>0.25=2.625</w:t>
      </w:r>
      <w:r w:rsidRPr="00F41810">
        <w:rPr>
          <w:rFonts w:ascii="Trebuchet MS" w:hAnsi="Trebuchet MS" w:cs="Trebuchet MS"/>
          <w:sz w:val="20"/>
          <w:szCs w:val="20"/>
        </w:rPr>
        <w:t>≈</w:t>
      </w:r>
      <w:r w:rsidRPr="00F41810">
        <w:rPr>
          <w:rFonts w:ascii="Trebuchet MS" w:hAnsi="Trebuchet MS"/>
          <w:sz w:val="20"/>
          <w:szCs w:val="20"/>
        </w:rPr>
        <w:t>1.62</w:t>
      </w:r>
      <w:r w:rsidRPr="00F41810">
        <w:rPr>
          <w:rFonts w:ascii="Trebuchet MS" w:hAnsi="Trebuchet MS" w:cs="Trebuchet MS"/>
          <w:sz w:val="20"/>
          <w:szCs w:val="20"/>
        </w:rPr>
        <w:t>σ</w:t>
      </w:r>
      <w:r w:rsidRPr="00F41810">
        <w:rPr>
          <w:rFonts w:ascii="Trebuchet MS" w:hAnsi="Trebuchet MS"/>
          <w:sz w:val="20"/>
          <w:szCs w:val="20"/>
        </w:rPr>
        <w:t xml:space="preserve"> = \sqrt{N</w:t>
      </w:r>
      <w:r w:rsidRPr="00F41810">
        <w:rPr>
          <w:rFonts w:ascii="Trebuchet MS" w:hAnsi="Trebuchet MS" w:cs="Trebuchet MS"/>
          <w:sz w:val="20"/>
          <w:szCs w:val="20"/>
        </w:rPr>
        <w:t>·</w:t>
      </w:r>
      <w:r w:rsidRPr="00F41810">
        <w:rPr>
          <w:rFonts w:ascii="Trebuchet MS" w:hAnsi="Trebuchet MS"/>
          <w:sz w:val="20"/>
          <w:szCs w:val="20"/>
        </w:rPr>
        <w:t>p</w:t>
      </w:r>
      <w:r w:rsidRPr="00F41810">
        <w:rPr>
          <w:rFonts w:ascii="Trebuchet MS" w:hAnsi="Trebuchet MS" w:cs="Trebuchet MS"/>
          <w:sz w:val="20"/>
          <w:szCs w:val="20"/>
        </w:rPr>
        <w:t>·</w:t>
      </w:r>
      <w:r w:rsidRPr="00F41810">
        <w:rPr>
          <w:rFonts w:ascii="Trebuchet MS" w:hAnsi="Trebuchet MS"/>
          <w:sz w:val="20"/>
          <w:szCs w:val="20"/>
        </w:rPr>
        <w:t>(1-p)} = \sqrt{14</w:t>
      </w:r>
      <w:r w:rsidRPr="00F41810">
        <w:rPr>
          <w:rFonts w:ascii="Trebuchet MS" w:hAnsi="Trebuchet MS" w:cs="Trebuchet MS"/>
          <w:sz w:val="20"/>
          <w:szCs w:val="20"/>
        </w:rPr>
        <w:t>×</w:t>
      </w:r>
      <w:r w:rsidRPr="00F41810">
        <w:rPr>
          <w:rFonts w:ascii="Trebuchet MS" w:hAnsi="Trebuchet MS"/>
          <w:sz w:val="20"/>
          <w:szCs w:val="20"/>
        </w:rPr>
        <w:t>0.75</w:t>
      </w:r>
      <w:r w:rsidRPr="00F41810">
        <w:rPr>
          <w:rFonts w:ascii="Trebuchet MS" w:hAnsi="Trebuchet MS" w:cs="Trebuchet MS"/>
          <w:sz w:val="20"/>
          <w:szCs w:val="20"/>
        </w:rPr>
        <w:t>×</w:t>
      </w:r>
      <w:r w:rsidRPr="00F41810">
        <w:rPr>
          <w:rFonts w:ascii="Trebuchet MS" w:hAnsi="Trebuchet MS"/>
          <w:sz w:val="20"/>
          <w:szCs w:val="20"/>
        </w:rPr>
        <w:t xml:space="preserve">0.25} = \sqrt{2.625} </w:t>
      </w:r>
      <w:r w:rsidRPr="00F41810">
        <w:rPr>
          <w:rFonts w:ascii="Trebuchet MS" w:hAnsi="Trebuchet MS" w:cs="Trebuchet MS"/>
          <w:sz w:val="20"/>
          <w:szCs w:val="20"/>
        </w:rPr>
        <w:t>≈</w:t>
      </w:r>
      <w:r w:rsidRPr="00F41810">
        <w:rPr>
          <w:rFonts w:ascii="Trebuchet MS" w:hAnsi="Trebuchet MS"/>
          <w:sz w:val="20"/>
          <w:szCs w:val="20"/>
        </w:rPr>
        <w:t xml:space="preserve"> 1.62σ=N</w:t>
      </w:r>
      <w:r w:rsidRPr="00F41810">
        <w:rPr>
          <w:rFonts w:ascii="Cambria Math" w:hAnsi="Cambria Math" w:cs="Cambria Math"/>
          <w:sz w:val="20"/>
          <w:szCs w:val="20"/>
        </w:rPr>
        <w:t>⋅</w:t>
      </w:r>
      <w:r w:rsidRPr="00F41810">
        <w:rPr>
          <w:rFonts w:ascii="Trebuchet MS" w:hAnsi="Trebuchet MS"/>
          <w:sz w:val="20"/>
          <w:szCs w:val="20"/>
        </w:rPr>
        <w:t>p</w:t>
      </w:r>
      <w:r w:rsidRPr="00F41810">
        <w:rPr>
          <w:rFonts w:ascii="Cambria Math" w:hAnsi="Cambria Math" w:cs="Cambria Math"/>
          <w:sz w:val="20"/>
          <w:szCs w:val="20"/>
        </w:rPr>
        <w:t>⋅</w:t>
      </w:r>
      <w:r w:rsidRPr="00F41810">
        <w:rPr>
          <w:rFonts w:ascii="Trebuchet MS" w:hAnsi="Trebuchet MS"/>
          <w:sz w:val="20"/>
          <w:szCs w:val="20"/>
        </w:rPr>
        <w:t>(1−p)</w:t>
      </w:r>
      <w:r w:rsidRPr="00F41810">
        <w:rPr>
          <w:rFonts w:ascii="Arial" w:hAnsi="Arial" w:cs="Arial"/>
          <w:sz w:val="20"/>
          <w:szCs w:val="20"/>
        </w:rPr>
        <w:t>​</w:t>
      </w:r>
      <w:r w:rsidRPr="00F41810">
        <w:rPr>
          <w:rFonts w:ascii="Trebuchet MS" w:hAnsi="Trebuchet MS"/>
          <w:sz w:val="20"/>
          <w:szCs w:val="20"/>
        </w:rPr>
        <w:t>=14×0.75×0.25</w:t>
      </w:r>
      <w:r w:rsidRPr="00F41810">
        <w:rPr>
          <w:rFonts w:ascii="Arial" w:hAnsi="Arial" w:cs="Arial"/>
          <w:sz w:val="20"/>
          <w:szCs w:val="20"/>
        </w:rPr>
        <w:t>​</w:t>
      </w:r>
      <w:r w:rsidRPr="00F41810">
        <w:rPr>
          <w:rFonts w:ascii="Trebuchet MS" w:hAnsi="Trebuchet MS"/>
          <w:sz w:val="20"/>
          <w:szCs w:val="20"/>
        </w:rPr>
        <w:t>=2.625</w:t>
      </w:r>
      <w:r w:rsidRPr="00F41810">
        <w:rPr>
          <w:rFonts w:ascii="Arial" w:hAnsi="Arial" w:cs="Arial"/>
          <w:sz w:val="20"/>
          <w:szCs w:val="20"/>
        </w:rPr>
        <w:t>​</w:t>
      </w:r>
      <w:r w:rsidRPr="00F41810">
        <w:rPr>
          <w:rFonts w:ascii="Trebuchet MS" w:hAnsi="Trebuchet MS"/>
          <w:sz w:val="20"/>
          <w:szCs w:val="20"/>
        </w:rPr>
        <w:t>≈1.62.</w:t>
      </w:r>
      <w:r w:rsidRPr="00F41810">
        <w:rPr>
          <w:rFonts w:ascii="Trebuchet MS" w:hAnsi="Trebuchet MS"/>
          <w:sz w:val="20"/>
          <w:szCs w:val="20"/>
        </w:rPr>
        <w:br/>
        <w:t xml:space="preserve">Interval ±1σ </w:t>
      </w:r>
      <w:r w:rsidRPr="00F41810">
        <w:rPr>
          <w:rFonts w:ascii="Arial" w:hAnsi="Arial" w:cs="Arial"/>
          <w:sz w:val="20"/>
          <w:szCs w:val="20"/>
        </w:rPr>
        <w:t>→</w:t>
      </w:r>
      <w:r w:rsidRPr="00F41810">
        <w:rPr>
          <w:rFonts w:ascii="Trebuchet MS" w:hAnsi="Trebuchet MS"/>
          <w:sz w:val="20"/>
          <w:szCs w:val="20"/>
        </w:rPr>
        <w:t xml:space="preserve"> 10.5 </w:t>
      </w:r>
      <w:r w:rsidRPr="00F41810">
        <w:rPr>
          <w:rFonts w:ascii="Trebuchet MS" w:hAnsi="Trebuchet MS" w:cs="Trebuchet MS"/>
          <w:sz w:val="20"/>
          <w:szCs w:val="20"/>
        </w:rPr>
        <w:t>±</w:t>
      </w:r>
      <w:r w:rsidRPr="00F41810">
        <w:rPr>
          <w:rFonts w:ascii="Trebuchet MS" w:hAnsi="Trebuchet MS"/>
          <w:sz w:val="20"/>
          <w:szCs w:val="20"/>
        </w:rPr>
        <w:t xml:space="preserve"> 1.6 </w:t>
      </w:r>
      <w:r w:rsidRPr="00F41810">
        <w:rPr>
          <w:rFonts w:ascii="Cambria Math" w:hAnsi="Cambria Math" w:cs="Cambria Math"/>
          <w:sz w:val="20"/>
          <w:szCs w:val="20"/>
        </w:rPr>
        <w:t>⇒</w:t>
      </w:r>
      <w:r w:rsidRPr="00F41810">
        <w:rPr>
          <w:rFonts w:ascii="Trebuchet MS" w:hAnsi="Trebuchet MS"/>
          <w:sz w:val="20"/>
          <w:szCs w:val="20"/>
        </w:rPr>
        <w:t xml:space="preserve"> </w:t>
      </w:r>
      <w:r w:rsidRPr="00F41810">
        <w:rPr>
          <w:rFonts w:ascii="Trebuchet MS" w:hAnsi="Trebuchet MS"/>
          <w:b/>
          <w:bCs/>
          <w:sz w:val="20"/>
          <w:szCs w:val="20"/>
        </w:rPr>
        <w:t>9–12 cursanți</w:t>
      </w:r>
      <w:r w:rsidRPr="00F41810">
        <w:rPr>
          <w:rFonts w:ascii="Trebuchet MS" w:hAnsi="Trebuchet MS"/>
          <w:sz w:val="20"/>
          <w:szCs w:val="20"/>
        </w:rPr>
        <w:t xml:space="preserve"> (≈64–86% prezență).</w:t>
      </w:r>
    </w:p>
    <w:p w14:paraId="0F912B31" w14:textId="77777777" w:rsidR="00683EBF" w:rsidRPr="00F41810" w:rsidRDefault="00000000" w:rsidP="00683EBF">
      <w:pPr>
        <w:rPr>
          <w:rFonts w:ascii="Trebuchet MS" w:hAnsi="Trebuchet MS"/>
          <w:sz w:val="20"/>
          <w:szCs w:val="20"/>
        </w:rPr>
      </w:pPr>
      <w:r>
        <w:rPr>
          <w:rFonts w:ascii="Trebuchet MS" w:hAnsi="Trebuchet MS"/>
          <w:sz w:val="20"/>
          <w:szCs w:val="20"/>
        </w:rPr>
        <w:pict w14:anchorId="3525A856">
          <v:rect id="_x0000_i1039" style="width:0;height:1.5pt" o:hralign="center" o:hrstd="t" o:hr="t" fillcolor="#a0a0a0" stroked="f"/>
        </w:pict>
      </w:r>
    </w:p>
    <w:p w14:paraId="4F32BF8E"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2️</w:t>
      </w:r>
      <w:r w:rsidRPr="00F41810">
        <w:rPr>
          <w:rFonts w:ascii="Segoe UI Symbol" w:hAnsi="Segoe UI Symbol" w:cs="Segoe UI Symbol"/>
          <w:b/>
          <w:bCs/>
          <w:sz w:val="20"/>
          <w:szCs w:val="20"/>
        </w:rPr>
        <w:t>⃣</w:t>
      </w:r>
      <w:r w:rsidRPr="00F41810">
        <w:rPr>
          <w:rFonts w:ascii="Trebuchet MS" w:hAnsi="Trebuchet MS"/>
          <w:b/>
          <w:bCs/>
          <w:sz w:val="20"/>
          <w:szCs w:val="20"/>
        </w:rPr>
        <w:t xml:space="preserve"> Cadrul legal relevant</w:t>
      </w:r>
    </w:p>
    <w:p w14:paraId="68EB92BC"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Conform:</w:t>
      </w:r>
    </w:p>
    <w:p w14:paraId="30692292" w14:textId="77777777" w:rsidR="00683EBF" w:rsidRPr="00F41810" w:rsidRDefault="00683EBF">
      <w:pPr>
        <w:widowControl/>
        <w:numPr>
          <w:ilvl w:val="0"/>
          <w:numId w:val="163"/>
        </w:numPr>
        <w:autoSpaceDE/>
        <w:autoSpaceDN/>
        <w:rPr>
          <w:rFonts w:ascii="Trebuchet MS" w:hAnsi="Trebuchet MS"/>
          <w:sz w:val="20"/>
          <w:szCs w:val="20"/>
        </w:rPr>
      </w:pPr>
      <w:r w:rsidRPr="00F41810">
        <w:rPr>
          <w:rFonts w:ascii="Trebuchet MS" w:hAnsi="Trebuchet MS"/>
          <w:b/>
          <w:bCs/>
          <w:sz w:val="20"/>
          <w:szCs w:val="20"/>
        </w:rPr>
        <w:t>O.G. nr. 129/2000</w:t>
      </w:r>
      <w:r w:rsidRPr="00F41810">
        <w:rPr>
          <w:rFonts w:ascii="Trebuchet MS" w:hAnsi="Trebuchet MS"/>
          <w:sz w:val="20"/>
          <w:szCs w:val="20"/>
        </w:rPr>
        <w:t>,</w:t>
      </w:r>
    </w:p>
    <w:p w14:paraId="4C600092" w14:textId="77777777" w:rsidR="00683EBF" w:rsidRPr="00F41810" w:rsidRDefault="00683EBF">
      <w:pPr>
        <w:widowControl/>
        <w:numPr>
          <w:ilvl w:val="0"/>
          <w:numId w:val="163"/>
        </w:numPr>
        <w:autoSpaceDE/>
        <w:autoSpaceDN/>
        <w:rPr>
          <w:rFonts w:ascii="Trebuchet MS" w:hAnsi="Trebuchet MS"/>
          <w:sz w:val="20"/>
          <w:szCs w:val="20"/>
        </w:rPr>
      </w:pPr>
      <w:r w:rsidRPr="00F41810">
        <w:rPr>
          <w:rFonts w:ascii="Trebuchet MS" w:hAnsi="Trebuchet MS"/>
          <w:b/>
          <w:bCs/>
          <w:sz w:val="20"/>
          <w:szCs w:val="20"/>
        </w:rPr>
        <w:t>H.G. nr. 522/2003</w:t>
      </w:r>
      <w:r w:rsidRPr="00F41810">
        <w:rPr>
          <w:rFonts w:ascii="Trebuchet MS" w:hAnsi="Trebuchet MS"/>
          <w:sz w:val="20"/>
          <w:szCs w:val="20"/>
        </w:rPr>
        <w:t xml:space="preserve"> (Normele metodologice),</w:t>
      </w:r>
    </w:p>
    <w:p w14:paraId="1A02D076" w14:textId="77777777" w:rsidR="00683EBF" w:rsidRPr="00F41810" w:rsidRDefault="00683EBF">
      <w:pPr>
        <w:widowControl/>
        <w:numPr>
          <w:ilvl w:val="0"/>
          <w:numId w:val="163"/>
        </w:numPr>
        <w:autoSpaceDE/>
        <w:autoSpaceDN/>
        <w:rPr>
          <w:rFonts w:ascii="Trebuchet MS" w:hAnsi="Trebuchet MS"/>
          <w:sz w:val="20"/>
          <w:szCs w:val="20"/>
        </w:rPr>
      </w:pPr>
      <w:r w:rsidRPr="00F41810">
        <w:rPr>
          <w:rFonts w:ascii="Trebuchet MS" w:hAnsi="Trebuchet MS"/>
          <w:b/>
          <w:bCs/>
          <w:sz w:val="20"/>
          <w:szCs w:val="20"/>
        </w:rPr>
        <w:t>Ordinul nr. 353/2003</w:t>
      </w:r>
      <w:r w:rsidRPr="00F41810">
        <w:rPr>
          <w:rFonts w:ascii="Trebuchet MS" w:hAnsi="Trebuchet MS"/>
          <w:sz w:val="20"/>
          <w:szCs w:val="20"/>
        </w:rPr>
        <w:t>,</w:t>
      </w:r>
    </w:p>
    <w:p w14:paraId="7903F629"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se prevede că:</w:t>
      </w:r>
    </w:p>
    <w:p w14:paraId="2807850C" w14:textId="77777777" w:rsidR="00683EBF" w:rsidRPr="00F41810" w:rsidRDefault="00683EBF">
      <w:pPr>
        <w:widowControl/>
        <w:numPr>
          <w:ilvl w:val="0"/>
          <w:numId w:val="164"/>
        </w:numPr>
        <w:autoSpaceDE/>
        <w:autoSpaceDN/>
        <w:rPr>
          <w:rFonts w:ascii="Trebuchet MS" w:hAnsi="Trebuchet MS"/>
          <w:sz w:val="20"/>
          <w:szCs w:val="20"/>
        </w:rPr>
      </w:pPr>
      <w:r w:rsidRPr="00F41810">
        <w:rPr>
          <w:rFonts w:ascii="Trebuchet MS" w:hAnsi="Trebuchet MS"/>
          <w:sz w:val="20"/>
          <w:szCs w:val="20"/>
        </w:rPr>
        <w:t xml:space="preserve">pentru </w:t>
      </w:r>
      <w:r w:rsidRPr="00F41810">
        <w:rPr>
          <w:rFonts w:ascii="Trebuchet MS" w:hAnsi="Trebuchet MS"/>
          <w:b/>
          <w:bCs/>
          <w:sz w:val="20"/>
          <w:szCs w:val="20"/>
          <w:u w:val="single"/>
        </w:rPr>
        <w:t>programele de calificare</w:t>
      </w:r>
      <w:r w:rsidRPr="00F41810">
        <w:rPr>
          <w:rFonts w:ascii="Trebuchet MS" w:hAnsi="Trebuchet MS"/>
          <w:sz w:val="20"/>
          <w:szCs w:val="20"/>
        </w:rPr>
        <w:t xml:space="preserve"> (inclusiv nivel IV), durata este </w:t>
      </w:r>
      <w:r w:rsidRPr="00F41810">
        <w:rPr>
          <w:rFonts w:ascii="Trebuchet MS" w:hAnsi="Trebuchet MS"/>
          <w:b/>
          <w:bCs/>
          <w:sz w:val="20"/>
          <w:szCs w:val="20"/>
        </w:rPr>
        <w:t>≥ 720 ore</w:t>
      </w:r>
      <w:r w:rsidRPr="00F41810">
        <w:rPr>
          <w:rFonts w:ascii="Trebuchet MS" w:hAnsi="Trebuchet MS"/>
          <w:sz w:val="20"/>
          <w:szCs w:val="20"/>
        </w:rPr>
        <w:t xml:space="preserve"> (dublul nivelului II);</w:t>
      </w:r>
    </w:p>
    <w:p w14:paraId="4387E477" w14:textId="77777777" w:rsidR="00683EBF" w:rsidRPr="00F41810" w:rsidRDefault="00683EBF">
      <w:pPr>
        <w:widowControl/>
        <w:numPr>
          <w:ilvl w:val="0"/>
          <w:numId w:val="164"/>
        </w:numPr>
        <w:autoSpaceDE/>
        <w:autoSpaceDN/>
        <w:rPr>
          <w:rFonts w:ascii="Trebuchet MS" w:hAnsi="Trebuchet MS"/>
          <w:sz w:val="20"/>
          <w:szCs w:val="20"/>
        </w:rPr>
      </w:pPr>
      <w:r w:rsidRPr="00F41810">
        <w:rPr>
          <w:rFonts w:ascii="Trebuchet MS" w:hAnsi="Trebuchet MS"/>
          <w:b/>
          <w:bCs/>
          <w:sz w:val="20"/>
          <w:szCs w:val="20"/>
        </w:rPr>
        <w:t>numărul maxim de cursanți la practică</w:t>
      </w:r>
      <w:r w:rsidRPr="00F41810">
        <w:rPr>
          <w:rFonts w:ascii="Trebuchet MS" w:hAnsi="Trebuchet MS"/>
          <w:sz w:val="20"/>
          <w:szCs w:val="20"/>
        </w:rPr>
        <w:t xml:space="preserve"> este </w:t>
      </w:r>
      <w:r w:rsidRPr="00F41810">
        <w:rPr>
          <w:rFonts w:ascii="Trebuchet MS" w:hAnsi="Trebuchet MS"/>
          <w:b/>
          <w:bCs/>
          <w:sz w:val="20"/>
          <w:szCs w:val="20"/>
        </w:rPr>
        <w:t>14</w:t>
      </w:r>
      <w:r w:rsidRPr="00F41810">
        <w:rPr>
          <w:rFonts w:ascii="Trebuchet MS" w:hAnsi="Trebuchet MS"/>
          <w:sz w:val="20"/>
          <w:szCs w:val="20"/>
        </w:rPr>
        <w:t xml:space="preserve">, iar la teorie </w:t>
      </w:r>
      <w:r w:rsidRPr="00F41810">
        <w:rPr>
          <w:rFonts w:ascii="Trebuchet MS" w:hAnsi="Trebuchet MS"/>
          <w:b/>
          <w:bCs/>
          <w:sz w:val="20"/>
          <w:szCs w:val="20"/>
        </w:rPr>
        <w:t>28</w:t>
      </w:r>
      <w:r w:rsidRPr="00F41810">
        <w:rPr>
          <w:rFonts w:ascii="Trebuchet MS" w:hAnsi="Trebuchet MS"/>
          <w:sz w:val="20"/>
          <w:szCs w:val="20"/>
        </w:rPr>
        <w:t>;</w:t>
      </w:r>
    </w:p>
    <w:p w14:paraId="54DD49FF" w14:textId="77777777" w:rsidR="003042F2" w:rsidRPr="00F41810" w:rsidRDefault="003042F2" w:rsidP="003042F2">
      <w:pPr>
        <w:rPr>
          <w:rFonts w:ascii="Trebuchet MS" w:hAnsi="Trebuchet MS"/>
          <w:sz w:val="20"/>
          <w:szCs w:val="20"/>
        </w:rPr>
      </w:pPr>
      <w:r w:rsidRPr="00F41810">
        <w:rPr>
          <w:rFonts w:ascii="Trebuchet MS" w:hAnsi="Trebuchet MS"/>
          <w:sz w:val="20"/>
          <w:szCs w:val="20"/>
        </w:rPr>
        <w:t xml:space="preserve">În consecință, </w:t>
      </w:r>
      <w:r w:rsidRPr="00F41810">
        <w:rPr>
          <w:rFonts w:ascii="Trebuchet MS" w:hAnsi="Trebuchet MS"/>
          <w:b/>
          <w:bCs/>
          <w:sz w:val="20"/>
          <w:szCs w:val="20"/>
        </w:rPr>
        <w:t>activitatea grupei</w:t>
      </w:r>
      <w:r w:rsidRPr="00F41810">
        <w:rPr>
          <w:rFonts w:ascii="Trebuchet MS" w:hAnsi="Trebuchet MS"/>
          <w:sz w:val="20"/>
          <w:szCs w:val="20"/>
        </w:rPr>
        <w:t xml:space="preserve"> este „suficientă și legală” atât timp cât:</w:t>
      </w:r>
    </w:p>
    <w:p w14:paraId="486CA2F7" w14:textId="77777777" w:rsidR="003042F2" w:rsidRPr="00F41810" w:rsidRDefault="003042F2">
      <w:pPr>
        <w:widowControl/>
        <w:numPr>
          <w:ilvl w:val="0"/>
          <w:numId w:val="172"/>
        </w:numPr>
        <w:autoSpaceDE/>
        <w:autoSpaceDN/>
        <w:rPr>
          <w:rFonts w:ascii="Trebuchet MS" w:hAnsi="Trebuchet MS"/>
          <w:sz w:val="20"/>
          <w:szCs w:val="20"/>
        </w:rPr>
      </w:pPr>
      <w:r w:rsidRPr="00F41810">
        <w:rPr>
          <w:rFonts w:ascii="Trebuchet MS" w:hAnsi="Trebuchet MS"/>
          <w:sz w:val="20"/>
          <w:szCs w:val="20"/>
        </w:rPr>
        <w:t>activitatea didactică are loc conform programului autorizat;</w:t>
      </w:r>
    </w:p>
    <w:p w14:paraId="0AB4BAB8" w14:textId="77777777" w:rsidR="003042F2" w:rsidRPr="00F41810" w:rsidRDefault="003042F2">
      <w:pPr>
        <w:widowControl/>
        <w:numPr>
          <w:ilvl w:val="0"/>
          <w:numId w:val="172"/>
        </w:numPr>
        <w:autoSpaceDE/>
        <w:autoSpaceDN/>
        <w:rPr>
          <w:rFonts w:ascii="Trebuchet MS" w:hAnsi="Trebuchet MS"/>
          <w:sz w:val="20"/>
          <w:szCs w:val="20"/>
        </w:rPr>
      </w:pPr>
      <w:r w:rsidRPr="00F41810">
        <w:rPr>
          <w:rFonts w:ascii="Trebuchet MS" w:hAnsi="Trebuchet MS"/>
          <w:sz w:val="20"/>
          <w:szCs w:val="20"/>
        </w:rPr>
        <w:t xml:space="preserve">se respectă </w:t>
      </w:r>
      <w:r w:rsidRPr="00F41810">
        <w:rPr>
          <w:rFonts w:ascii="Trebuchet MS" w:hAnsi="Trebuchet MS"/>
          <w:b/>
          <w:bCs/>
          <w:sz w:val="20"/>
          <w:szCs w:val="20"/>
        </w:rPr>
        <w:t>max. 14 cursanți</w:t>
      </w:r>
      <w:r w:rsidRPr="00F41810">
        <w:rPr>
          <w:rFonts w:ascii="Trebuchet MS" w:hAnsi="Trebuchet MS"/>
          <w:sz w:val="20"/>
          <w:szCs w:val="20"/>
        </w:rPr>
        <w:t xml:space="preserve"> la practică;</w:t>
      </w:r>
    </w:p>
    <w:p w14:paraId="526BE847" w14:textId="77777777" w:rsidR="003042F2" w:rsidRPr="00F41810" w:rsidRDefault="003042F2">
      <w:pPr>
        <w:widowControl/>
        <w:numPr>
          <w:ilvl w:val="0"/>
          <w:numId w:val="172"/>
        </w:numPr>
        <w:autoSpaceDE/>
        <w:autoSpaceDN/>
        <w:rPr>
          <w:rFonts w:ascii="Trebuchet MS" w:hAnsi="Trebuchet MS"/>
          <w:sz w:val="20"/>
          <w:szCs w:val="20"/>
        </w:rPr>
      </w:pPr>
      <w:r w:rsidRPr="00F41810">
        <w:rPr>
          <w:rFonts w:ascii="Trebuchet MS" w:hAnsi="Trebuchet MS"/>
          <w:sz w:val="20"/>
          <w:szCs w:val="20"/>
        </w:rPr>
        <w:t xml:space="preserve">prezența observată este compatibilă cu rata de </w:t>
      </w:r>
      <w:r w:rsidRPr="00F41810">
        <w:rPr>
          <w:rFonts w:ascii="Trebuchet MS" w:hAnsi="Trebuchet MS"/>
          <w:b/>
          <w:bCs/>
          <w:sz w:val="20"/>
          <w:szCs w:val="20"/>
          <w:u w:val="single"/>
        </w:rPr>
        <w:t>frecvență de ~75</w:t>
      </w:r>
      <w:r w:rsidRPr="00F41810">
        <w:rPr>
          <w:rFonts w:ascii="Trebuchet MS" w:hAnsi="Trebuchet MS"/>
          <w:sz w:val="20"/>
          <w:szCs w:val="20"/>
        </w:rPr>
        <w:t>%;</w:t>
      </w:r>
    </w:p>
    <w:p w14:paraId="10BAD7EB" w14:textId="12AD37E5" w:rsidR="003042F2" w:rsidRPr="00F41810" w:rsidRDefault="003042F2">
      <w:pPr>
        <w:widowControl/>
        <w:numPr>
          <w:ilvl w:val="0"/>
          <w:numId w:val="172"/>
        </w:numPr>
        <w:autoSpaceDE/>
        <w:autoSpaceDN/>
        <w:rPr>
          <w:rFonts w:ascii="Trebuchet MS" w:hAnsi="Trebuchet MS"/>
          <w:sz w:val="20"/>
          <w:szCs w:val="20"/>
        </w:rPr>
      </w:pPr>
      <w:r w:rsidRPr="00F41810">
        <w:rPr>
          <w:rFonts w:ascii="Trebuchet MS" w:hAnsi="Trebuchet MS"/>
          <w:sz w:val="20"/>
          <w:szCs w:val="20"/>
        </w:rPr>
        <w:t>participanții absenți pot recupera orele pentru acoperirea celor 1080 ore prevăzute.</w:t>
      </w:r>
    </w:p>
    <w:p w14:paraId="78BBC964" w14:textId="77777777" w:rsidR="00683EBF" w:rsidRPr="00F41810" w:rsidRDefault="00000000" w:rsidP="00683EBF">
      <w:pPr>
        <w:rPr>
          <w:rFonts w:ascii="Trebuchet MS" w:hAnsi="Trebuchet MS"/>
          <w:sz w:val="20"/>
          <w:szCs w:val="20"/>
        </w:rPr>
      </w:pPr>
      <w:r>
        <w:rPr>
          <w:rFonts w:ascii="Trebuchet MS" w:hAnsi="Trebuchet MS"/>
          <w:sz w:val="20"/>
          <w:szCs w:val="20"/>
        </w:rPr>
        <w:pict w14:anchorId="00B7B44D">
          <v:rect id="_x0000_i1040" style="width:0;height:1.5pt" o:hralign="center" o:hrstd="t" o:hr="t" fillcolor="#a0a0a0" stroked="f"/>
        </w:pict>
      </w:r>
    </w:p>
    <w:p w14:paraId="5729F34B"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3️</w:t>
      </w:r>
      <w:r w:rsidRPr="00F41810">
        <w:rPr>
          <w:rFonts w:ascii="Segoe UI Symbol" w:hAnsi="Segoe UI Symbol" w:cs="Segoe UI Symbol"/>
          <w:b/>
          <w:bCs/>
          <w:sz w:val="20"/>
          <w:szCs w:val="20"/>
        </w:rPr>
        <w:t>⃣</w:t>
      </w:r>
      <w:r w:rsidRPr="00F41810">
        <w:rPr>
          <w:rFonts w:ascii="Trebuchet MS" w:hAnsi="Trebuchet MS"/>
          <w:b/>
          <w:bCs/>
          <w:sz w:val="20"/>
          <w:szCs w:val="20"/>
        </w:rPr>
        <w:t xml:space="preserve"> Interpretare de conformitate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7"/>
        <w:gridCol w:w="1710"/>
        <w:gridCol w:w="3584"/>
      </w:tblGrid>
      <w:tr w:rsidR="00FF3F69" w:rsidRPr="00F41810" w14:paraId="028A0AC4" w14:textId="77777777" w:rsidTr="00DD4A78">
        <w:trPr>
          <w:tblHeader/>
          <w:tblCellSpacing w:w="15" w:type="dxa"/>
        </w:trPr>
        <w:tc>
          <w:tcPr>
            <w:tcW w:w="0" w:type="auto"/>
            <w:vAlign w:val="center"/>
            <w:hideMark/>
          </w:tcPr>
          <w:p w14:paraId="7F6768B9"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Indicator</w:t>
            </w:r>
          </w:p>
        </w:tc>
        <w:tc>
          <w:tcPr>
            <w:tcW w:w="0" w:type="auto"/>
            <w:vAlign w:val="center"/>
            <w:hideMark/>
          </w:tcPr>
          <w:p w14:paraId="3D29714D"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Valoare calculată</w:t>
            </w:r>
          </w:p>
        </w:tc>
        <w:tc>
          <w:tcPr>
            <w:tcW w:w="0" w:type="auto"/>
            <w:vAlign w:val="center"/>
            <w:hideMark/>
          </w:tcPr>
          <w:p w14:paraId="79EC669E" w14:textId="77777777" w:rsidR="00683EBF" w:rsidRPr="00F41810" w:rsidRDefault="00683EBF" w:rsidP="00683EBF">
            <w:pPr>
              <w:rPr>
                <w:rFonts w:ascii="Trebuchet MS" w:hAnsi="Trebuchet MS"/>
                <w:b/>
                <w:bCs/>
                <w:sz w:val="20"/>
                <w:szCs w:val="20"/>
              </w:rPr>
            </w:pPr>
            <w:r w:rsidRPr="00F41810">
              <w:rPr>
                <w:rFonts w:ascii="Trebuchet MS" w:hAnsi="Trebuchet MS"/>
                <w:b/>
                <w:bCs/>
                <w:sz w:val="20"/>
                <w:szCs w:val="20"/>
              </w:rPr>
              <w:t>Interpretare</w:t>
            </w:r>
          </w:p>
        </w:tc>
      </w:tr>
      <w:tr w:rsidR="00FF3F69" w:rsidRPr="00F41810" w14:paraId="2916982C" w14:textId="77777777" w:rsidTr="00DD4A78">
        <w:trPr>
          <w:tblCellSpacing w:w="15" w:type="dxa"/>
        </w:trPr>
        <w:tc>
          <w:tcPr>
            <w:tcW w:w="0" w:type="auto"/>
            <w:vAlign w:val="center"/>
            <w:hideMark/>
          </w:tcPr>
          <w:p w14:paraId="458A6F3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N</w:t>
            </w:r>
          </w:p>
        </w:tc>
        <w:tc>
          <w:tcPr>
            <w:tcW w:w="0" w:type="auto"/>
            <w:vAlign w:val="center"/>
            <w:hideMark/>
          </w:tcPr>
          <w:p w14:paraId="6AD913E7"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14</w:t>
            </w:r>
          </w:p>
        </w:tc>
        <w:tc>
          <w:tcPr>
            <w:tcW w:w="0" w:type="auto"/>
            <w:vAlign w:val="center"/>
            <w:hideMark/>
          </w:tcPr>
          <w:p w14:paraId="24DD61FB"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grupă completă (maxim legal practică)</w:t>
            </w:r>
          </w:p>
        </w:tc>
      </w:tr>
      <w:tr w:rsidR="00FF3F69" w:rsidRPr="00F41810" w14:paraId="1A28157F" w14:textId="77777777" w:rsidTr="00DD4A78">
        <w:trPr>
          <w:tblCellSpacing w:w="15" w:type="dxa"/>
        </w:trPr>
        <w:tc>
          <w:tcPr>
            <w:tcW w:w="0" w:type="auto"/>
            <w:vAlign w:val="center"/>
            <w:hideMark/>
          </w:tcPr>
          <w:p w14:paraId="3930B63C"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r</w:t>
            </w:r>
          </w:p>
        </w:tc>
        <w:tc>
          <w:tcPr>
            <w:tcW w:w="0" w:type="auto"/>
            <w:vAlign w:val="center"/>
            <w:hideMark/>
          </w:tcPr>
          <w:p w14:paraId="1CCBF1E4"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75%</w:t>
            </w:r>
          </w:p>
        </w:tc>
        <w:tc>
          <w:tcPr>
            <w:tcW w:w="0" w:type="auto"/>
            <w:vAlign w:val="center"/>
            <w:hideMark/>
          </w:tcPr>
          <w:p w14:paraId="570B865A"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frecvență individuală estimată</w:t>
            </w:r>
          </w:p>
        </w:tc>
      </w:tr>
      <w:tr w:rsidR="00FF3F69" w:rsidRPr="00F41810" w14:paraId="688ECC03" w14:textId="77777777" w:rsidTr="00DD4A78">
        <w:trPr>
          <w:tblCellSpacing w:w="15" w:type="dxa"/>
        </w:trPr>
        <w:tc>
          <w:tcPr>
            <w:tcW w:w="0" w:type="auto"/>
            <w:vAlign w:val="center"/>
            <w:hideMark/>
          </w:tcPr>
          <w:p w14:paraId="3281B5A6"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Media prezenței</w:t>
            </w:r>
          </w:p>
        </w:tc>
        <w:tc>
          <w:tcPr>
            <w:tcW w:w="0" w:type="auto"/>
            <w:vAlign w:val="center"/>
            <w:hideMark/>
          </w:tcPr>
          <w:p w14:paraId="35225D79"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10,5 cursanți</w:t>
            </w:r>
          </w:p>
        </w:tc>
        <w:tc>
          <w:tcPr>
            <w:tcW w:w="0" w:type="auto"/>
            <w:vAlign w:val="center"/>
            <w:hideMark/>
          </w:tcPr>
          <w:p w14:paraId="0268BF5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așteptat la o vizită aleatoare</w:t>
            </w:r>
          </w:p>
        </w:tc>
      </w:tr>
      <w:tr w:rsidR="00FF3F69" w:rsidRPr="00F41810" w14:paraId="07193754" w14:textId="77777777" w:rsidTr="00DD4A78">
        <w:trPr>
          <w:tblCellSpacing w:w="15" w:type="dxa"/>
        </w:trPr>
        <w:tc>
          <w:tcPr>
            <w:tcW w:w="0" w:type="auto"/>
            <w:shd w:val="clear" w:color="auto" w:fill="B6DDE8" w:themeFill="accent5" w:themeFillTint="66"/>
            <w:vAlign w:val="center"/>
            <w:hideMark/>
          </w:tcPr>
          <w:p w14:paraId="71817B07"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Moda</w:t>
            </w:r>
          </w:p>
        </w:tc>
        <w:tc>
          <w:tcPr>
            <w:tcW w:w="0" w:type="auto"/>
            <w:shd w:val="clear" w:color="auto" w:fill="B6DDE8" w:themeFill="accent5" w:themeFillTint="66"/>
            <w:vAlign w:val="center"/>
            <w:hideMark/>
          </w:tcPr>
          <w:p w14:paraId="0F59ABC8"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11 cursanți (~79%)</w:t>
            </w:r>
          </w:p>
        </w:tc>
        <w:tc>
          <w:tcPr>
            <w:tcW w:w="0" w:type="auto"/>
            <w:shd w:val="clear" w:color="auto" w:fill="B6DDE8" w:themeFill="accent5" w:themeFillTint="66"/>
            <w:vAlign w:val="center"/>
            <w:hideMark/>
          </w:tcPr>
          <w:p w14:paraId="7E1FBFBD"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cel mai probabil scenariu</w:t>
            </w:r>
          </w:p>
        </w:tc>
      </w:tr>
    </w:tbl>
    <w:p w14:paraId="397AD04A" w14:textId="77777777" w:rsidR="00683EBF" w:rsidRPr="00F41810" w:rsidRDefault="00000000" w:rsidP="00683EBF">
      <w:pPr>
        <w:rPr>
          <w:rFonts w:ascii="Trebuchet MS" w:hAnsi="Trebuchet MS"/>
          <w:sz w:val="20"/>
          <w:szCs w:val="20"/>
        </w:rPr>
      </w:pPr>
      <w:r>
        <w:rPr>
          <w:rFonts w:ascii="Trebuchet MS" w:hAnsi="Trebuchet MS"/>
          <w:sz w:val="20"/>
          <w:szCs w:val="20"/>
        </w:rPr>
        <w:pict w14:anchorId="228CA546">
          <v:rect id="_x0000_i1041" style="width:0;height:1.5pt" o:hralign="center" o:hrstd="t" o:hr="t" fillcolor="#a0a0a0" stroked="f"/>
        </w:pict>
      </w:r>
    </w:p>
    <w:p w14:paraId="37957F4D" w14:textId="77777777" w:rsidR="00683EBF" w:rsidRPr="00F41810" w:rsidRDefault="00683EBF" w:rsidP="003042F2">
      <w:pPr>
        <w:ind w:left="720"/>
        <w:rPr>
          <w:rFonts w:ascii="Trebuchet MS" w:hAnsi="Trebuchet MS"/>
          <w:b/>
          <w:bCs/>
          <w:sz w:val="20"/>
          <w:szCs w:val="20"/>
        </w:rPr>
      </w:pPr>
      <w:r w:rsidRPr="00F41810">
        <w:rPr>
          <w:rFonts w:ascii="Segoe UI Emoji" w:hAnsi="Segoe UI Emoji" w:cs="Segoe UI Emoji"/>
          <w:sz w:val="20"/>
          <w:szCs w:val="20"/>
        </w:rPr>
        <w:t>✅</w:t>
      </w:r>
      <w:r w:rsidRPr="00F41810">
        <w:rPr>
          <w:rFonts w:ascii="Trebuchet MS" w:hAnsi="Trebuchet MS"/>
          <w:sz w:val="20"/>
          <w:szCs w:val="20"/>
        </w:rPr>
        <w:t xml:space="preserve"> </w:t>
      </w:r>
      <w:r w:rsidRPr="00F41810">
        <w:rPr>
          <w:rFonts w:ascii="Trebuchet MS" w:hAnsi="Trebuchet MS"/>
          <w:b/>
          <w:bCs/>
          <w:sz w:val="20"/>
          <w:szCs w:val="20"/>
        </w:rPr>
        <w:t>Concluzie practică:</w:t>
      </w:r>
    </w:p>
    <w:p w14:paraId="520C5734" w14:textId="69510122" w:rsidR="00683EBF" w:rsidRPr="00F41810" w:rsidRDefault="00683EBF" w:rsidP="00520D38">
      <w:pPr>
        <w:shd w:val="clear" w:color="auto" w:fill="B6DDE8" w:themeFill="accent5" w:themeFillTint="66"/>
        <w:tabs>
          <w:tab w:val="num" w:pos="1440"/>
        </w:tabs>
        <w:ind w:left="720"/>
        <w:rPr>
          <w:rFonts w:ascii="Trebuchet MS" w:hAnsi="Trebuchet MS"/>
          <w:sz w:val="20"/>
          <w:szCs w:val="20"/>
        </w:rPr>
      </w:pPr>
      <w:r w:rsidRPr="00F41810">
        <w:rPr>
          <w:rFonts w:ascii="Trebuchet MS" w:hAnsi="Trebuchet MS"/>
          <w:sz w:val="20"/>
          <w:szCs w:val="20"/>
        </w:rPr>
        <w:t xml:space="preserve">Pentru o </w:t>
      </w:r>
      <w:r w:rsidRPr="00F41810">
        <w:rPr>
          <w:rFonts w:ascii="Trebuchet MS" w:hAnsi="Trebuchet MS"/>
          <w:b/>
          <w:bCs/>
          <w:sz w:val="20"/>
          <w:szCs w:val="20"/>
        </w:rPr>
        <w:t>grupă de 14 cursanți</w:t>
      </w:r>
      <w:r w:rsidRPr="00F41810">
        <w:rPr>
          <w:rFonts w:ascii="Trebuchet MS" w:hAnsi="Trebuchet MS"/>
          <w:sz w:val="20"/>
          <w:szCs w:val="20"/>
        </w:rPr>
        <w:t xml:space="preserve"> la un </w:t>
      </w:r>
      <w:r w:rsidRPr="00F41810">
        <w:rPr>
          <w:rFonts w:ascii="Trebuchet MS" w:hAnsi="Trebuchet MS"/>
          <w:b/>
          <w:bCs/>
          <w:sz w:val="20"/>
          <w:szCs w:val="20"/>
        </w:rPr>
        <w:t xml:space="preserve">program de </w:t>
      </w:r>
      <w:r w:rsidRPr="00F41810">
        <w:rPr>
          <w:rFonts w:ascii="Trebuchet MS" w:hAnsi="Trebuchet MS"/>
          <w:b/>
          <w:bCs/>
          <w:sz w:val="20"/>
          <w:szCs w:val="20"/>
          <w:u w:val="single"/>
        </w:rPr>
        <w:t>calificare nivel IV</w:t>
      </w:r>
      <w:r w:rsidR="00520D38" w:rsidRPr="00F41810">
        <w:rPr>
          <w:rFonts w:ascii="Trebuchet MS" w:hAnsi="Trebuchet MS"/>
          <w:sz w:val="20"/>
          <w:szCs w:val="20"/>
        </w:rPr>
        <w:t xml:space="preserve">, </w:t>
      </w:r>
      <w:r w:rsidRPr="00F41810">
        <w:rPr>
          <w:rFonts w:ascii="Trebuchet MS" w:hAnsi="Trebuchet MS"/>
          <w:sz w:val="20"/>
          <w:szCs w:val="20"/>
        </w:rPr>
        <w:t xml:space="preserve">la o </w:t>
      </w:r>
      <w:r w:rsidRPr="00F41810">
        <w:rPr>
          <w:rFonts w:ascii="Trebuchet MS" w:hAnsi="Trebuchet MS"/>
          <w:b/>
          <w:bCs/>
          <w:sz w:val="20"/>
          <w:szCs w:val="20"/>
        </w:rPr>
        <w:t>vizită neanunțată</w:t>
      </w:r>
      <w:r w:rsidRPr="00F41810">
        <w:rPr>
          <w:rFonts w:ascii="Trebuchet MS" w:hAnsi="Trebuchet MS"/>
          <w:sz w:val="20"/>
          <w:szCs w:val="20"/>
        </w:rPr>
        <w:t xml:space="preserve">, </w:t>
      </w:r>
      <w:r w:rsidRPr="00F41810">
        <w:rPr>
          <w:rFonts w:ascii="Trebuchet MS" w:hAnsi="Trebuchet MS"/>
          <w:b/>
          <w:bCs/>
          <w:sz w:val="20"/>
          <w:szCs w:val="20"/>
        </w:rPr>
        <w:t>cel mai probabil vei găsi 11 participanți prezenți</w:t>
      </w:r>
      <w:r w:rsidRPr="00F41810">
        <w:rPr>
          <w:rFonts w:ascii="Trebuchet MS" w:hAnsi="Trebuchet MS"/>
          <w:sz w:val="20"/>
          <w:szCs w:val="20"/>
        </w:rPr>
        <w:t xml:space="preserve"> (~79%);</w:t>
      </w:r>
    </w:p>
    <w:p w14:paraId="2429CACA" w14:textId="77777777" w:rsidR="00683EBF" w:rsidRPr="00F41810" w:rsidRDefault="00683EBF" w:rsidP="0034740D">
      <w:pPr>
        <w:rPr>
          <w:rFonts w:ascii="Trebuchet MS" w:hAnsi="Trebuchet MS"/>
          <w:b/>
          <w:bCs/>
          <w:sz w:val="20"/>
          <w:szCs w:val="20"/>
        </w:rPr>
      </w:pPr>
    </w:p>
    <w:p w14:paraId="3B18FD7F" w14:textId="2C85E350" w:rsidR="00683EBF" w:rsidRPr="00F41810" w:rsidRDefault="00683EBF">
      <w:pPr>
        <w:numPr>
          <w:ilvl w:val="1"/>
          <w:numId w:val="157"/>
        </w:numPr>
        <w:tabs>
          <w:tab w:val="clear" w:pos="1440"/>
          <w:tab w:val="num" w:pos="284"/>
        </w:tabs>
        <w:ind w:left="284" w:hanging="284"/>
        <w:rPr>
          <w:rFonts w:ascii="Trebuchet MS" w:hAnsi="Trebuchet MS"/>
          <w:sz w:val="20"/>
          <w:szCs w:val="20"/>
        </w:rPr>
      </w:pPr>
      <w:r w:rsidRPr="00F41810">
        <w:rPr>
          <w:rFonts w:ascii="Trebuchet MS" w:hAnsi="Trebuchet MS"/>
          <w:b/>
          <w:bCs/>
          <w:sz w:val="20"/>
          <w:szCs w:val="20"/>
        </w:rPr>
        <w:t>Concluzii generale</w:t>
      </w:r>
    </w:p>
    <w:p w14:paraId="48C1C595"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 xml:space="preserve">Conform </w:t>
      </w:r>
      <w:r w:rsidRPr="00F41810">
        <w:rPr>
          <w:rFonts w:ascii="Trebuchet MS" w:hAnsi="Trebuchet MS"/>
          <w:b/>
          <w:bCs/>
          <w:sz w:val="20"/>
          <w:szCs w:val="20"/>
        </w:rPr>
        <w:t>Ordinului MMSSF nr. 353/2003</w:t>
      </w:r>
      <w:r w:rsidRPr="00F41810">
        <w:rPr>
          <w:rFonts w:ascii="Trebuchet MS" w:hAnsi="Trebuchet MS"/>
          <w:sz w:val="20"/>
          <w:szCs w:val="20"/>
        </w:rPr>
        <w:t>:</w:t>
      </w:r>
    </w:p>
    <w:p w14:paraId="4CC5B3CE" w14:textId="77777777" w:rsidR="00683EBF" w:rsidRPr="00F41810" w:rsidRDefault="00683EBF">
      <w:pPr>
        <w:widowControl/>
        <w:numPr>
          <w:ilvl w:val="0"/>
          <w:numId w:val="168"/>
        </w:numPr>
        <w:autoSpaceDE/>
        <w:autoSpaceDN/>
        <w:jc w:val="both"/>
        <w:rPr>
          <w:rFonts w:ascii="Trebuchet MS" w:hAnsi="Trebuchet MS"/>
          <w:sz w:val="20"/>
          <w:szCs w:val="20"/>
        </w:rPr>
      </w:pPr>
      <w:r w:rsidRPr="00F41810">
        <w:rPr>
          <w:rFonts w:ascii="Trebuchet MS" w:hAnsi="Trebuchet MS"/>
          <w:sz w:val="20"/>
          <w:szCs w:val="20"/>
        </w:rPr>
        <w:t>Echipa de monitorizare definită în Ordinul MMSSF nr. 353/2003 verifică „</w:t>
      </w:r>
      <w:r w:rsidRPr="00F41810">
        <w:rPr>
          <w:rFonts w:ascii="Trebuchet MS" w:hAnsi="Trebuchet MS"/>
          <w:b/>
          <w:bCs/>
          <w:sz w:val="20"/>
          <w:szCs w:val="20"/>
        </w:rPr>
        <w:t>prezența cursanților</w:t>
      </w:r>
      <w:r w:rsidRPr="00F41810">
        <w:rPr>
          <w:rFonts w:ascii="Trebuchet MS" w:hAnsi="Trebuchet MS"/>
          <w:sz w:val="20"/>
          <w:szCs w:val="20"/>
        </w:rPr>
        <w:t xml:space="preserve">” ca </w:t>
      </w:r>
      <w:r w:rsidRPr="00F41810">
        <w:rPr>
          <w:rFonts w:ascii="Trebuchet MS" w:hAnsi="Trebuchet MS"/>
          <w:b/>
          <w:bCs/>
          <w:sz w:val="20"/>
          <w:szCs w:val="20"/>
        </w:rPr>
        <w:t>element esențial al criteriilor de autorizare</w:t>
      </w:r>
      <w:r w:rsidRPr="00F41810">
        <w:rPr>
          <w:rFonts w:ascii="Trebuchet MS" w:hAnsi="Trebuchet MS"/>
          <w:sz w:val="20"/>
          <w:szCs w:val="20"/>
        </w:rPr>
        <w:t xml:space="preserve"> ale furnizorului.</w:t>
      </w:r>
    </w:p>
    <w:p w14:paraId="578FB509" w14:textId="77777777" w:rsidR="00683EBF" w:rsidRPr="00F41810" w:rsidRDefault="00683EBF">
      <w:pPr>
        <w:widowControl/>
        <w:numPr>
          <w:ilvl w:val="0"/>
          <w:numId w:val="168"/>
        </w:numPr>
        <w:autoSpaceDE/>
        <w:autoSpaceDN/>
        <w:jc w:val="both"/>
        <w:rPr>
          <w:rFonts w:ascii="Trebuchet MS" w:hAnsi="Trebuchet MS"/>
          <w:sz w:val="20"/>
          <w:szCs w:val="20"/>
        </w:rPr>
      </w:pPr>
      <w:r w:rsidRPr="00F41810">
        <w:rPr>
          <w:rFonts w:ascii="Trebuchet MS" w:hAnsi="Trebuchet MS"/>
          <w:sz w:val="20"/>
          <w:szCs w:val="20"/>
        </w:rPr>
        <w:t xml:space="preserve">Nerespectarea acestor criterii poate duce la </w:t>
      </w:r>
      <w:r w:rsidRPr="00F41810">
        <w:rPr>
          <w:rFonts w:ascii="Trebuchet MS" w:hAnsi="Trebuchet MS"/>
          <w:b/>
          <w:bCs/>
          <w:sz w:val="20"/>
          <w:szCs w:val="20"/>
        </w:rPr>
        <w:t>avertisment sau retragerea autorizației.</w:t>
      </w:r>
    </w:p>
    <w:p w14:paraId="3F20F3E2" w14:textId="77777777" w:rsidR="00683EBF" w:rsidRPr="00F41810" w:rsidRDefault="00683EBF" w:rsidP="00683EBF">
      <w:pPr>
        <w:jc w:val="both"/>
        <w:rPr>
          <w:rFonts w:ascii="Trebuchet MS" w:hAnsi="Trebuchet MS"/>
          <w:sz w:val="20"/>
          <w:szCs w:val="20"/>
        </w:rPr>
      </w:pPr>
      <w:r w:rsidRPr="00F41810">
        <w:rPr>
          <w:rFonts w:ascii="Trebuchet MS" w:hAnsi="Trebuchet MS"/>
          <w:sz w:val="20"/>
          <w:szCs w:val="20"/>
        </w:rPr>
        <w:t xml:space="preserve">Pentru cursurile de </w:t>
      </w:r>
      <w:r w:rsidRPr="00F41810">
        <w:rPr>
          <w:rFonts w:ascii="Trebuchet MS" w:hAnsi="Trebuchet MS"/>
          <w:b/>
          <w:bCs/>
          <w:sz w:val="20"/>
          <w:szCs w:val="20"/>
        </w:rPr>
        <w:t>formare profesională</w:t>
      </w:r>
      <w:r w:rsidRPr="00F41810">
        <w:rPr>
          <w:rFonts w:ascii="Trebuchet MS" w:hAnsi="Trebuchet MS"/>
          <w:sz w:val="20"/>
          <w:szCs w:val="20"/>
        </w:rPr>
        <w:t xml:space="preserve">, activitatea unei grupe este considerată </w:t>
      </w:r>
      <w:r w:rsidRPr="00F41810">
        <w:rPr>
          <w:rFonts w:ascii="Trebuchet MS" w:hAnsi="Trebuchet MS"/>
          <w:b/>
          <w:bCs/>
          <w:sz w:val="20"/>
          <w:szCs w:val="20"/>
        </w:rPr>
        <w:t>suficientă și legală</w:t>
      </w:r>
      <w:r w:rsidRPr="00F41810">
        <w:rPr>
          <w:rFonts w:ascii="Trebuchet MS" w:hAnsi="Trebuchet MS"/>
          <w:sz w:val="20"/>
          <w:szCs w:val="20"/>
        </w:rPr>
        <w:t xml:space="preserve"> dacă:</w:t>
      </w:r>
    </w:p>
    <w:p w14:paraId="6E39083B" w14:textId="77777777" w:rsidR="00683EBF" w:rsidRPr="00F41810" w:rsidRDefault="00683EBF">
      <w:pPr>
        <w:widowControl/>
        <w:numPr>
          <w:ilvl w:val="0"/>
          <w:numId w:val="167"/>
        </w:numPr>
        <w:autoSpaceDE/>
        <w:autoSpaceDN/>
        <w:jc w:val="both"/>
        <w:rPr>
          <w:rFonts w:ascii="Trebuchet MS" w:hAnsi="Trebuchet MS"/>
          <w:sz w:val="20"/>
          <w:szCs w:val="20"/>
        </w:rPr>
      </w:pPr>
      <w:r w:rsidRPr="00F41810">
        <w:rPr>
          <w:rFonts w:ascii="Trebuchet MS" w:hAnsi="Trebuchet MS"/>
          <w:b/>
          <w:bCs/>
          <w:sz w:val="20"/>
          <w:szCs w:val="20"/>
        </w:rPr>
        <w:t>≥ 75 %</w:t>
      </w:r>
      <w:r w:rsidRPr="00F41810">
        <w:rPr>
          <w:rFonts w:ascii="Trebuchet MS" w:hAnsi="Trebuchet MS"/>
          <w:sz w:val="20"/>
          <w:szCs w:val="20"/>
        </w:rPr>
        <w:t xml:space="preserve"> dintre cursanți sunt prezenți;</w:t>
      </w:r>
    </w:p>
    <w:p w14:paraId="1CFDA530" w14:textId="77777777" w:rsidR="00683EBF" w:rsidRPr="00F41810" w:rsidRDefault="00683EBF">
      <w:pPr>
        <w:widowControl/>
        <w:numPr>
          <w:ilvl w:val="0"/>
          <w:numId w:val="167"/>
        </w:numPr>
        <w:autoSpaceDE/>
        <w:autoSpaceDN/>
        <w:jc w:val="both"/>
        <w:rPr>
          <w:rFonts w:ascii="Trebuchet MS" w:hAnsi="Trebuchet MS"/>
          <w:sz w:val="20"/>
          <w:szCs w:val="20"/>
        </w:rPr>
      </w:pPr>
      <w:r w:rsidRPr="00F41810">
        <w:rPr>
          <w:rFonts w:ascii="Trebuchet MS" w:hAnsi="Trebuchet MS"/>
          <w:sz w:val="20"/>
          <w:szCs w:val="20"/>
        </w:rPr>
        <w:lastRenderedPageBreak/>
        <w:t>activitatea corespunde tematicii din programa aprobată și este condusă de formator certificat.</w:t>
      </w:r>
    </w:p>
    <w:p w14:paraId="49B6EFB0" w14:textId="77777777" w:rsidR="00683EBF" w:rsidRPr="00F41810" w:rsidRDefault="00683EBF" w:rsidP="00683EBF">
      <w:pPr>
        <w:jc w:val="both"/>
        <w:rPr>
          <w:rFonts w:ascii="Trebuchet MS" w:hAnsi="Trebuchet MS"/>
          <w:sz w:val="20"/>
          <w:szCs w:val="20"/>
        </w:rPr>
      </w:pPr>
      <w:r w:rsidRPr="00F41810">
        <w:rPr>
          <w:rFonts w:ascii="Trebuchet MS" w:hAnsi="Trebuchet MS"/>
          <w:sz w:val="20"/>
          <w:szCs w:val="20"/>
        </w:rPr>
        <w:t xml:space="preserve">Pentru ca procesul să fie </w:t>
      </w:r>
      <w:r w:rsidRPr="00F41810">
        <w:rPr>
          <w:rFonts w:ascii="Trebuchet MS" w:hAnsi="Trebuchet MS"/>
          <w:b/>
          <w:bCs/>
          <w:sz w:val="20"/>
          <w:szCs w:val="20"/>
        </w:rPr>
        <w:t>valid la un control:</w:t>
      </w:r>
    </w:p>
    <w:p w14:paraId="0A161732" w14:textId="77777777" w:rsidR="00683EBF" w:rsidRPr="00F41810" w:rsidRDefault="00683EBF">
      <w:pPr>
        <w:widowControl/>
        <w:numPr>
          <w:ilvl w:val="0"/>
          <w:numId w:val="167"/>
        </w:numPr>
        <w:autoSpaceDE/>
        <w:autoSpaceDN/>
        <w:jc w:val="both"/>
        <w:rPr>
          <w:rFonts w:ascii="Trebuchet MS" w:hAnsi="Trebuchet MS"/>
          <w:sz w:val="20"/>
          <w:szCs w:val="20"/>
        </w:rPr>
      </w:pPr>
      <w:r w:rsidRPr="00F41810">
        <w:rPr>
          <w:rFonts w:ascii="Trebuchet MS" w:hAnsi="Trebuchet MS"/>
          <w:sz w:val="20"/>
          <w:szCs w:val="20"/>
        </w:rPr>
        <w:t>trebuie să existe activitate conform orarului (teorie sau practică activă),</w:t>
      </w:r>
    </w:p>
    <w:p w14:paraId="0C848DFE" w14:textId="77777777" w:rsidR="00683EBF" w:rsidRPr="00F41810" w:rsidRDefault="00683EBF">
      <w:pPr>
        <w:widowControl/>
        <w:numPr>
          <w:ilvl w:val="0"/>
          <w:numId w:val="167"/>
        </w:numPr>
        <w:autoSpaceDE/>
        <w:autoSpaceDN/>
        <w:jc w:val="both"/>
        <w:rPr>
          <w:rFonts w:ascii="Trebuchet MS" w:hAnsi="Trebuchet MS"/>
          <w:sz w:val="20"/>
          <w:szCs w:val="20"/>
        </w:rPr>
      </w:pPr>
      <w:r w:rsidRPr="00F41810">
        <w:rPr>
          <w:rFonts w:ascii="Trebuchet MS" w:hAnsi="Trebuchet MS"/>
          <w:sz w:val="20"/>
          <w:szCs w:val="20"/>
        </w:rPr>
        <w:t>să fie asigurată supravegherea de formator/instructor (art. 10 și 11 din Ordinul MMSSF nr.353/2003).</w:t>
      </w:r>
    </w:p>
    <w:p w14:paraId="5447FEEC" w14:textId="77777777" w:rsidR="00683EBF" w:rsidRPr="00F41810" w:rsidRDefault="00683EBF">
      <w:pPr>
        <w:widowControl/>
        <w:numPr>
          <w:ilvl w:val="0"/>
          <w:numId w:val="167"/>
        </w:numPr>
        <w:autoSpaceDE/>
        <w:autoSpaceDN/>
        <w:jc w:val="both"/>
        <w:rPr>
          <w:rFonts w:ascii="Trebuchet MS" w:hAnsi="Trebuchet MS"/>
          <w:sz w:val="20"/>
          <w:szCs w:val="20"/>
        </w:rPr>
      </w:pPr>
      <w:r w:rsidRPr="00F41810">
        <w:rPr>
          <w:rFonts w:ascii="Trebuchet MS" w:hAnsi="Trebuchet MS"/>
          <w:sz w:val="20"/>
          <w:szCs w:val="20"/>
        </w:rPr>
        <w:t xml:space="preserve">Având în vedere structura dominant practică (2/3 ore practică) și regula generală de validitate a sesiunii, procentul minim de prezență cursanți care reflectă o activitate efectivă și legală este de </w:t>
      </w:r>
      <w:r w:rsidRPr="00F41810">
        <w:rPr>
          <w:rFonts w:ascii="Trebuchet MS" w:hAnsi="Trebuchet MS"/>
          <w:b/>
          <w:bCs/>
          <w:sz w:val="20"/>
          <w:szCs w:val="20"/>
          <w:u w:val="single"/>
        </w:rPr>
        <w:t>cel puțin 75 %</w:t>
      </w:r>
      <w:r w:rsidRPr="00F41810">
        <w:rPr>
          <w:rFonts w:ascii="Trebuchet MS" w:hAnsi="Trebuchet MS"/>
          <w:sz w:val="20"/>
          <w:szCs w:val="20"/>
        </w:rPr>
        <w:t xml:space="preserve"> din efectivul grupei (≈ 10 din 14 la practică sau 21 din 28 la teorie).</w:t>
      </w:r>
    </w:p>
    <w:p w14:paraId="690B7FAB" w14:textId="77777777" w:rsidR="00683EBF" w:rsidRPr="00F41810" w:rsidRDefault="00683EBF">
      <w:pPr>
        <w:widowControl/>
        <w:numPr>
          <w:ilvl w:val="0"/>
          <w:numId w:val="167"/>
        </w:numPr>
        <w:autoSpaceDE/>
        <w:autoSpaceDN/>
        <w:jc w:val="both"/>
        <w:rPr>
          <w:rFonts w:ascii="Trebuchet MS" w:hAnsi="Trebuchet MS"/>
          <w:sz w:val="20"/>
          <w:szCs w:val="20"/>
        </w:rPr>
      </w:pPr>
      <w:r w:rsidRPr="00F41810">
        <w:rPr>
          <w:rFonts w:ascii="Trebuchet MS" w:hAnsi="Trebuchet MS"/>
          <w:sz w:val="20"/>
          <w:szCs w:val="20"/>
        </w:rPr>
        <w:t xml:space="preserve">activitatea este considerată „în desfășurare legală” atunci când </w:t>
      </w:r>
      <w:r w:rsidRPr="00F41810">
        <w:rPr>
          <w:rFonts w:ascii="Trebuchet MS" w:hAnsi="Trebuchet MS"/>
          <w:b/>
          <w:bCs/>
          <w:sz w:val="20"/>
          <w:szCs w:val="20"/>
        </w:rPr>
        <w:t>procesul de instruire este efectiv posibil</w:t>
      </w:r>
      <w:r w:rsidRPr="00F41810">
        <w:rPr>
          <w:rFonts w:ascii="Trebuchet MS" w:hAnsi="Trebuchet MS"/>
          <w:sz w:val="20"/>
          <w:szCs w:val="20"/>
        </w:rPr>
        <w:t xml:space="preserve">, adică </w:t>
      </w:r>
      <w:r w:rsidRPr="00F41810">
        <w:rPr>
          <w:rFonts w:ascii="Trebuchet MS" w:hAnsi="Trebuchet MS"/>
          <w:b/>
          <w:bCs/>
          <w:sz w:val="20"/>
          <w:szCs w:val="20"/>
        </w:rPr>
        <w:t>numărul cursanților prezenți permite aplicarea metodei de formare planificate</w:t>
      </w:r>
      <w:r w:rsidRPr="00F41810">
        <w:rPr>
          <w:rFonts w:ascii="Trebuchet MS" w:hAnsi="Trebuchet MS"/>
          <w:sz w:val="20"/>
          <w:szCs w:val="20"/>
        </w:rPr>
        <w:t xml:space="preserve"> (ex. lucru în echipă, demonstrație practică etc.).</w:t>
      </w:r>
    </w:p>
    <w:p w14:paraId="5923A80D" w14:textId="77777777" w:rsidR="002E1A40" w:rsidRPr="00F41810" w:rsidRDefault="002E1A40" w:rsidP="002E1A40">
      <w:pPr>
        <w:widowControl/>
        <w:autoSpaceDE/>
        <w:autoSpaceDN/>
        <w:jc w:val="both"/>
        <w:rPr>
          <w:rFonts w:ascii="Trebuchet MS" w:hAnsi="Trebuchet MS"/>
          <w:sz w:val="20"/>
          <w:szCs w:val="20"/>
        </w:rPr>
      </w:pPr>
    </w:p>
    <w:p w14:paraId="77F6BD36" w14:textId="77777777" w:rsidR="002E1A40" w:rsidRPr="00F41810" w:rsidRDefault="002E1A40" w:rsidP="002E1A40">
      <w:pPr>
        <w:pStyle w:val="NormalWeb"/>
        <w:spacing w:before="0" w:beforeAutospacing="0" w:after="0" w:afterAutospacing="0"/>
        <w:jc w:val="both"/>
        <w:rPr>
          <w:rFonts w:ascii="Trebuchet MS" w:eastAsia="Times New Roman" w:hAnsi="Trebuchet MS"/>
          <w:lang w:val="ro-RO"/>
        </w:rPr>
      </w:pPr>
      <w:r w:rsidRPr="00F41810">
        <w:rPr>
          <w:rFonts w:ascii="Trebuchet MS" w:eastAsia="Times New Roman" w:hAnsi="Trebuchet MS"/>
          <w:lang w:val="ro-RO"/>
        </w:rPr>
        <w:t xml:space="preserve">Astfel, se consideră </w:t>
      </w:r>
      <w:r w:rsidRPr="00F41810">
        <w:rPr>
          <w:rFonts w:ascii="Trebuchet MS" w:eastAsia="Times New Roman" w:hAnsi="Trebuchet MS"/>
          <w:b/>
          <w:bCs/>
          <w:lang w:val="ro-RO"/>
        </w:rPr>
        <w:t>activitate efectivă și legală</w:t>
      </w:r>
      <w:r w:rsidRPr="00F41810">
        <w:rPr>
          <w:rFonts w:ascii="Trebuchet MS" w:eastAsia="Times New Roman" w:hAnsi="Trebuchet MS"/>
          <w:lang w:val="ro-RO"/>
        </w:rPr>
        <w:t xml:space="preserve"> doar dacă: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1514"/>
        <w:gridCol w:w="2228"/>
        <w:gridCol w:w="3805"/>
      </w:tblGrid>
      <w:tr w:rsidR="002E1A40" w:rsidRPr="00F41810" w14:paraId="2EBAA782" w14:textId="77777777" w:rsidTr="00481452">
        <w:trPr>
          <w:tblHeader/>
          <w:tblCellSpacing w:w="15" w:type="dxa"/>
        </w:trPr>
        <w:tc>
          <w:tcPr>
            <w:tcW w:w="0" w:type="auto"/>
            <w:vAlign w:val="center"/>
            <w:hideMark/>
          </w:tcPr>
          <w:p w14:paraId="4FC5ACF6" w14:textId="77777777" w:rsidR="002E1A40" w:rsidRPr="00F41810" w:rsidRDefault="002E1A40" w:rsidP="00481452">
            <w:pPr>
              <w:jc w:val="cente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Tip program</w:t>
            </w:r>
          </w:p>
        </w:tc>
        <w:tc>
          <w:tcPr>
            <w:tcW w:w="0" w:type="auto"/>
            <w:vAlign w:val="center"/>
            <w:hideMark/>
          </w:tcPr>
          <w:p w14:paraId="6D894C61" w14:textId="77777777" w:rsidR="002E1A40" w:rsidRPr="00F41810" w:rsidRDefault="002E1A40" w:rsidP="00481452">
            <w:pPr>
              <w:jc w:val="cente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Durată minimă totală</w:t>
            </w:r>
          </w:p>
        </w:tc>
        <w:tc>
          <w:tcPr>
            <w:tcW w:w="0" w:type="auto"/>
            <w:vAlign w:val="center"/>
            <w:hideMark/>
          </w:tcPr>
          <w:p w14:paraId="47441E79" w14:textId="77777777" w:rsidR="002E1A40" w:rsidRPr="00F41810" w:rsidRDefault="002E1A40" w:rsidP="00481452">
            <w:pPr>
              <w:jc w:val="cente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Proporție minimă de cursanți prezenți în vizită neanunțată</w:t>
            </w:r>
          </w:p>
        </w:tc>
        <w:tc>
          <w:tcPr>
            <w:tcW w:w="0" w:type="auto"/>
            <w:vAlign w:val="center"/>
            <w:hideMark/>
          </w:tcPr>
          <w:p w14:paraId="1B51DDE7" w14:textId="77777777" w:rsidR="002E1A40" w:rsidRPr="00F41810" w:rsidRDefault="002E1A40" w:rsidP="00481452">
            <w:pPr>
              <w:jc w:val="cente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Argument</w:t>
            </w:r>
          </w:p>
        </w:tc>
      </w:tr>
      <w:tr w:rsidR="002E1A40" w:rsidRPr="00F41810" w14:paraId="3D0CCD23" w14:textId="77777777" w:rsidTr="00481452">
        <w:trPr>
          <w:tblCellSpacing w:w="15" w:type="dxa"/>
        </w:trPr>
        <w:tc>
          <w:tcPr>
            <w:tcW w:w="0" w:type="auto"/>
            <w:vAlign w:val="center"/>
            <w:hideMark/>
          </w:tcPr>
          <w:p w14:paraId="49B8EFBB"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b/>
                <w:bCs/>
                <w:sz w:val="20"/>
                <w:szCs w:val="20"/>
              </w:rPr>
              <w:t>Specializare</w:t>
            </w:r>
          </w:p>
        </w:tc>
        <w:tc>
          <w:tcPr>
            <w:tcW w:w="0" w:type="auto"/>
            <w:vAlign w:val="center"/>
            <w:hideMark/>
          </w:tcPr>
          <w:p w14:paraId="56D1BA0A"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sz w:val="20"/>
                <w:szCs w:val="20"/>
              </w:rPr>
              <w:t>180–300 ore</w:t>
            </w:r>
          </w:p>
        </w:tc>
        <w:tc>
          <w:tcPr>
            <w:tcW w:w="0" w:type="auto"/>
            <w:vAlign w:val="center"/>
            <w:hideMark/>
          </w:tcPr>
          <w:p w14:paraId="46DAFB0F"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b/>
                <w:bCs/>
                <w:sz w:val="20"/>
                <w:szCs w:val="20"/>
              </w:rPr>
              <w:t>≥ 75 % din cursanți</w:t>
            </w:r>
            <w:r w:rsidRPr="00F41810">
              <w:rPr>
                <w:rFonts w:ascii="Trebuchet MS" w:eastAsia="Times New Roman" w:hAnsi="Trebuchet MS" w:cs="Times New Roman"/>
                <w:sz w:val="20"/>
                <w:szCs w:val="20"/>
              </w:rPr>
              <w:t xml:space="preserve"> prezenți la momentul vizitei</w:t>
            </w:r>
          </w:p>
        </w:tc>
        <w:tc>
          <w:tcPr>
            <w:tcW w:w="0" w:type="auto"/>
            <w:vAlign w:val="center"/>
            <w:hideMark/>
          </w:tcPr>
          <w:p w14:paraId="59DE37BA" w14:textId="77777777" w:rsidR="002E1A40" w:rsidRPr="00F41810" w:rsidRDefault="002E1A40" w:rsidP="00481452">
            <w:pPr>
              <w:jc w:val="both"/>
              <w:rPr>
                <w:rFonts w:ascii="Trebuchet MS" w:eastAsia="Times New Roman" w:hAnsi="Trebuchet MS" w:cs="Times New Roman"/>
                <w:sz w:val="20"/>
                <w:szCs w:val="20"/>
              </w:rPr>
            </w:pPr>
            <w:r w:rsidRPr="00F41810">
              <w:rPr>
                <w:rFonts w:ascii="Trebuchet MS" w:eastAsia="Times New Roman" w:hAnsi="Trebuchet MS" w:cs="Times New Roman"/>
                <w:sz w:val="20"/>
                <w:szCs w:val="20"/>
              </w:rPr>
              <w:t>pentru asigurarea continuității procesului de învățare și utilizarea resurselor umane/materiale conform autorizării</w:t>
            </w:r>
          </w:p>
        </w:tc>
      </w:tr>
      <w:tr w:rsidR="002E1A40" w:rsidRPr="00F41810" w14:paraId="52D21514" w14:textId="77777777" w:rsidTr="00481452">
        <w:trPr>
          <w:tblCellSpacing w:w="15" w:type="dxa"/>
        </w:trPr>
        <w:tc>
          <w:tcPr>
            <w:tcW w:w="0" w:type="auto"/>
            <w:vAlign w:val="center"/>
          </w:tcPr>
          <w:p w14:paraId="2F268724" w14:textId="77777777" w:rsidR="002E1A40" w:rsidRPr="00F41810" w:rsidRDefault="002E1A40" w:rsidP="00481452">
            <w:pP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Perfecționare</w:t>
            </w:r>
          </w:p>
        </w:tc>
        <w:tc>
          <w:tcPr>
            <w:tcW w:w="0" w:type="auto"/>
            <w:vAlign w:val="center"/>
          </w:tcPr>
          <w:p w14:paraId="741B383B"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sz w:val="20"/>
                <w:szCs w:val="20"/>
              </w:rPr>
              <w:t>30-75 ore</w:t>
            </w:r>
          </w:p>
        </w:tc>
        <w:tc>
          <w:tcPr>
            <w:tcW w:w="0" w:type="auto"/>
            <w:vAlign w:val="center"/>
          </w:tcPr>
          <w:p w14:paraId="53492C90" w14:textId="77777777" w:rsidR="002E1A40" w:rsidRPr="00F41810" w:rsidRDefault="002E1A40" w:rsidP="00481452">
            <w:pP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 75 % din cursanți</w:t>
            </w:r>
            <w:r w:rsidRPr="00F41810">
              <w:rPr>
                <w:rFonts w:ascii="Trebuchet MS" w:eastAsia="Times New Roman" w:hAnsi="Trebuchet MS" w:cs="Times New Roman"/>
                <w:sz w:val="20"/>
                <w:szCs w:val="20"/>
              </w:rPr>
              <w:t xml:space="preserve"> prezenți la momentul vizitei</w:t>
            </w:r>
          </w:p>
        </w:tc>
        <w:tc>
          <w:tcPr>
            <w:tcW w:w="0" w:type="auto"/>
            <w:vAlign w:val="center"/>
          </w:tcPr>
          <w:p w14:paraId="393F7757" w14:textId="77777777" w:rsidR="002E1A40" w:rsidRPr="00F41810" w:rsidRDefault="002E1A40" w:rsidP="00481452">
            <w:pPr>
              <w:jc w:val="both"/>
              <w:rPr>
                <w:rFonts w:ascii="Trebuchet MS" w:eastAsia="Times New Roman" w:hAnsi="Trebuchet MS" w:cs="Times New Roman"/>
                <w:sz w:val="20"/>
                <w:szCs w:val="20"/>
              </w:rPr>
            </w:pPr>
            <w:r w:rsidRPr="00F41810">
              <w:rPr>
                <w:rFonts w:ascii="Trebuchet MS" w:eastAsia="Times New Roman" w:hAnsi="Trebuchet MS" w:cs="Times New Roman"/>
                <w:sz w:val="20"/>
                <w:szCs w:val="20"/>
              </w:rPr>
              <w:t>pentru asigurarea continuității procesului de învățare și utilizarea resurselor umane/materiale conform autorizării</w:t>
            </w:r>
          </w:p>
        </w:tc>
      </w:tr>
      <w:tr w:rsidR="002E1A40" w:rsidRPr="00F41810" w14:paraId="21CB3164" w14:textId="77777777" w:rsidTr="00481452">
        <w:trPr>
          <w:tblCellSpacing w:w="15" w:type="dxa"/>
        </w:trPr>
        <w:tc>
          <w:tcPr>
            <w:tcW w:w="0" w:type="auto"/>
            <w:vAlign w:val="center"/>
            <w:hideMark/>
          </w:tcPr>
          <w:p w14:paraId="607F7D40"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b/>
                <w:bCs/>
                <w:sz w:val="20"/>
                <w:szCs w:val="20"/>
              </w:rPr>
              <w:t>Calificare nivel II</w:t>
            </w:r>
          </w:p>
        </w:tc>
        <w:tc>
          <w:tcPr>
            <w:tcW w:w="0" w:type="auto"/>
            <w:vAlign w:val="center"/>
            <w:hideMark/>
          </w:tcPr>
          <w:p w14:paraId="15F4EA0D"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sz w:val="20"/>
                <w:szCs w:val="20"/>
              </w:rPr>
              <w:t>≥ 360 ore (120 teorie + 240 practică)</w:t>
            </w:r>
          </w:p>
        </w:tc>
        <w:tc>
          <w:tcPr>
            <w:tcW w:w="0" w:type="auto"/>
            <w:vAlign w:val="center"/>
            <w:hideMark/>
          </w:tcPr>
          <w:p w14:paraId="6FC3BA7A"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b/>
                <w:bCs/>
                <w:sz w:val="20"/>
                <w:szCs w:val="20"/>
              </w:rPr>
              <w:t>≥ 75 % din cursanți</w:t>
            </w:r>
            <w:r w:rsidRPr="00F41810">
              <w:rPr>
                <w:rFonts w:ascii="Trebuchet MS" w:eastAsia="Times New Roman" w:hAnsi="Trebuchet MS" w:cs="Times New Roman"/>
                <w:sz w:val="20"/>
                <w:szCs w:val="20"/>
              </w:rPr>
              <w:t xml:space="preserve"> prezenți la momentul vizitei</w:t>
            </w:r>
          </w:p>
        </w:tc>
        <w:tc>
          <w:tcPr>
            <w:tcW w:w="0" w:type="auto"/>
            <w:vAlign w:val="center"/>
            <w:hideMark/>
          </w:tcPr>
          <w:p w14:paraId="42D5DEA5" w14:textId="77777777" w:rsidR="002E1A40" w:rsidRPr="00F41810" w:rsidRDefault="002E1A40" w:rsidP="00481452">
            <w:pPr>
              <w:jc w:val="both"/>
              <w:rPr>
                <w:rFonts w:ascii="Trebuchet MS" w:eastAsia="Times New Roman" w:hAnsi="Trebuchet MS" w:cs="Times New Roman"/>
                <w:sz w:val="20"/>
                <w:szCs w:val="20"/>
              </w:rPr>
            </w:pPr>
            <w:r w:rsidRPr="00F41810">
              <w:rPr>
                <w:rFonts w:ascii="Trebuchet MS" w:eastAsia="Times New Roman" w:hAnsi="Trebuchet MS" w:cs="Times New Roman"/>
                <w:sz w:val="20"/>
                <w:szCs w:val="20"/>
              </w:rPr>
              <w:t>necesită activități practice (2/3 din total), prezența scăzută indică imposibilitatea respectării planului de pregătire</w:t>
            </w:r>
          </w:p>
        </w:tc>
      </w:tr>
      <w:tr w:rsidR="002E1A40" w:rsidRPr="00F41810" w14:paraId="46220DA4" w14:textId="77777777" w:rsidTr="00481452">
        <w:trPr>
          <w:tblCellSpacing w:w="15" w:type="dxa"/>
        </w:trPr>
        <w:tc>
          <w:tcPr>
            <w:tcW w:w="0" w:type="auto"/>
            <w:vAlign w:val="center"/>
          </w:tcPr>
          <w:p w14:paraId="0B328DD1" w14:textId="77777777" w:rsidR="002E1A40" w:rsidRPr="00F41810" w:rsidRDefault="002E1A40" w:rsidP="00481452">
            <w:pP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Calificare nivel III</w:t>
            </w:r>
          </w:p>
        </w:tc>
        <w:tc>
          <w:tcPr>
            <w:tcW w:w="0" w:type="auto"/>
            <w:vAlign w:val="center"/>
          </w:tcPr>
          <w:p w14:paraId="2D773F27"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sz w:val="20"/>
                <w:szCs w:val="20"/>
              </w:rPr>
              <w:t>≥ 720 ore (240 teorie + 480 practică)</w:t>
            </w:r>
          </w:p>
        </w:tc>
        <w:tc>
          <w:tcPr>
            <w:tcW w:w="0" w:type="auto"/>
            <w:vAlign w:val="center"/>
          </w:tcPr>
          <w:p w14:paraId="52BE85CC" w14:textId="77777777" w:rsidR="002E1A40" w:rsidRPr="00F41810" w:rsidRDefault="002E1A40" w:rsidP="00481452">
            <w:pP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 75 % din cursanți</w:t>
            </w:r>
            <w:r w:rsidRPr="00F41810">
              <w:rPr>
                <w:rFonts w:ascii="Trebuchet MS" w:eastAsia="Times New Roman" w:hAnsi="Trebuchet MS" w:cs="Times New Roman"/>
                <w:sz w:val="20"/>
                <w:szCs w:val="20"/>
              </w:rPr>
              <w:t xml:space="preserve"> prezenți la momentul vizitei</w:t>
            </w:r>
          </w:p>
        </w:tc>
        <w:tc>
          <w:tcPr>
            <w:tcW w:w="0" w:type="auto"/>
            <w:vAlign w:val="center"/>
          </w:tcPr>
          <w:p w14:paraId="721FB9A6" w14:textId="77777777" w:rsidR="002E1A40" w:rsidRPr="00F41810" w:rsidRDefault="002E1A40" w:rsidP="00481452">
            <w:pPr>
              <w:jc w:val="both"/>
              <w:rPr>
                <w:rFonts w:ascii="Trebuchet MS" w:eastAsia="Times New Roman" w:hAnsi="Trebuchet MS" w:cs="Times New Roman"/>
                <w:sz w:val="20"/>
                <w:szCs w:val="20"/>
              </w:rPr>
            </w:pPr>
            <w:r w:rsidRPr="00F41810">
              <w:rPr>
                <w:rFonts w:ascii="Trebuchet MS" w:eastAsia="Times New Roman" w:hAnsi="Trebuchet MS" w:cs="Times New Roman"/>
                <w:sz w:val="20"/>
                <w:szCs w:val="20"/>
              </w:rPr>
              <w:t>necesită activități practice (2/3 din total), prezența scăzută indică imposibilitatea respectării planului de pregătire</w:t>
            </w:r>
          </w:p>
        </w:tc>
      </w:tr>
      <w:tr w:rsidR="002E1A40" w:rsidRPr="00F41810" w14:paraId="4E6473CA" w14:textId="77777777" w:rsidTr="00481452">
        <w:trPr>
          <w:tblCellSpacing w:w="15" w:type="dxa"/>
        </w:trPr>
        <w:tc>
          <w:tcPr>
            <w:tcW w:w="0" w:type="auto"/>
            <w:vAlign w:val="center"/>
          </w:tcPr>
          <w:p w14:paraId="23721BA1" w14:textId="77777777" w:rsidR="002E1A40" w:rsidRPr="00F41810" w:rsidRDefault="002E1A40" w:rsidP="00481452">
            <w:pP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Calificare nivel IV</w:t>
            </w:r>
          </w:p>
        </w:tc>
        <w:tc>
          <w:tcPr>
            <w:tcW w:w="0" w:type="auto"/>
            <w:vAlign w:val="center"/>
          </w:tcPr>
          <w:p w14:paraId="6B9ABB2A" w14:textId="77777777" w:rsidR="002E1A40" w:rsidRPr="00F41810" w:rsidRDefault="002E1A40" w:rsidP="00481452">
            <w:pPr>
              <w:rPr>
                <w:rFonts w:ascii="Trebuchet MS" w:eastAsia="Times New Roman" w:hAnsi="Trebuchet MS" w:cs="Times New Roman"/>
                <w:sz w:val="20"/>
                <w:szCs w:val="20"/>
              </w:rPr>
            </w:pPr>
            <w:r w:rsidRPr="00F41810">
              <w:rPr>
                <w:rFonts w:ascii="Trebuchet MS" w:eastAsia="Times New Roman" w:hAnsi="Trebuchet MS" w:cs="Times New Roman"/>
                <w:sz w:val="20"/>
                <w:szCs w:val="20"/>
              </w:rPr>
              <w:t>≥ 1080 ore (360 teorie + 720 practică)</w:t>
            </w:r>
          </w:p>
        </w:tc>
        <w:tc>
          <w:tcPr>
            <w:tcW w:w="0" w:type="auto"/>
            <w:vAlign w:val="center"/>
          </w:tcPr>
          <w:p w14:paraId="2A0B25A2" w14:textId="77777777" w:rsidR="002E1A40" w:rsidRPr="00F41810" w:rsidRDefault="002E1A40" w:rsidP="00481452">
            <w:pPr>
              <w:rPr>
                <w:rFonts w:ascii="Trebuchet MS" w:eastAsia="Times New Roman" w:hAnsi="Trebuchet MS" w:cs="Times New Roman"/>
                <w:b/>
                <w:bCs/>
                <w:sz w:val="20"/>
                <w:szCs w:val="20"/>
              </w:rPr>
            </w:pPr>
            <w:r w:rsidRPr="00F41810">
              <w:rPr>
                <w:rFonts w:ascii="Trebuchet MS" w:eastAsia="Times New Roman" w:hAnsi="Trebuchet MS" w:cs="Times New Roman"/>
                <w:b/>
                <w:bCs/>
                <w:sz w:val="20"/>
                <w:szCs w:val="20"/>
              </w:rPr>
              <w:t>≥ 75 % din cursanți</w:t>
            </w:r>
            <w:r w:rsidRPr="00F41810">
              <w:rPr>
                <w:rFonts w:ascii="Trebuchet MS" w:eastAsia="Times New Roman" w:hAnsi="Trebuchet MS" w:cs="Times New Roman"/>
                <w:sz w:val="20"/>
                <w:szCs w:val="20"/>
              </w:rPr>
              <w:t xml:space="preserve"> prezenți la momentul vizitei</w:t>
            </w:r>
          </w:p>
        </w:tc>
        <w:tc>
          <w:tcPr>
            <w:tcW w:w="0" w:type="auto"/>
            <w:vAlign w:val="center"/>
          </w:tcPr>
          <w:p w14:paraId="08AF7692" w14:textId="77777777" w:rsidR="002E1A40" w:rsidRPr="00F41810" w:rsidRDefault="002E1A40" w:rsidP="00481452">
            <w:pPr>
              <w:jc w:val="both"/>
              <w:rPr>
                <w:rFonts w:ascii="Trebuchet MS" w:eastAsia="Times New Roman" w:hAnsi="Trebuchet MS" w:cs="Times New Roman"/>
                <w:sz w:val="20"/>
                <w:szCs w:val="20"/>
              </w:rPr>
            </w:pPr>
            <w:r w:rsidRPr="00F41810">
              <w:rPr>
                <w:rFonts w:ascii="Trebuchet MS" w:eastAsia="Times New Roman" w:hAnsi="Trebuchet MS" w:cs="Times New Roman"/>
                <w:sz w:val="20"/>
                <w:szCs w:val="20"/>
              </w:rPr>
              <w:t>necesită activități practice (2/3 din total), prezența scăzută indică imposibilitatea respectării planului de pregătire</w:t>
            </w:r>
          </w:p>
        </w:tc>
      </w:tr>
    </w:tbl>
    <w:p w14:paraId="12726C56" w14:textId="77777777" w:rsidR="002E1A40" w:rsidRPr="00F41810" w:rsidRDefault="002E1A40" w:rsidP="002E1A40">
      <w:pPr>
        <w:widowControl/>
        <w:autoSpaceDE/>
        <w:autoSpaceDN/>
        <w:jc w:val="both"/>
        <w:rPr>
          <w:rFonts w:ascii="Trebuchet MS" w:hAnsi="Trebuchet MS"/>
          <w:sz w:val="20"/>
          <w:szCs w:val="20"/>
        </w:rPr>
      </w:pPr>
    </w:p>
    <w:p w14:paraId="6AF0413A" w14:textId="24503783" w:rsidR="00683EBF" w:rsidRPr="00F41810" w:rsidRDefault="00683EBF">
      <w:pPr>
        <w:numPr>
          <w:ilvl w:val="1"/>
          <w:numId w:val="157"/>
        </w:numPr>
        <w:tabs>
          <w:tab w:val="clear" w:pos="1440"/>
          <w:tab w:val="num" w:pos="1134"/>
        </w:tabs>
        <w:ind w:left="284" w:hanging="284"/>
        <w:rPr>
          <w:rFonts w:ascii="Trebuchet MS" w:hAnsi="Trebuchet MS"/>
          <w:b/>
          <w:bCs/>
          <w:sz w:val="20"/>
          <w:szCs w:val="20"/>
        </w:rPr>
      </w:pPr>
      <w:bookmarkStart w:id="1613" w:name="_Anexa"/>
      <w:bookmarkEnd w:id="1613"/>
      <w:r w:rsidRPr="00F41810">
        <w:rPr>
          <w:rFonts w:ascii="Trebuchet MS" w:hAnsi="Trebuchet MS"/>
          <w:b/>
          <w:bCs/>
          <w:sz w:val="20"/>
          <w:szCs w:val="20"/>
        </w:rPr>
        <w:t>Prevederi legale specifice</w:t>
      </w:r>
    </w:p>
    <w:p w14:paraId="66E13D96" w14:textId="77777777" w:rsidR="00FF3F69" w:rsidRPr="00F41810" w:rsidRDefault="00FF3F69" w:rsidP="0034740D">
      <w:pPr>
        <w:ind w:left="284"/>
        <w:rPr>
          <w:rFonts w:ascii="Trebuchet MS" w:hAnsi="Trebuchet MS"/>
          <w:sz w:val="20"/>
          <w:szCs w:val="20"/>
        </w:rPr>
      </w:pPr>
    </w:p>
    <w:p w14:paraId="1E034D3A" w14:textId="42F6A84F" w:rsidR="00683EBF" w:rsidRPr="00F41810" w:rsidRDefault="00FF3F69" w:rsidP="0034740D">
      <w:pPr>
        <w:widowControl/>
        <w:autoSpaceDE/>
        <w:autoSpaceDN/>
        <w:rPr>
          <w:rFonts w:ascii="Trebuchet MS" w:hAnsi="Trebuchet MS"/>
          <w:b/>
          <w:bCs/>
          <w:sz w:val="20"/>
          <w:szCs w:val="20"/>
        </w:rPr>
      </w:pPr>
      <w:r w:rsidRPr="00F41810">
        <w:rPr>
          <w:rFonts w:ascii="Trebuchet MS" w:hAnsi="Trebuchet MS"/>
          <w:b/>
          <w:bCs/>
          <w:sz w:val="20"/>
          <w:szCs w:val="20"/>
        </w:rPr>
        <w:t xml:space="preserve">a) </w:t>
      </w:r>
      <w:r w:rsidR="00683EBF" w:rsidRPr="00F41810">
        <w:rPr>
          <w:rFonts w:ascii="Trebuchet MS" w:hAnsi="Trebuchet MS"/>
          <w:b/>
          <w:bCs/>
          <w:sz w:val="20"/>
          <w:szCs w:val="20"/>
        </w:rPr>
        <w:t>OG 129/2000</w:t>
      </w:r>
    </w:p>
    <w:p w14:paraId="7FB666FC"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8. Alin. (3) Formarea profesională a adulţilor se organizează prin programe de iniţiere, calificare, recalificare, perfecţionare, specializare, definite astfel:</w:t>
      </w:r>
    </w:p>
    <w:p w14:paraId="1399C53D"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 iniţierea reprezintă dobândirea uneia sau mai multor competenţe specifice unei calificări conform standardului ocupaţional sau de pregătire profesională;</w:t>
      </w:r>
    </w:p>
    <w:p w14:paraId="0D307A06"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b) calificarea, respectiv recalificarea, reprezintă pregătirea profesională care conduce la dobândirea unui ansamblu de competenţe profesionale care permit unei persoane să desfăşoare activităţi specifice uneia sau mai multor ocupaţii;</w:t>
      </w:r>
    </w:p>
    <w:p w14:paraId="17C5E8E3" w14:textId="77777777" w:rsidR="00683EBF" w:rsidRPr="00F41810" w:rsidRDefault="00683EBF" w:rsidP="0034740D">
      <w:pPr>
        <w:pStyle w:val="ListParagraph"/>
        <w:ind w:left="0" w:firstLine="0"/>
        <w:rPr>
          <w:rFonts w:ascii="Trebuchet MS" w:hAnsi="Trebuchet MS"/>
          <w:sz w:val="20"/>
          <w:szCs w:val="20"/>
        </w:rPr>
      </w:pPr>
      <w:r w:rsidRPr="00F41810">
        <w:rPr>
          <w:rFonts w:ascii="Trebuchet MS" w:hAnsi="Trebuchet MS"/>
          <w:sz w:val="20"/>
          <w:szCs w:val="20"/>
        </w:rPr>
        <w:t>c) perfecţionarea, respectiv specializarea, reprezintă pregătirea profesională care conduce la dezvoltarea sau completarea cunoştinţelor, deprinderilor sau competenţelor profesionale ale unei persoane care deţine deja o calificare, respectiv dezvoltarea competenţelor în cadrul aceleiaşi calificări, dobândirea de competenţe noi în aceeaşi arie ocupaţională sau într-o arie ocupaţională nouă, dobândirea de competenţe fundamentale/cheie sau competenţe tehnice noi.</w:t>
      </w:r>
    </w:p>
    <w:p w14:paraId="1E84027E" w14:textId="0D885796" w:rsidR="00683EBF" w:rsidRPr="00F41810" w:rsidRDefault="00683EBF" w:rsidP="0034740D">
      <w:pPr>
        <w:pStyle w:val="ListParagraph"/>
        <w:ind w:left="360"/>
        <w:rPr>
          <w:rFonts w:ascii="Trebuchet MS" w:hAnsi="Trebuchet MS"/>
          <w:sz w:val="20"/>
          <w:szCs w:val="20"/>
        </w:rPr>
      </w:pPr>
      <w:r w:rsidRPr="00F41810">
        <w:rPr>
          <w:rFonts w:ascii="Trebuchet MS" w:hAnsi="Trebuchet MS"/>
          <w:sz w:val="20"/>
          <w:szCs w:val="20"/>
        </w:rPr>
        <w:t>Art. 10 alin. (3) Formele de realizare a formării profesionale a adulţilor sunt:</w:t>
      </w:r>
    </w:p>
    <w:p w14:paraId="49604DD3" w14:textId="110C0A43"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 cursuri organizate de furnizorii de formare profesională;</w:t>
      </w:r>
    </w:p>
    <w:p w14:paraId="0E967E62" w14:textId="61DC9B26"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b) cursuri organizate de angajatori în cadrul unităţilor proprii;</w:t>
      </w:r>
    </w:p>
    <w:p w14:paraId="3E7B2A34"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14:</w:t>
      </w:r>
    </w:p>
    <w:p w14:paraId="160ED400"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lastRenderedPageBreak/>
        <w:t>(1) Programele de formare profesională se organizează de furnizorii de formare profesională pentru ocupaţii, meserii, specializări şi profesii, denumite în continuare ocupaţii, cuprinse în Clasificarea ocupaţiilor din România - C.O.R.</w:t>
      </w:r>
    </w:p>
    <w:p w14:paraId="51E7C5F0"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(2) Programele de formare profesională se organizează de furnizorii de formare profesională şi pentru:</w:t>
      </w:r>
    </w:p>
    <w:p w14:paraId="43A15C08" w14:textId="471EAB1B"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 competenţe profesionale comune mai multor ocupaţii;</w:t>
      </w:r>
    </w:p>
    <w:p w14:paraId="20548290" w14:textId="7AC7A709"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b) competenţe-cheie;</w:t>
      </w:r>
    </w:p>
    <w:p w14:paraId="6521981D" w14:textId="56C01CE1"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c) competenţe transversale.</w:t>
      </w:r>
    </w:p>
    <w:p w14:paraId="1FA2D9E5"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17</w:t>
      </w:r>
    </w:p>
    <w:p w14:paraId="458DF0F8" w14:textId="1A32D5C3"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(1) Programele de formare profesională cuprind, în principal, următoarele elemente:</w:t>
      </w:r>
    </w:p>
    <w:p w14:paraId="71623E92" w14:textId="3139A06E"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 obiectivele programului de formare profesională exprimate în competenţele profesionale ce urmează să fie dobândite de fiecare persoană care urmează programul;</w:t>
      </w:r>
    </w:p>
    <w:p w14:paraId="61075721" w14:textId="0982D3F2"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b) durata de pregătire pentru realizarea obiectivelor propuse;</w:t>
      </w:r>
    </w:p>
    <w:p w14:paraId="71A682FF" w14:textId="12E2CA36"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c) numărul minim şi maxim de participanţi pentru un ciclu sau o serie de pregătire;</w:t>
      </w:r>
    </w:p>
    <w:p w14:paraId="1BFC7410" w14:textId="593EEBB9"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d) calificarea persoanelor cu atribuţii de instruire teoretică şi practică, denumite în continuare formatori;</w:t>
      </w:r>
    </w:p>
    <w:p w14:paraId="3EFD545E" w14:textId="5F049225"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e) programa de pregătire;</w:t>
      </w:r>
    </w:p>
    <w:p w14:paraId="179A69BA" w14:textId="53E13064"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f) mijloacele şi metodele prin care se asigură transmiterea şi asimilarea cunoştinţelor şi formarea deprinderilor practice necesare ocupaţiei respective;</w:t>
      </w:r>
    </w:p>
    <w:p w14:paraId="19D6B44D" w14:textId="441366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g) dotările, echipamentele şi materialele necesare formării;</w:t>
      </w:r>
    </w:p>
    <w:p w14:paraId="5CCFBC7F" w14:textId="084F0DE5" w:rsidR="00683EBF" w:rsidRPr="00F41810" w:rsidRDefault="00683EBF" w:rsidP="0034740D">
      <w:pPr>
        <w:pStyle w:val="NormalWeb"/>
        <w:spacing w:before="0" w:beforeAutospacing="0" w:after="0" w:afterAutospacing="0"/>
        <w:jc w:val="both"/>
        <w:rPr>
          <w:rFonts w:ascii="Trebuchet MS" w:hAnsi="Trebuchet MS"/>
          <w:lang w:val="ro-RO"/>
        </w:rPr>
      </w:pPr>
      <w:r w:rsidRPr="00F41810">
        <w:rPr>
          <w:rFonts w:ascii="Trebuchet MS" w:hAnsi="Trebuchet MS"/>
          <w:lang w:val="ro-RO"/>
        </w:rPr>
        <w:t>h) procedura de evaluare în conformitate cu obiectivele specifice programului de formare profesională.</w:t>
      </w:r>
    </w:p>
    <w:p w14:paraId="287F3BC4"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18</w:t>
      </w:r>
    </w:p>
    <w:p w14:paraId="342489B2" w14:textId="6151AD6B" w:rsidR="00683EBF" w:rsidRPr="00F41810" w:rsidRDefault="00683EBF" w:rsidP="00166D78">
      <w:pPr>
        <w:rPr>
          <w:rFonts w:ascii="Trebuchet MS" w:hAnsi="Trebuchet MS"/>
          <w:sz w:val="20"/>
          <w:szCs w:val="20"/>
        </w:rPr>
      </w:pPr>
      <w:r w:rsidRPr="00F41810">
        <w:rPr>
          <w:rFonts w:ascii="Trebuchet MS" w:hAnsi="Trebuchet MS"/>
          <w:sz w:val="20"/>
          <w:szCs w:val="20"/>
        </w:rPr>
        <w:t>Participanţii la programele de formare profesională nu pot fi obligaţi să participe la alte activităţi decât cele prevăzute în programa de pregătire.</w:t>
      </w:r>
    </w:p>
    <w:p w14:paraId="78C3540B"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19</w:t>
      </w:r>
    </w:p>
    <w:p w14:paraId="787C16CA"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(1) Furnizorii de formare profesională care organizează programe finalizate cu certificate de calificare recunoscute la nivel naţional încheie contracte de formare profesională cu participanţii la aceste programe.</w:t>
      </w:r>
    </w:p>
    <w:p w14:paraId="4B8339B2"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(2) Modelul contractului de formare profesională, prevăzut la alin. (1), se aprobă prin normele metodologice de aplicare a prezentei ordonanţe, prevăzute la art. 65.</w:t>
      </w:r>
    </w:p>
    <w:p w14:paraId="04493450" w14:textId="77777777" w:rsidR="00683EBF" w:rsidRPr="00F41810" w:rsidRDefault="00683EBF" w:rsidP="0034740D">
      <w:pPr>
        <w:pStyle w:val="NormalWeb"/>
        <w:spacing w:before="0" w:beforeAutospacing="0" w:after="0" w:afterAutospacing="0"/>
        <w:jc w:val="both"/>
        <w:rPr>
          <w:rFonts w:ascii="Trebuchet MS" w:hAnsi="Trebuchet MS"/>
          <w:lang w:val="ro-RO"/>
        </w:rPr>
      </w:pPr>
      <w:r w:rsidRPr="00F41810">
        <w:rPr>
          <w:rFonts w:ascii="Trebuchet MS" w:hAnsi="Trebuchet MS"/>
          <w:lang w:val="ro-RO"/>
        </w:rPr>
        <w:t>(3) Furnizorii de formare profesională vor înregistra contractele de formare profesională la agenţiile pentru plăţi şi inspecţie socială judeţene, respectiv a municipiului Bucureşti, după caz.</w:t>
      </w:r>
    </w:p>
    <w:p w14:paraId="0768A1F4"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21^1</w:t>
      </w:r>
    </w:p>
    <w:p w14:paraId="5419CCA8" w14:textId="6F5B0329" w:rsidR="00683EBF" w:rsidRPr="00F41810" w:rsidRDefault="00683EBF" w:rsidP="00166D78">
      <w:pPr>
        <w:rPr>
          <w:rFonts w:ascii="Trebuchet MS" w:hAnsi="Trebuchet MS"/>
          <w:sz w:val="20"/>
          <w:szCs w:val="20"/>
        </w:rPr>
      </w:pPr>
      <w:r w:rsidRPr="00F41810">
        <w:rPr>
          <w:rFonts w:ascii="Trebuchet MS" w:hAnsi="Trebuchet MS"/>
          <w:sz w:val="20"/>
          <w:szCs w:val="20"/>
        </w:rPr>
        <w:t>(1) Furnizorii de formare profesională a adulţilor, autorizaţi în condiţiile prezentei ordonanţe, au dreptul să organizeze, pentru persoanele care au absolvit studii universitare, programe de perfecţionare şi specializare definite la art. 8 alin. (3) lit. c), finalizate cu certificate de absolvire cu recunoaştere naţională.</w:t>
      </w:r>
    </w:p>
    <w:p w14:paraId="7CCD19A7"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22</w:t>
      </w:r>
    </w:p>
    <w:p w14:paraId="635E0697" w14:textId="58A88355" w:rsidR="00683EBF" w:rsidRPr="00F41810" w:rsidRDefault="00683EBF" w:rsidP="00166D78">
      <w:pPr>
        <w:rPr>
          <w:rFonts w:ascii="Trebuchet MS" w:hAnsi="Trebuchet MS"/>
          <w:sz w:val="20"/>
          <w:szCs w:val="20"/>
        </w:rPr>
      </w:pPr>
      <w:r w:rsidRPr="00F41810">
        <w:rPr>
          <w:rFonts w:ascii="Trebuchet MS" w:hAnsi="Trebuchet MS"/>
          <w:sz w:val="20"/>
          <w:szCs w:val="20"/>
        </w:rPr>
        <w:t>(1) Activitatea de autorizare a furnizorilor de formare profesională este coordonată de către Ministerul Muncii, Familiei, Protecţiei Sociale şi Persoanelor Vârstnice.</w:t>
      </w:r>
    </w:p>
    <w:p w14:paraId="292FB07D"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26</w:t>
      </w:r>
    </w:p>
    <w:p w14:paraId="259278E3" w14:textId="003BE383"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(1) Autorizarea furnizorilor de formare profesională se face pe baza criteriilor de evaluare, pentru o perioadă de 4 ani, cu posibilitatea de reînnoire la cererea furnizorului, cu cel puţin 30 de zile înainte de expirarea perioadei de valabilitate a autorizaţiei.</w:t>
      </w:r>
    </w:p>
    <w:p w14:paraId="7F346F42" w14:textId="3DA34914"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(2) Autorizaţia se acordă pentru fiecare dintre ocupaţiile/ calificările/competenţele-cheie/competenţele transversale pentru care furnizorii de formare profesională organizează programe de formare profesională.</w:t>
      </w:r>
    </w:p>
    <w:p w14:paraId="199D2C2B"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28</w:t>
      </w:r>
    </w:p>
    <w:p w14:paraId="3DB42465" w14:textId="13EC7333"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(1) Criteriile de evaluare a furnizorilor de formare profesională au în vedere următoarele elemente:</w:t>
      </w:r>
    </w:p>
    <w:p w14:paraId="42E50810" w14:textId="0C1950D6"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 programul de formare profesională;</w:t>
      </w:r>
    </w:p>
    <w:p w14:paraId="677331B1" w14:textId="3EC60A1E"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b) implementarea criteriilor de asigurare a calităţii;</w:t>
      </w:r>
    </w:p>
    <w:p w14:paraId="49463203" w14:textId="10936848"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c) experienţa furnizorilor de formare profesională şi rezultatele activităţii lor anterioare obţinerii autorizării sau în alte programe de formare profesională pe care le-au realizat, dacă este cazul;</w:t>
      </w:r>
    </w:p>
    <w:p w14:paraId="24F96759" w14:textId="7BA086D5"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d) resursele umane, materiale şi financiare;</w:t>
      </w:r>
    </w:p>
    <w:p w14:paraId="0EFE7509" w14:textId="45EE160B" w:rsidR="00683EBF" w:rsidRPr="00F41810" w:rsidRDefault="00683EBF" w:rsidP="0034740D">
      <w:pPr>
        <w:pStyle w:val="NormalWeb"/>
        <w:spacing w:before="0" w:beforeAutospacing="0" w:after="0" w:afterAutospacing="0"/>
        <w:jc w:val="both"/>
        <w:rPr>
          <w:rFonts w:ascii="Trebuchet MS" w:hAnsi="Trebuchet MS"/>
          <w:lang w:val="ro-RO"/>
        </w:rPr>
      </w:pPr>
      <w:r w:rsidRPr="00F41810">
        <w:rPr>
          <w:rFonts w:ascii="Trebuchet MS" w:hAnsi="Trebuchet MS"/>
          <w:lang w:val="ro-RO"/>
        </w:rPr>
        <w:t>e) autorizaţiile şi avizele necesare desfăşurării programelor de formare profesională, după caz.</w:t>
      </w:r>
    </w:p>
    <w:p w14:paraId="52DC9A7B"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31</w:t>
      </w:r>
    </w:p>
    <w:p w14:paraId="741F5412" w14:textId="1F28CCDF"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(1) Autorizaţia poate fi retrasă de comisia de autorizare dacă se constată nerespectarea condiţiilor de autorizare şi a programelor pentru care furnizorul de formare profesională a fost autorizat sau dacă, în mod repetat, rezultatele la examenele de absolvire sunt nesatisfăcătoare.</w:t>
      </w:r>
    </w:p>
    <w:p w14:paraId="3C537AE0"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lastRenderedPageBreak/>
        <w:t>ART. 41</w:t>
      </w:r>
    </w:p>
    <w:p w14:paraId="699DC54E" w14:textId="61948DEE"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Participanţii la programele de formare profesională susţin examene de absolvire la terminarea stagiilor de pregătire teoretică sau practică.</w:t>
      </w:r>
    </w:p>
    <w:p w14:paraId="7C1D643F" w14:textId="77777777"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ART. 44</w:t>
      </w:r>
    </w:p>
    <w:p w14:paraId="0E9BBB94" w14:textId="77F17E86"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(1) În funcţie de tipul programului şi de formele de realizare a formării profesionale, furnizorul de formare profesională autorizat poate elibera următoarele tipuri de certificate:</w:t>
      </w:r>
    </w:p>
    <w:p w14:paraId="0777C575" w14:textId="177313B3" w:rsidR="00683EBF" w:rsidRPr="00F41810" w:rsidRDefault="00683EBF" w:rsidP="00166D78">
      <w:pPr>
        <w:pStyle w:val="NormalWeb"/>
        <w:spacing w:before="0" w:beforeAutospacing="0" w:after="0" w:afterAutospacing="0"/>
        <w:jc w:val="both"/>
        <w:rPr>
          <w:rFonts w:ascii="Trebuchet MS" w:hAnsi="Trebuchet MS"/>
          <w:lang w:val="ro-RO"/>
        </w:rPr>
      </w:pPr>
      <w:r w:rsidRPr="00F41810">
        <w:rPr>
          <w:rFonts w:ascii="Trebuchet MS" w:hAnsi="Trebuchet MS"/>
          <w:lang w:val="ro-RO"/>
        </w:rPr>
        <w:t>a) pentru cursuri de calificare sau recalificare şi pentru ucenicie la locul de muncă, certificat de calificare profesională;</w:t>
      </w:r>
    </w:p>
    <w:p w14:paraId="18DEBED2" w14:textId="2A7FF79C" w:rsidR="00683EBF" w:rsidRPr="00F41810" w:rsidRDefault="00683EBF" w:rsidP="0034740D">
      <w:pPr>
        <w:pStyle w:val="NormalWeb"/>
        <w:spacing w:before="0" w:beforeAutospacing="0" w:after="0" w:afterAutospacing="0"/>
        <w:jc w:val="both"/>
        <w:rPr>
          <w:rFonts w:ascii="Trebuchet MS" w:hAnsi="Trebuchet MS"/>
          <w:lang w:val="ro-RO"/>
        </w:rPr>
      </w:pPr>
      <w:r w:rsidRPr="00F41810">
        <w:rPr>
          <w:rFonts w:ascii="Trebuchet MS" w:hAnsi="Trebuchet MS"/>
          <w:lang w:val="ro-RO"/>
        </w:rPr>
        <w:t>b) pentru cursuri şi stagii de iniţiere, precum şi pentru cursuri şi stagii de perfecţionare sau de specializare, certificat de absolvire.</w:t>
      </w:r>
    </w:p>
    <w:p w14:paraId="6A224014" w14:textId="77777777" w:rsidR="00FF3F69" w:rsidRPr="00F41810" w:rsidRDefault="00FF3F69" w:rsidP="00683EBF">
      <w:pPr>
        <w:rPr>
          <w:rFonts w:ascii="Trebuchet MS" w:hAnsi="Trebuchet MS"/>
          <w:b/>
          <w:bCs/>
          <w:sz w:val="20"/>
          <w:szCs w:val="20"/>
        </w:rPr>
      </w:pPr>
    </w:p>
    <w:p w14:paraId="344B434D" w14:textId="7AA013BD" w:rsidR="00683EBF" w:rsidRPr="00F41810" w:rsidRDefault="00683EBF" w:rsidP="00683EBF">
      <w:pPr>
        <w:rPr>
          <w:rFonts w:ascii="Trebuchet MS" w:hAnsi="Trebuchet MS"/>
          <w:b/>
          <w:bCs/>
          <w:sz w:val="20"/>
          <w:szCs w:val="20"/>
        </w:rPr>
      </w:pPr>
      <w:r w:rsidRPr="00F41810">
        <w:rPr>
          <w:rFonts w:ascii="Trebuchet MS" w:hAnsi="Trebuchet MS"/>
          <w:b/>
          <w:bCs/>
          <w:sz w:val="20"/>
          <w:szCs w:val="20"/>
        </w:rPr>
        <w:t xml:space="preserve">b) HG </w:t>
      </w:r>
      <w:r w:rsidR="00FF3F69" w:rsidRPr="00F41810">
        <w:rPr>
          <w:rFonts w:ascii="Trebuchet MS" w:hAnsi="Trebuchet MS"/>
          <w:b/>
          <w:bCs/>
          <w:sz w:val="20"/>
          <w:szCs w:val="20"/>
        </w:rPr>
        <w:t xml:space="preserve">nr. </w:t>
      </w:r>
      <w:r w:rsidRPr="00F41810">
        <w:rPr>
          <w:rFonts w:ascii="Trebuchet MS" w:hAnsi="Trebuchet MS"/>
          <w:b/>
          <w:bCs/>
          <w:sz w:val="20"/>
          <w:szCs w:val="20"/>
        </w:rPr>
        <w:t>522/2003</w:t>
      </w:r>
    </w:p>
    <w:p w14:paraId="46619F9D" w14:textId="77777777" w:rsidR="00683EBF" w:rsidRPr="00F41810" w:rsidRDefault="00683EBF" w:rsidP="00683EBF">
      <w:pPr>
        <w:rPr>
          <w:rFonts w:ascii="Trebuchet MS" w:hAnsi="Trebuchet MS"/>
          <w:sz w:val="20"/>
          <w:szCs w:val="20"/>
        </w:rPr>
      </w:pPr>
      <w:r w:rsidRPr="00F41810">
        <w:rPr>
          <w:rFonts w:ascii="Trebuchet MS" w:hAnsi="Trebuchet MS"/>
          <w:sz w:val="20"/>
          <w:szCs w:val="20"/>
        </w:rPr>
        <w:t>ART. 2^1</w:t>
      </w:r>
    </w:p>
    <w:p w14:paraId="2A351E2E" w14:textId="08372EBD" w:rsidR="00683EBF" w:rsidRPr="0034740D" w:rsidRDefault="00683EBF" w:rsidP="00683EBF">
      <w:pPr>
        <w:rPr>
          <w:rFonts w:ascii="Trebuchet MS" w:hAnsi="Trebuchet MS"/>
          <w:sz w:val="20"/>
          <w:szCs w:val="20"/>
        </w:rPr>
      </w:pPr>
      <w:r w:rsidRPr="00F41810">
        <w:rPr>
          <w:rFonts w:ascii="Trebuchet MS" w:hAnsi="Trebuchet MS"/>
          <w:sz w:val="20"/>
          <w:szCs w:val="20"/>
        </w:rPr>
        <w:t>(3) În vederea monitorizării creşterii gradului de participare a adulţilor la învăţarea pe tot parcursul vieţii, angajatorii transmit trimestrial secretariatului tehnic al comisiei</w:t>
      </w:r>
      <w:r w:rsidRPr="0034740D">
        <w:rPr>
          <w:rFonts w:ascii="Trebuchet MS" w:hAnsi="Trebuchet MS"/>
          <w:sz w:val="20"/>
          <w:szCs w:val="20"/>
        </w:rPr>
        <w:t xml:space="preserve"> de autorizare în a cărui rază teritorială îşi au sediul social date cu privire la angajaţii care au beneficiat de formare profesională, conform tabelului prevăzut la anexa nr. 7.</w:t>
      </w:r>
    </w:p>
    <w:p w14:paraId="52D3A3E0" w14:textId="166CC7DC"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5</w:t>
      </w:r>
    </w:p>
    <w:p w14:paraId="1C42A810" w14:textId="557C3B1E"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Programele de formare profesională se organizează de furnizorii de formare profesională conform art. 14 alin. (1) şi (2) din ordonanţă.</w:t>
      </w:r>
    </w:p>
    <w:p w14:paraId="44361F91" w14:textId="2812A93F" w:rsidR="00683EBF" w:rsidRPr="0034740D" w:rsidRDefault="00683EBF" w:rsidP="00683EBF">
      <w:pPr>
        <w:rPr>
          <w:rFonts w:ascii="Trebuchet MS" w:hAnsi="Trebuchet MS"/>
          <w:sz w:val="20"/>
          <w:szCs w:val="20"/>
        </w:rPr>
      </w:pPr>
      <w:r w:rsidRPr="0034740D">
        <w:rPr>
          <w:rFonts w:ascii="Trebuchet MS" w:hAnsi="Trebuchet MS"/>
          <w:sz w:val="20"/>
          <w:szCs w:val="20"/>
        </w:rPr>
        <w:t>(1^1) Programele de formare profesională se pot desfăşura şi în sistem online, conform art. 2 din Ordonanţa de urgenţă a Guvernului nr. 97/2020 pentru implementarea unor măsuri de simplificare administrativă în domeniul protecţiei sociale, precum şi pentru acordarea unor drepturi şi beneficii de asistenţă socială în domeniile de activitate în care se menţin restricţii.</w:t>
      </w:r>
    </w:p>
    <w:p w14:paraId="3ACACE7E"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9</w:t>
      </w:r>
    </w:p>
    <w:p w14:paraId="11607D89" w14:textId="2F604090" w:rsidR="00683EBF" w:rsidRPr="0034740D" w:rsidRDefault="00683EBF" w:rsidP="00683EBF">
      <w:pPr>
        <w:rPr>
          <w:rFonts w:ascii="Trebuchet MS" w:hAnsi="Trebuchet MS"/>
          <w:sz w:val="20"/>
          <w:szCs w:val="20"/>
        </w:rPr>
      </w:pPr>
      <w:r w:rsidRPr="0034740D">
        <w:rPr>
          <w:rFonts w:ascii="Trebuchet MS" w:hAnsi="Trebuchet MS"/>
          <w:sz w:val="20"/>
          <w:szCs w:val="20"/>
        </w:rPr>
        <w:t>Furnizorii de formare profesională care organizează programe finalizate cu certificate de calificare recunoscute la nivel naţional încheie cu participanţii la aceste programe, potrivit art. 19 alin. (1) din ordonanţă, contracte de formare profesională, conform modelului prevăzut în anexa nr. 2.</w:t>
      </w:r>
    </w:p>
    <w:p w14:paraId="3DBCA85E" w14:textId="77777777" w:rsidR="00683EBF" w:rsidRPr="0034740D" w:rsidRDefault="00683EBF" w:rsidP="00683EBF">
      <w:pPr>
        <w:rPr>
          <w:rFonts w:ascii="Trebuchet MS" w:hAnsi="Trebuchet MS"/>
          <w:sz w:val="20"/>
          <w:szCs w:val="20"/>
        </w:rPr>
      </w:pPr>
      <w:r w:rsidRPr="0034740D">
        <w:rPr>
          <w:rFonts w:ascii="Trebuchet MS" w:hAnsi="Trebuchet MS"/>
          <w:sz w:val="20"/>
          <w:szCs w:val="20"/>
        </w:rPr>
        <w:t>Modelul de contract prevede:</w:t>
      </w:r>
    </w:p>
    <w:p w14:paraId="0993EF73"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Art. 5 </w:t>
      </w:r>
    </w:p>
    <w:p w14:paraId="0B55C554"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Beneficiarul se obliga:</w:t>
      </w:r>
    </w:p>
    <w:p w14:paraId="747FE3FB" w14:textId="43DEB745"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să frecventeze programul de formare profesională pe întreaga perioada. Înregistrarea a mai mult de 10% absente nemotivate sau 25% absente motivate din durata totală a programului conduce la pierderea dreptului beneficiarului de a susţine examenul de absolvire;</w:t>
      </w:r>
    </w:p>
    <w:p w14:paraId="3D68A755"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9^1</w:t>
      </w:r>
    </w:p>
    <w:p w14:paraId="72E84AA2" w14:textId="1DF08832" w:rsidR="00683EBF" w:rsidRPr="0034740D" w:rsidRDefault="00683EBF" w:rsidP="00683EBF">
      <w:pPr>
        <w:rPr>
          <w:rFonts w:ascii="Trebuchet MS" w:hAnsi="Trebuchet MS"/>
          <w:sz w:val="20"/>
          <w:szCs w:val="20"/>
        </w:rPr>
      </w:pPr>
      <w:r w:rsidRPr="0034740D">
        <w:rPr>
          <w:rFonts w:ascii="Trebuchet MS" w:hAnsi="Trebuchet MS"/>
          <w:sz w:val="20"/>
          <w:szCs w:val="20"/>
        </w:rPr>
        <w:t>Pentru respectarea prevederilor art. 57 din ordonanţă, furnizorii de formare profesională care organizează programe finalizate cu certificate de absolvire recunoscute la nivel naţional încheie cu fiecare participant la aceste programe un contract de formare profesională, al cărui model este prevăzut în anexa nr. 2 la normele metodologice.</w:t>
      </w:r>
    </w:p>
    <w:p w14:paraId="54841220" w14:textId="77777777" w:rsidR="00683EBF" w:rsidRPr="0034740D" w:rsidRDefault="00683EBF" w:rsidP="00683EBF">
      <w:pPr>
        <w:rPr>
          <w:rFonts w:ascii="Trebuchet MS" w:hAnsi="Trebuchet MS"/>
          <w:sz w:val="20"/>
          <w:szCs w:val="20"/>
        </w:rPr>
      </w:pPr>
      <w:r w:rsidRPr="0034740D">
        <w:rPr>
          <w:rFonts w:ascii="Trebuchet MS" w:hAnsi="Trebuchet MS"/>
          <w:sz w:val="20"/>
          <w:szCs w:val="20"/>
        </w:rPr>
        <w:t>Modelul de contract prevede:</w:t>
      </w:r>
    </w:p>
    <w:p w14:paraId="69B83767"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Art. 5 </w:t>
      </w:r>
    </w:p>
    <w:p w14:paraId="5B326C31"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Beneficiarul se obliga:</w:t>
      </w:r>
    </w:p>
    <w:p w14:paraId="386D84B8" w14:textId="61E2B4C0"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să frecventeze programul de formare profesională pe întreaga perioada. Înregistrarea a mai mult de 10% absente nemotivate sau 25% absente motivate din durata totală a programului conduce la pierderea dreptului beneficiarului de a susţine examenul de absolvire;</w:t>
      </w:r>
    </w:p>
    <w:p w14:paraId="5C89566B" w14:textId="77777777" w:rsidR="00683EBF" w:rsidRPr="0034740D" w:rsidRDefault="00683EBF" w:rsidP="00683EBF">
      <w:pPr>
        <w:rPr>
          <w:rFonts w:ascii="Trebuchet MS" w:hAnsi="Trebuchet MS"/>
          <w:sz w:val="20"/>
          <w:szCs w:val="20"/>
        </w:rPr>
      </w:pPr>
    </w:p>
    <w:p w14:paraId="1BC51CF7" w14:textId="05E1160A" w:rsidR="00683EBF" w:rsidRPr="0034740D" w:rsidRDefault="00FF3F69" w:rsidP="00683EBF">
      <w:pPr>
        <w:rPr>
          <w:rFonts w:ascii="Trebuchet MS" w:hAnsi="Trebuchet MS"/>
          <w:b/>
          <w:bCs/>
          <w:sz w:val="20"/>
          <w:szCs w:val="20"/>
        </w:rPr>
      </w:pPr>
      <w:r w:rsidRPr="0034740D">
        <w:rPr>
          <w:rFonts w:ascii="Trebuchet MS" w:hAnsi="Trebuchet MS"/>
          <w:sz w:val="20"/>
          <w:szCs w:val="20"/>
        </w:rPr>
        <w:t xml:space="preserve">c) </w:t>
      </w:r>
      <w:r w:rsidR="00683EBF" w:rsidRPr="0034740D">
        <w:rPr>
          <w:rFonts w:ascii="Trebuchet MS" w:hAnsi="Trebuchet MS"/>
          <w:b/>
          <w:bCs/>
          <w:sz w:val="20"/>
          <w:szCs w:val="20"/>
        </w:rPr>
        <w:t>Ordin MMSSF nr. 353/2003</w:t>
      </w:r>
    </w:p>
    <w:p w14:paraId="73F4FE41"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4</w:t>
      </w:r>
    </w:p>
    <w:p w14:paraId="18CAEB3E" w14:textId="7DBBD3B4"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Autorizarea furnizorilor de formare profesională se face pe baza criteriilor de evaluare, pentru o perioadă de 4 ani, pentru fiecare dintre calificările, ocupaţiile, competenţele-cheie, competenţele transversale pentru care furnizorii de formare profesională organizează programe de formare profesională.</w:t>
      </w:r>
    </w:p>
    <w:p w14:paraId="52C60CB4"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5</w:t>
      </w:r>
    </w:p>
    <w:p w14:paraId="12E23E12" w14:textId="1D106E2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Criteriile de evaluare a furnizorilor de formare profesională în vederea autorizării au în vedere următoarele elemente:</w:t>
      </w:r>
    </w:p>
    <w:p w14:paraId="0C73E281" w14:textId="43A4B5A1"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programul de formare profesională;</w:t>
      </w:r>
    </w:p>
    <w:p w14:paraId="54C5178C" w14:textId="7227500C"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resursele necesare desfăşurării programului de formare profesională;</w:t>
      </w:r>
    </w:p>
    <w:p w14:paraId="282547E7" w14:textId="26ED34E7" w:rsidR="00683EBF" w:rsidRPr="0034740D" w:rsidRDefault="00683EBF" w:rsidP="00683EBF">
      <w:pPr>
        <w:rPr>
          <w:rFonts w:ascii="Trebuchet MS" w:hAnsi="Trebuchet MS"/>
          <w:sz w:val="20"/>
          <w:szCs w:val="20"/>
        </w:rPr>
      </w:pPr>
      <w:r w:rsidRPr="0034740D">
        <w:rPr>
          <w:rFonts w:ascii="Trebuchet MS" w:hAnsi="Trebuchet MS"/>
          <w:sz w:val="20"/>
          <w:szCs w:val="20"/>
        </w:rPr>
        <w:t>c) experienţa furnizorului de formare profesională şi rezultatele activităţii lui anterioare obţinerii autorizării sau în alte programe de formare profesională pe care le-a realizat, dacă este cazul.</w:t>
      </w:r>
    </w:p>
    <w:p w14:paraId="39442DED"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7</w:t>
      </w:r>
    </w:p>
    <w:p w14:paraId="07A2C21B" w14:textId="3B963E75"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lastRenderedPageBreak/>
        <w:t>(1) Durata minimă a programului de formare profesională, exprimată în ore de pregătire, pentru pregătirea teoretică şi practică pentru care se eliberează certificat de calificare profesională, pe niveluri de calificare, este de:</w:t>
      </w:r>
    </w:p>
    <w:p w14:paraId="51B10105" w14:textId="79D4FF5D"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180 de ore pentru nivelul 1 de calificare;</w:t>
      </w:r>
    </w:p>
    <w:p w14:paraId="0E80FC81" w14:textId="3C7231E3"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360 de ore pentru nivelul 2 de calificare;</w:t>
      </w:r>
    </w:p>
    <w:p w14:paraId="0563929F" w14:textId="5F507A0E"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c) 720 de ore pentru nivelul 3 de calificare;</w:t>
      </w:r>
    </w:p>
    <w:p w14:paraId="57FC8240" w14:textId="62585032" w:rsidR="00683EBF" w:rsidRPr="0034740D" w:rsidRDefault="00683EBF" w:rsidP="00683EBF">
      <w:pPr>
        <w:rPr>
          <w:rFonts w:ascii="Trebuchet MS" w:hAnsi="Trebuchet MS"/>
          <w:sz w:val="20"/>
          <w:szCs w:val="20"/>
        </w:rPr>
      </w:pPr>
      <w:r w:rsidRPr="0034740D">
        <w:rPr>
          <w:rFonts w:ascii="Trebuchet MS" w:hAnsi="Trebuchet MS"/>
          <w:sz w:val="20"/>
          <w:szCs w:val="20"/>
        </w:rPr>
        <w:t>d) 1.080 de ore pentru nivelul 4 de calificare.</w:t>
      </w:r>
    </w:p>
    <w:p w14:paraId="0D1DBCB3" w14:textId="681B65EF"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(2) Timpul alocat programului de formare profesională se corelează cu scopul, obiectivele, conţinuturile şi strategiile de realizare.</w:t>
      </w:r>
    </w:p>
    <w:p w14:paraId="48DCE4A3" w14:textId="45F08C16"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(3) În situaţia în care în urma evaluării iniţiale sau în baza certificărilor în condiţiile legislaţiei în vigoare se constată că participanţii la programul de formare profesională deţin anumite competenţe, durata pregătirii se va reduce corespunzător, fără a depăşi însă 50%, potrivit anexei nr. 3.</w:t>
      </w:r>
    </w:p>
    <w:p w14:paraId="5D3C113D" w14:textId="4CEC62F8"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(4) Evaluarea iniţială, prevăzută la alin. (3), se realizează numai pentru programele de calificare.</w:t>
      </w:r>
    </w:p>
    <w:p w14:paraId="646E2AB3" w14:textId="114D2924"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(5) Prevederile alin. (3) nu se aplică programelor de calificare profesională de nivel 1 şi nici programelor de iniţiere într-o calificare.</w:t>
      </w:r>
    </w:p>
    <w:p w14:paraId="7168F130" w14:textId="5E3307D5"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(6) Activităţilor aplicative li se alocă cel puţin două treimi din durata totală a programului de formare.</w:t>
      </w:r>
    </w:p>
    <w:p w14:paraId="61F9A84F" w14:textId="5C44FE05"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(7) Durata programului de formare profesională, exprimată în ore de pregătire, pentru pregătirea teoretică şi practică, pentru care se eliberează certificat de absolvire, este cuprinsă între:</w:t>
      </w:r>
    </w:p>
    <w:p w14:paraId="41BAD1DD" w14:textId="291F8760"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30-75 ore, pentru programe de tip perfecţionare;</w:t>
      </w:r>
    </w:p>
    <w:p w14:paraId="3711EC18" w14:textId="68358963" w:rsidR="00683EBF" w:rsidRPr="0034740D" w:rsidRDefault="00683EBF" w:rsidP="00683EBF">
      <w:pPr>
        <w:rPr>
          <w:rFonts w:ascii="Trebuchet MS" w:hAnsi="Trebuchet MS"/>
          <w:sz w:val="20"/>
          <w:szCs w:val="20"/>
        </w:rPr>
      </w:pPr>
      <w:r w:rsidRPr="0034740D">
        <w:rPr>
          <w:rFonts w:ascii="Trebuchet MS" w:hAnsi="Trebuchet MS"/>
          <w:sz w:val="20"/>
          <w:szCs w:val="20"/>
        </w:rPr>
        <w:t>b) 180-300 ore, pentru programe de tip specializare.</w:t>
      </w:r>
    </w:p>
    <w:p w14:paraId="6B7E8AD4"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8 (1) Numărul maxim de participanţi pe grupa de formare profesională este:</w:t>
      </w:r>
    </w:p>
    <w:p w14:paraId="70A0D814" w14:textId="06A9F390"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28 de persoane pentru pregătirea teoretică;</w:t>
      </w:r>
    </w:p>
    <w:p w14:paraId="658E7B36" w14:textId="2AB03687" w:rsidR="00683EBF" w:rsidRPr="0034740D" w:rsidRDefault="00683EBF" w:rsidP="00683EBF">
      <w:pPr>
        <w:rPr>
          <w:rFonts w:ascii="Trebuchet MS" w:hAnsi="Trebuchet MS"/>
          <w:sz w:val="20"/>
          <w:szCs w:val="20"/>
        </w:rPr>
      </w:pPr>
      <w:r w:rsidRPr="0034740D">
        <w:rPr>
          <w:rFonts w:ascii="Trebuchet MS" w:hAnsi="Trebuchet MS"/>
          <w:sz w:val="20"/>
          <w:szCs w:val="20"/>
        </w:rPr>
        <w:t>b) 14 persoane pentru pregătirea practică.</w:t>
      </w:r>
    </w:p>
    <w:p w14:paraId="2619C1E0"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ART. 9 </w:t>
      </w:r>
    </w:p>
    <w:p w14:paraId="452F807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Procedura de evaluare a programului de formare profesională de către beneficiarii acestuia vizează: conţinutul programului, modul de desfăşurare a procesului de formare, prestaţia formatorilor şi aspectele organizatorice.</w:t>
      </w:r>
    </w:p>
    <w:p w14:paraId="4A6164F9" w14:textId="77777777" w:rsidR="00683EBF" w:rsidRPr="0034740D" w:rsidRDefault="00683EBF" w:rsidP="0034740D">
      <w:pPr>
        <w:pStyle w:val="NormalWeb"/>
        <w:spacing w:before="0" w:beforeAutospacing="0" w:after="0" w:afterAutospacing="0"/>
        <w:jc w:val="both"/>
        <w:rPr>
          <w:rFonts w:ascii="Trebuchet MS" w:hAnsi="Trebuchet MS"/>
          <w:lang w:val="ro-RO"/>
        </w:rPr>
      </w:pPr>
      <w:r w:rsidRPr="0034740D">
        <w:rPr>
          <w:rFonts w:ascii="Trebuchet MS" w:hAnsi="Trebuchet MS"/>
          <w:lang w:val="ro-RO"/>
        </w:rPr>
        <w:t>(2) Evaluarea programului de formare profesională se face de către participanţii la program, cel puţin la sfârşitul acestuia.</w:t>
      </w:r>
    </w:p>
    <w:p w14:paraId="156B8052"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10</w:t>
      </w:r>
    </w:p>
    <w:p w14:paraId="582697CA"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Resursele umane ale programului de formare profesională se referă la persoanele cu atribuţii de pregătire teoretică şi practică, denumite în continuare formatori.</w:t>
      </w:r>
    </w:p>
    <w:p w14:paraId="5B99FD9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(2) Pentru a fi autorizaţi, furnizorii de formare profesională trebuie să facă dovada că </w:t>
      </w:r>
      <w:r w:rsidRPr="0034740D">
        <w:rPr>
          <w:rFonts w:ascii="Trebuchet MS" w:hAnsi="Trebuchet MS"/>
          <w:b/>
          <w:bCs/>
          <w:lang w:val="ro-RO"/>
        </w:rPr>
        <w:t>realizează programele de formare profesională cu formatori certificaţi</w:t>
      </w:r>
      <w:r w:rsidRPr="0034740D">
        <w:rPr>
          <w:rFonts w:ascii="Trebuchet MS" w:hAnsi="Trebuchet MS"/>
          <w:lang w:val="ro-RO"/>
        </w:rPr>
        <w:t xml:space="preserve"> în </w:t>
      </w:r>
      <w:r w:rsidRPr="0034740D">
        <w:rPr>
          <w:rFonts w:ascii="Trebuchet MS" w:hAnsi="Trebuchet MS"/>
          <w:b/>
          <w:bCs/>
          <w:lang w:val="ro-RO"/>
        </w:rPr>
        <w:t>profilul sau specialitatea corespunzătoare programei de pregătire</w:t>
      </w:r>
      <w:r w:rsidRPr="0034740D">
        <w:rPr>
          <w:rFonts w:ascii="Trebuchet MS" w:hAnsi="Trebuchet MS"/>
          <w:lang w:val="ro-RO"/>
        </w:rPr>
        <w:t xml:space="preserve"> sau formatori care probează deţinerea calităţii de cadru didactic în profilul sau specialitatea corespunzătoare programei de pregătire.</w:t>
      </w:r>
    </w:p>
    <w:p w14:paraId="3DA2888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(3) </w:t>
      </w:r>
      <w:r w:rsidRPr="0034740D">
        <w:rPr>
          <w:rFonts w:ascii="Trebuchet MS" w:hAnsi="Trebuchet MS"/>
          <w:b/>
          <w:bCs/>
          <w:lang w:val="ro-RO"/>
        </w:rPr>
        <w:t>Pregătirea practică</w:t>
      </w:r>
      <w:r w:rsidRPr="0034740D">
        <w:rPr>
          <w:rFonts w:ascii="Trebuchet MS" w:hAnsi="Trebuchet MS"/>
          <w:lang w:val="ro-RO"/>
        </w:rPr>
        <w:t xml:space="preserve"> poate fi realizată de formatorii prevăzuţi la alin. (2), precum şi de maiştri-instructori ori instructori/preparatori formare, certificaţi în conformitate cu prevederile legale, care au profilul sau </w:t>
      </w:r>
      <w:r w:rsidRPr="0034740D">
        <w:rPr>
          <w:rFonts w:ascii="Trebuchet MS" w:hAnsi="Trebuchet MS"/>
          <w:b/>
          <w:bCs/>
          <w:lang w:val="ro-RO"/>
        </w:rPr>
        <w:t>specialitatea corespunzătoare programei de pregătire</w:t>
      </w:r>
      <w:r w:rsidRPr="0034740D">
        <w:rPr>
          <w:rFonts w:ascii="Trebuchet MS" w:hAnsi="Trebuchet MS"/>
          <w:lang w:val="ro-RO"/>
        </w:rPr>
        <w:t>, numai pentru programele de formare al căror nivel de calificare este cel mult egal cu nivelul acestora.</w:t>
      </w:r>
    </w:p>
    <w:p w14:paraId="1F5DB5B6"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(4) </w:t>
      </w:r>
      <w:r w:rsidRPr="0034740D">
        <w:rPr>
          <w:rFonts w:ascii="Trebuchet MS" w:hAnsi="Trebuchet MS"/>
          <w:b/>
          <w:bCs/>
          <w:lang w:val="ro-RO"/>
        </w:rPr>
        <w:t>Pentru realizarea obiectivelor de formare</w:t>
      </w:r>
      <w:r w:rsidRPr="0034740D">
        <w:rPr>
          <w:rFonts w:ascii="Trebuchet MS" w:hAnsi="Trebuchet MS"/>
          <w:lang w:val="ro-RO"/>
        </w:rPr>
        <w:t xml:space="preserve"> </w:t>
      </w:r>
      <w:r w:rsidRPr="0034740D">
        <w:rPr>
          <w:rFonts w:ascii="Trebuchet MS" w:hAnsi="Trebuchet MS"/>
          <w:b/>
          <w:bCs/>
          <w:u w:val="single"/>
          <w:lang w:val="ro-RO"/>
        </w:rPr>
        <w:t>numărul formatorilor incluşi într-un program de formare este de minimum 2</w:t>
      </w:r>
      <w:r w:rsidRPr="0034740D">
        <w:rPr>
          <w:rFonts w:ascii="Trebuchet MS" w:hAnsi="Trebuchet MS"/>
          <w:lang w:val="ro-RO"/>
        </w:rPr>
        <w:t xml:space="preserve"> şi se stabileşte de către furnizor, în funcţie de complexitatea programului.</w:t>
      </w:r>
    </w:p>
    <w:p w14:paraId="6910BFD6"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(5) </w:t>
      </w:r>
      <w:r w:rsidRPr="0034740D">
        <w:rPr>
          <w:rFonts w:ascii="Trebuchet MS" w:hAnsi="Trebuchet MS"/>
          <w:b/>
          <w:bCs/>
          <w:lang w:val="ro-RO"/>
        </w:rPr>
        <w:t>Pe durata efectuării practicii</w:t>
      </w:r>
      <w:r w:rsidRPr="0034740D">
        <w:rPr>
          <w:rFonts w:ascii="Trebuchet MS" w:hAnsi="Trebuchet MS"/>
          <w:lang w:val="ro-RO"/>
        </w:rPr>
        <w:t xml:space="preserve"> la operatorii economici, </w:t>
      </w:r>
      <w:r w:rsidRPr="0034740D">
        <w:rPr>
          <w:rFonts w:ascii="Trebuchet MS" w:hAnsi="Trebuchet MS"/>
          <w:b/>
          <w:bCs/>
          <w:lang w:val="ro-RO"/>
        </w:rPr>
        <w:t>supravegherea şi îndrumarea participanţilor la programul de formare profesională sunt asigurate atât de formatorii numiţi de furnizorul de formare profesională, cât şi de personalul de specialitate numit de fiecare operator economic</w:t>
      </w:r>
      <w:r w:rsidRPr="0034740D">
        <w:rPr>
          <w:rFonts w:ascii="Trebuchet MS" w:hAnsi="Trebuchet MS"/>
          <w:lang w:val="ro-RO"/>
        </w:rPr>
        <w:t>.</w:t>
      </w:r>
    </w:p>
    <w:p w14:paraId="04623A91"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11</w:t>
      </w:r>
    </w:p>
    <w:p w14:paraId="476D8EC3"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(1) </w:t>
      </w:r>
      <w:r w:rsidRPr="0034740D">
        <w:rPr>
          <w:rFonts w:ascii="Trebuchet MS" w:hAnsi="Trebuchet MS"/>
          <w:b/>
          <w:bCs/>
          <w:lang w:val="ro-RO"/>
        </w:rPr>
        <w:t>Furnizorul de formare profesională trebuie să facă dovada că dispune de baza materială necesară pentru desfăşurarea programului de formare profesională:</w:t>
      </w:r>
      <w:r w:rsidRPr="0034740D">
        <w:rPr>
          <w:rFonts w:ascii="Trebuchet MS" w:hAnsi="Trebuchet MS"/>
          <w:lang w:val="ro-RO"/>
        </w:rPr>
        <w:t xml:space="preserve"> </w:t>
      </w:r>
    </w:p>
    <w:p w14:paraId="510AB09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a) furnizorul de formare profesională </w:t>
      </w:r>
      <w:r w:rsidRPr="0034740D">
        <w:rPr>
          <w:rFonts w:ascii="Trebuchet MS" w:hAnsi="Trebuchet MS"/>
          <w:b/>
          <w:bCs/>
          <w:u w:val="single"/>
          <w:lang w:val="ro-RO"/>
        </w:rPr>
        <w:t>trebuie să asigure</w:t>
      </w:r>
      <w:r w:rsidRPr="0034740D">
        <w:rPr>
          <w:rFonts w:ascii="Trebuchet MS" w:hAnsi="Trebuchet MS"/>
          <w:lang w:val="ro-RO"/>
        </w:rPr>
        <w:t xml:space="preserve"> </w:t>
      </w:r>
      <w:r w:rsidRPr="0034740D">
        <w:rPr>
          <w:rFonts w:ascii="Trebuchet MS" w:hAnsi="Trebuchet MS"/>
          <w:b/>
          <w:bCs/>
          <w:lang w:val="ro-RO"/>
        </w:rPr>
        <w:t>spaţii adecvate pentru pregătirea teoretică şi practică</w:t>
      </w:r>
      <w:r w:rsidRPr="0034740D">
        <w:rPr>
          <w:rFonts w:ascii="Trebuchet MS" w:hAnsi="Trebuchet MS"/>
          <w:lang w:val="ro-RO"/>
        </w:rPr>
        <w:t>, pentru cel puţin un ciclu de pregătire în avans faţă de momentul în care se solicită autorizarea;</w:t>
      </w:r>
    </w:p>
    <w:p w14:paraId="22269F2D"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furnizorul de formare profesională trebuie să îi asigure fiecărui participant la programul de formare profesională posibilitatea să-şi desfăşoare activitatea practică şi totodată să fie supravegheat şi îndrumat de către formator şi de personalul de specialitate numit de agentul economic;</w:t>
      </w:r>
    </w:p>
    <w:p w14:paraId="3EB54BE7"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c) </w:t>
      </w:r>
      <w:r w:rsidRPr="0034740D">
        <w:rPr>
          <w:rFonts w:ascii="Trebuchet MS" w:hAnsi="Trebuchet MS"/>
          <w:b/>
          <w:bCs/>
          <w:lang w:val="ro-RO"/>
        </w:rPr>
        <w:t>spaţiile pentru pregătirea teoretică trebuie dotate</w:t>
      </w:r>
      <w:r w:rsidRPr="0034740D">
        <w:rPr>
          <w:rFonts w:ascii="Trebuchet MS" w:hAnsi="Trebuchet MS"/>
          <w:lang w:val="ro-RO"/>
        </w:rPr>
        <w:t xml:space="preserve"> cu echipamente de prezentare de tipul: tablă, flipchart, calculatoare, retro/videoproiectoare, aparatură video/TV etc. şi cu materiale demonstrative (planşe, casete video, software specializat etc.), conform programei de pregătire;</w:t>
      </w:r>
    </w:p>
    <w:p w14:paraId="4C2DAC7E"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lastRenderedPageBreak/>
        <w:t xml:space="preserve">d) </w:t>
      </w:r>
      <w:r w:rsidRPr="0034740D">
        <w:rPr>
          <w:rFonts w:ascii="Trebuchet MS" w:hAnsi="Trebuchet MS"/>
          <w:b/>
          <w:bCs/>
          <w:lang w:val="ro-RO"/>
        </w:rPr>
        <w:t>spaţiile de desfăşurare a activităţii de pregătire practică</w:t>
      </w:r>
      <w:r w:rsidRPr="0034740D">
        <w:rPr>
          <w:rFonts w:ascii="Trebuchet MS" w:hAnsi="Trebuchet MS"/>
          <w:lang w:val="ro-RO"/>
        </w:rPr>
        <w:t xml:space="preserve"> sunt înzestrate cu echipamentele, maşinile, utilajele, sculele, dispozitivele prevăzute în programa de pregătire, </w:t>
      </w:r>
      <w:r w:rsidRPr="0034740D">
        <w:rPr>
          <w:rFonts w:ascii="Trebuchet MS" w:hAnsi="Trebuchet MS"/>
          <w:b/>
          <w:bCs/>
          <w:u w:val="single"/>
          <w:lang w:val="ro-RO"/>
        </w:rPr>
        <w:t>în stare de funcţionare</w:t>
      </w:r>
      <w:r w:rsidRPr="0034740D">
        <w:rPr>
          <w:rFonts w:ascii="Trebuchet MS" w:hAnsi="Trebuchet MS"/>
          <w:lang w:val="ro-RO"/>
        </w:rPr>
        <w:t>;</w:t>
      </w:r>
    </w:p>
    <w:p w14:paraId="0F3F33D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e) </w:t>
      </w:r>
      <w:r w:rsidRPr="0034740D">
        <w:rPr>
          <w:rFonts w:ascii="Trebuchet MS" w:hAnsi="Trebuchet MS"/>
          <w:b/>
          <w:bCs/>
          <w:lang w:val="ro-RO"/>
        </w:rPr>
        <w:t>fiecărui participant</w:t>
      </w:r>
      <w:r w:rsidRPr="0034740D">
        <w:rPr>
          <w:rFonts w:ascii="Trebuchet MS" w:hAnsi="Trebuchet MS"/>
          <w:lang w:val="ro-RO"/>
        </w:rPr>
        <w:t xml:space="preserve"> la programul de formare profesională i se asigura </w:t>
      </w:r>
      <w:r w:rsidRPr="0034740D">
        <w:rPr>
          <w:rFonts w:ascii="Trebuchet MS" w:hAnsi="Trebuchet MS"/>
          <w:b/>
          <w:bCs/>
          <w:lang w:val="ro-RO"/>
        </w:rPr>
        <w:t>un loc de pregătire echipat corespunzător</w:t>
      </w:r>
      <w:r w:rsidRPr="0034740D">
        <w:rPr>
          <w:rFonts w:ascii="Trebuchet MS" w:hAnsi="Trebuchet MS"/>
          <w:lang w:val="ro-RO"/>
        </w:rPr>
        <w:t>, precum şi cantitatea de materiale consumabile necesară desfăşurării activităţii practice;</w:t>
      </w:r>
    </w:p>
    <w:p w14:paraId="06B59A2D"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f) dimensiunile, dotările şi organizarea spaţiilor de pregătire, raportate la numărul participanţilor la programul de formare profesională, precum şi desfăşurarea procesului de pregătire trebuie să respecte normele specifice de protecţia muncii;</w:t>
      </w:r>
    </w:p>
    <w:p w14:paraId="7FE8719B"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g) </w:t>
      </w:r>
      <w:r w:rsidRPr="0034740D">
        <w:rPr>
          <w:rFonts w:ascii="Trebuchet MS" w:hAnsi="Trebuchet MS"/>
          <w:b/>
          <w:bCs/>
          <w:lang w:val="ro-RO"/>
        </w:rPr>
        <w:t xml:space="preserve">fiecare participant la programul de formare profesională are </w:t>
      </w:r>
      <w:r w:rsidRPr="0034740D">
        <w:rPr>
          <w:rFonts w:ascii="Trebuchet MS" w:hAnsi="Trebuchet MS"/>
          <w:b/>
          <w:bCs/>
          <w:u w:val="single"/>
          <w:lang w:val="ro-RO"/>
        </w:rPr>
        <w:t>acces individual</w:t>
      </w:r>
      <w:r w:rsidRPr="0034740D">
        <w:rPr>
          <w:rFonts w:ascii="Trebuchet MS" w:hAnsi="Trebuchet MS"/>
          <w:b/>
          <w:bCs/>
          <w:lang w:val="ro-RO"/>
        </w:rPr>
        <w:t xml:space="preserve"> la suportul de curs/manualul cursantului</w:t>
      </w:r>
      <w:r w:rsidRPr="0034740D">
        <w:rPr>
          <w:rFonts w:ascii="Trebuchet MS" w:hAnsi="Trebuchet MS"/>
          <w:lang w:val="ro-RO"/>
        </w:rPr>
        <w:t>. Suportul de curs/manualul cursantului poate fi distribuit participanţilor la programul de formare profesională şi sub forma de fascicule, pe măsura parcurgerii programei de pregătire;</w:t>
      </w:r>
    </w:p>
    <w:p w14:paraId="135B4F8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h) suportul de curs/manualul cursantului trebuie să permită transmiterea cunoştinţelor de baza conform tematicii de pregătire;</w:t>
      </w:r>
    </w:p>
    <w:p w14:paraId="3106D093"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i) după caz, furnizorul de formare profesională pune la dispoziţie participanţilor la programul de formare profesională alte materiale de tipul: caiet de aplicaţii practice, materiale documentare, bibliografie etc.;</w:t>
      </w:r>
    </w:p>
    <w:p w14:paraId="6D7C6BC5"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j) dacă suportul de curs/manualul cursantului nu este elaborat de furnizorul de formare profesională, acest lucru trebuie precizat.</w:t>
      </w:r>
    </w:p>
    <w:p w14:paraId="593F52A3"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k) </w:t>
      </w:r>
      <w:r w:rsidRPr="0034740D">
        <w:rPr>
          <w:rFonts w:ascii="Trebuchet MS" w:hAnsi="Trebuchet MS"/>
          <w:b/>
          <w:bCs/>
          <w:u w:val="single"/>
          <w:lang w:val="ro-RO"/>
        </w:rPr>
        <w:t>pentru desfăşurarea programului de formare profesională în sistem online, fiecărui participant la program i se asigură de către furnizor echipamentele necesare desfăşurării în condiţii optime a programului de formare, dacă acesta declară că nu le deţine</w:t>
      </w:r>
      <w:r w:rsidRPr="0034740D">
        <w:rPr>
          <w:rFonts w:ascii="Trebuchet MS" w:hAnsi="Trebuchet MS"/>
          <w:lang w:val="ro-RO"/>
        </w:rPr>
        <w:t>.</w:t>
      </w:r>
    </w:p>
    <w:p w14:paraId="6D520A9C"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(2) Baza materială a furnizorilor de programe de formare profesională poate fi deţinuta în proprietate sau concesionată, închiriată, dobândită prin parteneriat ori alte forme, pe durata programului de formare profesională, fapt dovedit cu documente.</w:t>
      </w:r>
    </w:p>
    <w:p w14:paraId="7F6DE2E0"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(3) În situaţia în care pregătirea practică se desfăşoară la agenţii economici, dovada existenţei spaţiilor de desfăşurare a pregătirii practice, prevăzute la alin. (1) lit. d), se face prin contract încheiat între furnizor şi agentul economic respectiv.</w:t>
      </w:r>
    </w:p>
    <w:p w14:paraId="35A5B445"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(4) Prin contract furnizorul de formare profesională se asigură că agentul economic are autorizaţiile prevăzute de lege şi pune la dispoziţie participanţilor spaţii de pregătire, dotarea corespunzătoare programei de pregătire şi personal specializat pentru supravegherea şi îndrumarea participanţilor la programul de formare profesională.</w:t>
      </w:r>
    </w:p>
    <w:p w14:paraId="23EB6344"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CAP. IV</w:t>
      </w:r>
    </w:p>
    <w:p w14:paraId="184BF6E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Procedura de monitorizare a furnizorilor de formare autorizaţi</w:t>
      </w:r>
    </w:p>
    <w:p w14:paraId="354BD58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31</w:t>
      </w:r>
    </w:p>
    <w:p w14:paraId="394BA58A"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Activitatea de monitorizare prevăzută la art. 32 alin. (1) din normele metodologice</w:t>
      </w:r>
    </w:p>
    <w:p w14:paraId="261A5E86"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 xml:space="preserve"> constă în urmărirea sistematica a îndeplinirii de către furnizorul de formare profesională a criteriilor care au stat la baza autorizării acestuia. </w:t>
      </w:r>
    </w:p>
    <w:p w14:paraId="5CA907C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(2) În perioada de valabilitate a autorizaţiei, furnizorul de formare profesională este monitorizat prin:</w:t>
      </w:r>
    </w:p>
    <w:p w14:paraId="5B9C59F9"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minimum 3 vizite de monitorizare, la interval de cel mult 18 luni, dintre care cel puţin una realizată efectiv în perioada în care se desfăşoară cursuri, la care se pot adăuga vizite suplimentare, în cazul unor sesizări şi/sau în situaţii speciale;</w:t>
      </w:r>
    </w:p>
    <w:p w14:paraId="183488E4"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urmărirea sistematică a rezultatelor obţinute de participanţii la programul de formare profesională, cu ocazia evaluării finale.</w:t>
      </w:r>
    </w:p>
    <w:p w14:paraId="327447BB"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32</w:t>
      </w:r>
    </w:p>
    <w:p w14:paraId="31F08D8D"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(1) Monitorizarea furnizorilor de formare profesională autorizaţi se realizează de echipe de monitorizare formate din două persoane, desemnate prin decizie a comisiei de autorizare, semnată de preşedinte.</w:t>
      </w:r>
    </w:p>
    <w:p w14:paraId="74733209"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(2) Echipele de monitorizare sunt formate, de regulă, din evaluatori înscrişi în registrul judeţean/al municipiului Bucureşti, alţii decât evaluatorii dosarului de autorizare.</w:t>
      </w:r>
    </w:p>
    <w:p w14:paraId="02537EFB"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(3) Din echipa de monitorizare pot face parte şi membrii comisiei de autorizare judeţene/a municipiului Bucureşti.</w:t>
      </w:r>
    </w:p>
    <w:p w14:paraId="583B1276"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(4) Monitorizarea în urma unor sesizări şi/sau în situaţii speciale se realizează de către:</w:t>
      </w:r>
    </w:p>
    <w:p w14:paraId="6D402A4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specialişti din cadrul Ministerului Muncii şi Solidarităţii Sociale, desemnaţi prin ordin de ministru;</w:t>
      </w:r>
    </w:p>
    <w:p w14:paraId="51A409B1" w14:textId="77777777" w:rsidR="00683EBF" w:rsidRPr="0034740D" w:rsidRDefault="00683EBF" w:rsidP="0034740D">
      <w:pPr>
        <w:pStyle w:val="NormalWeb"/>
        <w:spacing w:before="0" w:beforeAutospacing="0" w:after="0" w:afterAutospacing="0"/>
        <w:jc w:val="both"/>
        <w:rPr>
          <w:rFonts w:ascii="Trebuchet MS" w:hAnsi="Trebuchet MS"/>
          <w:lang w:val="ro-RO"/>
        </w:rPr>
      </w:pPr>
      <w:r w:rsidRPr="0034740D">
        <w:rPr>
          <w:rFonts w:ascii="Trebuchet MS" w:hAnsi="Trebuchet MS"/>
          <w:lang w:val="ro-RO"/>
        </w:rPr>
        <w:t>b) membrii comisiei de autorizare care a autorizat programul, desemnaţi prin decizie a comisiei de autorizare, semnată de preşedinte.</w:t>
      </w:r>
    </w:p>
    <w:p w14:paraId="1D14A1D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ART. 33</w:t>
      </w:r>
    </w:p>
    <w:p w14:paraId="3B91AD71"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lastRenderedPageBreak/>
        <w:t>(1) Echipa de monitorizare verifică, la sediul furnizorului de formare profesională, modul în care sunt îndeplinite criteriile de autorizare, cu privire la:</w:t>
      </w:r>
    </w:p>
    <w:p w14:paraId="5EB796F3"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conformitatea datelor declarate de furnizorul de formare cu datele reale, regăsite în teren;</w:t>
      </w:r>
    </w:p>
    <w:p w14:paraId="4426CC62" w14:textId="77777777" w:rsidR="00683EBF" w:rsidRPr="0034740D" w:rsidRDefault="00683EBF" w:rsidP="0034740D">
      <w:pPr>
        <w:pStyle w:val="NormalWeb"/>
        <w:spacing w:before="0" w:beforeAutospacing="0" w:after="0" w:afterAutospacing="0"/>
        <w:jc w:val="both"/>
        <w:rPr>
          <w:rFonts w:ascii="Trebuchet MS" w:hAnsi="Trebuchet MS"/>
          <w:lang w:val="ro-RO"/>
        </w:rPr>
      </w:pPr>
      <w:r w:rsidRPr="0034740D">
        <w:rPr>
          <w:rFonts w:ascii="Trebuchet MS" w:hAnsi="Trebuchet MS"/>
          <w:lang w:val="ro-RO"/>
        </w:rPr>
        <w:t>b) conformitatea datelor reale, referitoare la programul de formare, aflat în derulare, cu datele declarate de furnizor.</w:t>
      </w:r>
    </w:p>
    <w:p w14:paraId="1F7B98DB"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(2) Echipa de monitorizare verifică, la locul de desfăşurare a programului, modul în care se realizează pregătirea teoretică şi practică a cursanţilor şi analizează:</w:t>
      </w:r>
    </w:p>
    <w:p w14:paraId="63A3C773"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a) respectarea condiţiilor de acces la program;</w:t>
      </w:r>
    </w:p>
    <w:p w14:paraId="1D2761F8"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b) conformitatea programei predate cu prevederile standardului ocupaţional/standardului de pregătire profesională;</w:t>
      </w:r>
    </w:p>
    <w:p w14:paraId="0AE61CB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c) respectarea planului de pregătire;</w:t>
      </w:r>
    </w:p>
    <w:p w14:paraId="38E980F6"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d) formele şi modalităţile de evaluare atât pentru programul de formare, cât şi pentru cursanţi;</w:t>
      </w:r>
    </w:p>
    <w:p w14:paraId="71053255"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e) prezenţa cursanţilor;</w:t>
      </w:r>
    </w:p>
    <w:p w14:paraId="6F68E654"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f) alocarea adecvată a resurselor umane şi materiale necesare derulării programului de formare;</w:t>
      </w:r>
    </w:p>
    <w:p w14:paraId="265923AC"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g) rezultatele activităţii anterioare a furnizorului de formare;</w:t>
      </w:r>
    </w:p>
    <w:p w14:paraId="44BA3A67" w14:textId="77777777" w:rsidR="00683EBF" w:rsidRPr="0034740D" w:rsidRDefault="00683EBF" w:rsidP="0034740D">
      <w:pPr>
        <w:pStyle w:val="NormalWeb"/>
        <w:spacing w:before="0" w:beforeAutospacing="0" w:after="0" w:afterAutospacing="0"/>
        <w:jc w:val="both"/>
        <w:rPr>
          <w:rFonts w:ascii="Trebuchet MS" w:hAnsi="Trebuchet MS"/>
          <w:lang w:val="ro-RO"/>
        </w:rPr>
      </w:pPr>
      <w:r w:rsidRPr="0034740D">
        <w:rPr>
          <w:rFonts w:ascii="Trebuchet MS" w:hAnsi="Trebuchet MS"/>
          <w:lang w:val="ro-RO"/>
        </w:rPr>
        <w:t>h) cauzele care au determinat eventuale sesizări sau reclamaţii.</w:t>
      </w:r>
    </w:p>
    <w:p w14:paraId="375F4EB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(3) Fiecare membru al echipei de monitorizare consemnează şi detaliază, în mod independent, rezultatele monitorizării în raportul de monitorizare, al cărui model este prezentat în anexa nr. 11.</w:t>
      </w:r>
    </w:p>
    <w:p w14:paraId="5E5CBA3F" w14:textId="77777777" w:rsidR="00683EBF" w:rsidRPr="0034740D" w:rsidRDefault="00683EBF" w:rsidP="00683EBF">
      <w:pPr>
        <w:pStyle w:val="NormalWeb"/>
        <w:spacing w:before="0" w:beforeAutospacing="0" w:after="0" w:afterAutospacing="0"/>
        <w:jc w:val="both"/>
        <w:rPr>
          <w:rFonts w:ascii="Trebuchet MS" w:hAnsi="Trebuchet MS"/>
          <w:lang w:val="ro-RO"/>
        </w:rPr>
      </w:pPr>
      <w:r w:rsidRPr="0034740D">
        <w:rPr>
          <w:rFonts w:ascii="Trebuchet MS" w:hAnsi="Trebuchet MS"/>
          <w:lang w:val="ro-RO"/>
        </w:rPr>
        <w:t>(4) Rapoartele de monitorizare se depun la secretariatul tehnic, în termen de maximum 5 zile de la încheierea monitorizării.</w:t>
      </w:r>
    </w:p>
    <w:p w14:paraId="2661D9F5" w14:textId="77777777" w:rsidR="00683EBF" w:rsidRPr="0034740D" w:rsidRDefault="00683EBF" w:rsidP="00683EBF">
      <w:pPr>
        <w:pStyle w:val="NormalWeb"/>
        <w:spacing w:before="0" w:beforeAutospacing="0" w:after="0" w:afterAutospacing="0"/>
        <w:jc w:val="both"/>
        <w:rPr>
          <w:rFonts w:ascii="Trebuchet MS" w:hAnsi="Trebuchet MS"/>
          <w:lang w:val="ro-RO"/>
        </w:rPr>
      </w:pPr>
    </w:p>
    <w:p w14:paraId="26A90520" w14:textId="77777777" w:rsidR="00683EBF" w:rsidRPr="0034740D" w:rsidRDefault="00683EBF" w:rsidP="00683EBF">
      <w:pPr>
        <w:rPr>
          <w:rFonts w:ascii="Trebuchet MS" w:hAnsi="Trebuchet MS"/>
          <w:bCs/>
          <w:sz w:val="20"/>
          <w:szCs w:val="20"/>
        </w:rPr>
      </w:pPr>
    </w:p>
    <w:p w14:paraId="299CAB1D" w14:textId="77777777" w:rsidR="00683EBF" w:rsidRPr="0034740D" w:rsidRDefault="00683EBF" w:rsidP="00683EBF">
      <w:pPr>
        <w:rPr>
          <w:rFonts w:ascii="Trebuchet MS" w:eastAsiaTheme="minorHAnsi" w:hAnsi="Trebuchet MS" w:cstheme="minorBidi"/>
          <w:sz w:val="20"/>
          <w:szCs w:val="20"/>
          <w:lang w:eastAsia="en-US" w:bidi="ar-SA"/>
        </w:rPr>
      </w:pPr>
    </w:p>
    <w:sectPr w:rsidR="00683EBF" w:rsidRPr="0034740D" w:rsidSect="00550561">
      <w:pgSz w:w="11907" w:h="16840" w:code="9"/>
      <w:pgMar w:top="1440" w:right="1440" w:bottom="1440" w:left="1440" w:header="0" w:footer="90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FB1B7" w14:textId="77777777" w:rsidR="00F7259D" w:rsidRDefault="00F7259D">
      <w:r>
        <w:separator/>
      </w:r>
    </w:p>
  </w:endnote>
  <w:endnote w:type="continuationSeparator" w:id="0">
    <w:p w14:paraId="23DD780F" w14:textId="77777777" w:rsidR="00F7259D" w:rsidRDefault="00F7259D">
      <w:r>
        <w:continuationSeparator/>
      </w:r>
    </w:p>
  </w:endnote>
  <w:endnote w:type="continuationNotice" w:id="1">
    <w:p w14:paraId="5F5ADA57" w14:textId="77777777" w:rsidR="00F7259D" w:rsidRDefault="00F72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EC Square Sans Pro">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0B160" w14:textId="77777777" w:rsidR="001C25DC" w:rsidRDefault="001C25DC">
    <w:pPr>
      <w:pStyle w:val="Footer"/>
      <w:jc w:val="right"/>
    </w:pPr>
    <w:r>
      <w:rPr>
        <w:noProof/>
        <w:lang w:bidi="ar-SA"/>
      </w:rPr>
      <mc:AlternateContent>
        <mc:Choice Requires="wps">
          <w:drawing>
            <wp:anchor distT="0" distB="0" distL="114300" distR="114300" simplePos="0" relativeHeight="251659264" behindDoc="0" locked="0" layoutInCell="0" allowOverlap="1" wp14:anchorId="57C7D99A" wp14:editId="28F3D2BF">
              <wp:simplePos x="0" y="0"/>
              <wp:positionH relativeFrom="page">
                <wp:align>right</wp:align>
              </wp:positionH>
              <wp:positionV relativeFrom="page">
                <wp:align>bottom</wp:align>
              </wp:positionV>
              <wp:extent cx="7772400" cy="463550"/>
              <wp:effectExtent l="0" t="0" r="0" b="12700"/>
              <wp:wrapNone/>
              <wp:docPr id="351" name="MSIPCM1e7c4ed3b95df788a3769d18" descr="{&quot;HashCode&quot;:1990712160,&quot;Height&quot;:9999999.0,&quot;Width&quot;:9999999.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17E3FA" w14:textId="77777777" w:rsidR="001C25DC" w:rsidRPr="00C87E8C" w:rsidRDefault="001C25DC" w:rsidP="00C87E8C">
                          <w:pPr>
                            <w:jc w:val="right"/>
                            <w:rPr>
                              <w:color w:val="000000"/>
                              <w:sz w:val="24"/>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7C7D99A" id="_x0000_t202" coordsize="21600,21600" o:spt="202" path="m,l,21600r21600,l21600,xe">
              <v:stroke joinstyle="miter"/>
              <v:path gradientshapeok="t" o:connecttype="rect"/>
            </v:shapetype>
            <v:shape id="MSIPCM1e7c4ed3b95df788a3769d18" o:spid="_x0000_s1085" type="#_x0000_t202" alt="{&quot;HashCode&quot;:1990712160,&quot;Height&quot;:9999999.0,&quot;Width&quot;:9999999.0,&quot;Placement&quot;:&quot;Footer&quot;,&quot;Index&quot;:&quot;Primary&quot;,&quot;Section&quot;:1,&quot;Top&quot;:0.0,&quot;Left&quot;:0.0}" style="position:absolute;left:0;text-align:left;margin-left:560.8pt;margin-top:0;width:612pt;height:36.5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" o:allowincell="f" filled="f" stroked="f" strokeweight=".5pt">
              <v:path arrowok="t"/>
              <v:textbox inset=",0,20pt,0">
                <w:txbxContent>
                  <w:p w14:paraId="3317E3FA" w14:textId="77777777" w:rsidR="001C25DC" w:rsidRPr="00C87E8C" w:rsidRDefault="001C25DC" w:rsidP="00C87E8C">
                    <w:pPr>
                      <w:jc w:val="right"/>
                      <w:rPr>
                        <w:color w:val="000000"/>
                        <w:sz w:val="24"/>
                      </w:rPr>
                    </w:pPr>
                  </w:p>
                </w:txbxContent>
              </v:textbox>
              <w10:wrap anchorx="page" anchory="page"/>
            </v:shape>
          </w:pict>
        </mc:Fallback>
      </mc:AlternateContent>
    </w:r>
    <w:sdt>
      <w:sdtPr>
        <w:id w:val="20466395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61E2C">
          <w:rPr>
            <w:noProof/>
          </w:rPr>
          <w:t>6</w:t>
        </w:r>
        <w:r>
          <w:rPr>
            <w:noProof/>
          </w:rPr>
          <w:fldChar w:fldCharType="end"/>
        </w:r>
      </w:sdtContent>
    </w:sdt>
  </w:p>
  <w:p w14:paraId="16C176C3" w14:textId="77777777" w:rsidR="001C25DC" w:rsidRDefault="001C2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85D2" w14:textId="77777777" w:rsidR="001C25DC" w:rsidRDefault="001C25DC">
    <w:pPr>
      <w:pStyle w:val="Footer"/>
    </w:pPr>
    <w:r>
      <w:rPr>
        <w:noProof/>
        <w:lang w:bidi="ar-SA"/>
      </w:rPr>
      <mc:AlternateContent>
        <mc:Choice Requires="wps">
          <w:drawing>
            <wp:anchor distT="0" distB="0" distL="114300" distR="114300" simplePos="0" relativeHeight="251661312" behindDoc="0" locked="0" layoutInCell="0" allowOverlap="1" wp14:anchorId="2CE8AF25" wp14:editId="7593FC66">
              <wp:simplePos x="0" y="0"/>
              <wp:positionH relativeFrom="page">
                <wp:align>right</wp:align>
              </wp:positionH>
              <wp:positionV relativeFrom="page">
                <wp:align>bottom</wp:align>
              </wp:positionV>
              <wp:extent cx="7772400" cy="463550"/>
              <wp:effectExtent l="0" t="0" r="0" b="12700"/>
              <wp:wrapNone/>
              <wp:docPr id="352" name="MSIPCM4b374236adef16cb98bc7d78" descr="{&quot;HashCode&quot;:1990712160,&quot;Height&quot;:9999999.0,&quot;Width&quot;:9999999.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2F955F" w14:textId="77777777" w:rsidR="001C25DC" w:rsidRPr="00C87E8C" w:rsidRDefault="001C25DC" w:rsidP="00C87E8C">
                          <w:pPr>
                            <w:jc w:val="right"/>
                            <w:rPr>
                              <w:color w:val="000000"/>
                              <w:sz w:val="24"/>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CE8AF25" id="_x0000_t202" coordsize="21600,21600" o:spt="202" path="m,l,21600r21600,l21600,xe">
              <v:stroke joinstyle="miter"/>
              <v:path gradientshapeok="t" o:connecttype="rect"/>
            </v:shapetype>
            <v:shape id="MSIPCM4b374236adef16cb98bc7d78" o:spid="_x0000_s1086" type="#_x0000_t202" alt="{&quot;HashCode&quot;:1990712160,&quot;Height&quot;:9999999.0,&quot;Width&quot;:9999999.0,&quot;Placement&quot;:&quot;Footer&quot;,&quot;Index&quot;:&quot;FirstPage&quot;,&quot;Section&quot;:1,&quot;Top&quot;:0.0,&quot;Left&quot;:0.0}" style="position:absolute;margin-left:560.8pt;margin-top:0;width:612pt;height:36.5pt;z-index:2516613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" o:allowincell="f" filled="f" stroked="f" strokeweight=".5pt">
              <v:path arrowok="t"/>
              <v:textbox inset=",0,20pt,0">
                <w:txbxContent>
                  <w:p w14:paraId="112F955F" w14:textId="77777777" w:rsidR="001C25DC" w:rsidRPr="00C87E8C" w:rsidRDefault="001C25DC" w:rsidP="00C87E8C">
                    <w:pPr>
                      <w:jc w:val="right"/>
                      <w:rPr>
                        <w:color w:val="000000"/>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862997"/>
      <w:docPartObj>
        <w:docPartGallery w:val="Page Numbers (Bottom of Page)"/>
        <w:docPartUnique/>
      </w:docPartObj>
    </w:sdtPr>
    <w:sdtEndPr>
      <w:rPr>
        <w:noProof/>
      </w:rPr>
    </w:sdtEndPr>
    <w:sdtContent>
      <w:p w14:paraId="5F087443" w14:textId="77777777" w:rsidR="001C25DC" w:rsidRDefault="001C25DC">
        <w:pPr>
          <w:pStyle w:val="Footer"/>
          <w:jc w:val="right"/>
        </w:pPr>
        <w:r>
          <w:fldChar w:fldCharType="begin"/>
        </w:r>
        <w:r>
          <w:instrText xml:space="preserve"> PAGE   \* MERGEFORMAT </w:instrText>
        </w:r>
        <w:r>
          <w:fldChar w:fldCharType="separate"/>
        </w:r>
        <w:r w:rsidR="00861E2C">
          <w:rPr>
            <w:noProof/>
          </w:rPr>
          <w:t>11</w:t>
        </w:r>
        <w:r>
          <w:rPr>
            <w:noProof/>
          </w:rPr>
          <w:fldChar w:fldCharType="end"/>
        </w:r>
      </w:p>
    </w:sdtContent>
  </w:sdt>
  <w:p w14:paraId="62612759" w14:textId="77777777" w:rsidR="001C25DC" w:rsidRDefault="001C25DC">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53038"/>
      <w:docPartObj>
        <w:docPartGallery w:val="Page Numbers (Bottom of Page)"/>
        <w:docPartUnique/>
      </w:docPartObj>
    </w:sdtPr>
    <w:sdtEndPr>
      <w:rPr>
        <w:noProof/>
      </w:rPr>
    </w:sdtEndPr>
    <w:sdtContent>
      <w:p w14:paraId="3DB1A6A0" w14:textId="26340523" w:rsidR="00CF099B" w:rsidRDefault="00CF09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573393" w14:textId="77777777" w:rsidR="003257AB" w:rsidRDefault="003257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623711"/>
      <w:docPartObj>
        <w:docPartGallery w:val="Page Numbers (Bottom of Page)"/>
        <w:docPartUnique/>
      </w:docPartObj>
    </w:sdtPr>
    <w:sdtEndPr>
      <w:rPr>
        <w:noProof/>
      </w:rPr>
    </w:sdtEndPr>
    <w:sdtContent>
      <w:p w14:paraId="6CDA4A4B" w14:textId="77777777" w:rsidR="001C25DC" w:rsidRDefault="001C25DC">
        <w:pPr>
          <w:pStyle w:val="Footer"/>
          <w:jc w:val="right"/>
        </w:pPr>
        <w:r>
          <w:fldChar w:fldCharType="begin"/>
        </w:r>
        <w:r>
          <w:instrText xml:space="preserve"> PAGE   \* MERGEFORMAT </w:instrText>
        </w:r>
        <w:r>
          <w:fldChar w:fldCharType="separate"/>
        </w:r>
        <w:r w:rsidR="00861E2C">
          <w:rPr>
            <w:noProof/>
          </w:rPr>
          <w:t>86</w:t>
        </w:r>
        <w:r>
          <w:rPr>
            <w:noProof/>
          </w:rPr>
          <w:fldChar w:fldCharType="end"/>
        </w:r>
      </w:p>
    </w:sdtContent>
  </w:sdt>
  <w:p w14:paraId="0D610C7F" w14:textId="77777777" w:rsidR="001C25DC" w:rsidRDefault="001C25D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1E9F1" w14:textId="77777777" w:rsidR="00F7259D" w:rsidRDefault="00F7259D">
      <w:r>
        <w:separator/>
      </w:r>
    </w:p>
  </w:footnote>
  <w:footnote w:type="continuationSeparator" w:id="0">
    <w:p w14:paraId="2DE7559F" w14:textId="77777777" w:rsidR="00F7259D" w:rsidRDefault="00F7259D">
      <w:r>
        <w:continuationSeparator/>
      </w:r>
    </w:p>
  </w:footnote>
  <w:footnote w:type="continuationNotice" w:id="1">
    <w:p w14:paraId="25B5FC14" w14:textId="77777777" w:rsidR="00F7259D" w:rsidRDefault="00F7259D"/>
  </w:footnote>
  <w:footnote w:id="2">
    <w:p w14:paraId="4946CCB7" w14:textId="743189DD" w:rsidR="001C25DC" w:rsidRPr="00DE20CC" w:rsidRDefault="001C25DC" w:rsidP="00EE5D94">
      <w:pPr>
        <w:pStyle w:val="FootnoteText"/>
        <w:jc w:val="both"/>
      </w:pPr>
      <w:r>
        <w:rPr>
          <w:rStyle w:val="FootnoteReference"/>
        </w:rPr>
        <w:footnoteRef/>
      </w:r>
      <w:r>
        <w:t xml:space="preserve"> Vă rugăm să consultați versiunile actualizate ale documentelor postate pe </w:t>
      </w:r>
      <w:r w:rsidRPr="00DE20CC">
        <w:t xml:space="preserve">pagina web </w:t>
      </w:r>
      <w:hyperlink r:id="rId1" w:history="1">
        <w:r w:rsidR="00854FA4" w:rsidRPr="00DE20CC">
          <w:rPr>
            <w:rStyle w:val="Hyperlink"/>
            <w:color w:val="auto"/>
          </w:rPr>
          <w:t>http://mfe.gov.ro/</w:t>
        </w:r>
      </w:hyperlink>
      <w:r w:rsidRPr="00DE20CC">
        <w:t xml:space="preserve"> – secțiunea dedicată </w:t>
      </w:r>
      <w:r w:rsidR="007411AF" w:rsidRPr="00DE20CC">
        <w:t>PEO</w:t>
      </w:r>
      <w:r w:rsidR="00B832DC" w:rsidRPr="00DE20CC">
        <w:t>/</w:t>
      </w:r>
      <w:r w:rsidR="00D0201D">
        <w:t>PIDS</w:t>
      </w:r>
      <w:r w:rsidRPr="00DE20CC">
        <w:t>.</w:t>
      </w:r>
    </w:p>
  </w:footnote>
  <w:footnote w:id="3">
    <w:p w14:paraId="3E99FBF6" w14:textId="134CE54A" w:rsidR="003E1A6D" w:rsidRDefault="003E1A6D">
      <w:pPr>
        <w:pStyle w:val="FootnoteText"/>
      </w:pPr>
      <w:r>
        <w:rPr>
          <w:rStyle w:val="FootnoteReference"/>
        </w:rPr>
        <w:footnoteRef/>
      </w:r>
      <w:r>
        <w:t xml:space="preserve"> </w:t>
      </w:r>
      <w:r>
        <w:rPr>
          <w:rFonts w:ascii="Trebuchet MS" w:hAnsi="Trebuchet MS"/>
          <w:color w:val="002060"/>
        </w:rPr>
        <w:t xml:space="preserve">A se vedea pct. 4.4.1. </w:t>
      </w:r>
    </w:p>
  </w:footnote>
  <w:footnote w:id="4">
    <w:p w14:paraId="5B3D1245" w14:textId="3C8B07F6" w:rsidR="001F1C47" w:rsidRPr="0066406D" w:rsidRDefault="001F1C47" w:rsidP="005B6E0F">
      <w:pPr>
        <w:pStyle w:val="NormalWeb"/>
        <w:spacing w:before="0" w:after="240"/>
        <w:jc w:val="both"/>
        <w:rPr>
          <w:rFonts w:ascii="Trebuchet MS" w:hAnsi="Trebuchet MS"/>
          <w:sz w:val="18"/>
          <w:szCs w:val="18"/>
        </w:rPr>
      </w:pPr>
      <w:r>
        <w:rPr>
          <w:rStyle w:val="FootnoteReference"/>
        </w:rPr>
        <w:footnoteRef/>
      </w:r>
      <w:r>
        <w:t xml:space="preserve"> </w:t>
      </w:r>
      <w:r w:rsidRPr="0066406D">
        <w:rPr>
          <w:rFonts w:ascii="Trebuchet MS" w:hAnsi="Trebuchet MS"/>
          <w:sz w:val="18"/>
          <w:szCs w:val="18"/>
        </w:rPr>
        <w:t xml:space="preserve">În conformitate cu Legea nr. </w:t>
      </w:r>
      <w:r w:rsidR="000D3117">
        <w:rPr>
          <w:rFonts w:ascii="Trebuchet MS" w:hAnsi="Trebuchet MS"/>
          <w:sz w:val="18"/>
          <w:szCs w:val="18"/>
        </w:rPr>
        <w:t>214</w:t>
      </w:r>
      <w:r w:rsidRPr="0066406D">
        <w:rPr>
          <w:rFonts w:ascii="Trebuchet MS" w:hAnsi="Trebuchet MS"/>
          <w:sz w:val="18"/>
          <w:szCs w:val="18"/>
        </w:rPr>
        <w:t>/20</w:t>
      </w:r>
      <w:r w:rsidR="000D3117">
        <w:rPr>
          <w:rFonts w:ascii="Trebuchet MS" w:hAnsi="Trebuchet MS"/>
          <w:sz w:val="18"/>
          <w:szCs w:val="18"/>
        </w:rPr>
        <w:t>24</w:t>
      </w:r>
      <w:r w:rsidRPr="005B6E0F">
        <w:rPr>
          <w:rFonts w:ascii="Trebuchet MS" w:hAnsi="Trebuchet MS"/>
          <w:sz w:val="16"/>
          <w:szCs w:val="16"/>
        </w:rPr>
        <w:t xml:space="preserve"> </w:t>
      </w:r>
      <w:r w:rsidR="000D3117" w:rsidRPr="005B6E0F">
        <w:rPr>
          <w:rFonts w:ascii="Trebuchet MS" w:hAnsi="Trebuchet MS"/>
          <w:sz w:val="16"/>
          <w:szCs w:val="16"/>
        </w:rPr>
        <w:t>utilizarea semnăturii electronice, a mărcii temporale şi prestarea serviciilor de încredere bazate pe acestea</w:t>
      </w:r>
      <w:r w:rsidRPr="005B6E0F">
        <w:rPr>
          <w:rFonts w:ascii="Trebuchet MS" w:hAnsi="Trebuchet MS"/>
          <w:sz w:val="16"/>
          <w:szCs w:val="16"/>
        </w:rPr>
        <w:t>, cu modificările și completările ulterioare.</w:t>
      </w:r>
    </w:p>
  </w:footnote>
  <w:footnote w:id="5">
    <w:p w14:paraId="29AB48E4" w14:textId="7190BCE8" w:rsidR="00D43DC8" w:rsidRDefault="00D43DC8">
      <w:pPr>
        <w:pStyle w:val="FootnoteText"/>
      </w:pPr>
      <w:r>
        <w:rPr>
          <w:rStyle w:val="FootnoteReference"/>
        </w:rPr>
        <w:footnoteRef/>
      </w:r>
      <w:r>
        <w:t xml:space="preserve"> Justificarea acestui procent este prezentată în Anexa 22.</w:t>
      </w:r>
    </w:p>
  </w:footnote>
  <w:footnote w:id="6">
    <w:p w14:paraId="5FD35977" w14:textId="004725AA" w:rsidR="00912B21" w:rsidRPr="00084A2A" w:rsidRDefault="00912B21" w:rsidP="00084A2A">
      <w:pPr>
        <w:pStyle w:val="FootnoteText"/>
        <w:jc w:val="both"/>
        <w:rPr>
          <w:rFonts w:ascii="Trebuchet MS" w:hAnsi="Trebuchet MS"/>
          <w:sz w:val="18"/>
          <w:szCs w:val="18"/>
        </w:rPr>
      </w:pPr>
      <w:r>
        <w:rPr>
          <w:rStyle w:val="FootnoteReference"/>
        </w:rPr>
        <w:footnoteRef/>
      </w:r>
      <w:r>
        <w:t xml:space="preserve"> </w:t>
      </w:r>
      <w:r w:rsidRPr="00084A2A">
        <w:rPr>
          <w:rFonts w:ascii="Trebuchet MS" w:hAnsi="Trebuchet MS"/>
          <w:sz w:val="18"/>
          <w:szCs w:val="18"/>
        </w:rPr>
        <w:t>Dacă pentru luna în care s-a organizat vizita ad-hoc au fost deja invalidate orele echipei de management de proiect ca urmare a unei vizite ad-hoc anterioare, atunci sancțiunea se va aplica pentru luna următoare celei în care s-a organizat vizita ad-hoc.</w:t>
      </w:r>
    </w:p>
    <w:p w14:paraId="58D35076" w14:textId="04EFC880" w:rsidR="00912B21" w:rsidRPr="00084A2A" w:rsidRDefault="00912B21">
      <w:pPr>
        <w:pStyle w:val="FootnoteText"/>
        <w:rPr>
          <w:rFonts w:ascii="Trebuchet MS" w:hAnsi="Trebuchet MS"/>
          <w:sz w:val="18"/>
          <w:szCs w:val="18"/>
        </w:rPr>
      </w:pPr>
    </w:p>
  </w:footnote>
  <w:footnote w:id="7">
    <w:p w14:paraId="7A2D0423" w14:textId="7C5647F1" w:rsidR="00912B21" w:rsidRDefault="00912B21" w:rsidP="00084A2A">
      <w:pPr>
        <w:pStyle w:val="FootnoteText"/>
        <w:jc w:val="both"/>
      </w:pPr>
      <w:r>
        <w:rPr>
          <w:rStyle w:val="FootnoteReference"/>
        </w:rPr>
        <w:footnoteRef/>
      </w:r>
      <w:r>
        <w:t xml:space="preserve"> </w:t>
      </w:r>
      <w:r w:rsidRPr="00084A2A">
        <w:rPr>
          <w:rFonts w:ascii="Trebuchet MS" w:hAnsi="Trebuchet MS"/>
          <w:sz w:val="18"/>
          <w:szCs w:val="18"/>
        </w:rPr>
        <w:t>Dacă pentru luna în care s-a organizat vizita ad-hoc au fost deja invalidate orele echipei de management de proiect ca urmare a unei vizite ad-hoc anterioare, atunci sancțiunea se va aplica pentru luna următoare celei în care s-a organizat vizita ad-hoc.</w:t>
      </w:r>
    </w:p>
  </w:footnote>
  <w:footnote w:id="8">
    <w:p w14:paraId="2715CD59" w14:textId="1FB46E78" w:rsidR="00B463AC" w:rsidRDefault="00B463AC">
      <w:pPr>
        <w:pStyle w:val="FootnoteText"/>
      </w:pPr>
      <w:r>
        <w:rPr>
          <w:rStyle w:val="FootnoteReference"/>
        </w:rPr>
        <w:footnoteRef/>
      </w:r>
      <w:r>
        <w:t xml:space="preserve"> Conform definiției din Anexa 11.</w:t>
      </w:r>
    </w:p>
  </w:footnote>
  <w:footnote w:id="9">
    <w:p w14:paraId="2DE365E7" w14:textId="77777777" w:rsidR="003257AB" w:rsidRDefault="003257AB" w:rsidP="003257AB">
      <w:pPr>
        <w:pStyle w:val="FootnoteText"/>
      </w:pPr>
      <w:r>
        <w:rPr>
          <w:rStyle w:val="FootnoteReference"/>
        </w:rPr>
        <w:footnoteRef/>
      </w:r>
      <w:r>
        <w:t xml:space="preserve"> Declarație pe propria răspundere din care să reiasă că noua persoană nominalizată nu face parte din conducerea beneficiarului achizitiei şi/sau din echipa de implementare a proiectului</w:t>
      </w:r>
    </w:p>
  </w:footnote>
  <w:footnote w:id="10">
    <w:p w14:paraId="07C9083E" w14:textId="77777777" w:rsidR="003257AB" w:rsidRDefault="003257AB" w:rsidP="003257AB">
      <w:pPr>
        <w:pStyle w:val="FootnoteText"/>
      </w:pPr>
      <w:r>
        <w:rPr>
          <w:rStyle w:val="FootnoteReference"/>
        </w:rPr>
        <w:footnoteRef/>
      </w:r>
      <w:r>
        <w:t xml:space="preserve"> prin echipa de implementare a proiectului se înţelege personalul salariat al acesteia. În cazul în care întreaga activitate de management/monitorizare a implementării proiectului este externalizată, se va exclude calitatea de membru al echipei de implementare din cuprinsul declaraţiei</w:t>
      </w:r>
    </w:p>
  </w:footnote>
  <w:footnote w:id="11">
    <w:p w14:paraId="353372CA" w14:textId="77777777" w:rsidR="003257AB" w:rsidRDefault="003257AB" w:rsidP="003257AB">
      <w:pPr>
        <w:pStyle w:val="FootnoteText"/>
        <w:rPr>
          <w:lang w:val="it-IT"/>
        </w:rPr>
      </w:pPr>
      <w:r>
        <w:rPr>
          <w:rStyle w:val="FootnoteReference"/>
        </w:rPr>
        <w:footnoteRef/>
      </w:r>
      <w:r>
        <w:rPr>
          <w:lang w:val="it-IT"/>
        </w:rPr>
        <w:t xml:space="preserve"> Declaratie pe proprie răspundere din partea persoanei că nu a devenit angajată/acţionar sau subcontractor al acestora</w:t>
      </w:r>
    </w:p>
  </w:footnote>
  <w:footnote w:id="12">
    <w:p w14:paraId="29A5D3CE" w14:textId="77777777" w:rsidR="001B303B" w:rsidRPr="005B6E0F" w:rsidRDefault="001B303B" w:rsidP="001B303B">
      <w:pPr>
        <w:pStyle w:val="FootnoteText"/>
        <w:rPr>
          <w:rFonts w:ascii="Trebuchet MS" w:hAnsi="Trebuchet MS"/>
          <w:sz w:val="18"/>
          <w:szCs w:val="18"/>
        </w:rPr>
      </w:pPr>
      <w:r>
        <w:rPr>
          <w:rStyle w:val="FootnoteReference"/>
        </w:rPr>
        <w:footnoteRef/>
      </w:r>
      <w:r>
        <w:t xml:space="preserve"> </w:t>
      </w:r>
      <w:r w:rsidRPr="005B6E0F">
        <w:rPr>
          <w:rFonts w:ascii="Trebuchet MS" w:hAnsi="Trebuchet MS"/>
          <w:sz w:val="18"/>
          <w:szCs w:val="18"/>
        </w:rPr>
        <w:t>Se vor completa doar spațiile libere, fără a aduce modificări în textul Declarației.</w:t>
      </w:r>
    </w:p>
  </w:footnote>
  <w:footnote w:id="13">
    <w:p w14:paraId="59BB50D7" w14:textId="623CDF7E" w:rsidR="001B303B" w:rsidRPr="00B970EB" w:rsidRDefault="001B303B" w:rsidP="001B303B">
      <w:pPr>
        <w:pStyle w:val="FootnoteText"/>
        <w:jc w:val="both"/>
      </w:pPr>
      <w:r>
        <w:rPr>
          <w:rStyle w:val="FootnoteReference"/>
        </w:rPr>
        <w:footnoteRef/>
      </w:r>
      <w:r>
        <w:t xml:space="preserve"> </w:t>
      </w:r>
      <w:r w:rsidRPr="00465123">
        <w:rPr>
          <w:rFonts w:ascii="Trebuchet MS" w:hAnsi="Trebuchet MS"/>
          <w:i/>
          <w:iCs/>
          <w:sz w:val="18"/>
          <w:szCs w:val="18"/>
        </w:rPr>
        <w:t>În grupul țintă nu se vor putea înscrie soți, soții, rude sau afini până la gradul II inclusiv ai angajaților/administratorilor/reprezentanților legali/acționarilor administratorului schemei de antreprenoriat. Această regulă se aplică inclusiv soților, soțiilor, rudelor sau afinilor până la gradul II inclusiv ai angajaților AMPEO/OIPEO</w:t>
      </w:r>
      <w:r>
        <w:rPr>
          <w:rFonts w:ascii="Trebuchet MS" w:hAnsi="Trebuchet MS"/>
          <w:i/>
          <w:iCs/>
          <w:sz w:val="18"/>
          <w:szCs w:val="18"/>
        </w:rPr>
        <w:t xml:space="preserve"> (AM</w:t>
      </w:r>
      <w:r w:rsidR="00D0201D">
        <w:rPr>
          <w:rFonts w:ascii="Trebuchet MS" w:hAnsi="Trebuchet MS"/>
          <w:i/>
          <w:iCs/>
          <w:sz w:val="18"/>
          <w:szCs w:val="18"/>
        </w:rPr>
        <w:t>PIDS</w:t>
      </w:r>
      <w:r>
        <w:rPr>
          <w:rFonts w:ascii="Trebuchet MS" w:hAnsi="Trebuchet MS"/>
          <w:i/>
          <w:iCs/>
          <w:sz w:val="18"/>
          <w:szCs w:val="18"/>
        </w:rPr>
        <w:t>/OI</w:t>
      </w:r>
      <w:r w:rsidR="00D0201D">
        <w:rPr>
          <w:rFonts w:ascii="Trebuchet MS" w:hAnsi="Trebuchet MS"/>
          <w:i/>
          <w:iCs/>
          <w:sz w:val="18"/>
          <w:szCs w:val="18"/>
        </w:rPr>
        <w:t>PIDS</w:t>
      </w:r>
      <w:r>
        <w:rPr>
          <w:rFonts w:ascii="Trebuchet MS" w:hAnsi="Trebuchet MS"/>
          <w:i/>
          <w:iCs/>
          <w:sz w:val="18"/>
          <w:szCs w:val="18"/>
        </w:rPr>
        <w:t xml:space="preserve"> </w:t>
      </w:r>
      <w:r>
        <w:rPr>
          <w:rFonts w:ascii="Trebuchet MS" w:hAnsi="Trebuchet MS"/>
          <w:sz w:val="18"/>
          <w:szCs w:val="18"/>
        </w:rPr>
        <w:t>în cazul SES rural)</w:t>
      </w:r>
      <w:r w:rsidRPr="00B970EB">
        <w:rPr>
          <w:rFonts w:ascii="Trebuchet MS" w:hAnsi="Trebuchet MS"/>
          <w:i/>
          <w:iCs/>
          <w:sz w:val="18"/>
          <w:szCs w:val="18"/>
        </w:rPr>
        <w:t>.</w:t>
      </w:r>
      <w:r>
        <w:rPr>
          <w:rFonts w:ascii="Trebuchet MS" w:hAnsi="Trebuchet MS"/>
          <w:i/>
          <w:iCs/>
          <w:sz w:val="18"/>
          <w:szCs w:val="18"/>
        </w:rPr>
        <w:t xml:space="preserve"> </w:t>
      </w:r>
      <w:r w:rsidRPr="00B970EB">
        <w:rPr>
          <w:rFonts w:ascii="Trebuchet MS" w:hAnsi="Trebuchet MS"/>
          <w:i/>
          <w:iCs/>
          <w:sz w:val="18"/>
          <w:szCs w:val="18"/>
        </w:rPr>
        <w:t xml:space="preserve">În procesul de selecție a grupului țintă, beneficiarul contractului de finanțare se va asigura de respectarea acestor prevederi. </w:t>
      </w:r>
    </w:p>
  </w:footnote>
  <w:footnote w:id="14">
    <w:p w14:paraId="0C7B073E" w14:textId="1F8AB6D2" w:rsidR="001B303B" w:rsidRDefault="001B303B">
      <w:pPr>
        <w:pStyle w:val="FootnoteText"/>
      </w:pPr>
      <w:r>
        <w:rPr>
          <w:rStyle w:val="FootnoteReference"/>
        </w:rPr>
        <w:footnoteRef/>
      </w:r>
      <w:r>
        <w:t xml:space="preserve"> </w:t>
      </w:r>
      <w:r w:rsidRPr="005B6E0F">
        <w:rPr>
          <w:rFonts w:ascii="Trebuchet MS" w:hAnsi="Trebuchet MS"/>
          <w:sz w:val="18"/>
          <w:szCs w:val="18"/>
        </w:rPr>
        <w:t xml:space="preserve">Se va selecta AM PEO pentru SES urban sau AM </w:t>
      </w:r>
      <w:r w:rsidR="00D0201D">
        <w:rPr>
          <w:rFonts w:ascii="Trebuchet MS" w:hAnsi="Trebuchet MS"/>
          <w:sz w:val="18"/>
          <w:szCs w:val="18"/>
        </w:rPr>
        <w:t>PIDS</w:t>
      </w:r>
      <w:r w:rsidRPr="005B6E0F">
        <w:rPr>
          <w:rFonts w:ascii="Trebuchet MS" w:hAnsi="Trebuchet MS"/>
          <w:sz w:val="18"/>
          <w:szCs w:val="18"/>
        </w:rPr>
        <w:t xml:space="preserve"> pentru SES rural</w:t>
      </w:r>
      <w:r w:rsidR="00353B56" w:rsidRPr="005B6E0F">
        <w:rPr>
          <w:rFonts w:ascii="Trebuchet MS" w:hAnsi="Trebuchet MS"/>
          <w:sz w:val="18"/>
          <w:szCs w:val="18"/>
        </w:rPr>
        <w:t>.</w:t>
      </w:r>
    </w:p>
  </w:footnote>
  <w:footnote w:id="15">
    <w:p w14:paraId="5F7FB59D" w14:textId="015FB90A" w:rsidR="00353B56" w:rsidRDefault="00353B56">
      <w:pPr>
        <w:pStyle w:val="FootnoteText"/>
      </w:pPr>
      <w:r>
        <w:rPr>
          <w:rStyle w:val="FootnoteReference"/>
        </w:rPr>
        <w:footnoteRef/>
      </w:r>
      <w:r>
        <w:t xml:space="preserve"> </w:t>
      </w:r>
      <w:r w:rsidRPr="001B0789">
        <w:rPr>
          <w:rFonts w:ascii="Trebuchet MS" w:hAnsi="Trebuchet MS"/>
          <w:sz w:val="18"/>
          <w:szCs w:val="18"/>
        </w:rPr>
        <w:t xml:space="preserve">Se va selecta PEO pentru SES urban sau </w:t>
      </w:r>
      <w:r w:rsidR="00D0201D">
        <w:rPr>
          <w:rFonts w:ascii="Trebuchet MS" w:hAnsi="Trebuchet MS"/>
          <w:sz w:val="18"/>
          <w:szCs w:val="18"/>
        </w:rPr>
        <w:t>PIDS</w:t>
      </w:r>
      <w:r w:rsidRPr="001B0789">
        <w:rPr>
          <w:rFonts w:ascii="Trebuchet MS" w:hAnsi="Trebuchet MS"/>
          <w:sz w:val="18"/>
          <w:szCs w:val="18"/>
        </w:rPr>
        <w:t xml:space="preserve"> pentru SES rural.</w:t>
      </w:r>
    </w:p>
  </w:footnote>
  <w:footnote w:id="16">
    <w:p w14:paraId="02191B21" w14:textId="77777777" w:rsidR="001B303B" w:rsidRPr="005B6E0F" w:rsidRDefault="001B303B" w:rsidP="001B303B">
      <w:pPr>
        <w:pStyle w:val="FootnoteText"/>
        <w:rPr>
          <w:rFonts w:ascii="Trebuchet MS" w:hAnsi="Trebuchet MS"/>
          <w:sz w:val="18"/>
          <w:szCs w:val="18"/>
        </w:rPr>
      </w:pPr>
      <w:r>
        <w:rPr>
          <w:rStyle w:val="FootnoteReference"/>
        </w:rPr>
        <w:footnoteRef/>
      </w:r>
      <w:r>
        <w:t xml:space="preserve"> </w:t>
      </w:r>
      <w:r w:rsidRPr="005B6E0F">
        <w:rPr>
          <w:rFonts w:ascii="Trebuchet MS" w:hAnsi="Trebuchet MS"/>
          <w:sz w:val="18"/>
          <w:szCs w:val="18"/>
        </w:rPr>
        <w:t>Se vor completa doar spațiile libere, fără a aduce modificări în textul Declarației.</w:t>
      </w:r>
    </w:p>
  </w:footnote>
  <w:footnote w:id="17">
    <w:p w14:paraId="18327E5B" w14:textId="3CBD42F5" w:rsidR="001B303B" w:rsidRPr="00B970EB" w:rsidRDefault="001B303B" w:rsidP="001B303B">
      <w:pPr>
        <w:pStyle w:val="FootnoteText"/>
        <w:jc w:val="both"/>
      </w:pPr>
      <w:r>
        <w:rPr>
          <w:rStyle w:val="FootnoteReference"/>
        </w:rPr>
        <w:footnoteRef/>
      </w:r>
      <w:r>
        <w:t xml:space="preserve"> </w:t>
      </w:r>
      <w:r w:rsidRPr="005C60AA">
        <w:rPr>
          <w:rFonts w:ascii="Trebuchet MS" w:hAnsi="Trebuchet MS"/>
          <w:i/>
          <w:iCs/>
          <w:sz w:val="18"/>
          <w:szCs w:val="18"/>
        </w:rPr>
        <w:t>Beneficiarul/partenerii se vor asigura că membrii juriului nu sunt</w:t>
      </w:r>
      <w:r w:rsidR="001E189F">
        <w:rPr>
          <w:rFonts w:ascii="Trebuchet MS" w:hAnsi="Trebuchet MS"/>
          <w:i/>
          <w:iCs/>
          <w:sz w:val="18"/>
          <w:szCs w:val="18"/>
        </w:rPr>
        <w:t xml:space="preserve"> </w:t>
      </w:r>
      <w:r w:rsidRPr="005C60AA">
        <w:rPr>
          <w:rFonts w:ascii="Trebuchet MS" w:hAnsi="Trebuchet MS"/>
          <w:i/>
          <w:iCs/>
          <w:sz w:val="18"/>
          <w:szCs w:val="18"/>
        </w:rPr>
        <w:t>so</w:t>
      </w:r>
      <w:r w:rsidR="001E189F">
        <w:rPr>
          <w:rFonts w:ascii="Trebuchet MS" w:hAnsi="Trebuchet MS"/>
          <w:i/>
          <w:iCs/>
          <w:sz w:val="18"/>
          <w:szCs w:val="18"/>
        </w:rPr>
        <w:t>ț</w:t>
      </w:r>
      <w:r w:rsidRPr="005C60AA">
        <w:rPr>
          <w:rFonts w:ascii="Trebuchet MS" w:hAnsi="Trebuchet MS"/>
          <w:i/>
          <w:iCs/>
          <w:sz w:val="18"/>
          <w:szCs w:val="18"/>
        </w:rPr>
        <w:t>i, soții,</w:t>
      </w:r>
      <w:r w:rsidR="001E189F">
        <w:rPr>
          <w:rFonts w:ascii="Trebuchet MS" w:hAnsi="Trebuchet MS"/>
          <w:i/>
          <w:iCs/>
          <w:sz w:val="18"/>
          <w:szCs w:val="18"/>
        </w:rPr>
        <w:t xml:space="preserve"> </w:t>
      </w:r>
      <w:r w:rsidRPr="005C60AA">
        <w:rPr>
          <w:rFonts w:ascii="Trebuchet MS" w:hAnsi="Trebuchet MS"/>
          <w:i/>
          <w:iCs/>
          <w:sz w:val="18"/>
          <w:szCs w:val="18"/>
        </w:rPr>
        <w:t>rude sau afini până la gradul II inclusiv cu nicio persoană din grupul țintă care a depus plan de afaceri.De asemenea, Beneficiarul/partenerii se vor asigura că membrii juriului nu au legaturi economice (reprezentanti legali, actionari, administratori) la aceleasi firme/grupuri de firme cu nicio persoană din grupul țintă care a depus plan de afaceri.</w:t>
      </w:r>
    </w:p>
  </w:footnote>
  <w:footnote w:id="18">
    <w:p w14:paraId="34CD90AA" w14:textId="77777777" w:rsidR="00B81F2A" w:rsidRPr="002E66AB" w:rsidRDefault="00B81F2A" w:rsidP="00B81F2A">
      <w:pPr>
        <w:pStyle w:val="FootnoteText"/>
      </w:pPr>
      <w:r w:rsidRPr="002E66AB">
        <w:rPr>
          <w:rStyle w:val="FootnoteReference"/>
        </w:rPr>
        <w:footnoteRef/>
      </w:r>
      <w:r w:rsidRPr="002E66AB">
        <w:t xml:space="preserve"> Nu se solicită pentru experţii externalizați în baza unui contract de prestări servicii și pentru experții pe termen scurt contractați în baza unui contract de cesiune a drepturilor patrimoniale de autor.</w:t>
      </w:r>
    </w:p>
  </w:footnote>
  <w:footnote w:id="19">
    <w:p w14:paraId="4D33A6AB" w14:textId="77777777" w:rsidR="00B81F2A" w:rsidRPr="002E66AB" w:rsidRDefault="00B81F2A" w:rsidP="00B81F2A">
      <w:pPr>
        <w:pStyle w:val="FootnoteText"/>
        <w:jc w:val="both"/>
      </w:pPr>
      <w:r w:rsidRPr="002E66AB">
        <w:rPr>
          <w:rStyle w:val="FootnoteReference"/>
        </w:rPr>
        <w:footnoteRef/>
      </w:r>
      <w:r w:rsidRPr="002E66AB">
        <w:t xml:space="preserve"> Se va menționa numărul contractului prin care este angajat expertul precum și tipul contractului.</w:t>
      </w:r>
    </w:p>
  </w:footnote>
  <w:footnote w:id="20">
    <w:p w14:paraId="5D0F66DE" w14:textId="2C60B88E" w:rsidR="0010271A" w:rsidRDefault="0010271A">
      <w:pPr>
        <w:pStyle w:val="FootnoteText"/>
      </w:pPr>
      <w:r>
        <w:rPr>
          <w:rStyle w:val="FootnoteReference"/>
        </w:rPr>
        <w:footnoteRef/>
      </w:r>
      <w:r>
        <w:t xml:space="preserve"> </w:t>
      </w:r>
      <w:r w:rsidRPr="00747937">
        <w:t xml:space="preserve">Se va menționa categoria expertului (așa cum este prezentată în </w:t>
      </w:r>
      <w:hyperlink w:anchor="_Anexa_Raportare_1" w:history="1">
        <w:r w:rsidRPr="00747937">
          <w:t xml:space="preserve">Anexa </w:t>
        </w:r>
      </w:hyperlink>
      <w:r w:rsidR="0028498C">
        <w:t>8</w:t>
      </w:r>
      <w:r w:rsidRPr="00747937">
        <w:t>).</w:t>
      </w:r>
    </w:p>
  </w:footnote>
  <w:footnote w:id="21">
    <w:p w14:paraId="518DD0F3" w14:textId="77777777" w:rsidR="00B81F2A" w:rsidRPr="002E66AB" w:rsidRDefault="00B81F2A" w:rsidP="00B81F2A">
      <w:pPr>
        <w:pStyle w:val="FootnoteText"/>
        <w:jc w:val="both"/>
      </w:pPr>
      <w:r w:rsidRPr="002E66AB">
        <w:rPr>
          <w:rStyle w:val="FootnoteReference"/>
        </w:rPr>
        <w:footnoteRef/>
      </w:r>
      <w:r w:rsidRPr="002E66AB">
        <w:t xml:space="preserve"> Se va menționa numărul și titlul activității proiectului la realizarea căreia expertul contribuie prin execuția sarcinii respective.</w:t>
      </w:r>
    </w:p>
  </w:footnote>
  <w:footnote w:id="22">
    <w:p w14:paraId="4895EA85" w14:textId="77777777" w:rsidR="00B81F2A" w:rsidRPr="002E66AB" w:rsidRDefault="00B81F2A" w:rsidP="00B81F2A">
      <w:pPr>
        <w:pStyle w:val="FootnoteText"/>
        <w:jc w:val="both"/>
      </w:pPr>
      <w:r w:rsidRPr="002E66AB">
        <w:rPr>
          <w:rStyle w:val="FootnoteReference"/>
        </w:rPr>
        <w:footnoteRef/>
      </w:r>
      <w:r w:rsidRPr="002E66AB">
        <w:t xml:space="preserve"> Expertul va prezenta succint rolul său în cadrul proiectului, responsabilitățile și sarcinile specifice asumate prin contract.</w:t>
      </w:r>
    </w:p>
  </w:footnote>
  <w:footnote w:id="23">
    <w:p w14:paraId="3A52CDE7" w14:textId="77777777" w:rsidR="00B81F2A" w:rsidRPr="002E66AB" w:rsidRDefault="00B81F2A" w:rsidP="00B81F2A">
      <w:pPr>
        <w:pStyle w:val="FootnoteText"/>
        <w:jc w:val="both"/>
      </w:pPr>
      <w:r w:rsidRPr="002E66AB">
        <w:rPr>
          <w:rStyle w:val="FootnoteReference"/>
        </w:rPr>
        <w:footnoteRef/>
      </w:r>
      <w:r w:rsidRPr="002E66AB">
        <w:t xml:space="preserve"> Se va </w:t>
      </w:r>
      <w:r>
        <w:t>descrie</w:t>
      </w:r>
      <w:r w:rsidRPr="002E66AB">
        <w:t xml:space="preserve"> activitatea prestată în funcție de sarcina asumată prin contract.</w:t>
      </w:r>
    </w:p>
  </w:footnote>
  <w:footnote w:id="24">
    <w:p w14:paraId="0F91CB9C" w14:textId="42AFE850" w:rsidR="00B463AC" w:rsidRDefault="00B463AC">
      <w:pPr>
        <w:pStyle w:val="FootnoteText"/>
      </w:pPr>
      <w:r>
        <w:rPr>
          <w:rStyle w:val="FootnoteReference"/>
        </w:rPr>
        <w:footnoteRef/>
      </w:r>
      <w:r>
        <w:t xml:space="preserve"> </w:t>
      </w:r>
      <w:r w:rsidRPr="002E66AB">
        <w:t xml:space="preserve">Se vor menționa rezultatele obținute / </w:t>
      </w:r>
      <w:r>
        <w:t xml:space="preserve">documentele justificative / </w:t>
      </w:r>
      <w:r w:rsidRPr="002E66AB">
        <w:t>livrabilele elaborate în contextul activității prestate.</w:t>
      </w:r>
    </w:p>
  </w:footnote>
  <w:footnote w:id="25">
    <w:p w14:paraId="2C130C57" w14:textId="1768172F" w:rsidR="0028498C" w:rsidRDefault="0028498C">
      <w:pPr>
        <w:pStyle w:val="FootnoteText"/>
      </w:pPr>
      <w:r>
        <w:rPr>
          <w:rStyle w:val="FootnoteReference"/>
        </w:rPr>
        <w:footnoteRef/>
      </w:r>
      <w:r>
        <w:t xml:space="preserve"> Conform definiției din Anexa 11.</w:t>
      </w:r>
    </w:p>
  </w:footnote>
  <w:footnote w:id="26">
    <w:p w14:paraId="65AD7CD0" w14:textId="1D8F1743" w:rsidR="00B81F2A" w:rsidRPr="006C1C0F" w:rsidRDefault="00B81F2A" w:rsidP="00B81F2A">
      <w:pPr>
        <w:pStyle w:val="FootnoteText"/>
      </w:pPr>
      <w:r w:rsidRPr="003D23E4">
        <w:rPr>
          <w:rStyle w:val="FootnoteReference"/>
        </w:rPr>
        <w:footnoteRef/>
      </w:r>
      <w:r w:rsidRPr="003D23E4">
        <w:t xml:space="preserve"> În cazul în care răspunsul este “Da”, se va completa</w:t>
      </w:r>
      <w:r w:rsidR="00747937" w:rsidRPr="003D23E4">
        <w:t xml:space="preserve"> cu</w:t>
      </w:r>
      <w:r w:rsidRPr="003D23E4">
        <w:t xml:space="preserve"> numele experților implicați.</w:t>
      </w:r>
    </w:p>
  </w:footnote>
  <w:footnote w:id="27">
    <w:p w14:paraId="4B9A1885" w14:textId="77777777" w:rsidR="00B81F2A" w:rsidRPr="002E66AB" w:rsidRDefault="00B81F2A" w:rsidP="00B81F2A">
      <w:pPr>
        <w:pStyle w:val="FootnoteText"/>
        <w:jc w:val="both"/>
      </w:pPr>
      <w:r w:rsidRPr="002E66AB">
        <w:rPr>
          <w:rStyle w:val="FootnoteReference"/>
        </w:rPr>
        <w:footnoteRef/>
      </w:r>
      <w:r>
        <w:t xml:space="preserve"> Se va</w:t>
      </w:r>
      <w:r w:rsidRPr="002E66AB">
        <w:t xml:space="preserve"> totaliza numărul de ore alocate pentru execuția activității în luna de raportare</w:t>
      </w:r>
      <w:r>
        <w:t>, pentru expertul în cauză</w:t>
      </w:r>
      <w:r w:rsidRPr="002E66AB">
        <w:t xml:space="preserve">.  </w:t>
      </w:r>
    </w:p>
  </w:footnote>
  <w:footnote w:id="28">
    <w:p w14:paraId="20C1F64B" w14:textId="77777777" w:rsidR="001C4F7D" w:rsidRDefault="001C4F7D" w:rsidP="001C4F7D">
      <w:pPr>
        <w:pStyle w:val="FootnoteText"/>
      </w:pPr>
      <w:r>
        <w:rPr>
          <w:rStyle w:val="FootnoteReference"/>
        </w:rPr>
        <w:footnoteRef/>
      </w:r>
      <w:r>
        <w:t xml:space="preserve"> Acest document va fi utilizat de către ofițerul de monitorizare exclusiv pentru verificarea conformității procesului de selecție GT.</w:t>
      </w:r>
    </w:p>
  </w:footnote>
  <w:footnote w:id="29">
    <w:p w14:paraId="6D0CE773" w14:textId="204FFE70" w:rsidR="00DA4608" w:rsidRDefault="00DA4608">
      <w:pPr>
        <w:pStyle w:val="FootnoteText"/>
      </w:pPr>
      <w:r>
        <w:rPr>
          <w:rStyle w:val="FootnoteReference"/>
        </w:rPr>
        <w:footnoteRef/>
      </w:r>
      <w:r w:rsidRPr="00B30FD4">
        <w:rPr>
          <w:b/>
          <w:bCs/>
        </w:rPr>
        <w:t xml:space="preserve"> </w:t>
      </w:r>
      <w:bookmarkStart w:id="1567" w:name="_Hlk166172946"/>
      <w:r w:rsidRPr="005B6E0F">
        <w:rPr>
          <w:rFonts w:ascii="Trebuchet MS" w:hAnsi="Trebuchet MS"/>
          <w:b/>
          <w:bCs/>
          <w:color w:val="FF0000"/>
        </w:rPr>
        <w:t>Livrabilul</w:t>
      </w:r>
      <w:r w:rsidRPr="005B6E0F">
        <w:rPr>
          <w:rFonts w:ascii="Trebuchet MS" w:hAnsi="Trebuchet MS"/>
          <w:color w:val="FF0000"/>
        </w:rPr>
        <w:t xml:space="preserve"> este un document</w:t>
      </w:r>
      <w:r w:rsidR="00CC1831" w:rsidRPr="005B6E0F">
        <w:rPr>
          <w:rFonts w:ascii="Trebuchet MS" w:hAnsi="Trebuchet MS"/>
          <w:color w:val="FF0000"/>
        </w:rPr>
        <w:t xml:space="preserve"> nou</w:t>
      </w:r>
      <w:r w:rsidRPr="005B6E0F">
        <w:rPr>
          <w:rFonts w:ascii="Trebuchet MS" w:hAnsi="Trebuchet MS"/>
          <w:color w:val="FF0000"/>
        </w:rPr>
        <w:t xml:space="preserve"> elaborat în cadrul unor activități de documentare, </w:t>
      </w:r>
      <w:r w:rsidR="001932B0" w:rsidRPr="005B6E0F">
        <w:rPr>
          <w:rFonts w:ascii="Trebuchet MS" w:hAnsi="Trebuchet MS"/>
          <w:color w:val="FF0000"/>
        </w:rPr>
        <w:t>analiză</w:t>
      </w:r>
      <w:r w:rsidR="00CC1831" w:rsidRPr="005B6E0F">
        <w:rPr>
          <w:rFonts w:ascii="Trebuchet MS" w:hAnsi="Trebuchet MS"/>
          <w:color w:val="FF0000"/>
        </w:rPr>
        <w:t xml:space="preserve"> date</w:t>
      </w:r>
      <w:r w:rsidR="001932B0" w:rsidRPr="005B6E0F">
        <w:rPr>
          <w:rFonts w:ascii="Trebuchet MS" w:hAnsi="Trebuchet MS"/>
          <w:color w:val="FF0000"/>
        </w:rPr>
        <w:t>, cercetare, creare conținut</w:t>
      </w:r>
      <w:r w:rsidR="00F40773" w:rsidRPr="005B6E0F">
        <w:rPr>
          <w:rFonts w:ascii="Trebuchet MS" w:hAnsi="Trebuchet MS"/>
          <w:color w:val="FF0000"/>
        </w:rPr>
        <w:t xml:space="preserve"> etc.</w:t>
      </w:r>
      <w:bookmarkEnd w:id="1567"/>
    </w:p>
  </w:footnote>
  <w:footnote w:id="30">
    <w:p w14:paraId="4E8DC0F6" w14:textId="356FDF9C" w:rsidR="004B6C22" w:rsidRPr="005B6E0F" w:rsidRDefault="002203B1" w:rsidP="005B6E0F">
      <w:pPr>
        <w:pStyle w:val="FootnoteText"/>
        <w:rPr>
          <w:rFonts w:ascii="Trebuchet MS" w:hAnsi="Trebuchet MS"/>
          <w:i/>
          <w:sz w:val="18"/>
        </w:rPr>
      </w:pPr>
      <w:r w:rsidRPr="00065730">
        <w:rPr>
          <w:rStyle w:val="FootnoteReference"/>
          <w:color w:val="1F497D" w:themeColor="text2"/>
        </w:rPr>
        <w:footnoteRef/>
      </w:r>
      <w:r w:rsidRPr="00065730">
        <w:rPr>
          <w:color w:val="1F497D" w:themeColor="text2"/>
        </w:rPr>
        <w:t xml:space="preserve"> P</w:t>
      </w:r>
      <w:r w:rsidRPr="00065730">
        <w:rPr>
          <w:rFonts w:ascii="Trebuchet MS" w:hAnsi="Trebuchet MS" w:cs="Arial"/>
          <w:color w:val="1F497D" w:themeColor="text2"/>
          <w:sz w:val="18"/>
          <w:szCs w:val="18"/>
        </w:rPr>
        <w:t>ână pe data de 25 a fiecărei luni, se vor transmite activitățile ce se vor desfășura în luna următoare</w:t>
      </w:r>
      <w:r w:rsidRPr="00065730">
        <w:rPr>
          <w:rFonts w:ascii="Trebuchet MS" w:hAnsi="Trebuchet MS"/>
          <w:color w:val="1F497D" w:themeColor="text2"/>
          <w:sz w:val="18"/>
          <w:szCs w:val="18"/>
        </w:rPr>
        <w:t>.</w:t>
      </w:r>
    </w:p>
  </w:footnote>
  <w:footnote w:id="31">
    <w:p w14:paraId="4D6CD09F" w14:textId="77777777" w:rsidR="00C075F6" w:rsidRPr="005B1DAF" w:rsidRDefault="00C075F6" w:rsidP="00244F7F">
      <w:pPr>
        <w:jc w:val="both"/>
        <w:rPr>
          <w:rFonts w:ascii="Trebuchet MS" w:hAnsi="Trebuchet MS"/>
          <w:i/>
          <w:color w:val="1F497D"/>
          <w:sz w:val="18"/>
          <w:szCs w:val="18"/>
        </w:rPr>
      </w:pPr>
      <w:r>
        <w:rPr>
          <w:rStyle w:val="FootnoteReference"/>
        </w:rPr>
        <w:footnoteRef/>
      </w:r>
      <w:r>
        <w:t xml:space="preserve"> </w:t>
      </w:r>
      <w:r w:rsidRPr="005B1DAF">
        <w:rPr>
          <w:rFonts w:ascii="Trebuchet MS" w:hAnsi="Trebuchet MS"/>
          <w:i/>
          <w:color w:val="1F497D"/>
          <w:sz w:val="18"/>
          <w:szCs w:val="18"/>
        </w:rPr>
        <w:t xml:space="preserve">Anexa se va completata </w:t>
      </w:r>
      <w:r w:rsidRPr="009D7CF7">
        <w:rPr>
          <w:rFonts w:ascii="Trebuchet MS" w:hAnsi="Trebuchet MS"/>
          <w:b/>
          <w:bCs/>
          <w:i/>
          <w:color w:val="1F497D"/>
          <w:sz w:val="18"/>
          <w:szCs w:val="18"/>
          <w:u w:val="single"/>
        </w:rPr>
        <w:t>doar</w:t>
      </w:r>
      <w:r w:rsidRPr="009D7CF7">
        <w:rPr>
          <w:rFonts w:ascii="Trebuchet MS" w:hAnsi="Trebuchet MS"/>
          <w:b/>
          <w:bCs/>
          <w:i/>
          <w:color w:val="1F497D"/>
          <w:sz w:val="18"/>
          <w:szCs w:val="18"/>
        </w:rPr>
        <w:t xml:space="preserve"> pentru activitățile din proiect în care este implicat grupul țintă și pentru cele legate de infrastructură</w:t>
      </w:r>
      <w:r w:rsidRPr="005B1DAF">
        <w:rPr>
          <w:rFonts w:ascii="Trebuchet MS" w:hAnsi="Trebuchet MS"/>
          <w:i/>
          <w:color w:val="1F497D"/>
          <w:sz w:val="18"/>
          <w:szCs w:val="18"/>
        </w:rPr>
        <w:t>.</w:t>
      </w:r>
    </w:p>
    <w:p w14:paraId="06F1C72E" w14:textId="628C5247" w:rsidR="00C075F6" w:rsidRDefault="00C075F6" w:rsidP="0026359E">
      <w:pPr>
        <w:pStyle w:val="FootnoteText"/>
        <w:jc w:val="both"/>
      </w:pPr>
      <w:r w:rsidRPr="005B1DAF">
        <w:rPr>
          <w:rFonts w:ascii="Trebuchet MS" w:hAnsi="Trebuchet MS"/>
          <w:i/>
          <w:color w:val="1F497D"/>
          <w:sz w:val="18"/>
          <w:szCs w:val="18"/>
        </w:rPr>
        <w:t xml:space="preserve">Activitati precum management de proiect, elaborare de continut, monitorizarea implementării schemelor de antreprenoriat </w:t>
      </w:r>
      <w:r>
        <w:rPr>
          <w:rFonts w:ascii="Trebuchet MS" w:hAnsi="Trebuchet MS"/>
          <w:i/>
          <w:color w:val="1F497D"/>
          <w:sz w:val="18"/>
          <w:szCs w:val="18"/>
        </w:rPr>
        <w:t>(</w:t>
      </w:r>
      <w:r w:rsidRPr="005B1DAF">
        <w:rPr>
          <w:rFonts w:ascii="Trebuchet MS" w:hAnsi="Trebuchet MS"/>
          <w:i/>
          <w:color w:val="1F497D"/>
          <w:sz w:val="18"/>
          <w:szCs w:val="18"/>
        </w:rPr>
        <w:t>inclusiv antreprenoriat social</w:t>
      </w:r>
      <w:r>
        <w:rPr>
          <w:rFonts w:ascii="Trebuchet MS" w:hAnsi="Trebuchet MS"/>
          <w:i/>
          <w:color w:val="1F497D"/>
          <w:sz w:val="18"/>
          <w:szCs w:val="18"/>
        </w:rPr>
        <w:t>)</w:t>
      </w:r>
      <w:r w:rsidRPr="005B1DAF">
        <w:rPr>
          <w:rFonts w:ascii="Trebuchet MS" w:hAnsi="Trebuchet MS"/>
          <w:i/>
          <w:color w:val="1F497D"/>
          <w:sz w:val="18"/>
          <w:szCs w:val="18"/>
        </w:rPr>
        <w:t xml:space="preserve"> sau de identificare și recrutare GT NU se vor raporta în cadrul acestei anexe.</w:t>
      </w:r>
    </w:p>
  </w:footnote>
  <w:footnote w:id="32">
    <w:p w14:paraId="714310B9" w14:textId="77777777" w:rsidR="00C075F6" w:rsidRPr="005B1DAF" w:rsidRDefault="00C075F6" w:rsidP="00244F7F">
      <w:pPr>
        <w:jc w:val="both"/>
        <w:rPr>
          <w:rFonts w:ascii="Trebuchet MS" w:hAnsi="Trebuchet MS"/>
          <w:i/>
          <w:color w:val="1F497D"/>
          <w:sz w:val="18"/>
          <w:szCs w:val="18"/>
        </w:rPr>
      </w:pPr>
      <w:r>
        <w:rPr>
          <w:rStyle w:val="FootnoteReference"/>
        </w:rPr>
        <w:footnoteRef/>
      </w:r>
      <w:r>
        <w:t xml:space="preserve"> </w:t>
      </w:r>
      <w:r w:rsidRPr="005B1DAF">
        <w:rPr>
          <w:rFonts w:ascii="Trebuchet MS" w:hAnsi="Trebuchet MS"/>
          <w:i/>
          <w:color w:val="1F497D"/>
          <w:sz w:val="18"/>
          <w:szCs w:val="18"/>
        </w:rPr>
        <w:t>Adresa exactă / Nivel de detaliu (județ, localitate, stradă, număr, etaj, apartament etc.).</w:t>
      </w:r>
    </w:p>
    <w:p w14:paraId="322BBF03" w14:textId="34E5903B" w:rsidR="00C075F6" w:rsidRDefault="00C075F6" w:rsidP="0026359E">
      <w:pPr>
        <w:pStyle w:val="FootnoteText"/>
        <w:jc w:val="both"/>
      </w:pPr>
      <w:r w:rsidRPr="005B1DAF">
        <w:rPr>
          <w:rFonts w:ascii="Trebuchet MS" w:hAnsi="Trebuchet MS"/>
          <w:i/>
          <w:color w:val="1F497D"/>
          <w:sz w:val="18"/>
          <w:szCs w:val="18"/>
        </w:rPr>
        <w:t>În cazul activităților derulate pe teren (ex. proiecte care vizează furnizarea de servicii sociale în comunitate, în centre sau la domiciliul GT), se va completa zona geografică (ex. „pe străzile _____, ____, ____” sau „în cartierul ____”) în care se vor afla experții și GT.</w:t>
      </w:r>
    </w:p>
  </w:footnote>
  <w:footnote w:id="33">
    <w:p w14:paraId="3165A739" w14:textId="77777777" w:rsidR="00257CA2" w:rsidRPr="005B1DAF" w:rsidRDefault="00C075F6" w:rsidP="00244F7F">
      <w:pPr>
        <w:jc w:val="both"/>
        <w:rPr>
          <w:rFonts w:ascii="Trebuchet MS" w:hAnsi="Trebuchet MS"/>
          <w:i/>
          <w:color w:val="1F497D"/>
          <w:sz w:val="18"/>
          <w:szCs w:val="18"/>
        </w:rPr>
      </w:pPr>
      <w:r>
        <w:rPr>
          <w:rStyle w:val="FootnoteReference"/>
        </w:rPr>
        <w:footnoteRef/>
      </w:r>
      <w:r>
        <w:t xml:space="preserve"> </w:t>
      </w:r>
      <w:r w:rsidR="00257CA2" w:rsidRPr="005B1DAF">
        <w:rPr>
          <w:rFonts w:ascii="Trebuchet MS" w:hAnsi="Trebuchet MS"/>
          <w:i/>
          <w:color w:val="1F497D"/>
          <w:sz w:val="18"/>
          <w:szCs w:val="18"/>
        </w:rPr>
        <w:t>În cazul activităților cu GT, intervalul orar trebuie să reflecte cu precizie momentul intervenției și nu trebuie sa aibă caracter general, pentru o eficientă organizare a eventualelor vizite ad-hoc.</w:t>
      </w:r>
    </w:p>
    <w:p w14:paraId="57F77F0B" w14:textId="23CCFDF1" w:rsidR="00C075F6" w:rsidRDefault="00257CA2" w:rsidP="0026359E">
      <w:pPr>
        <w:pStyle w:val="FootnoteText"/>
        <w:jc w:val="both"/>
      </w:pPr>
      <w:r w:rsidRPr="005B1DAF">
        <w:rPr>
          <w:rFonts w:ascii="Trebuchet MS" w:hAnsi="Trebuchet MS"/>
          <w:i/>
          <w:color w:val="1F497D"/>
          <w:sz w:val="18"/>
          <w:szCs w:val="18"/>
        </w:rPr>
        <w:t>În cazul activităților derulate pe teren (ex. proiecte care vizează furnizarea de servicii sociale în comunitate, în centre sau la domiciliul GT), se va completa intervalul orar în care expertul se va afla în zona descrisă (ex. 09:00 – 12:00).</w:t>
      </w:r>
    </w:p>
  </w:footnote>
  <w:footnote w:id="34">
    <w:p w14:paraId="5FEE7382" w14:textId="651D68AA" w:rsidR="00257CA2" w:rsidRDefault="00257CA2" w:rsidP="0026359E">
      <w:pPr>
        <w:pStyle w:val="FootnoteText"/>
        <w:jc w:val="both"/>
      </w:pPr>
      <w:r>
        <w:rPr>
          <w:rStyle w:val="FootnoteReference"/>
        </w:rPr>
        <w:footnoteRef/>
      </w:r>
      <w:r>
        <w:t xml:space="preserve"> </w:t>
      </w:r>
      <w:r>
        <w:rPr>
          <w:rFonts w:ascii="Trebuchet MS" w:hAnsi="Trebuchet MS"/>
          <w:i/>
          <w:color w:val="1F497D"/>
          <w:sz w:val="18"/>
          <w:szCs w:val="18"/>
        </w:rPr>
        <w:t>S</w:t>
      </w:r>
      <w:r w:rsidRPr="0039150B">
        <w:rPr>
          <w:rFonts w:ascii="Trebuchet MS" w:hAnsi="Trebuchet MS"/>
          <w:i/>
          <w:color w:val="1F497D"/>
          <w:sz w:val="18"/>
          <w:szCs w:val="18"/>
        </w:rPr>
        <w:t>e va desemna o persoană de contact</w:t>
      </w:r>
      <w:r>
        <w:rPr>
          <w:rFonts w:ascii="Trebuchet MS" w:hAnsi="Trebuchet MS"/>
          <w:i/>
          <w:color w:val="1F497D"/>
          <w:sz w:val="18"/>
          <w:szCs w:val="18"/>
        </w:rPr>
        <w:t>, la nivelul proiectului,</w:t>
      </w:r>
      <w:r w:rsidRPr="0039150B">
        <w:rPr>
          <w:rFonts w:ascii="Trebuchet MS" w:hAnsi="Trebuchet MS"/>
          <w:i/>
          <w:color w:val="1F497D"/>
          <w:sz w:val="18"/>
          <w:szCs w:val="18"/>
        </w:rPr>
        <w:t xml:space="preserve"> care </w:t>
      </w:r>
      <w:r>
        <w:rPr>
          <w:rFonts w:ascii="Trebuchet MS" w:hAnsi="Trebuchet MS"/>
          <w:i/>
          <w:color w:val="1F497D"/>
          <w:sz w:val="18"/>
          <w:szCs w:val="18"/>
        </w:rPr>
        <w:t>să poată</w:t>
      </w:r>
      <w:r w:rsidRPr="0039150B">
        <w:rPr>
          <w:rFonts w:ascii="Trebuchet MS" w:hAnsi="Trebuchet MS"/>
          <w:i/>
          <w:color w:val="1F497D"/>
          <w:sz w:val="18"/>
          <w:szCs w:val="18"/>
        </w:rPr>
        <w:t xml:space="preserve"> sprijini derularea vizitelor ad-hoc</w:t>
      </w:r>
      <w:r>
        <w:rPr>
          <w:rFonts w:ascii="Trebuchet MS" w:hAnsi="Trebuchet MS"/>
          <w:i/>
          <w:color w:val="1F497D"/>
          <w:sz w:val="18"/>
          <w:szCs w:val="18"/>
        </w:rPr>
        <w:t>, comunicând atât cu experții implicați, cât și cu ofițerii de monitorizare.</w:t>
      </w:r>
    </w:p>
  </w:footnote>
  <w:footnote w:id="35">
    <w:p w14:paraId="027B1F78" w14:textId="77777777" w:rsidR="00257CA2" w:rsidRDefault="00257CA2" w:rsidP="00244F7F">
      <w:pPr>
        <w:jc w:val="both"/>
        <w:rPr>
          <w:rFonts w:ascii="Trebuchet MS" w:hAnsi="Trebuchet MS"/>
          <w:i/>
          <w:color w:val="1F497D"/>
          <w:sz w:val="18"/>
          <w:szCs w:val="18"/>
        </w:rPr>
      </w:pPr>
      <w:r>
        <w:rPr>
          <w:rStyle w:val="FootnoteReference"/>
        </w:rPr>
        <w:footnoteRef/>
      </w:r>
      <w:r>
        <w:t xml:space="preserve"> </w:t>
      </w:r>
      <w:r w:rsidRPr="005B1DAF">
        <w:rPr>
          <w:rFonts w:ascii="Trebuchet MS" w:hAnsi="Trebuchet MS"/>
          <w:i/>
          <w:color w:val="1F497D"/>
          <w:sz w:val="18"/>
          <w:szCs w:val="18"/>
        </w:rPr>
        <w:t>Se va detalia fiecare categorie de grup țintă și numărul exact de persoane/categorie GT ce urmează să participe la fiecare activitate</w:t>
      </w:r>
      <w:r>
        <w:rPr>
          <w:rFonts w:ascii="Trebuchet MS" w:hAnsi="Trebuchet MS"/>
          <w:i/>
          <w:color w:val="1F497D"/>
          <w:sz w:val="18"/>
          <w:szCs w:val="18"/>
        </w:rPr>
        <w:t xml:space="preserve"> (de ex. pe baza înscrierilor, programărilor, confirmărilor etc</w:t>
      </w:r>
      <w:r w:rsidRPr="0039150B">
        <w:rPr>
          <w:rFonts w:ascii="Trebuchet MS" w:hAnsi="Trebuchet MS"/>
          <w:i/>
          <w:color w:val="1F497D"/>
          <w:sz w:val="18"/>
          <w:szCs w:val="18"/>
        </w:rPr>
        <w:t>.</w:t>
      </w:r>
      <w:r>
        <w:rPr>
          <w:rFonts w:ascii="Trebuchet MS" w:hAnsi="Trebuchet MS"/>
          <w:i/>
          <w:color w:val="1F497D"/>
          <w:sz w:val="18"/>
          <w:szCs w:val="18"/>
        </w:rPr>
        <w:t xml:space="preserve">) </w:t>
      </w:r>
    </w:p>
    <w:p w14:paraId="4872FF7B" w14:textId="77777777" w:rsidR="00257CA2" w:rsidRPr="005B1DAF" w:rsidRDefault="00257CA2" w:rsidP="00244F7F">
      <w:pPr>
        <w:jc w:val="both"/>
        <w:rPr>
          <w:rFonts w:ascii="Trebuchet MS" w:hAnsi="Trebuchet MS"/>
          <w:i/>
          <w:color w:val="1F497D"/>
          <w:sz w:val="18"/>
          <w:szCs w:val="18"/>
        </w:rPr>
      </w:pPr>
      <w:r>
        <w:rPr>
          <w:rFonts w:ascii="Trebuchet MS" w:hAnsi="Trebuchet MS"/>
          <w:i/>
          <w:color w:val="1F497D"/>
          <w:sz w:val="18"/>
          <w:szCs w:val="18"/>
        </w:rPr>
        <w:t>Atenție! În cazul în care la vizita de monitorizare ad-hoc se constată prezența unui număr de participanți mai mic de 75% din numărul declarat, ofițerul de monitorizare va menționa în Minuta Vizitei măsurile ce se impun.</w:t>
      </w:r>
    </w:p>
    <w:p w14:paraId="79878A60" w14:textId="4E0DD83E" w:rsidR="00257CA2" w:rsidRDefault="00257CA2" w:rsidP="00244F7F">
      <w:pPr>
        <w:pStyle w:val="FootnoteText"/>
        <w:jc w:val="both"/>
        <w:rPr>
          <w:rFonts w:ascii="Trebuchet MS" w:hAnsi="Trebuchet MS"/>
          <w:i/>
          <w:color w:val="1F497D"/>
          <w:sz w:val="18"/>
          <w:szCs w:val="18"/>
        </w:rPr>
      </w:pPr>
      <w:r w:rsidRPr="005B1DAF">
        <w:rPr>
          <w:rFonts w:ascii="Trebuchet MS" w:hAnsi="Trebuchet MS"/>
          <w:i/>
          <w:color w:val="1F497D"/>
          <w:sz w:val="18"/>
          <w:szCs w:val="18"/>
        </w:rPr>
        <w:t>În cazul activităților derulate pe teren (ex. proiecte care vizează furnizarea de servicii sociale in comunitate, în centre sau la domiciliul GT), nu este obligatorie completarea numărului de persoane</w:t>
      </w:r>
      <w:r w:rsidR="00EF6CF0">
        <w:rPr>
          <w:rFonts w:ascii="Trebuchet MS" w:hAnsi="Trebuchet MS"/>
          <w:i/>
          <w:color w:val="1F497D"/>
          <w:sz w:val="18"/>
          <w:szCs w:val="18"/>
        </w:rPr>
        <w:t xml:space="preserve"> din GT participante</w:t>
      </w:r>
      <w:r w:rsidRPr="005B1DAF">
        <w:rPr>
          <w:rFonts w:ascii="Trebuchet MS" w:hAnsi="Trebuchet MS"/>
          <w:i/>
          <w:color w:val="1F497D"/>
          <w:sz w:val="18"/>
          <w:szCs w:val="18"/>
        </w:rPr>
        <w:t xml:space="preserve">. În aceste situații se va completa categoria </w:t>
      </w:r>
      <w:r w:rsidRPr="0039150B">
        <w:rPr>
          <w:rFonts w:ascii="Trebuchet MS" w:hAnsi="Trebuchet MS"/>
          <w:i/>
          <w:color w:val="1F497D"/>
          <w:sz w:val="18"/>
          <w:szCs w:val="18"/>
        </w:rPr>
        <w:t xml:space="preserve">de </w:t>
      </w:r>
      <w:r>
        <w:rPr>
          <w:rFonts w:ascii="Trebuchet MS" w:hAnsi="Trebuchet MS"/>
          <w:i/>
          <w:color w:val="1F497D"/>
          <w:sz w:val="18"/>
          <w:szCs w:val="18"/>
        </w:rPr>
        <w:t>GT implicată în activități</w:t>
      </w:r>
      <w:r w:rsidRPr="005B1DAF">
        <w:rPr>
          <w:rFonts w:ascii="Trebuchet MS" w:hAnsi="Trebuchet MS"/>
          <w:i/>
          <w:color w:val="1F497D"/>
          <w:sz w:val="18"/>
          <w:szCs w:val="18"/>
        </w:rPr>
        <w:t>.</w:t>
      </w:r>
    </w:p>
    <w:p w14:paraId="2024ECA6" w14:textId="77512DCD" w:rsidR="00244F7F" w:rsidRDefault="00244F7F" w:rsidP="0026359E">
      <w:pPr>
        <w:pStyle w:val="FootnoteText"/>
        <w:jc w:val="both"/>
      </w:pPr>
      <w:r>
        <w:rPr>
          <w:rFonts w:ascii="Trebuchet MS" w:hAnsi="Trebuchet MS"/>
          <w:i/>
          <w:color w:val="1F497D"/>
          <w:sz w:val="18"/>
          <w:szCs w:val="18"/>
        </w:rPr>
        <w:t>În cazul activităților care se derulează 1 la 1 (de ex. consiliere, mediere etc.)</w:t>
      </w:r>
      <w:r w:rsidR="00EF6CF0">
        <w:rPr>
          <w:rFonts w:ascii="Trebuchet MS" w:hAnsi="Trebuchet MS"/>
          <w:i/>
          <w:color w:val="1F497D"/>
          <w:sz w:val="18"/>
          <w:szCs w:val="18"/>
        </w:rPr>
        <w:t xml:space="preserve"> </w:t>
      </w:r>
      <w:r w:rsidR="00EF6CF0" w:rsidRPr="005B1DAF">
        <w:rPr>
          <w:rFonts w:ascii="Trebuchet MS" w:hAnsi="Trebuchet MS"/>
          <w:i/>
          <w:color w:val="1F497D"/>
          <w:sz w:val="18"/>
          <w:szCs w:val="18"/>
        </w:rPr>
        <w:t>nu este obligatorie completarea numărului de persoane</w:t>
      </w:r>
      <w:r w:rsidR="00EF6CF0">
        <w:rPr>
          <w:rFonts w:ascii="Trebuchet MS" w:hAnsi="Trebuchet MS"/>
          <w:i/>
          <w:color w:val="1F497D"/>
          <w:sz w:val="18"/>
          <w:szCs w:val="18"/>
        </w:rPr>
        <w:t xml:space="preserve"> din GT participante. </w:t>
      </w:r>
      <w:r w:rsidR="00EF6CF0" w:rsidRPr="005B1DAF">
        <w:rPr>
          <w:rFonts w:ascii="Trebuchet MS" w:hAnsi="Trebuchet MS"/>
          <w:i/>
          <w:color w:val="1F497D"/>
          <w:sz w:val="18"/>
          <w:szCs w:val="18"/>
        </w:rPr>
        <w:t xml:space="preserve">În aceste situații se va completa categoria </w:t>
      </w:r>
      <w:r w:rsidR="00EF6CF0" w:rsidRPr="0039150B">
        <w:rPr>
          <w:rFonts w:ascii="Trebuchet MS" w:hAnsi="Trebuchet MS"/>
          <w:i/>
          <w:color w:val="1F497D"/>
          <w:sz w:val="18"/>
          <w:szCs w:val="18"/>
        </w:rPr>
        <w:t xml:space="preserve">de </w:t>
      </w:r>
      <w:r w:rsidR="00EF6CF0">
        <w:rPr>
          <w:rFonts w:ascii="Trebuchet MS" w:hAnsi="Trebuchet MS"/>
          <w:i/>
          <w:color w:val="1F497D"/>
          <w:sz w:val="18"/>
          <w:szCs w:val="18"/>
        </w:rPr>
        <w:t>GT implicată în activități</w:t>
      </w:r>
      <w:r w:rsidR="00EF6CF0" w:rsidRPr="005B1DAF">
        <w:rPr>
          <w:rFonts w:ascii="Trebuchet MS" w:hAnsi="Trebuchet MS"/>
          <w:i/>
          <w:color w:val="1F497D"/>
          <w:sz w:val="18"/>
          <w:szCs w:val="18"/>
        </w:rPr>
        <w:t>.</w:t>
      </w:r>
    </w:p>
  </w:footnote>
  <w:footnote w:id="36">
    <w:p w14:paraId="238C783A" w14:textId="253F8428" w:rsidR="00257CA2" w:rsidRDefault="00257CA2" w:rsidP="0026359E">
      <w:pPr>
        <w:pStyle w:val="FootnoteText"/>
        <w:jc w:val="both"/>
      </w:pPr>
      <w:r>
        <w:rPr>
          <w:rStyle w:val="FootnoteReference"/>
        </w:rPr>
        <w:footnoteRef/>
      </w:r>
      <w:r>
        <w:t xml:space="preserve"> </w:t>
      </w:r>
      <w:r w:rsidRPr="005B1DAF">
        <w:rPr>
          <w:rFonts w:ascii="Trebuchet MS" w:hAnsi="Trebuchet MS"/>
          <w:i/>
          <w:color w:val="1F497D"/>
          <w:sz w:val="18"/>
          <w:szCs w:val="18"/>
        </w:rPr>
        <w:t>Pentru activitățile</w:t>
      </w:r>
      <w:r w:rsidRPr="005B1DAF">
        <w:t xml:space="preserve"> </w:t>
      </w:r>
      <w:r w:rsidRPr="005B1DAF">
        <w:rPr>
          <w:rFonts w:ascii="Trebuchet MS" w:hAnsi="Trebuchet MS"/>
          <w:i/>
          <w:color w:val="1F497D"/>
          <w:sz w:val="18"/>
          <w:szCs w:val="18"/>
        </w:rPr>
        <w:t xml:space="preserve">care presupun realizarea de infrastructuri, se vor completa exclusiv informații legate de </w:t>
      </w:r>
      <w:r w:rsidRPr="00AD7294">
        <w:rPr>
          <w:rFonts w:ascii="Trebuchet MS" w:hAnsi="Trebuchet MS"/>
          <w:i/>
          <w:color w:val="1F497D"/>
          <w:sz w:val="18"/>
          <w:szCs w:val="18"/>
        </w:rPr>
        <w:t>etapele de execuție care pot fi verificate în teren, de exemplu: lucrări de fundații, structură, instalații, finisaje, montaj de echipamente, amenajări exterioare</w:t>
      </w:r>
      <w:r>
        <w:rPr>
          <w:rFonts w:ascii="Trebuchet MS" w:hAnsi="Trebuchet MS"/>
          <w:i/>
          <w:color w:val="1F497D"/>
          <w:sz w:val="18"/>
          <w:szCs w:val="18"/>
        </w:rPr>
        <w:t xml:space="preserve"> etc., după caz</w:t>
      </w:r>
      <w:r w:rsidRPr="00AD7294">
        <w:rPr>
          <w:rFonts w:ascii="Trebuchet MS" w:hAnsi="Trebuchet MS"/>
          <w:i/>
          <w:color w:val="1F497D"/>
          <w:sz w:val="18"/>
          <w:szCs w:val="18"/>
        </w:rPr>
        <w:t>.</w:t>
      </w:r>
      <w:r>
        <w:rPr>
          <w:rFonts w:ascii="Trebuchet MS" w:hAnsi="Trebuchet MS"/>
          <w:i/>
          <w:color w:val="1F497D"/>
          <w:sz w:val="18"/>
          <w:szCs w:val="18"/>
        </w:rPr>
        <w:t xml:space="preserve"> </w:t>
      </w:r>
      <w:r w:rsidRPr="00AD7294">
        <w:rPr>
          <w:rFonts w:ascii="Trebuchet MS" w:hAnsi="Trebuchet MS"/>
          <w:i/>
          <w:color w:val="1F497D"/>
          <w:sz w:val="18"/>
          <w:szCs w:val="18"/>
        </w:rPr>
        <w:t>Nu se vor include etapele administrative sau pregătitoare (proiectare, obținerea autorizațiilor, achiziții etc.</w:t>
      </w:r>
      <w:r>
        <w:rPr>
          <w:rFonts w:ascii="Trebuchet MS" w:hAnsi="Trebuchet MS"/>
          <w:i/>
          <w:color w:val="1F497D"/>
          <w:sz w:val="18"/>
          <w:szCs w:val="18"/>
        </w:rPr>
        <w:t>)</w:t>
      </w:r>
      <w:r w:rsidRPr="005B1DAF">
        <w:rPr>
          <w:rFonts w:ascii="Trebuchet MS" w:hAnsi="Trebuchet MS"/>
          <w:i/>
          <w:color w:val="1F497D"/>
          <w:sz w:val="18"/>
          <w:szCs w:val="18"/>
        </w:rPr>
        <w:t>.</w:t>
      </w:r>
    </w:p>
  </w:footnote>
  <w:footnote w:id="37">
    <w:p w14:paraId="768275EC" w14:textId="2C93C6F9" w:rsidR="00257CA2" w:rsidRDefault="00257CA2" w:rsidP="0026359E">
      <w:pPr>
        <w:pStyle w:val="FootnoteText"/>
        <w:jc w:val="both"/>
      </w:pPr>
      <w:r>
        <w:rPr>
          <w:rStyle w:val="FootnoteReference"/>
        </w:rPr>
        <w:footnoteRef/>
      </w:r>
      <w:r>
        <w:t xml:space="preserve"> </w:t>
      </w:r>
      <w:r w:rsidRPr="00F5295A">
        <w:rPr>
          <w:rFonts w:ascii="Trebuchet MS" w:hAnsi="Trebuchet MS"/>
          <w:i/>
          <w:color w:val="1F497D"/>
          <w:sz w:val="18"/>
          <w:szCs w:val="18"/>
        </w:rPr>
        <w:t>Se vor include orice alte informații relevante pentru facilitarea derulării vizitelor de monitorizare ad-hoc</w:t>
      </w:r>
      <w:r>
        <w:rPr>
          <w:rFonts w:ascii="Trebuchet MS" w:hAnsi="Trebuchet MS"/>
          <w:i/>
          <w:color w:val="1F497D"/>
          <w:sz w:val="18"/>
          <w:szCs w:val="18"/>
        </w:rPr>
        <w:t>.</w:t>
      </w:r>
    </w:p>
  </w:footnote>
  <w:footnote w:id="38">
    <w:p w14:paraId="643E0858" w14:textId="0A26458D" w:rsidR="002E4877" w:rsidRPr="008E74BC" w:rsidRDefault="002E4877">
      <w:pPr>
        <w:pStyle w:val="FootnoteText"/>
        <w:rPr>
          <w:color w:val="1F497D" w:themeColor="text2"/>
        </w:rPr>
      </w:pPr>
      <w:r w:rsidRPr="008E74BC">
        <w:rPr>
          <w:rStyle w:val="FootnoteReference"/>
          <w:color w:val="1F497D" w:themeColor="text2"/>
        </w:rPr>
        <w:footnoteRef/>
      </w:r>
      <w:r w:rsidRPr="008E74BC">
        <w:rPr>
          <w:color w:val="1F497D" w:themeColor="text2"/>
        </w:rPr>
        <w:t xml:space="preserve"> Se vor raporta doar experții decontați pe bază de costuri reale.</w:t>
      </w:r>
    </w:p>
  </w:footnote>
  <w:footnote w:id="39">
    <w:p w14:paraId="568DA3F6" w14:textId="7B3E70EC" w:rsidR="001C13AA" w:rsidRPr="008E74BC" w:rsidRDefault="001C13AA">
      <w:pPr>
        <w:pStyle w:val="FootnoteText"/>
        <w:rPr>
          <w:color w:val="1F497D" w:themeColor="text2"/>
        </w:rPr>
      </w:pPr>
      <w:r w:rsidRPr="008E74BC">
        <w:rPr>
          <w:rStyle w:val="FootnoteReference"/>
          <w:color w:val="1F497D" w:themeColor="text2"/>
        </w:rPr>
        <w:footnoteRef/>
      </w:r>
      <w:r w:rsidRPr="008E74BC">
        <w:rPr>
          <w:color w:val="1F497D" w:themeColor="text2"/>
        </w:rPr>
        <w:t xml:space="preserve"> Experții raportați trebuie să fie aceiași cu cei incluși în Raportul de progres, la pct.</w:t>
      </w:r>
      <w:r w:rsidRPr="008E74BC">
        <w:rPr>
          <w:color w:val="1F497D" w:themeColor="text2"/>
          <w:sz w:val="22"/>
          <w:szCs w:val="22"/>
        </w:rPr>
        <w:t xml:space="preserve"> </w:t>
      </w:r>
      <w:r w:rsidRPr="008E74BC">
        <w:rPr>
          <w:color w:val="1F497D" w:themeColor="text2"/>
        </w:rPr>
        <w:t xml:space="preserve">12. </w:t>
      </w:r>
      <w:r w:rsidRPr="008E74BC">
        <w:rPr>
          <w:i/>
          <w:iCs/>
          <w:color w:val="1F497D" w:themeColor="text2"/>
        </w:rPr>
        <w:t>Resurse umane implicate în activitățile raportate (echipa de management+echipa de implementare), implicarea efectivă a partenerilor responsabili pentru implementarea activității.</w:t>
      </w:r>
    </w:p>
  </w:footnote>
  <w:footnote w:id="40">
    <w:p w14:paraId="7C355D30" w14:textId="11CEF757" w:rsidR="002E4877" w:rsidRDefault="002E4877">
      <w:pPr>
        <w:pStyle w:val="FootnoteText"/>
      </w:pPr>
      <w:r w:rsidRPr="008E74BC">
        <w:rPr>
          <w:rStyle w:val="FootnoteReference"/>
          <w:color w:val="1F497D" w:themeColor="text2"/>
        </w:rPr>
        <w:footnoteRef/>
      </w:r>
      <w:r w:rsidRPr="008E74BC">
        <w:rPr>
          <w:color w:val="1F497D" w:themeColor="text2"/>
        </w:rPr>
        <w:t xml:space="preserve"> Se va completa un rând pentru fiecare lună de activitate. Dacă un expert a lucrat 3 luni în perioada de raportare, pentru acel expert se vor completa 3 rânduri (câte unul pentru fiecare lunî de raportare).</w:t>
      </w:r>
    </w:p>
  </w:footnote>
  <w:footnote w:id="41">
    <w:p w14:paraId="343F0162" w14:textId="402E78E7" w:rsidR="00075A64" w:rsidRPr="00D30B31" w:rsidRDefault="00075A64" w:rsidP="00075A64">
      <w:pPr>
        <w:pStyle w:val="FootnoteText"/>
        <w:jc w:val="both"/>
        <w:rPr>
          <w:rFonts w:ascii="Trebuchet MS" w:hAnsi="Trebuchet MS"/>
          <w:sz w:val="18"/>
          <w:szCs w:val="18"/>
        </w:rPr>
      </w:pPr>
      <w:r w:rsidRPr="00ED511A">
        <w:rPr>
          <w:rStyle w:val="FootnoteReference"/>
          <w:rFonts w:ascii="Trebuchet MS" w:hAnsi="Trebuchet MS"/>
          <w:color w:val="1F497D" w:themeColor="text2"/>
          <w:sz w:val="18"/>
          <w:szCs w:val="18"/>
        </w:rPr>
        <w:footnoteRef/>
      </w:r>
      <w:r w:rsidRPr="00ED511A">
        <w:rPr>
          <w:rFonts w:ascii="Trebuchet MS" w:hAnsi="Trebuchet MS"/>
          <w:color w:val="1F497D" w:themeColor="text2"/>
          <w:sz w:val="18"/>
          <w:szCs w:val="18"/>
          <w:lang w:val="it-IT"/>
        </w:rPr>
        <w:t xml:space="preserve"> TVA care nu se </w:t>
      </w:r>
      <w:r w:rsidR="00ED511A">
        <w:rPr>
          <w:rFonts w:ascii="Trebuchet MS" w:hAnsi="Trebuchet MS"/>
          <w:color w:val="1F497D" w:themeColor="text2"/>
          <w:sz w:val="18"/>
          <w:szCs w:val="18"/>
          <w:lang w:val="it-IT"/>
        </w:rPr>
        <w:t>î</w:t>
      </w:r>
      <w:r w:rsidRPr="00ED511A">
        <w:rPr>
          <w:rFonts w:ascii="Trebuchet MS" w:hAnsi="Trebuchet MS"/>
          <w:color w:val="1F497D" w:themeColor="text2"/>
          <w:sz w:val="18"/>
          <w:szCs w:val="18"/>
          <w:lang w:val="it-IT"/>
        </w:rPr>
        <w:t>ncadreaz</w:t>
      </w:r>
      <w:r w:rsidR="00ED511A">
        <w:rPr>
          <w:rFonts w:ascii="Trebuchet MS" w:hAnsi="Trebuchet MS"/>
          <w:color w:val="1F497D" w:themeColor="text2"/>
          <w:sz w:val="18"/>
          <w:szCs w:val="18"/>
          <w:lang w:val="it-IT"/>
        </w:rPr>
        <w:t>ă</w:t>
      </w:r>
      <w:r w:rsidRPr="00ED511A">
        <w:rPr>
          <w:rFonts w:ascii="Trebuchet MS" w:hAnsi="Trebuchet MS"/>
          <w:color w:val="1F497D" w:themeColor="text2"/>
          <w:sz w:val="18"/>
          <w:szCs w:val="18"/>
          <w:lang w:val="it-IT"/>
        </w:rPr>
        <w:t xml:space="preserve"> în prev. </w:t>
      </w:r>
      <w:r w:rsidRPr="00ED511A">
        <w:rPr>
          <w:rFonts w:ascii="Trebuchet MS" w:hAnsi="Trebuchet MS"/>
          <w:color w:val="1F497D" w:themeColor="text2"/>
          <w:sz w:val="18"/>
          <w:szCs w:val="18"/>
        </w:rPr>
        <w:t>Art. 9, alin (1) sau (2) din HG 873/2022.</w:t>
      </w:r>
    </w:p>
  </w:footnote>
  <w:footnote w:id="42">
    <w:p w14:paraId="719C50CA" w14:textId="6BDFC605" w:rsidR="00B1669B" w:rsidRPr="00DC068C" w:rsidRDefault="00B1669B" w:rsidP="00B1669B">
      <w:pPr>
        <w:pStyle w:val="FootnoteText"/>
        <w:jc w:val="both"/>
        <w:rPr>
          <w:color w:val="1F497D" w:themeColor="text2"/>
        </w:rPr>
      </w:pPr>
      <w:r w:rsidRPr="00DC068C">
        <w:rPr>
          <w:rStyle w:val="FootnoteReference"/>
          <w:color w:val="1F497D" w:themeColor="text2"/>
        </w:rPr>
        <w:footnoteRef/>
      </w:r>
      <w:r w:rsidRPr="00DC068C">
        <w:rPr>
          <w:color w:val="1F497D" w:themeColor="text2"/>
        </w:rPr>
        <w:t xml:space="preserve"> Notificarea împreună cu Anexele vor forma un singur document .pdf care va fi semnat de către reprezentantul legal.</w:t>
      </w:r>
    </w:p>
  </w:footnote>
  <w:footnote w:id="43">
    <w:p w14:paraId="14D44FBE" w14:textId="77777777" w:rsidR="00B1669B" w:rsidRDefault="00B1669B" w:rsidP="00B1669B">
      <w:pPr>
        <w:pStyle w:val="FootnoteText"/>
      </w:pPr>
      <w:r w:rsidRPr="00DC068C">
        <w:rPr>
          <w:rStyle w:val="FootnoteReference"/>
          <w:color w:val="1F497D" w:themeColor="text2"/>
        </w:rPr>
        <w:footnoteRef/>
      </w:r>
      <w:r w:rsidRPr="00DC068C">
        <w:rPr>
          <w:color w:val="1F497D" w:themeColor="text2"/>
        </w:rPr>
        <w:t xml:space="preserve"> Se vor completa toate câmpurile pentru fiecare expert nou introdus, inclusiv CNP.</w:t>
      </w:r>
    </w:p>
  </w:footnote>
  <w:footnote w:id="44">
    <w:p w14:paraId="1602DEE2" w14:textId="77777777" w:rsidR="002D0558" w:rsidRDefault="002D0558" w:rsidP="002D0558">
      <w:pPr>
        <w:pStyle w:val="FootnoteText"/>
        <w:jc w:val="both"/>
        <w:rPr>
          <w:rFonts w:ascii="Trebuchet MS" w:hAnsi="Trebuchet MS"/>
          <w:sz w:val="16"/>
          <w:szCs w:val="16"/>
        </w:rPr>
      </w:pPr>
      <w:r>
        <w:rPr>
          <w:rStyle w:val="FootnoteReference"/>
        </w:rPr>
        <w:footnoteRef/>
      </w:r>
      <w:r>
        <w:t xml:space="preserve"> </w:t>
      </w:r>
      <w:r>
        <w:rPr>
          <w:rFonts w:ascii="Trebuchet MS" w:hAnsi="Trebuchet MS"/>
          <w:sz w:val="16"/>
          <w:szCs w:val="16"/>
        </w:rPr>
        <w:t xml:space="preserve">Conform Regulamentului (UE) nr. 1060/2021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pcvacultură și de stabilire a normelor financiare aplicabile acestor fonduri, precum și Fondului pentru azil, migrație și integrare, Fondului pentru securitate internă și instrumentului de sprijin financiar pentru managementul frontierelor și politica de vize, fiecare stat membru desemnează un coordonator pentru comunicare pentru activitățile de vizibilitate, transparență și comunicare în legătură cu sprijinul din fonduri, inclusiv pentru programele din cadrul obiectivului Cooperare teritorială europeană (Interreg), în cazul în care statul membru respectiv găzduiește autoritatea de management (AM). </w:t>
      </w:r>
    </w:p>
    <w:p w14:paraId="072D4C1D" w14:textId="77777777" w:rsidR="002D0558" w:rsidRDefault="002D0558" w:rsidP="002D0558">
      <w:pPr>
        <w:pStyle w:val="FootnoteText"/>
        <w:jc w:val="both"/>
      </w:pPr>
      <w:r>
        <w:rPr>
          <w:rFonts w:ascii="Trebuchet MS" w:hAnsi="Trebuchet MS"/>
          <w:sz w:val="16"/>
          <w:szCs w:val="16"/>
        </w:rPr>
        <w:t>Pentru România, această funcție este asigurată de Ministerul Investițiilor și Proiectelor Europene (MIPE).</w:t>
      </w:r>
    </w:p>
  </w:footnote>
  <w:footnote w:id="45">
    <w:p w14:paraId="6FCD9700" w14:textId="77777777" w:rsidR="002D0558" w:rsidRDefault="002D0558" w:rsidP="002D0558">
      <w:pPr>
        <w:pStyle w:val="FootnoteText"/>
        <w:jc w:val="both"/>
        <w:rPr>
          <w:rFonts w:ascii="Trebuchet MS" w:hAnsi="Trebuchet MS"/>
          <w:sz w:val="16"/>
          <w:szCs w:val="16"/>
        </w:rPr>
      </w:pPr>
      <w:r>
        <w:rPr>
          <w:rStyle w:val="FootnoteReference"/>
        </w:rPr>
        <w:footnoteRef/>
      </w:r>
      <w:r>
        <w:rPr>
          <w:lang w:val="pt-PT"/>
        </w:rPr>
        <w:t xml:space="preserve"> </w:t>
      </w:r>
      <w:r>
        <w:rPr>
          <w:rFonts w:ascii="Trebuchet MS" w:hAnsi="Trebuchet MS"/>
          <w:sz w:val="16"/>
          <w:szCs w:val="16"/>
        </w:rPr>
        <w:t>Prin această sintagmă se vor înțelege următoarele fonduri:</w:t>
      </w:r>
      <w:r>
        <w:rPr>
          <w:rFonts w:ascii="Trebuchet MS" w:hAnsi="Trebuchet MS"/>
          <w:sz w:val="16"/>
          <w:szCs w:val="16"/>
          <w:lang w:val="pt-PT"/>
        </w:rPr>
        <w:t xml:space="preserve"> </w:t>
      </w:r>
      <w:r>
        <w:rPr>
          <w:rFonts w:ascii="Trebuchet MS" w:hAnsi="Trebuchet MS"/>
          <w:sz w:val="16"/>
          <w:szCs w:val="16"/>
        </w:rPr>
        <w:t>Fondul European de Dezvoltare Regională, Fondul social european Plus, Fondul de coeziune, Fondul pentru o tranziție justă, Fondul european pentru afaceri maritime, pescuit și acvacultură, Fondului pentru azil, migrație și integrare, Fondului pentru securitate internă și Instrumentului de sprijin financiar pentru managementul frontierelor și politica de vize</w:t>
      </w:r>
    </w:p>
  </w:footnote>
  <w:footnote w:id="46">
    <w:p w14:paraId="3D26CA1F" w14:textId="77777777" w:rsidR="002D0558" w:rsidRDefault="002D0558" w:rsidP="002D0558">
      <w:pPr>
        <w:pStyle w:val="NoSpacing"/>
        <w:ind w:right="-421"/>
        <w:jc w:val="both"/>
        <w:rPr>
          <w:rFonts w:ascii="Calibri" w:hAnsi="Calibri"/>
          <w:i/>
          <w:sz w:val="24"/>
          <w:szCs w:val="24"/>
          <w:lang w:val="ro-RO"/>
        </w:rPr>
      </w:pPr>
      <w:r>
        <w:rPr>
          <w:rStyle w:val="FootnoteReference"/>
          <w:rFonts w:ascii="Trebuchet MS" w:hAnsi="Trebuchet MS"/>
          <w:sz w:val="16"/>
          <w:szCs w:val="16"/>
        </w:rPr>
        <w:footnoteRef/>
      </w:r>
      <w:r>
        <w:rPr>
          <w:rFonts w:ascii="Trebuchet MS" w:hAnsi="Trebuchet MS"/>
          <w:sz w:val="16"/>
          <w:szCs w:val="16"/>
          <w:lang w:val="ro-RO"/>
        </w:rPr>
        <w:t xml:space="preserve"> </w:t>
      </w:r>
      <w:r>
        <w:fldChar w:fldCharType="begin"/>
      </w:r>
      <w:r w:rsidRPr="00BE2352">
        <w:rPr>
          <w:lang w:val="ro-RO"/>
        </w:rPr>
        <w:instrText>HYPERLINK "https://mfe.gov.ro/minister/legislatie/"</w:instrText>
      </w:r>
      <w:r>
        <w:fldChar w:fldCharType="separate"/>
      </w:r>
      <w:r>
        <w:rPr>
          <w:rStyle w:val="Hyperlink"/>
          <w:rFonts w:ascii="Trebuchet MS" w:hAnsi="Trebuchet MS"/>
          <w:sz w:val="16"/>
          <w:szCs w:val="16"/>
          <w:lang w:val="ro-RO"/>
        </w:rPr>
        <w:t>https://mfe.gov.ro/minister/legislatie/</w:t>
      </w:r>
      <w:r>
        <w:fldChar w:fldCharType="end"/>
      </w:r>
      <w:r>
        <w:rPr>
          <w:rFonts w:ascii="Trebuchet MS" w:hAnsi="Trebuchet MS"/>
          <w:sz w:val="16"/>
          <w:szCs w:val="16"/>
          <w:lang w:val="ro-RO"/>
        </w:rPr>
        <w:t xml:space="preserve">. </w:t>
      </w:r>
    </w:p>
  </w:footnote>
  <w:footnote w:id="47">
    <w:p w14:paraId="1424C920" w14:textId="77777777" w:rsidR="002D0558" w:rsidRDefault="002D0558" w:rsidP="002D0558">
      <w:pPr>
        <w:pStyle w:val="FootnoteText"/>
      </w:pPr>
      <w:r>
        <w:rPr>
          <w:rStyle w:val="FootnoteReference"/>
        </w:rPr>
        <w:footnoteRef/>
      </w:r>
      <w:r>
        <w:t xml:space="preserve"> </w:t>
      </w:r>
      <w:r>
        <w:rPr>
          <w:rFonts w:ascii="Trebuchet MS" w:hAnsi="Trebuchet MS"/>
        </w:rPr>
        <w:t>ORIENTATIV - Generator online de machete în limba română: https://ec.europa.eu/regional_policy/policy/communication/online-generator_en</w:t>
      </w:r>
    </w:p>
  </w:footnote>
  <w:footnote w:id="48">
    <w:p w14:paraId="62449D80" w14:textId="77777777" w:rsidR="002D0558" w:rsidRPr="005B6E0F" w:rsidRDefault="002D0558" w:rsidP="002D0558">
      <w:pPr>
        <w:pStyle w:val="Default"/>
        <w:jc w:val="both"/>
        <w:rPr>
          <w:rFonts w:ascii="Trebuchet MS" w:hAnsi="Trebuchet MS"/>
          <w:sz w:val="16"/>
          <w:lang w:val="fr-FR"/>
        </w:rPr>
      </w:pPr>
      <w:r>
        <w:rPr>
          <w:rStyle w:val="FootnoteReference"/>
          <w:sz w:val="22"/>
          <w:szCs w:val="22"/>
        </w:rPr>
        <w:footnoteRef/>
      </w:r>
      <w:r w:rsidRPr="005B6E0F">
        <w:rPr>
          <w:sz w:val="22"/>
          <w:lang w:val="fr-FR"/>
        </w:rPr>
        <w:t xml:space="preserve"> - </w:t>
      </w:r>
      <w:r w:rsidRPr="005B6E0F">
        <w:rPr>
          <w:rFonts w:ascii="Trebuchet MS" w:hAnsi="Trebuchet MS"/>
          <w:sz w:val="16"/>
          <w:lang w:val="fr-FR"/>
        </w:rPr>
        <w:t xml:space="preserve">Precizările din această secţiune fac parte din </w:t>
      </w:r>
      <w:bookmarkStart w:id="1586" w:name="_Hlk89688864"/>
      <w:r w:rsidRPr="005B6E0F">
        <w:rPr>
          <w:rFonts w:ascii="Trebuchet MS" w:hAnsi="Trebuchet MS"/>
          <w:sz w:val="16"/>
          <w:lang w:val="fr-FR"/>
        </w:rPr>
        <w:t>REGULAMENTUL (UE) nr. 1060/2021 AL PARLAMENTULUI EUROPEAN ȘI AL CONSILIULUI</w:t>
      </w:r>
      <w:bookmarkEnd w:id="1586"/>
      <w:r w:rsidRPr="005B6E0F">
        <w:rPr>
          <w:rFonts w:ascii="Trebuchet MS" w:hAnsi="Trebuchet MS"/>
          <w:sz w:val="16"/>
          <w:lang w:val="fr-FR"/>
        </w:rPr>
        <w:t xml:space="preserve">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anexa IX.</w:t>
      </w:r>
      <w:r w:rsidRPr="005B6E0F">
        <w:rPr>
          <w:lang w:val="fr-FR"/>
        </w:rPr>
        <w:t xml:space="preserve"> </w:t>
      </w:r>
    </w:p>
    <w:p w14:paraId="7D5B1F46" w14:textId="77777777" w:rsidR="002D0558" w:rsidRPr="005B6E0F" w:rsidRDefault="002D0558" w:rsidP="002D0558">
      <w:pPr>
        <w:pStyle w:val="Default"/>
        <w:jc w:val="both"/>
        <w:rPr>
          <w:rFonts w:ascii="Trebuchet MS" w:hAnsi="Trebuchet MS"/>
          <w:sz w:val="16"/>
          <w:lang w:val="fr-FR"/>
        </w:rPr>
      </w:pPr>
      <w:r w:rsidRPr="005B6E0F">
        <w:rPr>
          <w:rFonts w:ascii="Trebuchet MS" w:hAnsi="Trebuchet MS"/>
          <w:sz w:val="16"/>
          <w:lang w:val="fr-FR"/>
        </w:rPr>
        <w:t xml:space="preserve">De asemenea, această secțiune are în vedere ghidul care </w:t>
      </w:r>
      <w:r w:rsidRPr="005B6E0F">
        <w:rPr>
          <w:rFonts w:ascii="Trebuchet MS" w:hAnsi="Trebuchet MS"/>
          <w:sz w:val="16"/>
          <w:lang w:val="fr-FR"/>
        </w:rPr>
        <w:t>se  adresează beneficiarilor unei finanțări din partea UE și altor părți terțe care comunică cu privire la programele UE, publicat de CE  și disponibil la link-ul de mai jos:</w:t>
      </w:r>
    </w:p>
    <w:p w14:paraId="2BCBB039" w14:textId="77777777" w:rsidR="002D0558" w:rsidRPr="005B6E0F" w:rsidRDefault="002D0558" w:rsidP="002D0558">
      <w:pPr>
        <w:pStyle w:val="Default"/>
        <w:jc w:val="both"/>
        <w:rPr>
          <w:rFonts w:ascii="Trebuchet MS" w:hAnsi="Trebuchet MS"/>
          <w:sz w:val="20"/>
          <w:lang w:val="fr-FR"/>
        </w:rPr>
      </w:pPr>
      <w:r>
        <w:fldChar w:fldCharType="begin"/>
      </w:r>
      <w:r w:rsidRPr="00BE2352">
        <w:rPr>
          <w:lang w:val="fr-FR"/>
        </w:rPr>
        <w:instrText>HYPERLINK "https://ec.europa.eu/info/sites/default/files/eu-emblem-rules_ro.pdf"</w:instrText>
      </w:r>
      <w:r>
        <w:fldChar w:fldCharType="separate"/>
      </w:r>
      <w:r w:rsidRPr="005B6E0F">
        <w:rPr>
          <w:rStyle w:val="Hyperlink"/>
          <w:rFonts w:ascii="Trebuchet MS" w:hAnsi="Trebuchet MS"/>
          <w:sz w:val="16"/>
          <w:lang w:val="fr-FR"/>
        </w:rPr>
        <w:t>https://ec.europa.eu/info/sites/default/files/eu-emblem-rules_ro.pdf</w:t>
      </w:r>
      <w:r>
        <w:fldChar w:fldCharType="end"/>
      </w:r>
      <w:r w:rsidRPr="005B6E0F">
        <w:rPr>
          <w:rFonts w:ascii="Trebuchet MS" w:hAnsi="Trebuchet MS"/>
          <w:sz w:val="20"/>
          <w:lang w:val="fr-FR"/>
        </w:rPr>
        <w:t xml:space="preserve"> </w:t>
      </w:r>
    </w:p>
    <w:p w14:paraId="403454D9" w14:textId="77777777" w:rsidR="002D0558" w:rsidRPr="005B6E0F" w:rsidRDefault="002D0558">
      <w:pPr>
        <w:pStyle w:val="Default"/>
        <w:widowControl/>
        <w:numPr>
          <w:ilvl w:val="0"/>
          <w:numId w:val="70"/>
        </w:numPr>
        <w:pBdr>
          <w:top w:val="none" w:sz="4" w:space="0" w:color="000000"/>
          <w:left w:val="none" w:sz="4" w:space="0" w:color="000000"/>
          <w:bottom w:val="none" w:sz="4" w:space="0" w:color="000000"/>
          <w:right w:val="none" w:sz="4" w:space="0" w:color="000000"/>
          <w:between w:val="none" w:sz="4" w:space="0" w:color="000000"/>
        </w:pBdr>
        <w:autoSpaceDE/>
        <w:autoSpaceDN/>
        <w:adjustRightInd/>
        <w:ind w:left="0" w:firstLine="360"/>
        <w:jc w:val="both"/>
        <w:rPr>
          <w:rFonts w:ascii="Trebuchet MS" w:hAnsi="Trebuchet MS"/>
          <w:sz w:val="20"/>
          <w:lang w:val="fr-FR"/>
        </w:rPr>
      </w:pPr>
      <w:r w:rsidRPr="005B6E0F">
        <w:rPr>
          <w:rFonts w:ascii="Trebuchet MS" w:hAnsi="Trebuchet MS"/>
          <w:sz w:val="16"/>
          <w:lang w:val="fr-FR"/>
        </w:rPr>
        <w:t>„</w:t>
      </w:r>
      <w:r>
        <w:rPr>
          <w:rFonts w:ascii="Trebuchet MS" w:hAnsi="Trebuchet MS"/>
          <w:sz w:val="16"/>
          <w:szCs w:val="16"/>
          <w:lang w:val="pt-PT"/>
        </w:rPr>
        <w:t>Utilizarea emblemei UE în contextul programelor UE pentru perioada 2021</w:t>
      </w:r>
      <w:r>
        <w:rPr>
          <w:rFonts w:ascii="Trebuchet MS" w:hAnsi="Trebuchet MS"/>
          <w:sz w:val="16"/>
          <w:szCs w:val="16"/>
          <w:lang w:val="pt-PT"/>
        </w:rPr>
        <w:noBreakHyphen/>
        <w:t>2027”</w:t>
      </w:r>
      <w:r w:rsidRPr="005B6E0F">
        <w:rPr>
          <w:rFonts w:ascii="Trebuchet MS" w:hAnsi="Trebuchet MS"/>
          <w:sz w:val="16"/>
          <w:lang w:val="fr-FR"/>
        </w:rPr>
        <w:t xml:space="preserve">, disponibil la </w:t>
      </w:r>
      <w:hyperlink r:id="rId2" w:history="1">
        <w:r w:rsidRPr="005B6E0F">
          <w:rPr>
            <w:rStyle w:val="Hyperlink"/>
            <w:rFonts w:ascii="Trebuchet MS" w:hAnsi="Trebuchet MS"/>
            <w:sz w:val="16"/>
            <w:lang w:val="fr-FR"/>
          </w:rPr>
          <w:t>https://ec.europa.eu/info/sites/default/files/eu-emblem-rules_ro.pdf</w:t>
        </w:r>
      </w:hyperlink>
    </w:p>
  </w:footnote>
  <w:footnote w:id="49">
    <w:p w14:paraId="32A7D004" w14:textId="77777777" w:rsidR="002D0558" w:rsidRPr="005B6E0F" w:rsidRDefault="002D0558" w:rsidP="002D0558">
      <w:pPr>
        <w:pStyle w:val="Default"/>
        <w:jc w:val="both"/>
        <w:rPr>
          <w:sz w:val="20"/>
          <w:lang w:val="fr-FR"/>
        </w:rPr>
      </w:pPr>
      <w:r>
        <w:rPr>
          <w:rStyle w:val="FootnoteReference"/>
        </w:rPr>
        <w:footnoteRef/>
      </w:r>
      <w:r>
        <w:rPr>
          <w:lang w:val="pt-PT"/>
        </w:rPr>
        <w:t xml:space="preserve"> </w:t>
      </w:r>
      <w:r w:rsidRPr="005B6E0F">
        <w:rPr>
          <w:rFonts w:ascii="Trebuchet MS" w:hAnsi="Trebuchet MS"/>
          <w:sz w:val="16"/>
          <w:lang w:val="fr-FR"/>
        </w:rPr>
        <w:t xml:space="preserve">În cazul Planului Național de Redresare și Reziliență, pentru informații privind identitatea vizuală specifică, se va </w:t>
      </w:r>
      <w:r w:rsidRPr="005B6E0F">
        <w:rPr>
          <w:rFonts w:ascii="Trebuchet MS" w:hAnsi="Trebuchet MS"/>
          <w:sz w:val="16"/>
          <w:lang w:val="fr-FR"/>
        </w:rPr>
        <w:t xml:space="preserve">consulta  MIV PNRR, </w:t>
      </w:r>
      <w:r w:rsidRPr="005B6E0F">
        <w:rPr>
          <w:rFonts w:ascii="Trebuchet MS" w:hAnsi="Trebuchet MS"/>
          <w:sz w:val="16"/>
          <w:lang w:val="fr-FR"/>
        </w:rPr>
        <w:t>disponibil la</w:t>
      </w:r>
      <w:r w:rsidRPr="005B6E0F">
        <w:rPr>
          <w:rStyle w:val="Hyperlink"/>
          <w:rFonts w:ascii="Trebuchet MS" w:hAnsi="Trebuchet MS"/>
          <w:sz w:val="16"/>
          <w:lang w:val="fr-FR"/>
        </w:rPr>
        <w:t xml:space="preserve"> </w:t>
      </w:r>
      <w:hyperlink r:id="rId3" w:history="1">
        <w:r w:rsidRPr="005B6E0F">
          <w:rPr>
            <w:rStyle w:val="Hyperlink"/>
            <w:rFonts w:ascii="Trebuchet MS" w:hAnsi="Trebuchet MS"/>
            <w:sz w:val="16"/>
            <w:lang w:val="fr-FR"/>
          </w:rPr>
          <w:t>https://mfe.gov.ro/wp-content/uploads/2022/07/07054c8608efd34d8e14c5709a1a4b47.pdf</w:t>
        </w:r>
      </w:hyperlink>
      <w:r w:rsidRPr="005B6E0F">
        <w:rPr>
          <w:rFonts w:ascii="Trebuchet MS" w:hAnsi="Trebuchet MS"/>
          <w:sz w:val="16"/>
          <w:lang w:val="fr-FR"/>
        </w:rPr>
        <w:t xml:space="preserve">. </w:t>
      </w:r>
    </w:p>
  </w:footnote>
  <w:footnote w:id="50">
    <w:p w14:paraId="6AE3F25B" w14:textId="77777777" w:rsidR="002D0558" w:rsidRDefault="002D0558" w:rsidP="002D0558">
      <w:pPr>
        <w:pStyle w:val="FootnoteText"/>
        <w:jc w:val="both"/>
      </w:pPr>
      <w:r>
        <w:rPr>
          <w:rStyle w:val="FootnoteReference"/>
        </w:rPr>
        <w:footnoteRef/>
      </w:r>
      <w:r>
        <w:rPr>
          <w:lang w:val="pt-PT"/>
        </w:rPr>
        <w:t xml:space="preserve"> </w:t>
      </w:r>
      <w:r>
        <w:rPr>
          <w:rFonts w:ascii="Trebuchet MS" w:hAnsi="Trebuchet MS"/>
          <w:sz w:val="16"/>
          <w:szCs w:val="16"/>
        </w:rPr>
        <w:t>A se vedea documentul „</w:t>
      </w:r>
      <w:r>
        <w:rPr>
          <w:rFonts w:ascii="Trebuchet MS" w:hAnsi="Trebuchet MS"/>
          <w:sz w:val="16"/>
          <w:szCs w:val="16"/>
          <w:lang w:val="pt-PT"/>
        </w:rPr>
        <w:t>Utilizarea emblemei UE în contextul programelor UE pentru perioada 2021</w:t>
      </w:r>
      <w:r>
        <w:rPr>
          <w:rFonts w:ascii="Trebuchet MS" w:hAnsi="Trebuchet MS"/>
          <w:sz w:val="16"/>
          <w:szCs w:val="16"/>
          <w:lang w:val="pt-PT"/>
        </w:rPr>
        <w:noBreakHyphen/>
        <w:t>2027”</w:t>
      </w:r>
      <w:r>
        <w:rPr>
          <w:rFonts w:ascii="Trebuchet MS" w:hAnsi="Trebuchet MS"/>
          <w:sz w:val="16"/>
          <w:szCs w:val="16"/>
        </w:rPr>
        <w:t xml:space="preserve">, disponibil la </w:t>
      </w:r>
      <w:hyperlink r:id="rId4" w:history="1">
        <w:r>
          <w:rPr>
            <w:rStyle w:val="Hyperlink"/>
            <w:rFonts w:ascii="Trebuchet MS" w:hAnsi="Trebuchet MS"/>
            <w:sz w:val="16"/>
            <w:szCs w:val="16"/>
          </w:rPr>
          <w:t>https://ec.europa.eu/info/sites/default/files/eu-emblem-rules_ro.pdf</w:t>
        </w:r>
      </w:hyperlink>
      <w:r>
        <w:rPr>
          <w:rFonts w:ascii="Trebuchet MS" w:hAnsi="Trebuchet MS"/>
          <w:sz w:val="16"/>
          <w:szCs w:val="16"/>
        </w:rPr>
        <w:t xml:space="preserve"> . </w:t>
      </w:r>
    </w:p>
  </w:footnote>
  <w:footnote w:id="51">
    <w:p w14:paraId="45D58325" w14:textId="77777777" w:rsidR="002D0558" w:rsidRDefault="002D0558" w:rsidP="002D0558">
      <w:pPr>
        <w:pStyle w:val="FootnoteText"/>
        <w:jc w:val="both"/>
        <w:rPr>
          <w:rStyle w:val="Hyperlink"/>
          <w:rFonts w:ascii="Trebuchet MS" w:hAnsi="Trebuchet MS"/>
          <w:sz w:val="16"/>
          <w:szCs w:val="16"/>
        </w:rPr>
      </w:pPr>
      <w:r>
        <w:rPr>
          <w:rStyle w:val="FootnoteReference"/>
        </w:rPr>
        <w:footnoteRef/>
      </w:r>
      <w:r>
        <w:rPr>
          <w:lang w:val="pt-PT"/>
        </w:rPr>
        <w:t xml:space="preserve"> </w:t>
      </w:r>
      <w:r>
        <w:rPr>
          <w:rFonts w:ascii="Trebuchet MS" w:hAnsi="Trebuchet MS"/>
          <w:sz w:val="16"/>
          <w:szCs w:val="16"/>
        </w:rPr>
        <w:t>Pentru Mecanismul de redresare și reziliență se va utiliza fraza „Finanțat de Uniunea Europeană – NextGenerationEU”.</w:t>
      </w:r>
      <w:hyperlink r:id="rId5" w:history="1">
        <w:r>
          <w:rPr>
            <w:rStyle w:val="Hyperlink"/>
            <w:rFonts w:ascii="Trebuchet MS" w:hAnsi="Trebuchet MS"/>
            <w:sz w:val="16"/>
          </w:rPr>
          <w:t>https://mfe.gov.ro/wp-content/uploads/2022/07/07054c8608efd34d8e14c5709a1a4b47.pdf</w:t>
        </w:r>
      </w:hyperlink>
      <w:r>
        <w:rPr>
          <w:rStyle w:val="Hyperlink"/>
          <w:rFonts w:ascii="Trebuchet MS" w:hAnsi="Trebuchet MS"/>
          <w:sz w:val="16"/>
        </w:rPr>
        <w:t>.</w:t>
      </w:r>
    </w:p>
  </w:footnote>
  <w:footnote w:id="52">
    <w:p w14:paraId="2B150679" w14:textId="77777777" w:rsidR="002D0558" w:rsidRDefault="002D0558" w:rsidP="002D0558">
      <w:pPr>
        <w:pStyle w:val="FootnoteText"/>
        <w:jc w:val="both"/>
      </w:pPr>
      <w:r>
        <w:rPr>
          <w:rStyle w:val="FootnoteReference"/>
        </w:rPr>
        <w:footnoteRef/>
      </w:r>
      <w:r>
        <w:t xml:space="preserve"> </w:t>
      </w:r>
      <w:r>
        <w:rPr>
          <w:rFonts w:ascii="Trebuchet MS" w:hAnsi="Trebuchet MS"/>
          <w:sz w:val="16"/>
        </w:rPr>
        <w:t>A se vedea și secțiunea „Alte sigle”.</w:t>
      </w:r>
    </w:p>
  </w:footnote>
  <w:footnote w:id="53">
    <w:p w14:paraId="60A6163D" w14:textId="77777777" w:rsidR="002D0558" w:rsidRDefault="002D0558" w:rsidP="002D0558">
      <w:pPr>
        <w:pStyle w:val="FootnoteText"/>
        <w:jc w:val="both"/>
      </w:pPr>
      <w:r>
        <w:rPr>
          <w:rStyle w:val="FootnoteReference"/>
        </w:rPr>
        <w:footnoteRef/>
      </w:r>
      <w:r>
        <w:rPr>
          <w:lang w:val="pt-PT"/>
        </w:rPr>
        <w:t xml:space="preserve"> </w:t>
      </w:r>
      <w:r>
        <w:rPr>
          <w:rFonts w:ascii="Trebuchet MS" w:hAnsi="Trebuchet MS"/>
        </w:rPr>
        <w:t>Pentru exemple, se poate consulta documentul CE</w:t>
      </w:r>
      <w:r>
        <w:rPr>
          <w:rFonts w:ascii="Trebuchet MS" w:hAnsi="Trebuchet MS"/>
          <w:lang w:val="pt-PT"/>
        </w:rPr>
        <w:t xml:space="preserve"> „Utilizarea emblemei UE în contextul programelor UE pentru perioada 2021</w:t>
      </w:r>
      <w:r>
        <w:rPr>
          <w:rFonts w:ascii="Trebuchet MS" w:hAnsi="Trebuchet MS"/>
          <w:lang w:val="pt-PT"/>
        </w:rPr>
        <w:noBreakHyphen/>
        <w:t>2027” -</w:t>
      </w:r>
      <w:r>
        <w:rPr>
          <w:rFonts w:ascii="Trebuchet MS" w:hAnsi="Trebuchet MS"/>
        </w:rPr>
        <w:t xml:space="preserve"> </w:t>
      </w:r>
      <w:hyperlink r:id="rId6" w:history="1">
        <w:r>
          <w:rPr>
            <w:rStyle w:val="Hyperlink"/>
            <w:rFonts w:ascii="Trebuchet MS" w:hAnsi="Trebuchet MS"/>
          </w:rPr>
          <w:t>https://ec.europa.eu/info/sites/default/files/eu-emblem-rules_ro.pdf</w:t>
        </w:r>
      </w:hyperlink>
      <w:r>
        <w:t xml:space="preserve"> </w:t>
      </w:r>
    </w:p>
  </w:footnote>
  <w:footnote w:id="54">
    <w:p w14:paraId="5EB00A89" w14:textId="77777777" w:rsidR="002D0558" w:rsidRDefault="002D0558" w:rsidP="002D0558">
      <w:pPr>
        <w:pStyle w:val="FootnoteText"/>
        <w:rPr>
          <w:lang w:val="pt-PT"/>
        </w:rPr>
      </w:pPr>
      <w:r>
        <w:rPr>
          <w:rStyle w:val="FootnoteReference"/>
        </w:rPr>
        <w:footnoteRef/>
      </w:r>
      <w:r>
        <w:rPr>
          <w:lang w:val="pt-PT"/>
        </w:rPr>
        <w:t xml:space="preserve"> </w:t>
      </w:r>
      <w:r w:rsidRPr="00D552F1">
        <w:rPr>
          <w:rFonts w:ascii="Trebuchet MS" w:hAnsi="Trebuchet MS"/>
          <w:i/>
          <w:iCs/>
          <w:sz w:val="18"/>
          <w:szCs w:val="18"/>
          <w:lang w:val="pt-PT"/>
        </w:rPr>
        <w:t xml:space="preserve">Ghidul Comisiei Europene pentru statele membre referitor la Comunicare </w:t>
      </w:r>
      <w:r w:rsidRPr="00D552F1">
        <w:rPr>
          <w:rFonts w:ascii="Trebuchet MS" w:hAnsi="Trebuchet MS" w:cs="Cambria"/>
          <w:i/>
          <w:iCs/>
          <w:sz w:val="18"/>
          <w:szCs w:val="18"/>
          <w:lang w:val="pt-PT"/>
        </w:rPr>
        <w:t>ș</w:t>
      </w:r>
      <w:r w:rsidRPr="00D552F1">
        <w:rPr>
          <w:rFonts w:ascii="Trebuchet MS" w:hAnsi="Trebuchet MS"/>
          <w:i/>
          <w:iCs/>
          <w:sz w:val="18"/>
          <w:szCs w:val="18"/>
          <w:lang w:val="pt-PT"/>
        </w:rPr>
        <w:t>i reguli de vizibilitate pentru programele 2021-2027, disponibil la link:</w:t>
      </w:r>
      <w:r w:rsidRPr="00D552F1">
        <w:rPr>
          <w:rFonts w:ascii="Trebuchet MS" w:hAnsi="Trebuchet MS"/>
          <w:lang w:val="pt-PT"/>
        </w:rPr>
        <w:t xml:space="preserve"> </w:t>
      </w:r>
      <w:hyperlink r:id="rId7" w:history="1">
        <w:r w:rsidRPr="00D552F1">
          <w:rPr>
            <w:rStyle w:val="Hyperlink"/>
            <w:rFonts w:ascii="Trebuchet MS" w:hAnsi="Trebuchet MS"/>
            <w:lang w:val="pt-PT"/>
          </w:rPr>
          <w:t>https://ec.europa.eu/info/sites/default/files/funding_tenders/guidance_for_member_states-november_2021-final.pdf</w:t>
        </w:r>
      </w:hyperlink>
      <w:r>
        <w:rPr>
          <w:rFonts w:ascii="Trebuchet MS" w:hAnsi="Trebuchet MS"/>
          <w:lang w:val="pt-PT"/>
        </w:rPr>
        <w:t xml:space="preserve"> </w:t>
      </w:r>
    </w:p>
  </w:footnote>
  <w:footnote w:id="55">
    <w:p w14:paraId="22910496" w14:textId="77777777" w:rsidR="002D0558" w:rsidRDefault="002D0558" w:rsidP="002D0558">
      <w:pPr>
        <w:pStyle w:val="FootnoteText"/>
      </w:pPr>
      <w:r>
        <w:rPr>
          <w:rStyle w:val="FootnoteReference"/>
        </w:rPr>
        <w:footnoteRef/>
      </w:r>
      <w:r>
        <w:t xml:space="preserve"> </w:t>
      </w:r>
      <w:r w:rsidRPr="00D552F1">
        <w:rPr>
          <w:rFonts w:ascii="Trebuchet MS" w:hAnsi="Trebuchet MS"/>
        </w:rPr>
        <w:t>În conformitate cu ghidul „Communicating Cohesion Policy în 2021-2027, pg 6.</w:t>
      </w:r>
    </w:p>
  </w:footnote>
  <w:footnote w:id="56">
    <w:p w14:paraId="3069A7AA" w14:textId="77777777" w:rsidR="002D0558" w:rsidRDefault="002D0558" w:rsidP="002D0558">
      <w:pPr>
        <w:pStyle w:val="FootnoteText"/>
        <w:jc w:val="both"/>
        <w:rPr>
          <w:rFonts w:ascii="Trebuchet MS" w:hAnsi="Trebuchet MS"/>
        </w:rPr>
      </w:pPr>
      <w:r>
        <w:rPr>
          <w:rStyle w:val="FootnoteReference"/>
          <w:rFonts w:ascii="Trebuchet MS" w:hAnsi="Trebuchet MS"/>
        </w:rPr>
        <w:footnoteRef/>
      </w:r>
      <w:r>
        <w:rPr>
          <w:rFonts w:ascii="Trebuchet MS" w:hAnsi="Trebuchet MS"/>
        </w:rPr>
        <w:t xml:space="preserve"> Art. 50, alin (3)  „În cazul în care beneficiarul nu își respectă obligațiile ce îi revin în temeiul articolului 47 sau al alineatelor (1) și (2) de la prezentul articol și în cazul în care nu se iau măsuri de remediere, autoritatea de management aplică măsuri, cu luarea în considerare a principiului proporționalității, anulând până la 3 % din sprijinul din partea fondurilor pentru operațiunea în cauză.”</w:t>
      </w:r>
    </w:p>
    <w:p w14:paraId="6051EEEF" w14:textId="77777777" w:rsidR="002D0558" w:rsidRDefault="002D0558" w:rsidP="002D0558">
      <w:pPr>
        <w:pStyle w:val="FootnoteText"/>
        <w:jc w:val="both"/>
      </w:pPr>
      <w:hyperlink r:id="rId8" w:history="1">
        <w:r>
          <w:rPr>
            <w:rStyle w:val="Hyperlink"/>
            <w:rFonts w:ascii="Trebuchet MS" w:hAnsi="Trebuchet MS"/>
          </w:rPr>
          <w:t>https://eur-lex.europa.eu/legal-content/RO/TXT/PDF/?uri=CELEX:32021R1060&amp;from=RO</w:t>
        </w:r>
      </w:hyperlink>
      <w:r>
        <w:t xml:space="preserve"> </w:t>
      </w:r>
    </w:p>
  </w:footnote>
  <w:footnote w:id="57">
    <w:p w14:paraId="42484048" w14:textId="77777777" w:rsidR="002D0558" w:rsidRPr="00B93BFE" w:rsidRDefault="002D0558" w:rsidP="002D0558">
      <w:pPr>
        <w:pStyle w:val="FootnoteText"/>
        <w:jc w:val="both"/>
        <w:rPr>
          <w:sz w:val="18"/>
          <w:szCs w:val="18"/>
        </w:rPr>
      </w:pPr>
      <w:r>
        <w:rPr>
          <w:rStyle w:val="FootnoteReference"/>
        </w:rPr>
        <w:footnoteRef/>
      </w:r>
      <w:r>
        <w:rPr>
          <w:lang w:val="pt-PT"/>
        </w:rPr>
        <w:t xml:space="preserve"> </w:t>
      </w:r>
      <w:r>
        <w:rPr>
          <w:rFonts w:ascii="Trebuchet MS" w:hAnsi="Trebuchet MS"/>
        </w:rPr>
        <w:t>„</w:t>
      </w:r>
      <w:r>
        <w:rPr>
          <w:rFonts w:ascii="Trebuchet MS" w:hAnsi="Trebuchet MS"/>
          <w:sz w:val="18"/>
          <w:szCs w:val="18"/>
        </w:rPr>
        <w:t>Pagina de garda” este definită ca „Foaie goală, adesea albă, adăugată de cel care leagă sau broșează cărțile la începutul volumului, între copertă și pagina de titlu”. Insertul cu numele prestatorului/fotografului este unul distinct de coperta 1. care este rezervata strict siglelor obligatorii (UE/Guvern/</w:t>
      </w:r>
      <w:r>
        <w:rPr>
          <w:rFonts w:ascii="Trebuchet MS" w:hAnsi="Trebuchet MS"/>
        </w:rPr>
        <w:t xml:space="preserve"> program</w:t>
      </w:r>
      <w:r>
        <w:rPr>
          <w:rFonts w:ascii="Trebuchet MS" w:hAnsi="Trebuchet MS"/>
          <w:sz w:val="18"/>
          <w:szCs w:val="18"/>
        </w:rPr>
        <w:t>).</w:t>
      </w:r>
    </w:p>
  </w:footnote>
  <w:footnote w:id="58">
    <w:p w14:paraId="68D6F4DA" w14:textId="77777777" w:rsidR="002D0558" w:rsidRDefault="002D0558" w:rsidP="002D0558">
      <w:pPr>
        <w:pStyle w:val="FootnoteText"/>
        <w:jc w:val="both"/>
        <w:rPr>
          <w:rFonts w:ascii="Trebuchet MS" w:hAnsi="Trebuchet MS"/>
        </w:rPr>
      </w:pPr>
      <w:r>
        <w:rPr>
          <w:rStyle w:val="FootnoteReference"/>
          <w:rFonts w:ascii="Trebuchet MS" w:hAnsi="Trebuchet MS"/>
        </w:rPr>
        <w:footnoteRef/>
      </w:r>
      <w:r>
        <w:rPr>
          <w:rFonts w:ascii="Trebuchet MS" w:hAnsi="Trebuchet MS"/>
          <w:lang w:val="pt-PT"/>
        </w:rPr>
        <w:t xml:space="preserve"> </w:t>
      </w:r>
      <w:r>
        <w:rPr>
          <w:rFonts w:ascii="Trebuchet MS" w:hAnsi="Trebuchet MS"/>
        </w:rPr>
        <w:t xml:space="preserve">Excepții de la </w:t>
      </w:r>
      <w:r>
        <w:rPr>
          <w:rFonts w:ascii="Trebuchet MS" w:hAnsi="Trebuchet MS"/>
          <w:b/>
          <w:bCs/>
        </w:rPr>
        <w:t>această regulă</w:t>
      </w:r>
      <w:r>
        <w:rPr>
          <w:rFonts w:ascii="Trebuchet MS" w:hAnsi="Trebuchet MS"/>
        </w:rPr>
        <w:t xml:space="preserve"> sunt permise, dacă acestea se justifică, după consultarea AM.</w:t>
      </w:r>
    </w:p>
  </w:footnote>
  <w:footnote w:id="59">
    <w:p w14:paraId="197C4237" w14:textId="77777777" w:rsidR="002D0558" w:rsidRPr="005B6E0F" w:rsidRDefault="002D0558" w:rsidP="002D0558">
      <w:pPr>
        <w:pStyle w:val="Default"/>
        <w:jc w:val="both"/>
        <w:rPr>
          <w:rFonts w:ascii="Trebuchet MS" w:hAnsi="Trebuchet MS"/>
          <w:sz w:val="20"/>
          <w:lang w:val="fr-FR"/>
        </w:rPr>
      </w:pPr>
      <w:r>
        <w:rPr>
          <w:rStyle w:val="FootnoteReference"/>
          <w:rFonts w:ascii="Trebuchet MS" w:hAnsi="Trebuchet MS"/>
          <w:sz w:val="20"/>
          <w:szCs w:val="20"/>
        </w:rPr>
        <w:footnoteRef/>
      </w:r>
      <w:r w:rsidRPr="005B6E0F">
        <w:rPr>
          <w:rFonts w:ascii="Trebuchet MS" w:hAnsi="Trebuchet MS"/>
          <w:sz w:val="20"/>
          <w:lang w:val="fr-FR"/>
        </w:rPr>
        <w:t xml:space="preserve"> Acest lucru se aplică în cazul programelor cu gestiune partajată reglementate de Regulamentul privind dispozițiile comune — Regulamentul (UE) nr. </w:t>
      </w:r>
      <w:r w:rsidRPr="005B6E0F">
        <w:rPr>
          <w:rFonts w:ascii="Trebuchet MS" w:hAnsi="Trebuchet MS"/>
          <w:color w:val="404042"/>
          <w:sz w:val="20"/>
          <w:lang w:val="fr-FR"/>
        </w:rPr>
        <w:t>1303/2013.</w:t>
      </w:r>
    </w:p>
  </w:footnote>
  <w:footnote w:id="60">
    <w:p w14:paraId="4F04E47D" w14:textId="77777777" w:rsidR="002D0558" w:rsidRDefault="002D0558" w:rsidP="002D0558">
      <w:pPr>
        <w:pStyle w:val="FootnoteText"/>
        <w:jc w:val="both"/>
      </w:pPr>
      <w:r>
        <w:rPr>
          <w:rStyle w:val="FootnoteReference"/>
        </w:rPr>
        <w:footnoteRef/>
      </w:r>
      <w:r>
        <w:t xml:space="preserve"> </w:t>
      </w:r>
      <w:bookmarkStart w:id="1601" w:name="_Hlk142309856"/>
      <w:r>
        <w:rPr>
          <w:rFonts w:ascii="Trebuchet MS" w:hAnsi="Trebuchet MS" w:cs="EC Square Sans Pro"/>
          <w:color w:val="000000"/>
        </w:rPr>
        <w:t>Conform corespondenței MIPE cu DG REGIO.</w:t>
      </w:r>
      <w:bookmarkEnd w:id="1601"/>
    </w:p>
  </w:footnote>
  <w:footnote w:id="61">
    <w:p w14:paraId="09BE6535" w14:textId="77777777" w:rsidR="002D0558" w:rsidRDefault="002D0558" w:rsidP="002D0558">
      <w:pPr>
        <w:pStyle w:val="FootnoteText"/>
        <w:jc w:val="both"/>
        <w:rPr>
          <w:rFonts w:ascii="Trebuchet MS" w:hAnsi="Trebuchet MS"/>
          <w:sz w:val="16"/>
          <w:szCs w:val="16"/>
        </w:rPr>
      </w:pPr>
      <w:r>
        <w:rPr>
          <w:rStyle w:val="FootnoteReference"/>
        </w:rPr>
        <w:footnoteRef/>
      </w:r>
      <w:r>
        <w:rPr>
          <w:lang w:val="pt-PT"/>
        </w:rPr>
        <w:t xml:space="preserve"> </w:t>
      </w:r>
      <w:r>
        <w:rPr>
          <w:rFonts w:ascii="Trebuchet MS" w:hAnsi="Trebuchet MS"/>
          <w:sz w:val="16"/>
          <w:szCs w:val="16"/>
        </w:rPr>
        <w:t>Regulamentul (UE) nr. 1057/2021 al Parlamentului European și al Consiliului din 24 iunie 2021 de instituire a Fondului social european Plus (FSE+) și de abrogare a Regulamentului (UE) nr. 1296/2013, art.4, alin (1): „FSE+ sprijină următoarele obiective specifice în domeniile de politică ale ocupării și mobilității forței de muncă, educației, incluziunii sociale, inclusiv prin contribuția la eradicarea sărăciei și, astfel, la obiectivul de politică „o Europă mai socială și mai favorabilă incluziunii, prin implementarea Pilonului european al drepturilor sociale” menționat la articolul 5 litera (d) din Regulamentul (UE) nr. 1060/2021:</w:t>
      </w:r>
    </w:p>
    <w:p w14:paraId="683D54E7" w14:textId="77777777" w:rsidR="002D0558" w:rsidRDefault="002D0558" w:rsidP="002D0558">
      <w:pPr>
        <w:pStyle w:val="FootnoteText"/>
        <w:ind w:left="720"/>
        <w:jc w:val="both"/>
        <w:rPr>
          <w:rFonts w:ascii="Trebuchet MS" w:hAnsi="Trebuchet MS"/>
          <w:sz w:val="16"/>
          <w:szCs w:val="16"/>
        </w:rPr>
      </w:pPr>
      <w:r>
        <w:rPr>
          <w:rFonts w:ascii="Trebuchet MS" w:hAnsi="Trebuchet MS"/>
          <w:sz w:val="16"/>
          <w:szCs w:val="16"/>
          <w:lang w:val="pt-PT"/>
        </w:rPr>
        <w:t>(m) reducerea privațiunilor materiale prin furnizarea de alimente și/sau de asistență materială de bază celor mai defavorizate persoane, inclusiv copiilor, și aplicarea de măsuri auxiliare care să sprijine incluziunea socială a acestora.</w:t>
      </w:r>
      <w:r>
        <w:rPr>
          <w:rFonts w:ascii="Trebuchet MS" w:hAnsi="Trebuchet MS"/>
          <w:sz w:val="16"/>
          <w:szCs w:val="16"/>
        </w:rPr>
        <w:t>”</w:t>
      </w:r>
    </w:p>
  </w:footnote>
  <w:footnote w:id="62">
    <w:p w14:paraId="13EF1A08" w14:textId="77777777" w:rsidR="002D0558" w:rsidRDefault="002D0558" w:rsidP="002D0558">
      <w:pPr>
        <w:pStyle w:val="FootnoteText"/>
      </w:pPr>
      <w:r>
        <w:rPr>
          <w:rStyle w:val="FootnoteReference"/>
          <w:rFonts w:ascii="Trebuchet MS" w:hAnsi="Trebuchet MS"/>
          <w:sz w:val="18"/>
          <w:szCs w:val="18"/>
        </w:rPr>
        <w:footnoteRef/>
      </w:r>
      <w:r>
        <w:t xml:space="preserve"> </w:t>
      </w:r>
      <w:r>
        <w:rPr>
          <w:rFonts w:ascii="Trebuchet MS" w:hAnsi="Trebuchet MS"/>
          <w:sz w:val="18"/>
          <w:szCs w:val="18"/>
        </w:rPr>
        <w:t>La momentul la care portalul unic pentru 2021-2027 va fi în întregime funcțional, acest link se va înlocui cu noul portal.</w:t>
      </w:r>
    </w:p>
  </w:footnote>
  <w:footnote w:id="63">
    <w:p w14:paraId="56C65EE6" w14:textId="77777777" w:rsidR="002D0558" w:rsidRDefault="002D0558" w:rsidP="002D0558">
      <w:pPr>
        <w:pStyle w:val="FootnoteText"/>
        <w:rPr>
          <w:rFonts w:ascii="Trebuchet MS" w:hAnsi="Trebuchet MS"/>
          <w:sz w:val="18"/>
          <w:szCs w:val="18"/>
        </w:rPr>
      </w:pPr>
      <w:r>
        <w:rPr>
          <w:rStyle w:val="FootnoteReference"/>
          <w:rFonts w:ascii="Trebuchet MS" w:hAnsi="Trebuchet MS"/>
          <w:sz w:val="18"/>
          <w:szCs w:val="18"/>
        </w:rPr>
        <w:footnoteRef/>
      </w:r>
      <w:r>
        <w:rPr>
          <w:rFonts w:ascii="Trebuchet MS" w:hAnsi="Trebuchet MS"/>
          <w:sz w:val="18"/>
          <w:szCs w:val="18"/>
        </w:rPr>
        <w:t xml:space="preserve"> Conform confirmăriiprimite de MIPE de la DG REGIO.</w:t>
      </w:r>
    </w:p>
  </w:footnote>
  <w:footnote w:id="64">
    <w:p w14:paraId="13338E06" w14:textId="77777777" w:rsidR="002D0558" w:rsidRDefault="002D0558" w:rsidP="002D0558">
      <w:pPr>
        <w:pStyle w:val="FootnoteText"/>
        <w:rPr>
          <w:rFonts w:ascii="Trebuchet MS" w:hAnsi="Trebuchet MS"/>
        </w:rPr>
      </w:pPr>
      <w:r>
        <w:rPr>
          <w:rStyle w:val="FootnoteReference"/>
          <w:rFonts w:ascii="Trebuchet MS" w:hAnsi="Trebuchet MS"/>
          <w:sz w:val="18"/>
          <w:szCs w:val="18"/>
        </w:rPr>
        <w:footnoteRef/>
      </w:r>
      <w:r>
        <w:rPr>
          <w:rFonts w:ascii="Trebuchet MS" w:hAnsi="Trebuchet MS"/>
          <w:sz w:val="18"/>
          <w:szCs w:val="18"/>
        </w:rPr>
        <w:t xml:space="preserve"> Ghidul „Communicating Cohesion Policy în 2021-2027, pg 28.</w:t>
      </w:r>
    </w:p>
  </w:footnote>
  <w:footnote w:id="65">
    <w:p w14:paraId="3BDC484F" w14:textId="77777777" w:rsidR="002D0558" w:rsidRDefault="002D0558" w:rsidP="002D0558">
      <w:pPr>
        <w:pStyle w:val="FootnoteText"/>
        <w:rPr>
          <w:rFonts w:ascii="Trebuchet MS" w:hAnsi="Trebuchet MS"/>
        </w:rPr>
      </w:pPr>
      <w:r>
        <w:rPr>
          <w:rStyle w:val="FootnoteReference"/>
          <w:rFonts w:ascii="Trebuchet MS" w:hAnsi="Trebuchet MS"/>
        </w:rPr>
        <w:footnoteRef/>
      </w:r>
      <w:r>
        <w:rPr>
          <w:rFonts w:ascii="Trebuchet MS" w:hAnsi="Trebuchet MS"/>
        </w:rPr>
        <w:t xml:space="preserve"> REGULAMENTUL (UE) 2021/1060, art. 2, paragraful 5.</w:t>
      </w:r>
    </w:p>
  </w:footnote>
  <w:footnote w:id="66">
    <w:p w14:paraId="0CCEC729" w14:textId="77777777" w:rsidR="002D0558" w:rsidRDefault="002D0558" w:rsidP="002D0558">
      <w:pPr>
        <w:pStyle w:val="FootnoteText"/>
        <w:jc w:val="both"/>
      </w:pPr>
      <w:r>
        <w:rPr>
          <w:rStyle w:val="FootnoteReference"/>
          <w:rFonts w:ascii="Trebuchet MS" w:hAnsi="Trebuchet MS"/>
          <w:sz w:val="16"/>
          <w:szCs w:val="16"/>
        </w:rPr>
        <w:footnoteRef/>
      </w:r>
      <w:r>
        <w:rPr>
          <w:rFonts w:ascii="Trebuchet MS" w:hAnsi="Trebuchet MS"/>
          <w:sz w:val="16"/>
          <w:szCs w:val="16"/>
          <w:lang w:val="pt-PT"/>
        </w:rPr>
        <w:t xml:space="preserve"> </w:t>
      </w:r>
      <w:r>
        <w:rPr>
          <w:rFonts w:ascii="Trebuchet MS" w:hAnsi="Trebuchet MS"/>
          <w:sz w:val="16"/>
          <w:szCs w:val="16"/>
        </w:rPr>
        <w:t>Respectiv cerințele din Regulamentul (UE) nr. 1060/2021, art. 50, paragraful 1, litera (c).</w:t>
      </w:r>
      <w:r>
        <w:t xml:space="preserve"> </w:t>
      </w:r>
    </w:p>
  </w:footnote>
  <w:footnote w:id="67">
    <w:p w14:paraId="73BB15CE" w14:textId="77777777" w:rsidR="002D0558" w:rsidRPr="00561647" w:rsidRDefault="002D0558" w:rsidP="002D0558">
      <w:pPr>
        <w:pStyle w:val="FootnoteText"/>
        <w:jc w:val="both"/>
        <w:rPr>
          <w:rFonts w:ascii="Trebuchet MS" w:hAnsi="Trebuchet MS"/>
          <w:sz w:val="16"/>
          <w:szCs w:val="16"/>
        </w:rPr>
      </w:pPr>
      <w:r w:rsidRPr="00561647">
        <w:rPr>
          <w:rStyle w:val="FootnoteReference"/>
          <w:rFonts w:ascii="Trebuchet MS" w:hAnsi="Trebuchet MS"/>
          <w:sz w:val="16"/>
          <w:szCs w:val="16"/>
        </w:rPr>
        <w:footnoteRef/>
      </w:r>
      <w:r w:rsidRPr="00561647">
        <w:rPr>
          <w:rFonts w:ascii="Trebuchet MS" w:hAnsi="Trebuchet MS"/>
          <w:sz w:val="16"/>
          <w:szCs w:val="16"/>
        </w:rPr>
        <w:t xml:space="preserve"> „În cazul fondurilor pentru proiecte mici și al instrumentelor financiare, beneficiarul se asigură, prin intermediul condițiilor contractuale, că destinatarii finali respectă cerințele referitoare la comunicarea publică cu privire la proiectul Interreg. În cazul instrumentelor financiare, destinatarul final face cunoscută originea finanțării din partea Uniunii și asigură vizibilitatea acesteia, în special atunci când promovează acțiunile și rezultatele lor, oferind în mod efectiv informații coerente și adaptate mai multor categorii de public, inclusiv mass-mediei și publicului larg.”</w:t>
      </w:r>
    </w:p>
  </w:footnote>
  <w:footnote w:id="68">
    <w:p w14:paraId="6B407C97" w14:textId="77777777" w:rsidR="002D0558" w:rsidRPr="00561647" w:rsidRDefault="002D0558" w:rsidP="002D0558">
      <w:pPr>
        <w:pStyle w:val="FootnoteText"/>
        <w:jc w:val="both"/>
        <w:rPr>
          <w:rFonts w:ascii="Trebuchet MS" w:hAnsi="Trebuchet MS"/>
          <w:sz w:val="16"/>
          <w:szCs w:val="16"/>
        </w:rPr>
      </w:pPr>
      <w:r w:rsidRPr="00561647">
        <w:rPr>
          <w:rStyle w:val="FootnoteReference"/>
          <w:rFonts w:ascii="Trebuchet MS" w:hAnsi="Trebuchet MS"/>
          <w:sz w:val="16"/>
          <w:szCs w:val="16"/>
        </w:rPr>
        <w:footnoteRef/>
      </w:r>
      <w:r w:rsidRPr="008A28DA">
        <w:rPr>
          <w:rFonts w:ascii="Trebuchet MS" w:hAnsi="Trebuchet MS"/>
          <w:sz w:val="16"/>
          <w:szCs w:val="16"/>
        </w:rPr>
        <w:t xml:space="preserve"> </w:t>
      </w:r>
      <w:r w:rsidRPr="00561647">
        <w:rPr>
          <w:rFonts w:ascii="Trebuchet MS" w:hAnsi="Trebuchet MS"/>
          <w:sz w:val="16"/>
          <w:szCs w:val="16"/>
        </w:rPr>
        <w:t xml:space="preserve">„Statele membre asigură publicarea informațiilor în conformitate cu cerințele stabilite în prezentul regulament și în regulamentele specifice fiecărui fond, cu excepția cazului în care dreptul Uniunii sau dreptul intern exclude această publicare pentru motive care privesc securitatea, ordinea publică, anchete penale sau protecția datelor cu caracter personal în conformitate cu Regulamentul (UE) </w:t>
      </w:r>
      <w:r>
        <w:rPr>
          <w:rFonts w:ascii="Trebuchet MS" w:hAnsi="Trebuchet MS"/>
          <w:sz w:val="16"/>
          <w:szCs w:val="16"/>
        </w:rPr>
        <w:t xml:space="preserve">nr. </w:t>
      </w:r>
      <w:r w:rsidRPr="00561647">
        <w:rPr>
          <w:rFonts w:ascii="Trebuchet MS" w:hAnsi="Trebuchet MS"/>
          <w:sz w:val="16"/>
          <w:szCs w:val="16"/>
        </w:rPr>
        <w:t>679</w:t>
      </w:r>
      <w:r>
        <w:rPr>
          <w:rFonts w:ascii="Trebuchet MS" w:hAnsi="Trebuchet MS"/>
          <w:sz w:val="16"/>
          <w:szCs w:val="16"/>
        </w:rPr>
        <w:t>/</w:t>
      </w:r>
      <w:r w:rsidRPr="00561647">
        <w:rPr>
          <w:rFonts w:ascii="Trebuchet MS" w:hAnsi="Trebuchet MS"/>
          <w:sz w:val="16"/>
          <w:szCs w:val="16"/>
        </w:rPr>
        <w:t>2016.”</w:t>
      </w:r>
    </w:p>
  </w:footnote>
  <w:footnote w:id="69">
    <w:p w14:paraId="23F89755" w14:textId="77777777" w:rsidR="002D0558" w:rsidRDefault="002D0558" w:rsidP="002D0558">
      <w:pPr>
        <w:pStyle w:val="FootnoteText"/>
      </w:pPr>
      <w:r>
        <w:rPr>
          <w:rStyle w:val="FootnoteReference"/>
        </w:rPr>
        <w:footnoteRef/>
      </w:r>
      <w:r>
        <w:t xml:space="preserve"> </w:t>
      </w:r>
      <w:r>
        <w:rPr>
          <w:rFonts w:ascii="Trebuchet MS" w:hAnsi="Trebuchet MS"/>
          <w:sz w:val="16"/>
          <w:szCs w:val="16"/>
        </w:rPr>
        <w:t>Disponibil accesând link-ul</w:t>
      </w:r>
      <w:r>
        <w:t xml:space="preserve"> </w:t>
      </w:r>
      <w:hyperlink r:id="rId9" w:history="1">
        <w:r>
          <w:rPr>
            <w:rStyle w:val="Hyperlink"/>
          </w:rPr>
          <w:t>https://ec.europa.eu/regional_policy/policy/communication/online-generator_en</w:t>
        </w:r>
      </w:hyperlink>
      <w:r>
        <w:t xml:space="preserve">. </w:t>
      </w:r>
    </w:p>
  </w:footnote>
  <w:footnote w:id="70">
    <w:p w14:paraId="12D24FB4" w14:textId="77777777" w:rsidR="002D0558" w:rsidRDefault="002D0558" w:rsidP="002D0558">
      <w:pPr>
        <w:pStyle w:val="FootnoteText"/>
        <w:rPr>
          <w:rFonts w:ascii="Trebuchet MS" w:hAnsi="Trebuchet MS"/>
        </w:rPr>
      </w:pPr>
      <w:r>
        <w:rPr>
          <w:rStyle w:val="FootnoteReference"/>
          <w:rFonts w:ascii="Trebuchet MS" w:hAnsi="Trebuchet MS"/>
        </w:rPr>
        <w:footnoteRef/>
      </w:r>
      <w:r>
        <w:rPr>
          <w:rFonts w:ascii="Trebuchet MS" w:hAnsi="Trebuchet MS"/>
        </w:rPr>
        <w:t xml:space="preserve"> COMMUNICATING COHESION POLICY IN 2021-2027 – booklet </w:t>
      </w:r>
      <w:hyperlink r:id="rId10" w:history="1">
        <w:r>
          <w:rPr>
            <w:rStyle w:val="Hyperlink"/>
            <w:rFonts w:ascii="Trebuchet MS" w:hAnsi="Trebuchet MS"/>
          </w:rPr>
          <w:t>https://ec.europa.eu/regional_policy/sources/informing/communicating_cohesion_policy_2127_en.pdf</w:t>
        </w:r>
      </w:hyperlink>
      <w:r>
        <w:rPr>
          <w:rFonts w:ascii="Trebuchet MS" w:hAnsi="Trebuchet MS"/>
        </w:rPr>
        <w:t>, pg 13</w:t>
      </w:r>
    </w:p>
    <w:p w14:paraId="29486C3B" w14:textId="77777777" w:rsidR="002D0558" w:rsidRPr="001C35D4" w:rsidRDefault="002D0558" w:rsidP="002D0558">
      <w:pPr>
        <w:pStyle w:val="FootnoteText"/>
        <w:rPr>
          <w:rFonts w:ascii="Trebuchet MS" w:hAnsi="Trebuchet MS"/>
        </w:rPr>
      </w:pPr>
      <w:hyperlink r:id="rId11" w:history="1">
        <w:r>
          <w:rPr>
            <w:rStyle w:val="Hyperlink"/>
            <w:rFonts w:ascii="Trebuchet MS" w:hAnsi="Trebuchet MS"/>
          </w:rPr>
          <w:t>https://tesim-enicbc.eu/download/communicating-cohesion-policy-2021-2027/</w:t>
        </w:r>
      </w:hyperlink>
      <w:r>
        <w:rPr>
          <w:rFonts w:ascii="Trebuchet MS" w:hAnsi="Trebuchet MS"/>
        </w:rPr>
        <w:t>, pg 13</w:t>
      </w:r>
    </w:p>
  </w:footnote>
  <w:footnote w:id="71">
    <w:p w14:paraId="341935A2" w14:textId="77777777" w:rsidR="00550561" w:rsidRPr="0017274E" w:rsidRDefault="00550561" w:rsidP="00550561">
      <w:pPr>
        <w:pStyle w:val="FootnoteText"/>
      </w:pPr>
      <w:r w:rsidRPr="0017274E">
        <w:rPr>
          <w:rStyle w:val="FootnoteReference"/>
        </w:rPr>
        <w:footnoteRef/>
      </w:r>
      <w:r w:rsidRPr="0017274E">
        <w:t xml:space="preserve"> De exemplu, în construcția portofoliilor de investiții financiare</w:t>
      </w:r>
    </w:p>
  </w:footnote>
  <w:footnote w:id="72">
    <w:p w14:paraId="462B4B23" w14:textId="77777777" w:rsidR="00550561" w:rsidRPr="00B30C78" w:rsidRDefault="00550561" w:rsidP="00550561">
      <w:pPr>
        <w:pStyle w:val="FootnoteText"/>
        <w:jc w:val="both"/>
        <w:rPr>
          <w:sz w:val="18"/>
          <w:szCs w:val="18"/>
        </w:rPr>
      </w:pPr>
      <w:r w:rsidRPr="00B30C78">
        <w:rPr>
          <w:rStyle w:val="FootnoteReference"/>
          <w:sz w:val="18"/>
          <w:szCs w:val="18"/>
        </w:rPr>
        <w:footnoteRef/>
      </w:r>
      <w:r w:rsidRPr="00B30C78">
        <w:rPr>
          <w:sz w:val="18"/>
          <w:szCs w:val="18"/>
        </w:rPr>
        <w:t xml:space="preserve"> Subdiviziunile pentru care au fost stabilite ținte minime obligatorii prin Ghidul Solicitantului </w:t>
      </w:r>
      <w:r>
        <w:rPr>
          <w:sz w:val="18"/>
          <w:szCs w:val="18"/>
        </w:rPr>
        <w:t xml:space="preserve">Condiții Specifice </w:t>
      </w:r>
      <w:r w:rsidRPr="00B30C78">
        <w:rPr>
          <w:sz w:val="18"/>
          <w:szCs w:val="18"/>
        </w:rPr>
        <w:t>vor fi considerate individual, în timp ce pentru subdiviziunile fără ținte minime stabilite prin GS</w:t>
      </w:r>
      <w:r>
        <w:rPr>
          <w:sz w:val="18"/>
          <w:szCs w:val="18"/>
        </w:rPr>
        <w:t>CS</w:t>
      </w:r>
      <w:r w:rsidRPr="00B30C78">
        <w:rPr>
          <w:sz w:val="18"/>
          <w:szCs w:val="18"/>
        </w:rPr>
        <w:t xml:space="preserve"> se va avea în vedere un grad de realizare cumulat.</w:t>
      </w:r>
    </w:p>
  </w:footnote>
  <w:footnote w:id="73">
    <w:p w14:paraId="041E929E" w14:textId="55013880" w:rsidR="002D2DBE" w:rsidRDefault="002D2DBE">
      <w:pPr>
        <w:pStyle w:val="FootnoteText"/>
      </w:pPr>
      <w:r w:rsidRPr="002D2DBE">
        <w:rPr>
          <w:rStyle w:val="FootnoteReference"/>
          <w:color w:val="1F497D" w:themeColor="text2"/>
        </w:rPr>
        <w:footnoteRef/>
      </w:r>
      <w:r w:rsidRPr="002D2DBE">
        <w:rPr>
          <w:color w:val="1F497D" w:themeColor="text2"/>
        </w:rPr>
        <w:t xml:space="preserve"> Acest model de raport include elementele MINIME </w:t>
      </w:r>
      <w:r>
        <w:rPr>
          <w:color w:val="1F497D" w:themeColor="text2"/>
        </w:rPr>
        <w:t>ce trebuie să fie mo</w:t>
      </w:r>
      <w:r w:rsidR="007E67C7">
        <w:rPr>
          <w:color w:val="1F497D" w:themeColor="text2"/>
        </w:rPr>
        <w:t>n</w:t>
      </w:r>
      <w:r>
        <w:rPr>
          <w:color w:val="1F497D" w:themeColor="text2"/>
        </w:rPr>
        <w:t>itorizate de către administratorii de schemă. La aceste elemente, administratorii de schemă pot adăuga informații, conform metodologiilor proprii de monitorizare.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2F54" w14:textId="77777777" w:rsidR="001C25DC" w:rsidRDefault="001C25DC">
    <w:pPr>
      <w:pStyle w:val="BodyText"/>
      <w:spacing w:line="14" w:lineRule="auto"/>
      <w:rPr>
        <w:sz w:val="2"/>
      </w:rPr>
    </w:pPr>
    <w:r>
      <w:rPr>
        <w:noProof/>
        <w:lang w:bidi="ar-SA"/>
      </w:rPr>
      <mc:AlternateContent>
        <mc:Choice Requires="wps">
          <w:drawing>
            <wp:anchor distT="0" distB="0" distL="114300" distR="114300" simplePos="0" relativeHeight="251657216" behindDoc="1" locked="0" layoutInCell="1" allowOverlap="1" wp14:anchorId="638F4153" wp14:editId="09CA08A3">
              <wp:simplePos x="0" y="0"/>
              <wp:positionH relativeFrom="page">
                <wp:posOffset>0</wp:posOffset>
              </wp:positionH>
              <wp:positionV relativeFrom="page">
                <wp:posOffset>0</wp:posOffset>
              </wp:positionV>
              <wp:extent cx="7560310" cy="10692130"/>
              <wp:effectExtent l="0" t="0" r="2540" b="0"/>
              <wp:wrapNone/>
              <wp:docPr id="350"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AFE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096B0" id="Rectangle 78" o:spid="_x0000_s1026"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" fillcolor="#00afef" stroked="f">
              <w10:wrap anchorx="page" anchory="page"/>
            </v:rect>
          </w:pict>
        </mc:Fallback>
      </mc:AlternateContent>
    </w:r>
    <w:r>
      <w:rPr>
        <w:noProof/>
        <w:lang w:bidi="ar-SA"/>
      </w:rPr>
      <mc:AlternateContent>
        <mc:Choice Requires="wps">
          <w:drawing>
            <wp:anchor distT="0" distB="0" distL="114300" distR="114300" simplePos="0" relativeHeight="251655168" behindDoc="1" locked="0" layoutInCell="1" allowOverlap="1" wp14:anchorId="26BA15E1" wp14:editId="4BE62936">
              <wp:simplePos x="0" y="0"/>
              <wp:positionH relativeFrom="page">
                <wp:posOffset>0</wp:posOffset>
              </wp:positionH>
              <wp:positionV relativeFrom="page">
                <wp:posOffset>0</wp:posOffset>
              </wp:positionV>
              <wp:extent cx="7560310" cy="10692130"/>
              <wp:effectExtent l="0" t="0" r="2540" b="0"/>
              <wp:wrapNone/>
              <wp:docPr id="11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AFE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250DC" id="Rectangle 78" o:spid="_x0000_s1026" style="position:absolute;margin-left:0;margin-top:0;width:595.3pt;height:84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" fillcolor="#00afef"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ADEE" w14:textId="77777777" w:rsidR="001C25DC" w:rsidRDefault="001C25DC">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8509" w14:textId="77777777" w:rsidR="001C25DC" w:rsidRDefault="001C25DC">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255E" w14:textId="77777777" w:rsidR="001C25DC" w:rsidRDefault="001C25DC">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2885" w14:textId="77777777" w:rsidR="001C25DC" w:rsidRDefault="001C25DC">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50B31" w14:textId="77777777" w:rsidR="001C25DC" w:rsidRDefault="001C25DC">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F0CA" w14:textId="77777777" w:rsidR="001C25DC" w:rsidRDefault="001C25D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A781E44"/>
    <w:lvl w:ilvl="0">
      <w:numFmt w:val="bullet"/>
      <w:lvlText w:val="*"/>
      <w:lvlJc w:val="left"/>
    </w:lvl>
  </w:abstractNum>
  <w:abstractNum w:abstractNumId="1" w15:restartNumberingAfterBreak="0">
    <w:nsid w:val="01251073"/>
    <w:multiLevelType w:val="hybridMultilevel"/>
    <w:tmpl w:val="7A8CCDDE"/>
    <w:lvl w:ilvl="0" w:tplc="04180005">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360" w:hanging="360"/>
      </w:pPr>
      <w:rPr>
        <w:rFonts w:ascii="Wingdings" w:hAnsi="Wingdings" w:hint="default"/>
      </w:rPr>
    </w:lvl>
    <w:lvl w:ilvl="3" w:tplc="04180001" w:tentative="1">
      <w:start w:val="1"/>
      <w:numFmt w:val="bullet"/>
      <w:lvlText w:val=""/>
      <w:lvlJc w:val="left"/>
      <w:pPr>
        <w:ind w:left="1080" w:hanging="360"/>
      </w:pPr>
      <w:rPr>
        <w:rFonts w:ascii="Symbol" w:hAnsi="Symbol" w:hint="default"/>
      </w:rPr>
    </w:lvl>
    <w:lvl w:ilvl="4" w:tplc="04180003" w:tentative="1">
      <w:start w:val="1"/>
      <w:numFmt w:val="bullet"/>
      <w:lvlText w:val="o"/>
      <w:lvlJc w:val="left"/>
      <w:pPr>
        <w:ind w:left="1800" w:hanging="360"/>
      </w:pPr>
      <w:rPr>
        <w:rFonts w:ascii="Courier New" w:hAnsi="Courier New" w:cs="Courier New" w:hint="default"/>
      </w:rPr>
    </w:lvl>
    <w:lvl w:ilvl="5" w:tplc="04180005" w:tentative="1">
      <w:start w:val="1"/>
      <w:numFmt w:val="bullet"/>
      <w:lvlText w:val=""/>
      <w:lvlJc w:val="left"/>
      <w:pPr>
        <w:ind w:left="2520" w:hanging="360"/>
      </w:pPr>
      <w:rPr>
        <w:rFonts w:ascii="Wingdings" w:hAnsi="Wingdings" w:hint="default"/>
      </w:rPr>
    </w:lvl>
    <w:lvl w:ilvl="6" w:tplc="04180001" w:tentative="1">
      <w:start w:val="1"/>
      <w:numFmt w:val="bullet"/>
      <w:lvlText w:val=""/>
      <w:lvlJc w:val="left"/>
      <w:pPr>
        <w:ind w:left="3240" w:hanging="360"/>
      </w:pPr>
      <w:rPr>
        <w:rFonts w:ascii="Symbol" w:hAnsi="Symbol" w:hint="default"/>
      </w:rPr>
    </w:lvl>
    <w:lvl w:ilvl="7" w:tplc="04180003" w:tentative="1">
      <w:start w:val="1"/>
      <w:numFmt w:val="bullet"/>
      <w:lvlText w:val="o"/>
      <w:lvlJc w:val="left"/>
      <w:pPr>
        <w:ind w:left="3960" w:hanging="360"/>
      </w:pPr>
      <w:rPr>
        <w:rFonts w:ascii="Courier New" w:hAnsi="Courier New" w:cs="Courier New" w:hint="default"/>
      </w:rPr>
    </w:lvl>
    <w:lvl w:ilvl="8" w:tplc="04180005" w:tentative="1">
      <w:start w:val="1"/>
      <w:numFmt w:val="bullet"/>
      <w:lvlText w:val=""/>
      <w:lvlJc w:val="left"/>
      <w:pPr>
        <w:ind w:left="4680" w:hanging="360"/>
      </w:pPr>
      <w:rPr>
        <w:rFonts w:ascii="Wingdings" w:hAnsi="Wingdings" w:hint="default"/>
      </w:rPr>
    </w:lvl>
  </w:abstractNum>
  <w:abstractNum w:abstractNumId="2" w15:restartNumberingAfterBreak="0">
    <w:nsid w:val="02813A31"/>
    <w:multiLevelType w:val="multilevel"/>
    <w:tmpl w:val="164EFDC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29C4056"/>
    <w:multiLevelType w:val="multilevel"/>
    <w:tmpl w:val="D71040DC"/>
    <w:lvl w:ilvl="0">
      <w:start w:val="3"/>
      <w:numFmt w:val="decimal"/>
      <w:lvlText w:val="%1"/>
      <w:lvlJc w:val="left"/>
      <w:pPr>
        <w:ind w:left="340" w:hanging="603"/>
      </w:pPr>
      <w:rPr>
        <w:rFonts w:hint="default"/>
        <w:lang w:val="ro-RO" w:eastAsia="ro-RO" w:bidi="ro-RO"/>
      </w:rPr>
    </w:lvl>
    <w:lvl w:ilvl="1">
      <w:start w:val="7"/>
      <w:numFmt w:val="decimal"/>
      <w:lvlText w:val="%1.%2"/>
      <w:lvlJc w:val="left"/>
      <w:pPr>
        <w:ind w:left="340" w:hanging="603"/>
      </w:pPr>
      <w:rPr>
        <w:rFonts w:hint="default"/>
        <w:lang w:val="ro-RO" w:eastAsia="ro-RO" w:bidi="ro-RO"/>
      </w:rPr>
    </w:lvl>
    <w:lvl w:ilvl="2">
      <w:start w:val="2"/>
      <w:numFmt w:val="decimal"/>
      <w:lvlText w:val="%1.%2.%3."/>
      <w:lvlJc w:val="left"/>
      <w:pPr>
        <w:ind w:left="340" w:hanging="603"/>
        <w:jc w:val="right"/>
      </w:pPr>
      <w:rPr>
        <w:rFonts w:ascii="Calibri" w:eastAsia="Calibri" w:hAnsi="Calibri" w:cs="Calibri" w:hint="default"/>
        <w:b/>
        <w:bCs/>
        <w:spacing w:val="-2"/>
        <w:w w:val="100"/>
        <w:sz w:val="22"/>
        <w:szCs w:val="22"/>
        <w:lang w:val="ro-RO" w:eastAsia="ro-RO" w:bidi="ro-RO"/>
      </w:rPr>
    </w:lvl>
    <w:lvl w:ilvl="3">
      <w:start w:val="1"/>
      <w:numFmt w:val="bullet"/>
      <w:lvlText w:val=""/>
      <w:lvlJc w:val="left"/>
      <w:pPr>
        <w:ind w:left="1161" w:hanging="392"/>
      </w:pPr>
      <w:rPr>
        <w:rFonts w:ascii="Symbol" w:hAnsi="Symbol" w:hint="default"/>
        <w:w w:val="100"/>
        <w:sz w:val="22"/>
        <w:szCs w:val="22"/>
        <w:lang w:val="ro-RO" w:eastAsia="ro-RO" w:bidi="ro-RO"/>
      </w:rPr>
    </w:lvl>
    <w:lvl w:ilvl="4">
      <w:start w:val="1"/>
      <w:numFmt w:val="bullet"/>
      <w:lvlText w:val="o"/>
      <w:lvlJc w:val="left"/>
      <w:pPr>
        <w:ind w:left="1334" w:hanging="164"/>
      </w:pPr>
      <w:rPr>
        <w:rFonts w:ascii="Courier New" w:hAnsi="Courier New" w:cs="Courier New" w:hint="default"/>
        <w:w w:val="100"/>
        <w:sz w:val="22"/>
        <w:szCs w:val="22"/>
        <w:lang w:val="ro-RO" w:eastAsia="ro-RO" w:bidi="ro-RO"/>
      </w:rPr>
    </w:lvl>
    <w:lvl w:ilvl="5">
      <w:numFmt w:val="bullet"/>
      <w:lvlText w:val="•"/>
      <w:lvlJc w:val="left"/>
      <w:pPr>
        <w:ind w:left="2863" w:hanging="164"/>
      </w:pPr>
      <w:rPr>
        <w:rFonts w:hint="default"/>
        <w:lang w:val="ro-RO" w:eastAsia="ro-RO" w:bidi="ro-RO"/>
      </w:rPr>
    </w:lvl>
    <w:lvl w:ilvl="6">
      <w:numFmt w:val="bullet"/>
      <w:lvlText w:val="•"/>
      <w:lvlJc w:val="left"/>
      <w:pPr>
        <w:ind w:left="4306" w:hanging="164"/>
      </w:pPr>
      <w:rPr>
        <w:rFonts w:hint="default"/>
        <w:lang w:val="ro-RO" w:eastAsia="ro-RO" w:bidi="ro-RO"/>
      </w:rPr>
    </w:lvl>
    <w:lvl w:ilvl="7">
      <w:numFmt w:val="bullet"/>
      <w:lvlText w:val="•"/>
      <w:lvlJc w:val="left"/>
      <w:pPr>
        <w:ind w:left="5750" w:hanging="164"/>
      </w:pPr>
      <w:rPr>
        <w:rFonts w:hint="default"/>
        <w:lang w:val="ro-RO" w:eastAsia="ro-RO" w:bidi="ro-RO"/>
      </w:rPr>
    </w:lvl>
    <w:lvl w:ilvl="8">
      <w:numFmt w:val="bullet"/>
      <w:lvlText w:val="•"/>
      <w:lvlJc w:val="left"/>
      <w:pPr>
        <w:ind w:left="7193" w:hanging="164"/>
      </w:pPr>
      <w:rPr>
        <w:rFonts w:hint="default"/>
        <w:lang w:val="ro-RO" w:eastAsia="ro-RO" w:bidi="ro-RO"/>
      </w:rPr>
    </w:lvl>
  </w:abstractNum>
  <w:abstractNum w:abstractNumId="4" w15:restartNumberingAfterBreak="0">
    <w:nsid w:val="030B7B05"/>
    <w:multiLevelType w:val="multilevel"/>
    <w:tmpl w:val="8C40E042"/>
    <w:lvl w:ilvl="0">
      <w:start w:val="3"/>
      <w:numFmt w:val="decimal"/>
      <w:lvlText w:val="%1"/>
      <w:lvlJc w:val="left"/>
      <w:pPr>
        <w:ind w:left="734" w:hanging="394"/>
      </w:pPr>
      <w:rPr>
        <w:rFonts w:hint="default"/>
        <w:lang w:val="ro-RO" w:eastAsia="ro-RO" w:bidi="ro-RO"/>
      </w:rPr>
    </w:lvl>
    <w:lvl w:ilvl="1">
      <w:start w:val="1"/>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start w:val="1"/>
      <w:numFmt w:val="decimal"/>
      <w:lvlText w:val="%1.%2.%3."/>
      <w:lvlJc w:val="left"/>
      <w:pPr>
        <w:ind w:left="612" w:hanging="612"/>
      </w:pPr>
      <w:rPr>
        <w:rFonts w:ascii="Calibri" w:eastAsia="Calibri" w:hAnsi="Calibri" w:cs="Calibri" w:hint="default"/>
        <w:b/>
        <w:bCs/>
        <w:i w:val="0"/>
        <w:spacing w:val="-2"/>
        <w:w w:val="100"/>
        <w:sz w:val="22"/>
        <w:szCs w:val="22"/>
        <w:lang w:val="ro-RO" w:eastAsia="ro-RO" w:bidi="ro-RO"/>
      </w:rPr>
    </w:lvl>
    <w:lvl w:ilvl="3">
      <w:numFmt w:val="bullet"/>
      <w:lvlText w:val="•"/>
      <w:lvlJc w:val="left"/>
      <w:pPr>
        <w:ind w:left="2986" w:hanging="612"/>
      </w:pPr>
      <w:rPr>
        <w:rFonts w:hint="default"/>
        <w:lang w:val="ro-RO" w:eastAsia="ro-RO" w:bidi="ro-RO"/>
      </w:rPr>
    </w:lvl>
    <w:lvl w:ilvl="4">
      <w:numFmt w:val="bullet"/>
      <w:lvlText w:val="•"/>
      <w:lvlJc w:val="left"/>
      <w:pPr>
        <w:ind w:left="4000" w:hanging="612"/>
      </w:pPr>
      <w:rPr>
        <w:rFonts w:hint="default"/>
        <w:lang w:val="ro-RO" w:eastAsia="ro-RO" w:bidi="ro-RO"/>
      </w:rPr>
    </w:lvl>
    <w:lvl w:ilvl="5">
      <w:numFmt w:val="bullet"/>
      <w:lvlText w:val="•"/>
      <w:lvlJc w:val="left"/>
      <w:pPr>
        <w:ind w:left="5013" w:hanging="612"/>
      </w:pPr>
      <w:rPr>
        <w:rFonts w:hint="default"/>
        <w:lang w:val="ro-RO" w:eastAsia="ro-RO" w:bidi="ro-RO"/>
      </w:rPr>
    </w:lvl>
    <w:lvl w:ilvl="6">
      <w:numFmt w:val="bullet"/>
      <w:lvlText w:val="•"/>
      <w:lvlJc w:val="left"/>
      <w:pPr>
        <w:ind w:left="6026" w:hanging="612"/>
      </w:pPr>
      <w:rPr>
        <w:rFonts w:hint="default"/>
        <w:lang w:val="ro-RO" w:eastAsia="ro-RO" w:bidi="ro-RO"/>
      </w:rPr>
    </w:lvl>
    <w:lvl w:ilvl="7">
      <w:numFmt w:val="bullet"/>
      <w:lvlText w:val="•"/>
      <w:lvlJc w:val="left"/>
      <w:pPr>
        <w:ind w:left="7040" w:hanging="612"/>
      </w:pPr>
      <w:rPr>
        <w:rFonts w:hint="default"/>
        <w:lang w:val="ro-RO" w:eastAsia="ro-RO" w:bidi="ro-RO"/>
      </w:rPr>
    </w:lvl>
    <w:lvl w:ilvl="8">
      <w:numFmt w:val="bullet"/>
      <w:lvlText w:val="•"/>
      <w:lvlJc w:val="left"/>
      <w:pPr>
        <w:ind w:left="8053" w:hanging="612"/>
      </w:pPr>
      <w:rPr>
        <w:rFonts w:hint="default"/>
        <w:lang w:val="ro-RO" w:eastAsia="ro-RO" w:bidi="ro-RO"/>
      </w:rPr>
    </w:lvl>
  </w:abstractNum>
  <w:abstractNum w:abstractNumId="5" w15:restartNumberingAfterBreak="0">
    <w:nsid w:val="0316089D"/>
    <w:multiLevelType w:val="hybridMultilevel"/>
    <w:tmpl w:val="52C818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3213855"/>
    <w:multiLevelType w:val="multilevel"/>
    <w:tmpl w:val="9AB6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AE5D9A"/>
    <w:multiLevelType w:val="hybridMultilevel"/>
    <w:tmpl w:val="8608578C"/>
    <w:lvl w:ilvl="0" w:tplc="D0AAB72C">
      <w:start w:val="7"/>
      <w:numFmt w:val="bullet"/>
      <w:lvlText w:val=""/>
      <w:lvlJc w:val="left"/>
      <w:pPr>
        <w:ind w:left="1780" w:hanging="360"/>
      </w:pPr>
      <w:rPr>
        <w:rFonts w:ascii="Symbol" w:eastAsiaTheme="minorHAnsi" w:hAnsi="Symbol" w:cstheme="minorHAnsi" w:hint="default"/>
        <w:b/>
      </w:rPr>
    </w:lvl>
    <w:lvl w:ilvl="1" w:tplc="04090003" w:tentative="1">
      <w:start w:val="1"/>
      <w:numFmt w:val="bullet"/>
      <w:lvlText w:val="o"/>
      <w:lvlJc w:val="left"/>
      <w:pPr>
        <w:ind w:left="2500" w:hanging="360"/>
      </w:pPr>
      <w:rPr>
        <w:rFonts w:ascii="Courier New" w:hAnsi="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8" w15:restartNumberingAfterBreak="0">
    <w:nsid w:val="05B75C9B"/>
    <w:multiLevelType w:val="hybridMultilevel"/>
    <w:tmpl w:val="C6567AB0"/>
    <w:lvl w:ilvl="0" w:tplc="4A203EBE">
      <w:numFmt w:val="bullet"/>
      <w:lvlText w:val=""/>
      <w:lvlJc w:val="left"/>
      <w:pPr>
        <w:ind w:left="851" w:hanging="154"/>
      </w:pPr>
      <w:rPr>
        <w:rFonts w:ascii="Symbol" w:eastAsia="Symbol" w:hAnsi="Symbol" w:cs="Symbol" w:hint="default"/>
        <w:w w:val="100"/>
        <w:sz w:val="22"/>
        <w:szCs w:val="22"/>
        <w:lang w:val="ro-RO" w:eastAsia="ro-RO" w:bidi="ro-RO"/>
      </w:rPr>
    </w:lvl>
    <w:lvl w:ilvl="1" w:tplc="90BCF230">
      <w:numFmt w:val="bullet"/>
      <w:lvlText w:val="•"/>
      <w:lvlJc w:val="left"/>
      <w:pPr>
        <w:ind w:left="1782" w:hanging="154"/>
      </w:pPr>
      <w:rPr>
        <w:rFonts w:hint="default"/>
        <w:lang w:val="ro-RO" w:eastAsia="ro-RO" w:bidi="ro-RO"/>
      </w:rPr>
    </w:lvl>
    <w:lvl w:ilvl="2" w:tplc="BD74A59E">
      <w:numFmt w:val="bullet"/>
      <w:lvlText w:val="•"/>
      <w:lvlJc w:val="left"/>
      <w:pPr>
        <w:ind w:left="2704" w:hanging="154"/>
      </w:pPr>
      <w:rPr>
        <w:rFonts w:hint="default"/>
        <w:lang w:val="ro-RO" w:eastAsia="ro-RO" w:bidi="ro-RO"/>
      </w:rPr>
    </w:lvl>
    <w:lvl w:ilvl="3" w:tplc="2F2AB998">
      <w:numFmt w:val="bullet"/>
      <w:lvlText w:val="•"/>
      <w:lvlJc w:val="left"/>
      <w:pPr>
        <w:ind w:left="3626" w:hanging="154"/>
      </w:pPr>
      <w:rPr>
        <w:rFonts w:hint="default"/>
        <w:lang w:val="ro-RO" w:eastAsia="ro-RO" w:bidi="ro-RO"/>
      </w:rPr>
    </w:lvl>
    <w:lvl w:ilvl="4" w:tplc="B69E3E56">
      <w:numFmt w:val="bullet"/>
      <w:lvlText w:val="•"/>
      <w:lvlJc w:val="left"/>
      <w:pPr>
        <w:ind w:left="4548" w:hanging="154"/>
      </w:pPr>
      <w:rPr>
        <w:rFonts w:hint="default"/>
        <w:lang w:val="ro-RO" w:eastAsia="ro-RO" w:bidi="ro-RO"/>
      </w:rPr>
    </w:lvl>
    <w:lvl w:ilvl="5" w:tplc="F4D8A132">
      <w:numFmt w:val="bullet"/>
      <w:lvlText w:val="•"/>
      <w:lvlJc w:val="left"/>
      <w:pPr>
        <w:ind w:left="5470" w:hanging="154"/>
      </w:pPr>
      <w:rPr>
        <w:rFonts w:hint="default"/>
        <w:lang w:val="ro-RO" w:eastAsia="ro-RO" w:bidi="ro-RO"/>
      </w:rPr>
    </w:lvl>
    <w:lvl w:ilvl="6" w:tplc="AB5A2538">
      <w:numFmt w:val="bullet"/>
      <w:lvlText w:val="•"/>
      <w:lvlJc w:val="left"/>
      <w:pPr>
        <w:ind w:left="6392" w:hanging="154"/>
      </w:pPr>
      <w:rPr>
        <w:rFonts w:hint="default"/>
        <w:lang w:val="ro-RO" w:eastAsia="ro-RO" w:bidi="ro-RO"/>
      </w:rPr>
    </w:lvl>
    <w:lvl w:ilvl="7" w:tplc="4D38D322">
      <w:numFmt w:val="bullet"/>
      <w:lvlText w:val="•"/>
      <w:lvlJc w:val="left"/>
      <w:pPr>
        <w:ind w:left="7314" w:hanging="154"/>
      </w:pPr>
      <w:rPr>
        <w:rFonts w:hint="default"/>
        <w:lang w:val="ro-RO" w:eastAsia="ro-RO" w:bidi="ro-RO"/>
      </w:rPr>
    </w:lvl>
    <w:lvl w:ilvl="8" w:tplc="44200E46">
      <w:numFmt w:val="bullet"/>
      <w:lvlText w:val="•"/>
      <w:lvlJc w:val="left"/>
      <w:pPr>
        <w:ind w:left="8236" w:hanging="154"/>
      </w:pPr>
      <w:rPr>
        <w:rFonts w:hint="default"/>
        <w:lang w:val="ro-RO" w:eastAsia="ro-RO" w:bidi="ro-RO"/>
      </w:rPr>
    </w:lvl>
  </w:abstractNum>
  <w:abstractNum w:abstractNumId="9" w15:restartNumberingAfterBreak="0">
    <w:nsid w:val="060809DB"/>
    <w:multiLevelType w:val="hybridMultilevel"/>
    <w:tmpl w:val="B9543F92"/>
    <w:lvl w:ilvl="0" w:tplc="14A8CD5E">
      <w:start w:val="1"/>
      <w:numFmt w:val="bullet"/>
      <w:lvlText w:val=""/>
      <w:lvlJc w:val="left"/>
      <w:pPr>
        <w:ind w:left="360" w:hanging="360"/>
      </w:pPr>
      <w:rPr>
        <w:rFonts w:ascii="Symbol" w:hAnsi="Symbol"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7E6247A"/>
    <w:multiLevelType w:val="hybridMultilevel"/>
    <w:tmpl w:val="25429D28"/>
    <w:lvl w:ilvl="0" w:tplc="9A844BBE">
      <w:start w:val="1"/>
      <w:numFmt w:val="upperRoman"/>
      <w:lvlText w:val="%1."/>
      <w:lvlJc w:val="left"/>
      <w:pPr>
        <w:ind w:left="1571" w:hanging="720"/>
      </w:pPr>
      <w:rPr>
        <w:rFonts w:cs="Times New Roman" w:hint="default"/>
      </w:rPr>
    </w:lvl>
    <w:lvl w:ilvl="1" w:tplc="3662D6A6">
      <w:start w:val="1"/>
      <w:numFmt w:val="bullet"/>
      <w:lvlText w:val=""/>
      <w:lvlJc w:val="left"/>
      <w:pPr>
        <w:ind w:left="680" w:hanging="396"/>
      </w:pPr>
      <w:rPr>
        <w:rFonts w:ascii="Symbol" w:hAnsi="Symbol" w:hint="default"/>
      </w:rPr>
    </w:lvl>
    <w:lvl w:ilvl="2" w:tplc="48B84F3A">
      <w:start w:val="1"/>
      <w:numFmt w:val="lowerRoman"/>
      <w:lvlText w:val="%3."/>
      <w:lvlJc w:val="right"/>
      <w:pPr>
        <w:ind w:left="2160" w:hanging="180"/>
      </w:pPr>
      <w:rPr>
        <w:rFonts w:cs="Times New Roman"/>
      </w:rPr>
    </w:lvl>
    <w:lvl w:ilvl="3" w:tplc="F064B7B8">
      <w:start w:val="1"/>
      <w:numFmt w:val="decimal"/>
      <w:lvlText w:val="%4."/>
      <w:lvlJc w:val="left"/>
      <w:pPr>
        <w:ind w:left="2880" w:hanging="360"/>
      </w:pPr>
      <w:rPr>
        <w:rFonts w:cs="Times New Roman"/>
      </w:rPr>
    </w:lvl>
    <w:lvl w:ilvl="4" w:tplc="8F808F08">
      <w:start w:val="1"/>
      <w:numFmt w:val="lowerLetter"/>
      <w:lvlText w:val="%5."/>
      <w:lvlJc w:val="left"/>
      <w:pPr>
        <w:ind w:left="3600" w:hanging="360"/>
      </w:pPr>
      <w:rPr>
        <w:rFonts w:cs="Times New Roman"/>
      </w:rPr>
    </w:lvl>
    <w:lvl w:ilvl="5" w:tplc="BD109AA8">
      <w:start w:val="1"/>
      <w:numFmt w:val="lowerRoman"/>
      <w:lvlText w:val="%6."/>
      <w:lvlJc w:val="right"/>
      <w:pPr>
        <w:ind w:left="4320" w:hanging="180"/>
      </w:pPr>
      <w:rPr>
        <w:rFonts w:cs="Times New Roman"/>
      </w:rPr>
    </w:lvl>
    <w:lvl w:ilvl="6" w:tplc="C0167E2E">
      <w:start w:val="1"/>
      <w:numFmt w:val="decimal"/>
      <w:lvlText w:val="%7."/>
      <w:lvlJc w:val="left"/>
      <w:pPr>
        <w:ind w:left="5040" w:hanging="360"/>
      </w:pPr>
      <w:rPr>
        <w:rFonts w:cs="Times New Roman"/>
      </w:rPr>
    </w:lvl>
    <w:lvl w:ilvl="7" w:tplc="24BA562C">
      <w:start w:val="1"/>
      <w:numFmt w:val="lowerLetter"/>
      <w:lvlText w:val="%8."/>
      <w:lvlJc w:val="left"/>
      <w:pPr>
        <w:ind w:left="5760" w:hanging="360"/>
      </w:pPr>
      <w:rPr>
        <w:rFonts w:cs="Times New Roman"/>
      </w:rPr>
    </w:lvl>
    <w:lvl w:ilvl="8" w:tplc="4844D122">
      <w:start w:val="1"/>
      <w:numFmt w:val="lowerRoman"/>
      <w:lvlText w:val="%9."/>
      <w:lvlJc w:val="right"/>
      <w:pPr>
        <w:ind w:left="6480" w:hanging="180"/>
      </w:pPr>
      <w:rPr>
        <w:rFonts w:cs="Times New Roman"/>
      </w:rPr>
    </w:lvl>
  </w:abstractNum>
  <w:abstractNum w:abstractNumId="11" w15:restartNumberingAfterBreak="0">
    <w:nsid w:val="08793086"/>
    <w:multiLevelType w:val="hybridMultilevel"/>
    <w:tmpl w:val="061CDE40"/>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0A04F8"/>
    <w:multiLevelType w:val="hybridMultilevel"/>
    <w:tmpl w:val="A7781AFC"/>
    <w:lvl w:ilvl="0" w:tplc="040C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sz w:val="24"/>
        <w:szCs w:val="24"/>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FB104A"/>
    <w:multiLevelType w:val="hybridMultilevel"/>
    <w:tmpl w:val="16DE99E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ADC489E"/>
    <w:multiLevelType w:val="multilevel"/>
    <w:tmpl w:val="D4DC7CFA"/>
    <w:lvl w:ilvl="0">
      <w:start w:val="1"/>
      <w:numFmt w:val="bullet"/>
      <w:lvlText w:val=""/>
      <w:lvlJc w:val="left"/>
      <w:pPr>
        <w:tabs>
          <w:tab w:val="num" w:pos="720"/>
        </w:tabs>
        <w:ind w:left="720" w:hanging="360"/>
      </w:pPr>
      <w:rPr>
        <w:rFonts w:ascii="Wingdings" w:hAnsi="Wingdings" w:hint="default"/>
      </w:rPr>
    </w:lvl>
    <w:lvl w:ilvl="1">
      <w:start w:val="1"/>
      <w:numFmt w:val="low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3A5226"/>
    <w:multiLevelType w:val="hybridMultilevel"/>
    <w:tmpl w:val="98C44172"/>
    <w:lvl w:ilvl="0" w:tplc="4386F1E0">
      <w:start w:val="3"/>
      <w:numFmt w:val="decimal"/>
      <w:lvlText w:val="%1."/>
      <w:lvlJc w:val="left"/>
      <w:pPr>
        <w:ind w:left="618" w:hanging="279"/>
      </w:pPr>
      <w:rPr>
        <w:rFonts w:ascii="Calibri" w:eastAsia="Calibri" w:hAnsi="Calibri" w:cs="Calibri" w:hint="default"/>
        <w:b/>
        <w:bCs/>
        <w:w w:val="100"/>
        <w:sz w:val="28"/>
        <w:szCs w:val="28"/>
        <w:lang w:val="ro-RO" w:eastAsia="ro-RO" w:bidi="ro-RO"/>
      </w:rPr>
    </w:lvl>
    <w:lvl w:ilvl="1" w:tplc="E96C68F0">
      <w:start w:val="1"/>
      <w:numFmt w:val="decimal"/>
      <w:lvlText w:val="%2."/>
      <w:lvlJc w:val="left"/>
      <w:pPr>
        <w:ind w:left="1060" w:hanging="360"/>
      </w:pPr>
      <w:rPr>
        <w:rFonts w:ascii="Calibri" w:eastAsia="Calibri" w:hAnsi="Calibri" w:cs="Calibri" w:hint="default"/>
        <w:w w:val="100"/>
        <w:sz w:val="22"/>
        <w:szCs w:val="22"/>
        <w:lang w:val="ro-RO" w:eastAsia="ro-RO" w:bidi="ro-RO"/>
      </w:rPr>
    </w:lvl>
    <w:lvl w:ilvl="2" w:tplc="5F7C7FC6">
      <w:numFmt w:val="bullet"/>
      <w:lvlText w:val="•"/>
      <w:lvlJc w:val="left"/>
      <w:pPr>
        <w:ind w:left="2062" w:hanging="360"/>
      </w:pPr>
      <w:rPr>
        <w:rFonts w:hint="default"/>
        <w:lang w:val="ro-RO" w:eastAsia="ro-RO" w:bidi="ro-RO"/>
      </w:rPr>
    </w:lvl>
    <w:lvl w:ilvl="3" w:tplc="54FA7748">
      <w:numFmt w:val="bullet"/>
      <w:lvlText w:val="•"/>
      <w:lvlJc w:val="left"/>
      <w:pPr>
        <w:ind w:left="3064" w:hanging="360"/>
      </w:pPr>
      <w:rPr>
        <w:rFonts w:hint="default"/>
        <w:lang w:val="ro-RO" w:eastAsia="ro-RO" w:bidi="ro-RO"/>
      </w:rPr>
    </w:lvl>
    <w:lvl w:ilvl="4" w:tplc="6EA880DA">
      <w:numFmt w:val="bullet"/>
      <w:lvlText w:val="•"/>
      <w:lvlJc w:val="left"/>
      <w:pPr>
        <w:ind w:left="4066" w:hanging="360"/>
      </w:pPr>
      <w:rPr>
        <w:rFonts w:hint="default"/>
        <w:lang w:val="ro-RO" w:eastAsia="ro-RO" w:bidi="ro-RO"/>
      </w:rPr>
    </w:lvl>
    <w:lvl w:ilvl="5" w:tplc="A60A6230">
      <w:numFmt w:val="bullet"/>
      <w:lvlText w:val="•"/>
      <w:lvlJc w:val="left"/>
      <w:pPr>
        <w:ind w:left="5068" w:hanging="360"/>
      </w:pPr>
      <w:rPr>
        <w:rFonts w:hint="default"/>
        <w:lang w:val="ro-RO" w:eastAsia="ro-RO" w:bidi="ro-RO"/>
      </w:rPr>
    </w:lvl>
    <w:lvl w:ilvl="6" w:tplc="37A4106E">
      <w:numFmt w:val="bullet"/>
      <w:lvlText w:val="•"/>
      <w:lvlJc w:val="left"/>
      <w:pPr>
        <w:ind w:left="6071" w:hanging="360"/>
      </w:pPr>
      <w:rPr>
        <w:rFonts w:hint="default"/>
        <w:lang w:val="ro-RO" w:eastAsia="ro-RO" w:bidi="ro-RO"/>
      </w:rPr>
    </w:lvl>
    <w:lvl w:ilvl="7" w:tplc="A0126D4E">
      <w:numFmt w:val="bullet"/>
      <w:lvlText w:val="•"/>
      <w:lvlJc w:val="left"/>
      <w:pPr>
        <w:ind w:left="7073" w:hanging="360"/>
      </w:pPr>
      <w:rPr>
        <w:rFonts w:hint="default"/>
        <w:lang w:val="ro-RO" w:eastAsia="ro-RO" w:bidi="ro-RO"/>
      </w:rPr>
    </w:lvl>
    <w:lvl w:ilvl="8" w:tplc="A9A6F544">
      <w:numFmt w:val="bullet"/>
      <w:lvlText w:val="•"/>
      <w:lvlJc w:val="left"/>
      <w:pPr>
        <w:ind w:left="8075" w:hanging="360"/>
      </w:pPr>
      <w:rPr>
        <w:rFonts w:hint="default"/>
        <w:lang w:val="ro-RO" w:eastAsia="ro-RO" w:bidi="ro-RO"/>
      </w:rPr>
    </w:lvl>
  </w:abstractNum>
  <w:abstractNum w:abstractNumId="16" w15:restartNumberingAfterBreak="0">
    <w:nsid w:val="0D134345"/>
    <w:multiLevelType w:val="multilevel"/>
    <w:tmpl w:val="634CF88C"/>
    <w:lvl w:ilvl="0">
      <w:start w:val="1"/>
      <w:numFmt w:val="lowerRoman"/>
      <w:lvlText w:val="%1."/>
      <w:lvlJc w:val="righ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7" w15:restartNumberingAfterBreak="0">
    <w:nsid w:val="0D9D6D68"/>
    <w:multiLevelType w:val="hybridMultilevel"/>
    <w:tmpl w:val="21ECDD22"/>
    <w:lvl w:ilvl="0" w:tplc="00D06EE4">
      <w:start w:val="1"/>
      <w:numFmt w:val="bullet"/>
      <w:lvlText w:val=""/>
      <w:lvlJc w:val="left"/>
      <w:pPr>
        <w:ind w:left="780" w:hanging="360"/>
      </w:pPr>
      <w:rPr>
        <w:rFonts w:ascii="Symbol" w:hAnsi="Symbol" w:hint="default"/>
      </w:rPr>
    </w:lvl>
    <w:lvl w:ilvl="1" w:tplc="B088D33A">
      <w:start w:val="1"/>
      <w:numFmt w:val="bullet"/>
      <w:lvlText w:val="o"/>
      <w:lvlJc w:val="left"/>
      <w:pPr>
        <w:ind w:left="1500" w:hanging="360"/>
      </w:pPr>
      <w:rPr>
        <w:rFonts w:ascii="Courier New" w:hAnsi="Courier New" w:cs="Courier New" w:hint="default"/>
      </w:rPr>
    </w:lvl>
    <w:lvl w:ilvl="2" w:tplc="0CC8BE02">
      <w:start w:val="1"/>
      <w:numFmt w:val="bullet"/>
      <w:lvlText w:val=""/>
      <w:lvlJc w:val="left"/>
      <w:pPr>
        <w:ind w:left="2220" w:hanging="360"/>
      </w:pPr>
      <w:rPr>
        <w:rFonts w:ascii="Wingdings" w:hAnsi="Wingdings" w:hint="default"/>
      </w:rPr>
    </w:lvl>
    <w:lvl w:ilvl="3" w:tplc="CA665C8C">
      <w:start w:val="1"/>
      <w:numFmt w:val="bullet"/>
      <w:lvlText w:val=""/>
      <w:lvlJc w:val="left"/>
      <w:pPr>
        <w:ind w:left="2940" w:hanging="360"/>
      </w:pPr>
      <w:rPr>
        <w:rFonts w:ascii="Symbol" w:hAnsi="Symbol" w:hint="default"/>
      </w:rPr>
    </w:lvl>
    <w:lvl w:ilvl="4" w:tplc="F7BCB30C">
      <w:start w:val="1"/>
      <w:numFmt w:val="bullet"/>
      <w:lvlText w:val="o"/>
      <w:lvlJc w:val="left"/>
      <w:pPr>
        <w:ind w:left="3660" w:hanging="360"/>
      </w:pPr>
      <w:rPr>
        <w:rFonts w:ascii="Courier New" w:hAnsi="Courier New" w:cs="Courier New" w:hint="default"/>
      </w:rPr>
    </w:lvl>
    <w:lvl w:ilvl="5" w:tplc="6BCCCA8C">
      <w:start w:val="1"/>
      <w:numFmt w:val="bullet"/>
      <w:lvlText w:val=""/>
      <w:lvlJc w:val="left"/>
      <w:pPr>
        <w:ind w:left="4380" w:hanging="360"/>
      </w:pPr>
      <w:rPr>
        <w:rFonts w:ascii="Wingdings" w:hAnsi="Wingdings" w:hint="default"/>
      </w:rPr>
    </w:lvl>
    <w:lvl w:ilvl="6" w:tplc="16842A36">
      <w:start w:val="1"/>
      <w:numFmt w:val="bullet"/>
      <w:lvlText w:val=""/>
      <w:lvlJc w:val="left"/>
      <w:pPr>
        <w:ind w:left="5100" w:hanging="360"/>
      </w:pPr>
      <w:rPr>
        <w:rFonts w:ascii="Symbol" w:hAnsi="Symbol" w:hint="default"/>
      </w:rPr>
    </w:lvl>
    <w:lvl w:ilvl="7" w:tplc="A5EA9C76">
      <w:start w:val="1"/>
      <w:numFmt w:val="bullet"/>
      <w:lvlText w:val="o"/>
      <w:lvlJc w:val="left"/>
      <w:pPr>
        <w:ind w:left="5820" w:hanging="360"/>
      </w:pPr>
      <w:rPr>
        <w:rFonts w:ascii="Courier New" w:hAnsi="Courier New" w:cs="Courier New" w:hint="default"/>
      </w:rPr>
    </w:lvl>
    <w:lvl w:ilvl="8" w:tplc="F4E6A482">
      <w:start w:val="1"/>
      <w:numFmt w:val="bullet"/>
      <w:lvlText w:val=""/>
      <w:lvlJc w:val="left"/>
      <w:pPr>
        <w:ind w:left="6540" w:hanging="360"/>
      </w:pPr>
      <w:rPr>
        <w:rFonts w:ascii="Wingdings" w:hAnsi="Wingdings" w:hint="default"/>
      </w:rPr>
    </w:lvl>
  </w:abstractNum>
  <w:abstractNum w:abstractNumId="18" w15:restartNumberingAfterBreak="0">
    <w:nsid w:val="0E1B4656"/>
    <w:multiLevelType w:val="hybridMultilevel"/>
    <w:tmpl w:val="35381F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0E3E0CAD"/>
    <w:multiLevelType w:val="hybridMultilevel"/>
    <w:tmpl w:val="E8105F00"/>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0E5210D5"/>
    <w:multiLevelType w:val="hybridMultilevel"/>
    <w:tmpl w:val="0AD4EA56"/>
    <w:lvl w:ilvl="0" w:tplc="E1984590">
      <w:start w:val="1"/>
      <w:numFmt w:val="lowerLetter"/>
      <w:lvlText w:val="%1)"/>
      <w:lvlJc w:val="left"/>
      <w:pPr>
        <w:ind w:left="2151" w:hanging="360"/>
      </w:pPr>
      <w:rPr>
        <w:rFonts w:hint="default"/>
      </w:rPr>
    </w:lvl>
    <w:lvl w:ilvl="1" w:tplc="04180019" w:tentative="1">
      <w:start w:val="1"/>
      <w:numFmt w:val="lowerLetter"/>
      <w:lvlText w:val="%2."/>
      <w:lvlJc w:val="left"/>
      <w:pPr>
        <w:ind w:left="2871" w:hanging="360"/>
      </w:pPr>
    </w:lvl>
    <w:lvl w:ilvl="2" w:tplc="0418001B" w:tentative="1">
      <w:start w:val="1"/>
      <w:numFmt w:val="lowerRoman"/>
      <w:lvlText w:val="%3."/>
      <w:lvlJc w:val="right"/>
      <w:pPr>
        <w:ind w:left="3591" w:hanging="180"/>
      </w:pPr>
    </w:lvl>
    <w:lvl w:ilvl="3" w:tplc="0418000F" w:tentative="1">
      <w:start w:val="1"/>
      <w:numFmt w:val="decimal"/>
      <w:lvlText w:val="%4."/>
      <w:lvlJc w:val="left"/>
      <w:pPr>
        <w:ind w:left="4311" w:hanging="360"/>
      </w:pPr>
    </w:lvl>
    <w:lvl w:ilvl="4" w:tplc="04180019" w:tentative="1">
      <w:start w:val="1"/>
      <w:numFmt w:val="lowerLetter"/>
      <w:lvlText w:val="%5."/>
      <w:lvlJc w:val="left"/>
      <w:pPr>
        <w:ind w:left="5031" w:hanging="360"/>
      </w:pPr>
    </w:lvl>
    <w:lvl w:ilvl="5" w:tplc="0418001B" w:tentative="1">
      <w:start w:val="1"/>
      <w:numFmt w:val="lowerRoman"/>
      <w:lvlText w:val="%6."/>
      <w:lvlJc w:val="right"/>
      <w:pPr>
        <w:ind w:left="5751" w:hanging="180"/>
      </w:pPr>
    </w:lvl>
    <w:lvl w:ilvl="6" w:tplc="0418000F" w:tentative="1">
      <w:start w:val="1"/>
      <w:numFmt w:val="decimal"/>
      <w:lvlText w:val="%7."/>
      <w:lvlJc w:val="left"/>
      <w:pPr>
        <w:ind w:left="6471" w:hanging="360"/>
      </w:pPr>
    </w:lvl>
    <w:lvl w:ilvl="7" w:tplc="04180019" w:tentative="1">
      <w:start w:val="1"/>
      <w:numFmt w:val="lowerLetter"/>
      <w:lvlText w:val="%8."/>
      <w:lvlJc w:val="left"/>
      <w:pPr>
        <w:ind w:left="7191" w:hanging="360"/>
      </w:pPr>
    </w:lvl>
    <w:lvl w:ilvl="8" w:tplc="0418001B" w:tentative="1">
      <w:start w:val="1"/>
      <w:numFmt w:val="lowerRoman"/>
      <w:lvlText w:val="%9."/>
      <w:lvlJc w:val="right"/>
      <w:pPr>
        <w:ind w:left="7911" w:hanging="180"/>
      </w:pPr>
    </w:lvl>
  </w:abstractNum>
  <w:abstractNum w:abstractNumId="21" w15:restartNumberingAfterBreak="0">
    <w:nsid w:val="0E894F5C"/>
    <w:multiLevelType w:val="hybridMultilevel"/>
    <w:tmpl w:val="0F2E9CD2"/>
    <w:lvl w:ilvl="0" w:tplc="88D0F600">
      <w:numFmt w:val="bullet"/>
      <w:lvlText w:val="-"/>
      <w:lvlJc w:val="left"/>
      <w:pPr>
        <w:ind w:left="720" w:hanging="360"/>
      </w:pPr>
      <w:rPr>
        <w:rFonts w:ascii="Trebuchet MS" w:eastAsia="Calibri" w:hAnsi="Trebuchet MS"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0FCC3116"/>
    <w:multiLevelType w:val="hybridMultilevel"/>
    <w:tmpl w:val="BCDCD776"/>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11244BDB"/>
    <w:multiLevelType w:val="hybridMultilevel"/>
    <w:tmpl w:val="87F4F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B044DB"/>
    <w:multiLevelType w:val="hybridMultilevel"/>
    <w:tmpl w:val="9D6CB5E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5" w15:restartNumberingAfterBreak="0">
    <w:nsid w:val="11EE131A"/>
    <w:multiLevelType w:val="multilevel"/>
    <w:tmpl w:val="CD084AEE"/>
    <w:lvl w:ilvl="0">
      <w:start w:val="1"/>
      <w:numFmt w:val="decimal"/>
      <w:lvlText w:val="%1."/>
      <w:lvlJc w:val="left"/>
      <w:pPr>
        <w:ind w:left="618" w:hanging="279"/>
      </w:pPr>
      <w:rPr>
        <w:rFonts w:ascii="Calibri" w:eastAsia="Calibri" w:hAnsi="Calibri" w:cs="Calibri" w:hint="default"/>
        <w:b/>
        <w:bCs/>
        <w:w w:val="100"/>
        <w:sz w:val="32"/>
        <w:szCs w:val="32"/>
        <w:lang w:val="ro-RO" w:eastAsia="ro-RO" w:bidi="ro-RO"/>
      </w:rPr>
    </w:lvl>
    <w:lvl w:ilvl="1">
      <w:start w:val="1"/>
      <w:numFmt w:val="decimal"/>
      <w:lvlText w:val="%1.%2."/>
      <w:lvlJc w:val="left"/>
      <w:pPr>
        <w:ind w:left="959" w:hanging="391"/>
      </w:pPr>
      <w:rPr>
        <w:rFonts w:ascii="Trebuchet MS" w:eastAsia="Calibri" w:hAnsi="Trebuchet MS" w:cstheme="minorHAnsi" w:hint="default"/>
        <w:b/>
        <w:bCs/>
        <w:spacing w:val="-2"/>
        <w:w w:val="100"/>
        <w:sz w:val="26"/>
        <w:szCs w:val="26"/>
        <w:lang w:val="ro-RO" w:eastAsia="ro-RO" w:bidi="ro-RO"/>
      </w:rPr>
    </w:lvl>
    <w:lvl w:ilvl="2">
      <w:numFmt w:val="bullet"/>
      <w:lvlText w:val=""/>
      <w:lvlJc w:val="left"/>
      <w:pPr>
        <w:ind w:left="906" w:hanging="260"/>
      </w:pPr>
      <w:rPr>
        <w:rFonts w:hint="default"/>
        <w:w w:val="100"/>
        <w:lang w:val="ro-RO" w:eastAsia="ro-RO" w:bidi="ro-RO"/>
      </w:rPr>
    </w:lvl>
    <w:lvl w:ilvl="3">
      <w:numFmt w:val="bullet"/>
      <w:lvlText w:val="•"/>
      <w:lvlJc w:val="left"/>
      <w:pPr>
        <w:ind w:left="900" w:hanging="260"/>
      </w:pPr>
      <w:rPr>
        <w:rFonts w:hint="default"/>
        <w:lang w:val="ro-RO" w:eastAsia="ro-RO" w:bidi="ro-RO"/>
      </w:rPr>
    </w:lvl>
    <w:lvl w:ilvl="4">
      <w:numFmt w:val="bullet"/>
      <w:lvlText w:val="•"/>
      <w:lvlJc w:val="left"/>
      <w:pPr>
        <w:ind w:left="1060" w:hanging="260"/>
      </w:pPr>
      <w:rPr>
        <w:rFonts w:hint="default"/>
        <w:lang w:val="ro-RO" w:eastAsia="ro-RO" w:bidi="ro-RO"/>
      </w:rPr>
    </w:lvl>
    <w:lvl w:ilvl="5">
      <w:numFmt w:val="bullet"/>
      <w:lvlText w:val="•"/>
      <w:lvlJc w:val="left"/>
      <w:pPr>
        <w:ind w:left="2563" w:hanging="260"/>
      </w:pPr>
      <w:rPr>
        <w:rFonts w:hint="default"/>
        <w:lang w:val="ro-RO" w:eastAsia="ro-RO" w:bidi="ro-RO"/>
      </w:rPr>
    </w:lvl>
    <w:lvl w:ilvl="6">
      <w:numFmt w:val="bullet"/>
      <w:lvlText w:val="•"/>
      <w:lvlJc w:val="left"/>
      <w:pPr>
        <w:ind w:left="4066" w:hanging="260"/>
      </w:pPr>
      <w:rPr>
        <w:rFonts w:hint="default"/>
        <w:lang w:val="ro-RO" w:eastAsia="ro-RO" w:bidi="ro-RO"/>
      </w:rPr>
    </w:lvl>
    <w:lvl w:ilvl="7">
      <w:numFmt w:val="bullet"/>
      <w:lvlText w:val="•"/>
      <w:lvlJc w:val="left"/>
      <w:pPr>
        <w:ind w:left="5570" w:hanging="260"/>
      </w:pPr>
      <w:rPr>
        <w:rFonts w:hint="default"/>
        <w:lang w:val="ro-RO" w:eastAsia="ro-RO" w:bidi="ro-RO"/>
      </w:rPr>
    </w:lvl>
    <w:lvl w:ilvl="8">
      <w:numFmt w:val="bullet"/>
      <w:lvlText w:val="•"/>
      <w:lvlJc w:val="left"/>
      <w:pPr>
        <w:ind w:left="7073" w:hanging="260"/>
      </w:pPr>
      <w:rPr>
        <w:rFonts w:hint="default"/>
        <w:lang w:val="ro-RO" w:eastAsia="ro-RO" w:bidi="ro-RO"/>
      </w:rPr>
    </w:lvl>
  </w:abstractNum>
  <w:abstractNum w:abstractNumId="26" w15:restartNumberingAfterBreak="0">
    <w:nsid w:val="12556BDA"/>
    <w:multiLevelType w:val="hybridMultilevel"/>
    <w:tmpl w:val="A1466AFE"/>
    <w:lvl w:ilvl="0" w:tplc="9A844BBE">
      <w:start w:val="1"/>
      <w:numFmt w:val="upperRoman"/>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15A22C33"/>
    <w:multiLevelType w:val="hybridMultilevel"/>
    <w:tmpl w:val="6338BE2A"/>
    <w:lvl w:ilvl="0" w:tplc="EDEAC392">
      <w:start w:val="3"/>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15E65435"/>
    <w:multiLevelType w:val="multilevel"/>
    <w:tmpl w:val="F8D48E3C"/>
    <w:lvl w:ilvl="0">
      <w:start w:val="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5EE7BC9"/>
    <w:multiLevelType w:val="multilevel"/>
    <w:tmpl w:val="A254F1A6"/>
    <w:lvl w:ilvl="0">
      <w:start w:val="3"/>
      <w:numFmt w:val="decimal"/>
      <w:lvlText w:val="%1"/>
      <w:lvlJc w:val="left"/>
      <w:pPr>
        <w:ind w:left="340" w:hanging="603"/>
      </w:pPr>
      <w:rPr>
        <w:rFonts w:hint="default"/>
        <w:lang w:val="ro-RO" w:eastAsia="ro-RO" w:bidi="ro-RO"/>
      </w:rPr>
    </w:lvl>
    <w:lvl w:ilvl="1">
      <w:start w:val="7"/>
      <w:numFmt w:val="decimal"/>
      <w:lvlText w:val="%1.%2"/>
      <w:lvlJc w:val="left"/>
      <w:pPr>
        <w:ind w:left="340" w:hanging="603"/>
      </w:pPr>
      <w:rPr>
        <w:rFonts w:hint="default"/>
        <w:lang w:val="ro-RO" w:eastAsia="ro-RO" w:bidi="ro-RO"/>
      </w:rPr>
    </w:lvl>
    <w:lvl w:ilvl="2">
      <w:start w:val="2"/>
      <w:numFmt w:val="decimal"/>
      <w:lvlText w:val="%1.%2.%3."/>
      <w:lvlJc w:val="left"/>
      <w:pPr>
        <w:ind w:left="340" w:hanging="603"/>
        <w:jc w:val="right"/>
      </w:pPr>
      <w:rPr>
        <w:rFonts w:ascii="Calibri" w:eastAsia="Calibri" w:hAnsi="Calibri" w:cs="Calibri" w:hint="default"/>
        <w:b/>
        <w:bCs/>
        <w:spacing w:val="-2"/>
        <w:w w:val="100"/>
        <w:sz w:val="22"/>
        <w:szCs w:val="22"/>
        <w:lang w:val="ro-RO" w:eastAsia="ro-RO" w:bidi="ro-RO"/>
      </w:rPr>
    </w:lvl>
    <w:lvl w:ilvl="3">
      <w:start w:val="1"/>
      <w:numFmt w:val="decimal"/>
      <w:lvlText w:val="%4."/>
      <w:lvlJc w:val="left"/>
      <w:pPr>
        <w:ind w:left="1161" w:hanging="392"/>
      </w:pPr>
      <w:rPr>
        <w:rFonts w:ascii="Calibri" w:eastAsia="Calibri" w:hAnsi="Calibri" w:cs="Calibri" w:hint="default"/>
        <w:w w:val="100"/>
        <w:sz w:val="22"/>
        <w:szCs w:val="22"/>
        <w:lang w:val="ro-RO" w:eastAsia="ro-RO" w:bidi="ro-RO"/>
      </w:rPr>
    </w:lvl>
    <w:lvl w:ilvl="4">
      <w:numFmt w:val="bullet"/>
      <w:lvlText w:val=""/>
      <w:lvlJc w:val="left"/>
      <w:pPr>
        <w:ind w:left="1334" w:hanging="164"/>
      </w:pPr>
      <w:rPr>
        <w:rFonts w:ascii="Symbol" w:eastAsia="Symbol" w:hAnsi="Symbol" w:cs="Symbol" w:hint="default"/>
        <w:w w:val="100"/>
        <w:sz w:val="22"/>
        <w:szCs w:val="22"/>
        <w:lang w:val="ro-RO" w:eastAsia="ro-RO" w:bidi="ro-RO"/>
      </w:rPr>
    </w:lvl>
    <w:lvl w:ilvl="5">
      <w:numFmt w:val="bullet"/>
      <w:lvlText w:val="•"/>
      <w:lvlJc w:val="left"/>
      <w:pPr>
        <w:ind w:left="2863" w:hanging="164"/>
      </w:pPr>
      <w:rPr>
        <w:rFonts w:hint="default"/>
        <w:lang w:val="ro-RO" w:eastAsia="ro-RO" w:bidi="ro-RO"/>
      </w:rPr>
    </w:lvl>
    <w:lvl w:ilvl="6">
      <w:numFmt w:val="bullet"/>
      <w:lvlText w:val="•"/>
      <w:lvlJc w:val="left"/>
      <w:pPr>
        <w:ind w:left="4306" w:hanging="164"/>
      </w:pPr>
      <w:rPr>
        <w:rFonts w:hint="default"/>
        <w:lang w:val="ro-RO" w:eastAsia="ro-RO" w:bidi="ro-RO"/>
      </w:rPr>
    </w:lvl>
    <w:lvl w:ilvl="7">
      <w:numFmt w:val="bullet"/>
      <w:lvlText w:val="•"/>
      <w:lvlJc w:val="left"/>
      <w:pPr>
        <w:ind w:left="5750" w:hanging="164"/>
      </w:pPr>
      <w:rPr>
        <w:rFonts w:hint="default"/>
        <w:lang w:val="ro-RO" w:eastAsia="ro-RO" w:bidi="ro-RO"/>
      </w:rPr>
    </w:lvl>
    <w:lvl w:ilvl="8">
      <w:numFmt w:val="bullet"/>
      <w:lvlText w:val="•"/>
      <w:lvlJc w:val="left"/>
      <w:pPr>
        <w:ind w:left="7193" w:hanging="164"/>
      </w:pPr>
      <w:rPr>
        <w:rFonts w:hint="default"/>
        <w:lang w:val="ro-RO" w:eastAsia="ro-RO" w:bidi="ro-RO"/>
      </w:rPr>
    </w:lvl>
  </w:abstractNum>
  <w:abstractNum w:abstractNumId="30" w15:restartNumberingAfterBreak="0">
    <w:nsid w:val="16E46453"/>
    <w:multiLevelType w:val="hybridMultilevel"/>
    <w:tmpl w:val="10107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37123C"/>
    <w:multiLevelType w:val="hybridMultilevel"/>
    <w:tmpl w:val="823E2BDE"/>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32" w15:restartNumberingAfterBreak="0">
    <w:nsid w:val="1A461C4A"/>
    <w:multiLevelType w:val="hybridMultilevel"/>
    <w:tmpl w:val="E11EC036"/>
    <w:lvl w:ilvl="0" w:tplc="702EEE06">
      <w:start w:val="1"/>
      <w:numFmt w:val="decimal"/>
      <w:lvlText w:val="%1."/>
      <w:lvlJc w:val="left"/>
      <w:pPr>
        <w:ind w:left="1048" w:hanging="171"/>
      </w:pPr>
      <w:rPr>
        <w:rFonts w:ascii="Trebuchet MS" w:eastAsia="Calibri" w:hAnsi="Trebuchet MS" w:cs="Calibri" w:hint="default"/>
        <w:w w:val="100"/>
        <w:sz w:val="22"/>
        <w:szCs w:val="22"/>
        <w:lang w:val="ro-RO" w:eastAsia="ro-RO" w:bidi="ro-RO"/>
      </w:rPr>
    </w:lvl>
    <w:lvl w:ilvl="1" w:tplc="B6FEB0EC">
      <w:numFmt w:val="bullet"/>
      <w:lvlText w:val="•"/>
      <w:lvlJc w:val="left"/>
      <w:pPr>
        <w:ind w:left="1944" w:hanging="171"/>
      </w:pPr>
      <w:rPr>
        <w:rFonts w:hint="default"/>
        <w:lang w:val="ro-RO" w:eastAsia="ro-RO" w:bidi="ro-RO"/>
      </w:rPr>
    </w:lvl>
    <w:lvl w:ilvl="2" w:tplc="FA52A9C0">
      <w:numFmt w:val="bullet"/>
      <w:lvlText w:val="•"/>
      <w:lvlJc w:val="left"/>
      <w:pPr>
        <w:ind w:left="2848" w:hanging="171"/>
      </w:pPr>
      <w:rPr>
        <w:rFonts w:hint="default"/>
        <w:lang w:val="ro-RO" w:eastAsia="ro-RO" w:bidi="ro-RO"/>
      </w:rPr>
    </w:lvl>
    <w:lvl w:ilvl="3" w:tplc="C5D62940">
      <w:numFmt w:val="bullet"/>
      <w:lvlText w:val="•"/>
      <w:lvlJc w:val="left"/>
      <w:pPr>
        <w:ind w:left="3752" w:hanging="171"/>
      </w:pPr>
      <w:rPr>
        <w:rFonts w:hint="default"/>
        <w:lang w:val="ro-RO" w:eastAsia="ro-RO" w:bidi="ro-RO"/>
      </w:rPr>
    </w:lvl>
    <w:lvl w:ilvl="4" w:tplc="CC520BE2">
      <w:numFmt w:val="bullet"/>
      <w:lvlText w:val="•"/>
      <w:lvlJc w:val="left"/>
      <w:pPr>
        <w:ind w:left="4656" w:hanging="171"/>
      </w:pPr>
      <w:rPr>
        <w:rFonts w:hint="default"/>
        <w:lang w:val="ro-RO" w:eastAsia="ro-RO" w:bidi="ro-RO"/>
      </w:rPr>
    </w:lvl>
    <w:lvl w:ilvl="5" w:tplc="30BE6680">
      <w:numFmt w:val="bullet"/>
      <w:lvlText w:val="•"/>
      <w:lvlJc w:val="left"/>
      <w:pPr>
        <w:ind w:left="5560" w:hanging="171"/>
      </w:pPr>
      <w:rPr>
        <w:rFonts w:hint="default"/>
        <w:lang w:val="ro-RO" w:eastAsia="ro-RO" w:bidi="ro-RO"/>
      </w:rPr>
    </w:lvl>
    <w:lvl w:ilvl="6" w:tplc="D3F04F6A">
      <w:numFmt w:val="bullet"/>
      <w:lvlText w:val="•"/>
      <w:lvlJc w:val="left"/>
      <w:pPr>
        <w:ind w:left="6464" w:hanging="171"/>
      </w:pPr>
      <w:rPr>
        <w:rFonts w:hint="default"/>
        <w:lang w:val="ro-RO" w:eastAsia="ro-RO" w:bidi="ro-RO"/>
      </w:rPr>
    </w:lvl>
    <w:lvl w:ilvl="7" w:tplc="FECEC654">
      <w:numFmt w:val="bullet"/>
      <w:lvlText w:val="•"/>
      <w:lvlJc w:val="left"/>
      <w:pPr>
        <w:ind w:left="7368" w:hanging="171"/>
      </w:pPr>
      <w:rPr>
        <w:rFonts w:hint="default"/>
        <w:lang w:val="ro-RO" w:eastAsia="ro-RO" w:bidi="ro-RO"/>
      </w:rPr>
    </w:lvl>
    <w:lvl w:ilvl="8" w:tplc="2DAA4B76">
      <w:numFmt w:val="bullet"/>
      <w:lvlText w:val="•"/>
      <w:lvlJc w:val="left"/>
      <w:pPr>
        <w:ind w:left="8272" w:hanging="171"/>
      </w:pPr>
      <w:rPr>
        <w:rFonts w:hint="default"/>
        <w:lang w:val="ro-RO" w:eastAsia="ro-RO" w:bidi="ro-RO"/>
      </w:rPr>
    </w:lvl>
  </w:abstractNum>
  <w:abstractNum w:abstractNumId="33" w15:restartNumberingAfterBreak="0">
    <w:nsid w:val="1C1A4E3B"/>
    <w:multiLevelType w:val="multilevel"/>
    <w:tmpl w:val="9418F8D6"/>
    <w:lvl w:ilvl="0">
      <w:start w:val="1"/>
      <w:numFmt w:val="lowerRoman"/>
      <w:lvlText w:val="%1."/>
      <w:lvlJc w:val="right"/>
      <w:pPr>
        <w:tabs>
          <w:tab w:val="num" w:pos="1420"/>
        </w:tabs>
        <w:ind w:left="1420" w:hanging="360"/>
      </w:pPr>
      <w:rPr>
        <w:rFonts w:hint="default"/>
      </w:rPr>
    </w:lvl>
    <w:lvl w:ilvl="1">
      <w:start w:val="1"/>
      <w:numFmt w:val="decimal"/>
      <w:lvlText w:val="%2."/>
      <w:lvlJc w:val="left"/>
      <w:pPr>
        <w:tabs>
          <w:tab w:val="num" w:pos="2140"/>
        </w:tabs>
        <w:ind w:left="2140" w:hanging="360"/>
      </w:pPr>
    </w:lvl>
    <w:lvl w:ilvl="2" w:tentative="1">
      <w:start w:val="1"/>
      <w:numFmt w:val="decimal"/>
      <w:lvlText w:val="%3."/>
      <w:lvlJc w:val="left"/>
      <w:pPr>
        <w:tabs>
          <w:tab w:val="num" w:pos="2860"/>
        </w:tabs>
        <w:ind w:left="2860" w:hanging="360"/>
      </w:pPr>
    </w:lvl>
    <w:lvl w:ilvl="3" w:tentative="1">
      <w:start w:val="1"/>
      <w:numFmt w:val="decimal"/>
      <w:lvlText w:val="%4."/>
      <w:lvlJc w:val="left"/>
      <w:pPr>
        <w:tabs>
          <w:tab w:val="num" w:pos="3580"/>
        </w:tabs>
        <w:ind w:left="3580" w:hanging="360"/>
      </w:pPr>
    </w:lvl>
    <w:lvl w:ilvl="4" w:tentative="1">
      <w:start w:val="1"/>
      <w:numFmt w:val="decimal"/>
      <w:lvlText w:val="%5."/>
      <w:lvlJc w:val="left"/>
      <w:pPr>
        <w:tabs>
          <w:tab w:val="num" w:pos="4300"/>
        </w:tabs>
        <w:ind w:left="4300" w:hanging="360"/>
      </w:pPr>
    </w:lvl>
    <w:lvl w:ilvl="5" w:tentative="1">
      <w:start w:val="1"/>
      <w:numFmt w:val="decimal"/>
      <w:lvlText w:val="%6."/>
      <w:lvlJc w:val="left"/>
      <w:pPr>
        <w:tabs>
          <w:tab w:val="num" w:pos="5020"/>
        </w:tabs>
        <w:ind w:left="5020" w:hanging="360"/>
      </w:pPr>
    </w:lvl>
    <w:lvl w:ilvl="6" w:tentative="1">
      <w:start w:val="1"/>
      <w:numFmt w:val="decimal"/>
      <w:lvlText w:val="%7."/>
      <w:lvlJc w:val="left"/>
      <w:pPr>
        <w:tabs>
          <w:tab w:val="num" w:pos="5740"/>
        </w:tabs>
        <w:ind w:left="5740" w:hanging="360"/>
      </w:pPr>
    </w:lvl>
    <w:lvl w:ilvl="7" w:tentative="1">
      <w:start w:val="1"/>
      <w:numFmt w:val="decimal"/>
      <w:lvlText w:val="%8."/>
      <w:lvlJc w:val="left"/>
      <w:pPr>
        <w:tabs>
          <w:tab w:val="num" w:pos="6460"/>
        </w:tabs>
        <w:ind w:left="6460" w:hanging="360"/>
      </w:pPr>
    </w:lvl>
    <w:lvl w:ilvl="8" w:tentative="1">
      <w:start w:val="1"/>
      <w:numFmt w:val="decimal"/>
      <w:lvlText w:val="%9."/>
      <w:lvlJc w:val="left"/>
      <w:pPr>
        <w:tabs>
          <w:tab w:val="num" w:pos="7180"/>
        </w:tabs>
        <w:ind w:left="7180" w:hanging="360"/>
      </w:pPr>
    </w:lvl>
  </w:abstractNum>
  <w:abstractNum w:abstractNumId="34" w15:restartNumberingAfterBreak="0">
    <w:nsid w:val="1C4D798B"/>
    <w:multiLevelType w:val="hybridMultilevel"/>
    <w:tmpl w:val="2110A33A"/>
    <w:lvl w:ilvl="0" w:tplc="618A5C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C5231CA"/>
    <w:multiLevelType w:val="hybridMultilevel"/>
    <w:tmpl w:val="74DA5DB0"/>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294"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1E613532"/>
    <w:multiLevelType w:val="hybridMultilevel"/>
    <w:tmpl w:val="0B74DFE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F2E7015"/>
    <w:multiLevelType w:val="hybridMultilevel"/>
    <w:tmpl w:val="62666C92"/>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8" w15:restartNumberingAfterBreak="0">
    <w:nsid w:val="20307969"/>
    <w:multiLevelType w:val="hybridMultilevel"/>
    <w:tmpl w:val="275072D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20953191"/>
    <w:multiLevelType w:val="hybridMultilevel"/>
    <w:tmpl w:val="AA0064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4910CD7"/>
    <w:multiLevelType w:val="hybridMultilevel"/>
    <w:tmpl w:val="FFF60566"/>
    <w:lvl w:ilvl="0" w:tplc="EC46D326">
      <w:start w:val="1"/>
      <w:numFmt w:val="upperLetter"/>
      <w:lvlText w:val="%1."/>
      <w:lvlJc w:val="left"/>
      <w:pPr>
        <w:ind w:left="700" w:hanging="360"/>
      </w:pPr>
      <w:rPr>
        <w:rFonts w:ascii="Trebuchet MS" w:hAnsi="Trebuchet MS" w:hint="default"/>
        <w:b w:val="0"/>
        <w:i w:val="0"/>
      </w:rPr>
    </w:lvl>
    <w:lvl w:ilvl="1" w:tplc="04180019" w:tentative="1">
      <w:start w:val="1"/>
      <w:numFmt w:val="lowerLetter"/>
      <w:lvlText w:val="%2."/>
      <w:lvlJc w:val="left"/>
      <w:pPr>
        <w:ind w:left="1420" w:hanging="360"/>
      </w:pPr>
    </w:lvl>
    <w:lvl w:ilvl="2" w:tplc="0418001B" w:tentative="1">
      <w:start w:val="1"/>
      <w:numFmt w:val="lowerRoman"/>
      <w:lvlText w:val="%3."/>
      <w:lvlJc w:val="right"/>
      <w:pPr>
        <w:ind w:left="2140" w:hanging="180"/>
      </w:pPr>
    </w:lvl>
    <w:lvl w:ilvl="3" w:tplc="0418000F" w:tentative="1">
      <w:start w:val="1"/>
      <w:numFmt w:val="decimal"/>
      <w:lvlText w:val="%4."/>
      <w:lvlJc w:val="left"/>
      <w:pPr>
        <w:ind w:left="2860" w:hanging="360"/>
      </w:pPr>
    </w:lvl>
    <w:lvl w:ilvl="4" w:tplc="04180019" w:tentative="1">
      <w:start w:val="1"/>
      <w:numFmt w:val="lowerLetter"/>
      <w:lvlText w:val="%5."/>
      <w:lvlJc w:val="left"/>
      <w:pPr>
        <w:ind w:left="3580" w:hanging="360"/>
      </w:pPr>
    </w:lvl>
    <w:lvl w:ilvl="5" w:tplc="0418001B" w:tentative="1">
      <w:start w:val="1"/>
      <w:numFmt w:val="lowerRoman"/>
      <w:lvlText w:val="%6."/>
      <w:lvlJc w:val="right"/>
      <w:pPr>
        <w:ind w:left="4300" w:hanging="180"/>
      </w:pPr>
    </w:lvl>
    <w:lvl w:ilvl="6" w:tplc="0418000F" w:tentative="1">
      <w:start w:val="1"/>
      <w:numFmt w:val="decimal"/>
      <w:lvlText w:val="%7."/>
      <w:lvlJc w:val="left"/>
      <w:pPr>
        <w:ind w:left="5020" w:hanging="360"/>
      </w:pPr>
    </w:lvl>
    <w:lvl w:ilvl="7" w:tplc="04180019" w:tentative="1">
      <w:start w:val="1"/>
      <w:numFmt w:val="lowerLetter"/>
      <w:lvlText w:val="%8."/>
      <w:lvlJc w:val="left"/>
      <w:pPr>
        <w:ind w:left="5740" w:hanging="360"/>
      </w:pPr>
    </w:lvl>
    <w:lvl w:ilvl="8" w:tplc="0418001B" w:tentative="1">
      <w:start w:val="1"/>
      <w:numFmt w:val="lowerRoman"/>
      <w:lvlText w:val="%9."/>
      <w:lvlJc w:val="right"/>
      <w:pPr>
        <w:ind w:left="6460" w:hanging="180"/>
      </w:pPr>
    </w:lvl>
  </w:abstractNum>
  <w:abstractNum w:abstractNumId="41" w15:restartNumberingAfterBreak="0">
    <w:nsid w:val="24C0161C"/>
    <w:multiLevelType w:val="hybridMultilevel"/>
    <w:tmpl w:val="DBEEC4EA"/>
    <w:lvl w:ilvl="0" w:tplc="E99C88BC">
      <w:start w:val="1"/>
      <w:numFmt w:val="decimal"/>
      <w:lvlText w:val="%1."/>
      <w:lvlJc w:val="left"/>
      <w:pPr>
        <w:ind w:left="720" w:hanging="360"/>
      </w:pPr>
      <w:rPr>
        <w:rFonts w:cs="Times New Roman" w:hint="default"/>
        <w:color w:val="auto"/>
      </w:rPr>
    </w:lvl>
    <w:lvl w:ilvl="1" w:tplc="0FBCF3FC">
      <w:start w:val="1"/>
      <w:numFmt w:val="lowerLetter"/>
      <w:lvlText w:val="%2."/>
      <w:lvlJc w:val="left"/>
      <w:pPr>
        <w:ind w:left="1440" w:hanging="360"/>
      </w:pPr>
    </w:lvl>
    <w:lvl w:ilvl="2" w:tplc="C450B434">
      <w:start w:val="1"/>
      <w:numFmt w:val="lowerRoman"/>
      <w:lvlText w:val="%3."/>
      <w:lvlJc w:val="right"/>
      <w:pPr>
        <w:ind w:left="2160" w:hanging="180"/>
      </w:pPr>
    </w:lvl>
    <w:lvl w:ilvl="3" w:tplc="D2C44724">
      <w:start w:val="1"/>
      <w:numFmt w:val="decimal"/>
      <w:lvlText w:val="%4."/>
      <w:lvlJc w:val="left"/>
      <w:pPr>
        <w:ind w:left="2880" w:hanging="360"/>
      </w:pPr>
    </w:lvl>
    <w:lvl w:ilvl="4" w:tplc="C19ACECC">
      <w:start w:val="1"/>
      <w:numFmt w:val="lowerLetter"/>
      <w:lvlText w:val="%5."/>
      <w:lvlJc w:val="left"/>
      <w:pPr>
        <w:ind w:left="3600" w:hanging="360"/>
      </w:pPr>
    </w:lvl>
    <w:lvl w:ilvl="5" w:tplc="02749684">
      <w:start w:val="1"/>
      <w:numFmt w:val="lowerRoman"/>
      <w:lvlText w:val="%6."/>
      <w:lvlJc w:val="right"/>
      <w:pPr>
        <w:ind w:left="4320" w:hanging="180"/>
      </w:pPr>
    </w:lvl>
    <w:lvl w:ilvl="6" w:tplc="D89206B4">
      <w:start w:val="1"/>
      <w:numFmt w:val="decimal"/>
      <w:lvlText w:val="%7."/>
      <w:lvlJc w:val="left"/>
      <w:pPr>
        <w:ind w:left="5040" w:hanging="360"/>
      </w:pPr>
    </w:lvl>
    <w:lvl w:ilvl="7" w:tplc="9F32A772">
      <w:start w:val="1"/>
      <w:numFmt w:val="lowerLetter"/>
      <w:lvlText w:val="%8."/>
      <w:lvlJc w:val="left"/>
      <w:pPr>
        <w:ind w:left="5760" w:hanging="360"/>
      </w:pPr>
    </w:lvl>
    <w:lvl w:ilvl="8" w:tplc="3C34F00C">
      <w:start w:val="1"/>
      <w:numFmt w:val="lowerRoman"/>
      <w:lvlText w:val="%9."/>
      <w:lvlJc w:val="right"/>
      <w:pPr>
        <w:ind w:left="6480" w:hanging="180"/>
      </w:pPr>
    </w:lvl>
  </w:abstractNum>
  <w:abstractNum w:abstractNumId="42" w15:restartNumberingAfterBreak="0">
    <w:nsid w:val="255E3B05"/>
    <w:multiLevelType w:val="hybridMultilevel"/>
    <w:tmpl w:val="C658B3F8"/>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43" w15:restartNumberingAfterBreak="0">
    <w:nsid w:val="25BC5803"/>
    <w:multiLevelType w:val="hybridMultilevel"/>
    <w:tmpl w:val="7892D62A"/>
    <w:lvl w:ilvl="0" w:tplc="B93E2A92">
      <w:start w:val="1"/>
      <w:numFmt w:val="bullet"/>
      <w:lvlText w:val=""/>
      <w:lvlJc w:val="left"/>
      <w:pPr>
        <w:ind w:left="720" w:hanging="360"/>
      </w:pPr>
      <w:rPr>
        <w:rFonts w:ascii="Symbol" w:hAnsi="Symbol" w:hint="default"/>
      </w:rPr>
    </w:lvl>
    <w:lvl w:ilvl="1" w:tplc="745A2968">
      <w:start w:val="1"/>
      <w:numFmt w:val="bullet"/>
      <w:lvlText w:val="o"/>
      <w:lvlJc w:val="left"/>
      <w:pPr>
        <w:ind w:left="1440" w:hanging="360"/>
      </w:pPr>
      <w:rPr>
        <w:rFonts w:ascii="Courier New" w:hAnsi="Courier New" w:cs="Courier New" w:hint="default"/>
      </w:rPr>
    </w:lvl>
    <w:lvl w:ilvl="2" w:tplc="C3201468">
      <w:start w:val="1"/>
      <w:numFmt w:val="bullet"/>
      <w:lvlText w:val=""/>
      <w:lvlJc w:val="left"/>
      <w:pPr>
        <w:ind w:left="2160" w:hanging="360"/>
      </w:pPr>
      <w:rPr>
        <w:rFonts w:ascii="Wingdings" w:hAnsi="Wingdings" w:hint="default"/>
      </w:rPr>
    </w:lvl>
    <w:lvl w:ilvl="3" w:tplc="58787E36">
      <w:start w:val="1"/>
      <w:numFmt w:val="bullet"/>
      <w:lvlText w:val=""/>
      <w:lvlJc w:val="left"/>
      <w:pPr>
        <w:ind w:left="2880" w:hanging="360"/>
      </w:pPr>
      <w:rPr>
        <w:rFonts w:ascii="Symbol" w:hAnsi="Symbol" w:hint="default"/>
      </w:rPr>
    </w:lvl>
    <w:lvl w:ilvl="4" w:tplc="6930BC50">
      <w:start w:val="1"/>
      <w:numFmt w:val="bullet"/>
      <w:lvlText w:val="o"/>
      <w:lvlJc w:val="left"/>
      <w:pPr>
        <w:ind w:left="3600" w:hanging="360"/>
      </w:pPr>
      <w:rPr>
        <w:rFonts w:ascii="Courier New" w:hAnsi="Courier New" w:cs="Courier New" w:hint="default"/>
      </w:rPr>
    </w:lvl>
    <w:lvl w:ilvl="5" w:tplc="F41A0DDE">
      <w:start w:val="1"/>
      <w:numFmt w:val="bullet"/>
      <w:lvlText w:val=""/>
      <w:lvlJc w:val="left"/>
      <w:pPr>
        <w:ind w:left="4320" w:hanging="360"/>
      </w:pPr>
      <w:rPr>
        <w:rFonts w:ascii="Wingdings" w:hAnsi="Wingdings" w:hint="default"/>
      </w:rPr>
    </w:lvl>
    <w:lvl w:ilvl="6" w:tplc="49141C96">
      <w:start w:val="1"/>
      <w:numFmt w:val="bullet"/>
      <w:lvlText w:val=""/>
      <w:lvlJc w:val="left"/>
      <w:pPr>
        <w:ind w:left="5040" w:hanging="360"/>
      </w:pPr>
      <w:rPr>
        <w:rFonts w:ascii="Symbol" w:hAnsi="Symbol" w:hint="default"/>
      </w:rPr>
    </w:lvl>
    <w:lvl w:ilvl="7" w:tplc="EADEEC42">
      <w:start w:val="1"/>
      <w:numFmt w:val="bullet"/>
      <w:lvlText w:val="o"/>
      <w:lvlJc w:val="left"/>
      <w:pPr>
        <w:ind w:left="5760" w:hanging="360"/>
      </w:pPr>
      <w:rPr>
        <w:rFonts w:ascii="Courier New" w:hAnsi="Courier New" w:cs="Courier New" w:hint="default"/>
      </w:rPr>
    </w:lvl>
    <w:lvl w:ilvl="8" w:tplc="32FAFE9C">
      <w:start w:val="1"/>
      <w:numFmt w:val="bullet"/>
      <w:lvlText w:val=""/>
      <w:lvlJc w:val="left"/>
      <w:pPr>
        <w:ind w:left="6480" w:hanging="360"/>
      </w:pPr>
      <w:rPr>
        <w:rFonts w:ascii="Wingdings" w:hAnsi="Wingdings" w:hint="default"/>
      </w:rPr>
    </w:lvl>
  </w:abstractNum>
  <w:abstractNum w:abstractNumId="44" w15:restartNumberingAfterBreak="0">
    <w:nsid w:val="25FF6997"/>
    <w:multiLevelType w:val="hybridMultilevel"/>
    <w:tmpl w:val="2B663530"/>
    <w:lvl w:ilvl="0" w:tplc="003A0652">
      <w:start w:val="1"/>
      <w:numFmt w:val="lowerLetter"/>
      <w:lvlText w:val="%1)"/>
      <w:lvlJc w:val="left"/>
      <w:pPr>
        <w:ind w:left="720" w:hanging="720"/>
      </w:pPr>
      <w:rPr>
        <w:rFonts w:cs="Times New Roman" w:hint="default"/>
      </w:rPr>
    </w:lvl>
    <w:lvl w:ilvl="1" w:tplc="F7F873A6">
      <w:start w:val="1"/>
      <w:numFmt w:val="lowerLetter"/>
      <w:lvlText w:val="%2."/>
      <w:lvlJc w:val="left"/>
      <w:pPr>
        <w:ind w:left="1080" w:hanging="360"/>
      </w:pPr>
      <w:rPr>
        <w:rFonts w:cs="Times New Roman"/>
      </w:rPr>
    </w:lvl>
    <w:lvl w:ilvl="2" w:tplc="36E69324">
      <w:start w:val="1"/>
      <w:numFmt w:val="lowerRoman"/>
      <w:lvlText w:val="%3."/>
      <w:lvlJc w:val="right"/>
      <w:pPr>
        <w:ind w:left="1800" w:hanging="180"/>
      </w:pPr>
      <w:rPr>
        <w:rFonts w:cs="Times New Roman"/>
      </w:rPr>
    </w:lvl>
    <w:lvl w:ilvl="3" w:tplc="7398F0C2">
      <w:start w:val="1"/>
      <w:numFmt w:val="decimal"/>
      <w:lvlText w:val="%4."/>
      <w:lvlJc w:val="left"/>
      <w:pPr>
        <w:ind w:left="2520" w:hanging="360"/>
      </w:pPr>
      <w:rPr>
        <w:rFonts w:cs="Times New Roman"/>
      </w:rPr>
    </w:lvl>
    <w:lvl w:ilvl="4" w:tplc="05ACD572">
      <w:start w:val="1"/>
      <w:numFmt w:val="lowerLetter"/>
      <w:lvlText w:val="%5."/>
      <w:lvlJc w:val="left"/>
      <w:pPr>
        <w:ind w:left="3240" w:hanging="360"/>
      </w:pPr>
      <w:rPr>
        <w:rFonts w:cs="Times New Roman"/>
      </w:rPr>
    </w:lvl>
    <w:lvl w:ilvl="5" w:tplc="0968579C">
      <w:start w:val="1"/>
      <w:numFmt w:val="lowerRoman"/>
      <w:lvlText w:val="%6."/>
      <w:lvlJc w:val="right"/>
      <w:pPr>
        <w:ind w:left="3960" w:hanging="180"/>
      </w:pPr>
      <w:rPr>
        <w:rFonts w:cs="Times New Roman"/>
      </w:rPr>
    </w:lvl>
    <w:lvl w:ilvl="6" w:tplc="50A40850">
      <w:start w:val="1"/>
      <w:numFmt w:val="decimal"/>
      <w:lvlText w:val="%7."/>
      <w:lvlJc w:val="left"/>
      <w:pPr>
        <w:ind w:left="4680" w:hanging="360"/>
      </w:pPr>
      <w:rPr>
        <w:rFonts w:cs="Times New Roman"/>
      </w:rPr>
    </w:lvl>
    <w:lvl w:ilvl="7" w:tplc="3A5643F0">
      <w:start w:val="1"/>
      <w:numFmt w:val="lowerLetter"/>
      <w:lvlText w:val="%8."/>
      <w:lvlJc w:val="left"/>
      <w:pPr>
        <w:ind w:left="5400" w:hanging="360"/>
      </w:pPr>
      <w:rPr>
        <w:rFonts w:cs="Times New Roman"/>
      </w:rPr>
    </w:lvl>
    <w:lvl w:ilvl="8" w:tplc="9E3CF78E">
      <w:start w:val="1"/>
      <w:numFmt w:val="lowerRoman"/>
      <w:lvlText w:val="%9."/>
      <w:lvlJc w:val="right"/>
      <w:pPr>
        <w:ind w:left="6120" w:hanging="180"/>
      </w:pPr>
      <w:rPr>
        <w:rFonts w:cs="Times New Roman"/>
      </w:rPr>
    </w:lvl>
  </w:abstractNum>
  <w:abstractNum w:abstractNumId="45" w15:restartNumberingAfterBreak="0">
    <w:nsid w:val="268D30C1"/>
    <w:multiLevelType w:val="multilevel"/>
    <w:tmpl w:val="53BA96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69F4FC7"/>
    <w:multiLevelType w:val="hybridMultilevel"/>
    <w:tmpl w:val="86D058C6"/>
    <w:lvl w:ilvl="0" w:tplc="618A5CA8">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27506882"/>
    <w:multiLevelType w:val="multilevel"/>
    <w:tmpl w:val="FCEA6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B208C7"/>
    <w:multiLevelType w:val="hybridMultilevel"/>
    <w:tmpl w:val="DCAC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82E2410"/>
    <w:multiLevelType w:val="multilevel"/>
    <w:tmpl w:val="8E9C64F0"/>
    <w:lvl w:ilvl="0">
      <w:start w:val="4"/>
      <w:numFmt w:val="decimal"/>
      <w:lvlText w:val="%1."/>
      <w:lvlJc w:val="left"/>
      <w:pPr>
        <w:ind w:left="618" w:hanging="279"/>
      </w:pPr>
      <w:rPr>
        <w:rFonts w:ascii="Trebuchet MS" w:eastAsia="Calibri" w:hAnsi="Trebuchet MS" w:cstheme="minorHAnsi" w:hint="default"/>
        <w:b/>
        <w:bCs/>
        <w:spacing w:val="-1"/>
        <w:w w:val="100"/>
        <w:sz w:val="32"/>
        <w:szCs w:val="32"/>
        <w:lang w:val="ro-RO" w:eastAsia="ro-RO" w:bidi="ro-RO"/>
      </w:rPr>
    </w:lvl>
    <w:lvl w:ilvl="1">
      <w:start w:val="1"/>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start w:val="1"/>
      <w:numFmt w:val="bullet"/>
      <w:lvlText w:val=""/>
      <w:lvlJc w:val="left"/>
      <w:pPr>
        <w:ind w:left="1053" w:hanging="154"/>
      </w:pPr>
      <w:rPr>
        <w:rFonts w:ascii="Symbol" w:hAnsi="Symbol" w:hint="default"/>
        <w:w w:val="100"/>
        <w:lang w:val="ro-RO" w:eastAsia="ro-RO" w:bidi="ro-RO"/>
      </w:rPr>
    </w:lvl>
    <w:lvl w:ilvl="3">
      <w:numFmt w:val="bullet"/>
      <w:lvlText w:val="•"/>
      <w:lvlJc w:val="left"/>
      <w:pPr>
        <w:ind w:left="1160" w:hanging="154"/>
      </w:pPr>
      <w:rPr>
        <w:rFonts w:hint="default"/>
        <w:lang w:val="ro-RO" w:eastAsia="ro-RO" w:bidi="ro-RO"/>
      </w:rPr>
    </w:lvl>
    <w:lvl w:ilvl="4">
      <w:numFmt w:val="bullet"/>
      <w:lvlText w:val="•"/>
      <w:lvlJc w:val="left"/>
      <w:pPr>
        <w:ind w:left="1200" w:hanging="154"/>
      </w:pPr>
      <w:rPr>
        <w:rFonts w:hint="default"/>
        <w:lang w:val="ro-RO" w:eastAsia="ro-RO" w:bidi="ro-RO"/>
      </w:rPr>
    </w:lvl>
    <w:lvl w:ilvl="5">
      <w:numFmt w:val="bullet"/>
      <w:lvlText w:val="•"/>
      <w:lvlJc w:val="left"/>
      <w:pPr>
        <w:ind w:left="2680" w:hanging="154"/>
      </w:pPr>
      <w:rPr>
        <w:rFonts w:hint="default"/>
        <w:lang w:val="ro-RO" w:eastAsia="ro-RO" w:bidi="ro-RO"/>
      </w:rPr>
    </w:lvl>
    <w:lvl w:ilvl="6">
      <w:numFmt w:val="bullet"/>
      <w:lvlText w:val="•"/>
      <w:lvlJc w:val="left"/>
      <w:pPr>
        <w:ind w:left="4160" w:hanging="154"/>
      </w:pPr>
      <w:rPr>
        <w:rFonts w:hint="default"/>
        <w:lang w:val="ro-RO" w:eastAsia="ro-RO" w:bidi="ro-RO"/>
      </w:rPr>
    </w:lvl>
    <w:lvl w:ilvl="7">
      <w:numFmt w:val="bullet"/>
      <w:lvlText w:val="•"/>
      <w:lvlJc w:val="left"/>
      <w:pPr>
        <w:ind w:left="5640" w:hanging="154"/>
      </w:pPr>
      <w:rPr>
        <w:rFonts w:hint="default"/>
        <w:lang w:val="ro-RO" w:eastAsia="ro-RO" w:bidi="ro-RO"/>
      </w:rPr>
    </w:lvl>
    <w:lvl w:ilvl="8">
      <w:numFmt w:val="bullet"/>
      <w:lvlText w:val="•"/>
      <w:lvlJc w:val="left"/>
      <w:pPr>
        <w:ind w:left="7120" w:hanging="154"/>
      </w:pPr>
      <w:rPr>
        <w:rFonts w:hint="default"/>
        <w:lang w:val="ro-RO" w:eastAsia="ro-RO" w:bidi="ro-RO"/>
      </w:rPr>
    </w:lvl>
  </w:abstractNum>
  <w:abstractNum w:abstractNumId="50" w15:restartNumberingAfterBreak="0">
    <w:nsid w:val="286138B4"/>
    <w:multiLevelType w:val="hybridMultilevel"/>
    <w:tmpl w:val="2294DA02"/>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1" w15:restartNumberingAfterBreak="0">
    <w:nsid w:val="28BE2AA3"/>
    <w:multiLevelType w:val="hybridMultilevel"/>
    <w:tmpl w:val="E8FE0760"/>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2" w15:restartNumberingAfterBreak="0">
    <w:nsid w:val="29BE2217"/>
    <w:multiLevelType w:val="multilevel"/>
    <w:tmpl w:val="2B549278"/>
    <w:lvl w:ilvl="0">
      <w:start w:val="1"/>
      <w:numFmt w:val="decimal"/>
      <w:lvlText w:val="%1."/>
      <w:lvlJc w:val="left"/>
      <w:pPr>
        <w:ind w:left="700" w:hanging="360"/>
      </w:pPr>
      <w:rPr>
        <w:rFonts w:eastAsia="Calibri" w:cs="Times New Roman" w:hint="default"/>
      </w:rPr>
    </w:lvl>
    <w:lvl w:ilvl="1">
      <w:start w:val="1"/>
      <w:numFmt w:val="decimal"/>
      <w:isLgl/>
      <w:lvlText w:val="%1.%2."/>
      <w:lvlJc w:val="left"/>
      <w:pPr>
        <w:ind w:left="700" w:hanging="360"/>
      </w:pPr>
      <w:rPr>
        <w:rFonts w:hint="default"/>
        <w:b/>
        <w:bCs/>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53" w15:restartNumberingAfterBreak="0">
    <w:nsid w:val="2A0C429E"/>
    <w:multiLevelType w:val="hybridMultilevel"/>
    <w:tmpl w:val="C07CC87C"/>
    <w:lvl w:ilvl="0" w:tplc="EA986FB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2A261BB2"/>
    <w:multiLevelType w:val="hybridMultilevel"/>
    <w:tmpl w:val="60D07A1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2B201A55"/>
    <w:multiLevelType w:val="hybridMultilevel"/>
    <w:tmpl w:val="942494EE"/>
    <w:lvl w:ilvl="0" w:tplc="0418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EE24B76"/>
    <w:multiLevelType w:val="hybridMultilevel"/>
    <w:tmpl w:val="7CF8BBF4"/>
    <w:lvl w:ilvl="0" w:tplc="286CFE5A">
      <w:start w:val="3"/>
      <w:numFmt w:val="bullet"/>
      <w:lvlText w:val="-"/>
      <w:lvlJc w:val="left"/>
      <w:pPr>
        <w:ind w:left="720" w:hanging="360"/>
      </w:pPr>
      <w:rPr>
        <w:rFonts w:ascii="Trebuchet MS" w:eastAsia="Times New Roman" w:hAnsi="Trebuchet MS" w:cs="Book Antiqua" w:hint="default"/>
        <w:sz w:val="16"/>
      </w:rPr>
    </w:lvl>
    <w:lvl w:ilvl="1" w:tplc="5FF6CC1C">
      <w:start w:val="1"/>
      <w:numFmt w:val="bullet"/>
      <w:lvlText w:val="o"/>
      <w:lvlJc w:val="left"/>
      <w:pPr>
        <w:ind w:left="1440" w:hanging="360"/>
      </w:pPr>
      <w:rPr>
        <w:rFonts w:ascii="Courier New" w:hAnsi="Courier New" w:cs="Courier New" w:hint="default"/>
      </w:rPr>
    </w:lvl>
    <w:lvl w:ilvl="2" w:tplc="EEC4941C">
      <w:start w:val="1"/>
      <w:numFmt w:val="bullet"/>
      <w:lvlText w:val=""/>
      <w:lvlJc w:val="left"/>
      <w:pPr>
        <w:ind w:left="2160" w:hanging="360"/>
      </w:pPr>
      <w:rPr>
        <w:rFonts w:ascii="Wingdings" w:hAnsi="Wingdings" w:hint="default"/>
      </w:rPr>
    </w:lvl>
    <w:lvl w:ilvl="3" w:tplc="953A6F98">
      <w:start w:val="1"/>
      <w:numFmt w:val="bullet"/>
      <w:lvlText w:val=""/>
      <w:lvlJc w:val="left"/>
      <w:pPr>
        <w:ind w:left="2880" w:hanging="360"/>
      </w:pPr>
      <w:rPr>
        <w:rFonts w:ascii="Symbol" w:hAnsi="Symbol" w:hint="default"/>
      </w:rPr>
    </w:lvl>
    <w:lvl w:ilvl="4" w:tplc="8B06D04E">
      <w:start w:val="1"/>
      <w:numFmt w:val="bullet"/>
      <w:lvlText w:val="o"/>
      <w:lvlJc w:val="left"/>
      <w:pPr>
        <w:ind w:left="3600" w:hanging="360"/>
      </w:pPr>
      <w:rPr>
        <w:rFonts w:ascii="Courier New" w:hAnsi="Courier New" w:cs="Courier New" w:hint="default"/>
      </w:rPr>
    </w:lvl>
    <w:lvl w:ilvl="5" w:tplc="ECAADEC6">
      <w:start w:val="1"/>
      <w:numFmt w:val="bullet"/>
      <w:lvlText w:val=""/>
      <w:lvlJc w:val="left"/>
      <w:pPr>
        <w:ind w:left="4320" w:hanging="360"/>
      </w:pPr>
      <w:rPr>
        <w:rFonts w:ascii="Wingdings" w:hAnsi="Wingdings" w:hint="default"/>
      </w:rPr>
    </w:lvl>
    <w:lvl w:ilvl="6" w:tplc="FE36269C">
      <w:start w:val="1"/>
      <w:numFmt w:val="bullet"/>
      <w:lvlText w:val=""/>
      <w:lvlJc w:val="left"/>
      <w:pPr>
        <w:ind w:left="5040" w:hanging="360"/>
      </w:pPr>
      <w:rPr>
        <w:rFonts w:ascii="Symbol" w:hAnsi="Symbol" w:hint="default"/>
      </w:rPr>
    </w:lvl>
    <w:lvl w:ilvl="7" w:tplc="98C0960A">
      <w:start w:val="1"/>
      <w:numFmt w:val="bullet"/>
      <w:lvlText w:val="o"/>
      <w:lvlJc w:val="left"/>
      <w:pPr>
        <w:ind w:left="5760" w:hanging="360"/>
      </w:pPr>
      <w:rPr>
        <w:rFonts w:ascii="Courier New" w:hAnsi="Courier New" w:cs="Courier New" w:hint="default"/>
      </w:rPr>
    </w:lvl>
    <w:lvl w:ilvl="8" w:tplc="757EE1B4">
      <w:start w:val="1"/>
      <w:numFmt w:val="bullet"/>
      <w:lvlText w:val=""/>
      <w:lvlJc w:val="left"/>
      <w:pPr>
        <w:ind w:left="6480" w:hanging="360"/>
      </w:pPr>
      <w:rPr>
        <w:rFonts w:ascii="Wingdings" w:hAnsi="Wingdings" w:hint="default"/>
      </w:rPr>
    </w:lvl>
  </w:abstractNum>
  <w:abstractNum w:abstractNumId="57" w15:restartNumberingAfterBreak="0">
    <w:nsid w:val="304C155D"/>
    <w:multiLevelType w:val="hybridMultilevel"/>
    <w:tmpl w:val="703E75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1432162"/>
    <w:multiLevelType w:val="multilevel"/>
    <w:tmpl w:val="C6CE430E"/>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bullet"/>
      <w:lvlText w:val=""/>
      <w:lvlJc w:val="left"/>
      <w:pPr>
        <w:ind w:left="1800" w:hanging="360"/>
      </w:pPr>
      <w:rPr>
        <w:rFonts w:ascii="Wingdings" w:hAnsi="Wingdings"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31652FBF"/>
    <w:multiLevelType w:val="multilevel"/>
    <w:tmpl w:val="A254F1A6"/>
    <w:lvl w:ilvl="0">
      <w:start w:val="3"/>
      <w:numFmt w:val="decimal"/>
      <w:lvlText w:val="%1"/>
      <w:lvlJc w:val="left"/>
      <w:pPr>
        <w:ind w:left="340" w:hanging="603"/>
      </w:pPr>
      <w:rPr>
        <w:rFonts w:hint="default"/>
        <w:lang w:val="ro-RO" w:eastAsia="ro-RO" w:bidi="ro-RO"/>
      </w:rPr>
    </w:lvl>
    <w:lvl w:ilvl="1">
      <w:start w:val="7"/>
      <w:numFmt w:val="decimal"/>
      <w:lvlText w:val="%1.%2"/>
      <w:lvlJc w:val="left"/>
      <w:pPr>
        <w:ind w:left="340" w:hanging="603"/>
      </w:pPr>
      <w:rPr>
        <w:rFonts w:hint="default"/>
        <w:lang w:val="ro-RO" w:eastAsia="ro-RO" w:bidi="ro-RO"/>
      </w:rPr>
    </w:lvl>
    <w:lvl w:ilvl="2">
      <w:start w:val="2"/>
      <w:numFmt w:val="decimal"/>
      <w:lvlText w:val="%1.%2.%3."/>
      <w:lvlJc w:val="left"/>
      <w:pPr>
        <w:ind w:left="340" w:hanging="603"/>
        <w:jc w:val="right"/>
      </w:pPr>
      <w:rPr>
        <w:rFonts w:ascii="Calibri" w:eastAsia="Calibri" w:hAnsi="Calibri" w:cs="Calibri" w:hint="default"/>
        <w:b/>
        <w:bCs/>
        <w:spacing w:val="-2"/>
        <w:w w:val="100"/>
        <w:sz w:val="22"/>
        <w:szCs w:val="22"/>
        <w:lang w:val="ro-RO" w:eastAsia="ro-RO" w:bidi="ro-RO"/>
      </w:rPr>
    </w:lvl>
    <w:lvl w:ilvl="3">
      <w:start w:val="1"/>
      <w:numFmt w:val="decimal"/>
      <w:lvlText w:val="%4."/>
      <w:lvlJc w:val="left"/>
      <w:pPr>
        <w:ind w:left="1161" w:hanging="392"/>
      </w:pPr>
      <w:rPr>
        <w:rFonts w:ascii="Calibri" w:eastAsia="Calibri" w:hAnsi="Calibri" w:cs="Calibri" w:hint="default"/>
        <w:w w:val="100"/>
        <w:sz w:val="22"/>
        <w:szCs w:val="22"/>
        <w:lang w:val="ro-RO" w:eastAsia="ro-RO" w:bidi="ro-RO"/>
      </w:rPr>
    </w:lvl>
    <w:lvl w:ilvl="4">
      <w:numFmt w:val="bullet"/>
      <w:lvlText w:val=""/>
      <w:lvlJc w:val="left"/>
      <w:pPr>
        <w:ind w:left="1334" w:hanging="164"/>
      </w:pPr>
      <w:rPr>
        <w:rFonts w:ascii="Symbol" w:eastAsia="Symbol" w:hAnsi="Symbol" w:cs="Symbol" w:hint="default"/>
        <w:w w:val="100"/>
        <w:sz w:val="22"/>
        <w:szCs w:val="22"/>
        <w:lang w:val="ro-RO" w:eastAsia="ro-RO" w:bidi="ro-RO"/>
      </w:rPr>
    </w:lvl>
    <w:lvl w:ilvl="5">
      <w:numFmt w:val="bullet"/>
      <w:lvlText w:val="•"/>
      <w:lvlJc w:val="left"/>
      <w:pPr>
        <w:ind w:left="2863" w:hanging="164"/>
      </w:pPr>
      <w:rPr>
        <w:rFonts w:hint="default"/>
        <w:lang w:val="ro-RO" w:eastAsia="ro-RO" w:bidi="ro-RO"/>
      </w:rPr>
    </w:lvl>
    <w:lvl w:ilvl="6">
      <w:numFmt w:val="bullet"/>
      <w:lvlText w:val="•"/>
      <w:lvlJc w:val="left"/>
      <w:pPr>
        <w:ind w:left="4306" w:hanging="164"/>
      </w:pPr>
      <w:rPr>
        <w:rFonts w:hint="default"/>
        <w:lang w:val="ro-RO" w:eastAsia="ro-RO" w:bidi="ro-RO"/>
      </w:rPr>
    </w:lvl>
    <w:lvl w:ilvl="7">
      <w:numFmt w:val="bullet"/>
      <w:lvlText w:val="•"/>
      <w:lvlJc w:val="left"/>
      <w:pPr>
        <w:ind w:left="5750" w:hanging="164"/>
      </w:pPr>
      <w:rPr>
        <w:rFonts w:hint="default"/>
        <w:lang w:val="ro-RO" w:eastAsia="ro-RO" w:bidi="ro-RO"/>
      </w:rPr>
    </w:lvl>
    <w:lvl w:ilvl="8">
      <w:numFmt w:val="bullet"/>
      <w:lvlText w:val="•"/>
      <w:lvlJc w:val="left"/>
      <w:pPr>
        <w:ind w:left="7193" w:hanging="164"/>
      </w:pPr>
      <w:rPr>
        <w:rFonts w:hint="default"/>
        <w:lang w:val="ro-RO" w:eastAsia="ro-RO" w:bidi="ro-RO"/>
      </w:rPr>
    </w:lvl>
  </w:abstractNum>
  <w:abstractNum w:abstractNumId="60" w15:restartNumberingAfterBreak="0">
    <w:nsid w:val="31BB1694"/>
    <w:multiLevelType w:val="hybridMultilevel"/>
    <w:tmpl w:val="BB2AC08A"/>
    <w:lvl w:ilvl="0" w:tplc="618A5C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1BE7CDD"/>
    <w:multiLevelType w:val="multilevel"/>
    <w:tmpl w:val="133AD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1FD7D60"/>
    <w:multiLevelType w:val="hybridMultilevel"/>
    <w:tmpl w:val="333A9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33D71D9"/>
    <w:multiLevelType w:val="hybridMultilevel"/>
    <w:tmpl w:val="E75AFA8C"/>
    <w:lvl w:ilvl="0" w:tplc="67BAC056">
      <w:start w:val="1"/>
      <w:numFmt w:val="bullet"/>
      <w:lvlText w:val="•"/>
      <w:lvlJc w:val="left"/>
      <w:pPr>
        <w:ind w:left="1440" w:hanging="720"/>
      </w:pPr>
      <w:rPr>
        <w:rFonts w:ascii="Calibri Light" w:eastAsia="Times New Roman" w:hAnsi="Calibri Light" w:hint="default"/>
      </w:rPr>
    </w:lvl>
    <w:lvl w:ilvl="1" w:tplc="3C90CF90">
      <w:start w:val="1"/>
      <w:numFmt w:val="bullet"/>
      <w:lvlText w:val="o"/>
      <w:lvlJc w:val="left"/>
      <w:pPr>
        <w:ind w:left="1800" w:hanging="360"/>
      </w:pPr>
      <w:rPr>
        <w:rFonts w:ascii="Courier New" w:hAnsi="Courier New" w:hint="default"/>
      </w:rPr>
    </w:lvl>
    <w:lvl w:ilvl="2" w:tplc="620A981C">
      <w:start w:val="1"/>
      <w:numFmt w:val="bullet"/>
      <w:lvlText w:val=""/>
      <w:lvlJc w:val="left"/>
      <w:pPr>
        <w:ind w:left="2520" w:hanging="360"/>
      </w:pPr>
      <w:rPr>
        <w:rFonts w:ascii="Wingdings" w:hAnsi="Wingdings" w:hint="default"/>
      </w:rPr>
    </w:lvl>
    <w:lvl w:ilvl="3" w:tplc="F00EDB0C">
      <w:start w:val="1"/>
      <w:numFmt w:val="bullet"/>
      <w:lvlText w:val=""/>
      <w:lvlJc w:val="left"/>
      <w:pPr>
        <w:ind w:left="3240" w:hanging="360"/>
      </w:pPr>
      <w:rPr>
        <w:rFonts w:ascii="Symbol" w:hAnsi="Symbol" w:hint="default"/>
      </w:rPr>
    </w:lvl>
    <w:lvl w:ilvl="4" w:tplc="F5BCF1A8">
      <w:start w:val="1"/>
      <w:numFmt w:val="bullet"/>
      <w:lvlText w:val="o"/>
      <w:lvlJc w:val="left"/>
      <w:pPr>
        <w:ind w:left="3960" w:hanging="360"/>
      </w:pPr>
      <w:rPr>
        <w:rFonts w:ascii="Courier New" w:hAnsi="Courier New" w:hint="default"/>
      </w:rPr>
    </w:lvl>
    <w:lvl w:ilvl="5" w:tplc="6434A9A2">
      <w:start w:val="1"/>
      <w:numFmt w:val="bullet"/>
      <w:lvlText w:val=""/>
      <w:lvlJc w:val="left"/>
      <w:pPr>
        <w:ind w:left="4680" w:hanging="360"/>
      </w:pPr>
      <w:rPr>
        <w:rFonts w:ascii="Wingdings" w:hAnsi="Wingdings" w:hint="default"/>
      </w:rPr>
    </w:lvl>
    <w:lvl w:ilvl="6" w:tplc="22E87850">
      <w:start w:val="1"/>
      <w:numFmt w:val="bullet"/>
      <w:lvlText w:val=""/>
      <w:lvlJc w:val="left"/>
      <w:pPr>
        <w:ind w:left="5400" w:hanging="360"/>
      </w:pPr>
      <w:rPr>
        <w:rFonts w:ascii="Symbol" w:hAnsi="Symbol" w:hint="default"/>
      </w:rPr>
    </w:lvl>
    <w:lvl w:ilvl="7" w:tplc="2B667232">
      <w:start w:val="1"/>
      <w:numFmt w:val="bullet"/>
      <w:lvlText w:val="o"/>
      <w:lvlJc w:val="left"/>
      <w:pPr>
        <w:ind w:left="6120" w:hanging="360"/>
      </w:pPr>
      <w:rPr>
        <w:rFonts w:ascii="Courier New" w:hAnsi="Courier New" w:hint="default"/>
      </w:rPr>
    </w:lvl>
    <w:lvl w:ilvl="8" w:tplc="6DD270F0">
      <w:start w:val="1"/>
      <w:numFmt w:val="bullet"/>
      <w:lvlText w:val=""/>
      <w:lvlJc w:val="left"/>
      <w:pPr>
        <w:ind w:left="6840" w:hanging="360"/>
      </w:pPr>
      <w:rPr>
        <w:rFonts w:ascii="Wingdings" w:hAnsi="Wingdings" w:hint="default"/>
      </w:rPr>
    </w:lvl>
  </w:abstractNum>
  <w:abstractNum w:abstractNumId="64" w15:restartNumberingAfterBreak="0">
    <w:nsid w:val="33EC2F39"/>
    <w:multiLevelType w:val="hybridMultilevel"/>
    <w:tmpl w:val="A3CA0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41F36A1"/>
    <w:multiLevelType w:val="multilevel"/>
    <w:tmpl w:val="02FE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55D6F72"/>
    <w:multiLevelType w:val="hybridMultilevel"/>
    <w:tmpl w:val="7BA62A32"/>
    <w:lvl w:ilvl="0" w:tplc="04090001">
      <w:start w:val="1"/>
      <w:numFmt w:val="bullet"/>
      <w:lvlText w:val=""/>
      <w:lvlJc w:val="left"/>
      <w:pPr>
        <w:ind w:left="700" w:hanging="360"/>
      </w:pPr>
      <w:rPr>
        <w:rFonts w:ascii="Symbol" w:hAnsi="Symbol" w:hint="default"/>
      </w:rPr>
    </w:lvl>
    <w:lvl w:ilvl="1" w:tplc="028E550A">
      <w:numFmt w:val="bullet"/>
      <w:lvlText w:val="-"/>
      <w:lvlJc w:val="left"/>
      <w:pPr>
        <w:ind w:left="1420" w:hanging="360"/>
      </w:pPr>
      <w:rPr>
        <w:rFonts w:ascii="Calibri" w:eastAsia="Calibri" w:hAnsi="Calibri" w:cs="Calibri" w:hint="default"/>
        <w:w w:val="100"/>
        <w:sz w:val="22"/>
        <w:szCs w:val="22"/>
        <w:lang w:val="ro-RO" w:eastAsia="ro-RO" w:bidi="ro-RO"/>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67" w15:restartNumberingAfterBreak="0">
    <w:nsid w:val="36314147"/>
    <w:multiLevelType w:val="hybridMultilevel"/>
    <w:tmpl w:val="30E29EF4"/>
    <w:lvl w:ilvl="0" w:tplc="04180011">
      <w:start w:val="1"/>
      <w:numFmt w:val="decimal"/>
      <w:lvlText w:val="%1)"/>
      <w:lvlJc w:val="left"/>
      <w:pPr>
        <w:ind w:left="1353" w:hanging="360"/>
      </w:pPr>
      <w:rPr>
        <w:rFonts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68" w15:restartNumberingAfterBreak="0">
    <w:nsid w:val="36604744"/>
    <w:multiLevelType w:val="hybridMultilevel"/>
    <w:tmpl w:val="8330575E"/>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68C53C4"/>
    <w:multiLevelType w:val="hybridMultilevel"/>
    <w:tmpl w:val="947CF11A"/>
    <w:lvl w:ilvl="0" w:tplc="01F462D2">
      <w:start w:val="1"/>
      <w:numFmt w:val="lowerLetter"/>
      <w:lvlText w:val="%1)"/>
      <w:lvlJc w:val="left"/>
      <w:pPr>
        <w:ind w:left="611" w:hanging="271"/>
      </w:pPr>
      <w:rPr>
        <w:rFonts w:ascii="Calibri" w:eastAsia="Calibri" w:hAnsi="Calibri" w:cs="Calibri" w:hint="default"/>
        <w:w w:val="100"/>
        <w:sz w:val="22"/>
        <w:szCs w:val="22"/>
        <w:lang w:val="ro-RO" w:eastAsia="ro-RO" w:bidi="ro-RO"/>
      </w:rPr>
    </w:lvl>
    <w:lvl w:ilvl="1" w:tplc="AA76049A">
      <w:numFmt w:val="bullet"/>
      <w:lvlText w:val=""/>
      <w:lvlJc w:val="left"/>
      <w:pPr>
        <w:ind w:left="1331" w:hanging="152"/>
      </w:pPr>
      <w:rPr>
        <w:rFonts w:ascii="Symbol" w:eastAsia="Symbol" w:hAnsi="Symbol" w:cs="Symbol" w:hint="default"/>
        <w:w w:val="100"/>
        <w:sz w:val="22"/>
        <w:szCs w:val="22"/>
        <w:lang w:val="ro-RO" w:eastAsia="ro-RO" w:bidi="ro-RO"/>
      </w:rPr>
    </w:lvl>
    <w:lvl w:ilvl="2" w:tplc="D1C64FBE">
      <w:numFmt w:val="bullet"/>
      <w:lvlText w:val="•"/>
      <w:lvlJc w:val="left"/>
      <w:pPr>
        <w:ind w:left="2333" w:hanging="152"/>
      </w:pPr>
      <w:rPr>
        <w:rFonts w:hint="default"/>
        <w:lang w:val="ro-RO" w:eastAsia="ro-RO" w:bidi="ro-RO"/>
      </w:rPr>
    </w:lvl>
    <w:lvl w:ilvl="3" w:tplc="AB5427B2">
      <w:numFmt w:val="bullet"/>
      <w:lvlText w:val="•"/>
      <w:lvlJc w:val="left"/>
      <w:pPr>
        <w:ind w:left="3335" w:hanging="152"/>
      </w:pPr>
      <w:rPr>
        <w:rFonts w:hint="default"/>
        <w:lang w:val="ro-RO" w:eastAsia="ro-RO" w:bidi="ro-RO"/>
      </w:rPr>
    </w:lvl>
    <w:lvl w:ilvl="4" w:tplc="2F286128">
      <w:numFmt w:val="bullet"/>
      <w:lvlText w:val="•"/>
      <w:lvlJc w:val="left"/>
      <w:pPr>
        <w:ind w:left="4337" w:hanging="152"/>
      </w:pPr>
      <w:rPr>
        <w:rFonts w:hint="default"/>
        <w:lang w:val="ro-RO" w:eastAsia="ro-RO" w:bidi="ro-RO"/>
      </w:rPr>
    </w:lvl>
    <w:lvl w:ilvl="5" w:tplc="A252987A">
      <w:numFmt w:val="bullet"/>
      <w:lvlText w:val="•"/>
      <w:lvlJc w:val="left"/>
      <w:pPr>
        <w:ind w:left="5339" w:hanging="152"/>
      </w:pPr>
      <w:rPr>
        <w:rFonts w:hint="default"/>
        <w:lang w:val="ro-RO" w:eastAsia="ro-RO" w:bidi="ro-RO"/>
      </w:rPr>
    </w:lvl>
    <w:lvl w:ilvl="6" w:tplc="072210FA">
      <w:numFmt w:val="bullet"/>
      <w:lvlText w:val="•"/>
      <w:lvlJc w:val="left"/>
      <w:pPr>
        <w:ind w:left="6342" w:hanging="152"/>
      </w:pPr>
      <w:rPr>
        <w:rFonts w:hint="default"/>
        <w:lang w:val="ro-RO" w:eastAsia="ro-RO" w:bidi="ro-RO"/>
      </w:rPr>
    </w:lvl>
    <w:lvl w:ilvl="7" w:tplc="851058C6">
      <w:numFmt w:val="bullet"/>
      <w:lvlText w:val="•"/>
      <w:lvlJc w:val="left"/>
      <w:pPr>
        <w:ind w:left="7344" w:hanging="152"/>
      </w:pPr>
      <w:rPr>
        <w:rFonts w:hint="default"/>
        <w:lang w:val="ro-RO" w:eastAsia="ro-RO" w:bidi="ro-RO"/>
      </w:rPr>
    </w:lvl>
    <w:lvl w:ilvl="8" w:tplc="FC80469A">
      <w:numFmt w:val="bullet"/>
      <w:lvlText w:val="•"/>
      <w:lvlJc w:val="left"/>
      <w:pPr>
        <w:ind w:left="8346" w:hanging="152"/>
      </w:pPr>
      <w:rPr>
        <w:rFonts w:hint="default"/>
        <w:lang w:val="ro-RO" w:eastAsia="ro-RO" w:bidi="ro-RO"/>
      </w:rPr>
    </w:lvl>
  </w:abstractNum>
  <w:abstractNum w:abstractNumId="70" w15:restartNumberingAfterBreak="0">
    <w:nsid w:val="38C22216"/>
    <w:multiLevelType w:val="hybridMultilevel"/>
    <w:tmpl w:val="CBEEDED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1" w15:restartNumberingAfterBreak="0">
    <w:nsid w:val="38C80FF7"/>
    <w:multiLevelType w:val="hybridMultilevel"/>
    <w:tmpl w:val="62E43472"/>
    <w:lvl w:ilvl="0" w:tplc="44B06594">
      <w:start w:val="1"/>
      <w:numFmt w:val="bullet"/>
      <w:lvlText w:val=""/>
      <w:lvlJc w:val="left"/>
      <w:pPr>
        <w:ind w:left="1080" w:hanging="720"/>
      </w:pPr>
      <w:rPr>
        <w:rFonts w:ascii="Symbol" w:hAnsi="Symbol" w:hint="default"/>
      </w:rPr>
    </w:lvl>
    <w:lvl w:ilvl="1" w:tplc="6EB2357C">
      <w:start w:val="1"/>
      <w:numFmt w:val="lowerLetter"/>
      <w:lvlText w:val="%2."/>
      <w:lvlJc w:val="left"/>
      <w:pPr>
        <w:ind w:left="1440" w:hanging="360"/>
      </w:pPr>
      <w:rPr>
        <w:rFonts w:cs="Times New Roman"/>
      </w:rPr>
    </w:lvl>
    <w:lvl w:ilvl="2" w:tplc="2B720140">
      <w:start w:val="1"/>
      <w:numFmt w:val="lowerRoman"/>
      <w:lvlText w:val="%3."/>
      <w:lvlJc w:val="right"/>
      <w:pPr>
        <w:ind w:left="2160" w:hanging="180"/>
      </w:pPr>
      <w:rPr>
        <w:rFonts w:cs="Times New Roman"/>
      </w:rPr>
    </w:lvl>
    <w:lvl w:ilvl="3" w:tplc="6E90F4BA">
      <w:start w:val="1"/>
      <w:numFmt w:val="decimal"/>
      <w:lvlText w:val="%4."/>
      <w:lvlJc w:val="left"/>
      <w:pPr>
        <w:ind w:left="2880" w:hanging="360"/>
      </w:pPr>
      <w:rPr>
        <w:rFonts w:cs="Times New Roman"/>
      </w:rPr>
    </w:lvl>
    <w:lvl w:ilvl="4" w:tplc="37F052AE">
      <w:start w:val="1"/>
      <w:numFmt w:val="lowerLetter"/>
      <w:lvlText w:val="%5."/>
      <w:lvlJc w:val="left"/>
      <w:pPr>
        <w:ind w:left="3600" w:hanging="360"/>
      </w:pPr>
      <w:rPr>
        <w:rFonts w:cs="Times New Roman"/>
      </w:rPr>
    </w:lvl>
    <w:lvl w:ilvl="5" w:tplc="43206EB8">
      <w:start w:val="1"/>
      <w:numFmt w:val="lowerRoman"/>
      <w:lvlText w:val="%6."/>
      <w:lvlJc w:val="right"/>
      <w:pPr>
        <w:ind w:left="4320" w:hanging="180"/>
      </w:pPr>
      <w:rPr>
        <w:rFonts w:cs="Times New Roman"/>
      </w:rPr>
    </w:lvl>
    <w:lvl w:ilvl="6" w:tplc="F0F0D510">
      <w:start w:val="1"/>
      <w:numFmt w:val="decimal"/>
      <w:lvlText w:val="%7."/>
      <w:lvlJc w:val="left"/>
      <w:pPr>
        <w:ind w:left="5040" w:hanging="360"/>
      </w:pPr>
      <w:rPr>
        <w:rFonts w:cs="Times New Roman"/>
      </w:rPr>
    </w:lvl>
    <w:lvl w:ilvl="7" w:tplc="7B7249BA">
      <w:start w:val="1"/>
      <w:numFmt w:val="lowerLetter"/>
      <w:lvlText w:val="%8."/>
      <w:lvlJc w:val="left"/>
      <w:pPr>
        <w:ind w:left="5760" w:hanging="360"/>
      </w:pPr>
      <w:rPr>
        <w:rFonts w:cs="Times New Roman"/>
      </w:rPr>
    </w:lvl>
    <w:lvl w:ilvl="8" w:tplc="C986B4D6">
      <w:start w:val="1"/>
      <w:numFmt w:val="lowerRoman"/>
      <w:lvlText w:val="%9."/>
      <w:lvlJc w:val="right"/>
      <w:pPr>
        <w:ind w:left="6480" w:hanging="180"/>
      </w:pPr>
      <w:rPr>
        <w:rFonts w:cs="Times New Roman"/>
      </w:rPr>
    </w:lvl>
  </w:abstractNum>
  <w:abstractNum w:abstractNumId="72" w15:restartNumberingAfterBreak="0">
    <w:nsid w:val="39924432"/>
    <w:multiLevelType w:val="multilevel"/>
    <w:tmpl w:val="47E0E57A"/>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9D72CE7"/>
    <w:multiLevelType w:val="hybridMultilevel"/>
    <w:tmpl w:val="921CC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B5E44A6"/>
    <w:multiLevelType w:val="hybridMultilevel"/>
    <w:tmpl w:val="5F18B356"/>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5" w15:restartNumberingAfterBreak="0">
    <w:nsid w:val="3C473BBB"/>
    <w:multiLevelType w:val="multilevel"/>
    <w:tmpl w:val="D86E7168"/>
    <w:lvl w:ilvl="0">
      <w:start w:val="3"/>
      <w:numFmt w:val="decimal"/>
      <w:lvlText w:val="%1"/>
      <w:lvlJc w:val="left"/>
      <w:pPr>
        <w:ind w:left="734" w:hanging="394"/>
      </w:pPr>
      <w:rPr>
        <w:rFonts w:hint="default"/>
        <w:lang w:val="ro-RO" w:eastAsia="ro-RO" w:bidi="ro-RO"/>
      </w:rPr>
    </w:lvl>
    <w:lvl w:ilvl="1">
      <w:start w:val="1"/>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start w:val="1"/>
      <w:numFmt w:val="decimal"/>
      <w:lvlText w:val="%1.%2.%3."/>
      <w:lvlJc w:val="left"/>
      <w:pPr>
        <w:ind w:left="754" w:hanging="612"/>
      </w:pPr>
      <w:rPr>
        <w:rFonts w:ascii="Calibri" w:eastAsia="Calibri" w:hAnsi="Calibri" w:cs="Calibri" w:hint="default"/>
        <w:b/>
        <w:bCs/>
        <w:spacing w:val="-2"/>
        <w:w w:val="100"/>
        <w:sz w:val="22"/>
        <w:szCs w:val="22"/>
        <w:lang w:val="ro-RO" w:eastAsia="ro-RO" w:bidi="ro-RO"/>
      </w:rPr>
    </w:lvl>
    <w:lvl w:ilvl="3">
      <w:numFmt w:val="bullet"/>
      <w:lvlText w:val="•"/>
      <w:lvlJc w:val="left"/>
      <w:pPr>
        <w:ind w:left="2986" w:hanging="612"/>
      </w:pPr>
      <w:rPr>
        <w:rFonts w:hint="default"/>
        <w:lang w:val="ro-RO" w:eastAsia="ro-RO" w:bidi="ro-RO"/>
      </w:rPr>
    </w:lvl>
    <w:lvl w:ilvl="4">
      <w:numFmt w:val="bullet"/>
      <w:lvlText w:val="•"/>
      <w:lvlJc w:val="left"/>
      <w:pPr>
        <w:ind w:left="4000" w:hanging="612"/>
      </w:pPr>
      <w:rPr>
        <w:rFonts w:hint="default"/>
        <w:lang w:val="ro-RO" w:eastAsia="ro-RO" w:bidi="ro-RO"/>
      </w:rPr>
    </w:lvl>
    <w:lvl w:ilvl="5">
      <w:numFmt w:val="bullet"/>
      <w:lvlText w:val="•"/>
      <w:lvlJc w:val="left"/>
      <w:pPr>
        <w:ind w:left="5013" w:hanging="612"/>
      </w:pPr>
      <w:rPr>
        <w:rFonts w:hint="default"/>
        <w:lang w:val="ro-RO" w:eastAsia="ro-RO" w:bidi="ro-RO"/>
      </w:rPr>
    </w:lvl>
    <w:lvl w:ilvl="6">
      <w:numFmt w:val="bullet"/>
      <w:lvlText w:val="•"/>
      <w:lvlJc w:val="left"/>
      <w:pPr>
        <w:ind w:left="6026" w:hanging="612"/>
      </w:pPr>
      <w:rPr>
        <w:rFonts w:hint="default"/>
        <w:lang w:val="ro-RO" w:eastAsia="ro-RO" w:bidi="ro-RO"/>
      </w:rPr>
    </w:lvl>
    <w:lvl w:ilvl="7">
      <w:numFmt w:val="bullet"/>
      <w:lvlText w:val="•"/>
      <w:lvlJc w:val="left"/>
      <w:pPr>
        <w:ind w:left="7040" w:hanging="612"/>
      </w:pPr>
      <w:rPr>
        <w:rFonts w:hint="default"/>
        <w:lang w:val="ro-RO" w:eastAsia="ro-RO" w:bidi="ro-RO"/>
      </w:rPr>
    </w:lvl>
    <w:lvl w:ilvl="8">
      <w:numFmt w:val="bullet"/>
      <w:lvlText w:val="•"/>
      <w:lvlJc w:val="left"/>
      <w:pPr>
        <w:ind w:left="8053" w:hanging="612"/>
      </w:pPr>
      <w:rPr>
        <w:rFonts w:hint="default"/>
        <w:lang w:val="ro-RO" w:eastAsia="ro-RO" w:bidi="ro-RO"/>
      </w:rPr>
    </w:lvl>
  </w:abstractNum>
  <w:abstractNum w:abstractNumId="76" w15:restartNumberingAfterBreak="0">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7" w15:restartNumberingAfterBreak="0">
    <w:nsid w:val="3CEF4A40"/>
    <w:multiLevelType w:val="hybridMultilevel"/>
    <w:tmpl w:val="798C8CCE"/>
    <w:lvl w:ilvl="0" w:tplc="62CA450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F8517C9"/>
    <w:multiLevelType w:val="hybridMultilevel"/>
    <w:tmpl w:val="66A0A30C"/>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3FB00391"/>
    <w:multiLevelType w:val="hybridMultilevel"/>
    <w:tmpl w:val="6868DF2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0" w15:restartNumberingAfterBreak="0">
    <w:nsid w:val="3FBB1FCF"/>
    <w:multiLevelType w:val="multilevel"/>
    <w:tmpl w:val="13F02F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41187F2F"/>
    <w:multiLevelType w:val="hybridMultilevel"/>
    <w:tmpl w:val="8E88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121498A"/>
    <w:multiLevelType w:val="hybridMultilevel"/>
    <w:tmpl w:val="1338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36C581F"/>
    <w:multiLevelType w:val="hybridMultilevel"/>
    <w:tmpl w:val="C4C2F07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38E6685"/>
    <w:multiLevelType w:val="hybridMultilevel"/>
    <w:tmpl w:val="E9224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43864B6"/>
    <w:multiLevelType w:val="multilevel"/>
    <w:tmpl w:val="DF8E0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463A16"/>
    <w:multiLevelType w:val="hybridMultilevel"/>
    <w:tmpl w:val="7852836E"/>
    <w:lvl w:ilvl="0" w:tplc="0418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65326ED"/>
    <w:multiLevelType w:val="hybridMultilevel"/>
    <w:tmpl w:val="EE6E79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465D15F0"/>
    <w:multiLevelType w:val="hybridMultilevel"/>
    <w:tmpl w:val="B0A05C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77A4A13"/>
    <w:multiLevelType w:val="hybridMultilevel"/>
    <w:tmpl w:val="5A8E64D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0" w15:restartNumberingAfterBreak="0">
    <w:nsid w:val="49645234"/>
    <w:multiLevelType w:val="hybridMultilevel"/>
    <w:tmpl w:val="B7B66C06"/>
    <w:lvl w:ilvl="0" w:tplc="EA986FBC">
      <w:start w:val="1"/>
      <w:numFmt w:val="bullet"/>
      <w:lvlText w:val=""/>
      <w:lvlJc w:val="left"/>
      <w:pPr>
        <w:ind w:left="595" w:hanging="360"/>
      </w:pPr>
      <w:rPr>
        <w:rFonts w:ascii="Symbol" w:hAnsi="Symbol" w:hint="default"/>
      </w:rPr>
    </w:lvl>
    <w:lvl w:ilvl="1" w:tplc="04180003" w:tentative="1">
      <w:start w:val="1"/>
      <w:numFmt w:val="bullet"/>
      <w:lvlText w:val="o"/>
      <w:lvlJc w:val="left"/>
      <w:pPr>
        <w:ind w:left="1315" w:hanging="360"/>
      </w:pPr>
      <w:rPr>
        <w:rFonts w:ascii="Courier New" w:hAnsi="Courier New" w:cs="Courier New" w:hint="default"/>
      </w:rPr>
    </w:lvl>
    <w:lvl w:ilvl="2" w:tplc="04180005" w:tentative="1">
      <w:start w:val="1"/>
      <w:numFmt w:val="bullet"/>
      <w:lvlText w:val=""/>
      <w:lvlJc w:val="left"/>
      <w:pPr>
        <w:ind w:left="2035" w:hanging="360"/>
      </w:pPr>
      <w:rPr>
        <w:rFonts w:ascii="Wingdings" w:hAnsi="Wingdings" w:hint="default"/>
      </w:rPr>
    </w:lvl>
    <w:lvl w:ilvl="3" w:tplc="04180001" w:tentative="1">
      <w:start w:val="1"/>
      <w:numFmt w:val="bullet"/>
      <w:lvlText w:val=""/>
      <w:lvlJc w:val="left"/>
      <w:pPr>
        <w:ind w:left="2755" w:hanging="360"/>
      </w:pPr>
      <w:rPr>
        <w:rFonts w:ascii="Symbol" w:hAnsi="Symbol" w:hint="default"/>
      </w:rPr>
    </w:lvl>
    <w:lvl w:ilvl="4" w:tplc="04180003" w:tentative="1">
      <w:start w:val="1"/>
      <w:numFmt w:val="bullet"/>
      <w:lvlText w:val="o"/>
      <w:lvlJc w:val="left"/>
      <w:pPr>
        <w:ind w:left="3475" w:hanging="360"/>
      </w:pPr>
      <w:rPr>
        <w:rFonts w:ascii="Courier New" w:hAnsi="Courier New" w:cs="Courier New" w:hint="default"/>
      </w:rPr>
    </w:lvl>
    <w:lvl w:ilvl="5" w:tplc="04180005" w:tentative="1">
      <w:start w:val="1"/>
      <w:numFmt w:val="bullet"/>
      <w:lvlText w:val=""/>
      <w:lvlJc w:val="left"/>
      <w:pPr>
        <w:ind w:left="4195" w:hanging="360"/>
      </w:pPr>
      <w:rPr>
        <w:rFonts w:ascii="Wingdings" w:hAnsi="Wingdings" w:hint="default"/>
      </w:rPr>
    </w:lvl>
    <w:lvl w:ilvl="6" w:tplc="04180001" w:tentative="1">
      <w:start w:val="1"/>
      <w:numFmt w:val="bullet"/>
      <w:lvlText w:val=""/>
      <w:lvlJc w:val="left"/>
      <w:pPr>
        <w:ind w:left="4915" w:hanging="360"/>
      </w:pPr>
      <w:rPr>
        <w:rFonts w:ascii="Symbol" w:hAnsi="Symbol" w:hint="default"/>
      </w:rPr>
    </w:lvl>
    <w:lvl w:ilvl="7" w:tplc="04180003" w:tentative="1">
      <w:start w:val="1"/>
      <w:numFmt w:val="bullet"/>
      <w:lvlText w:val="o"/>
      <w:lvlJc w:val="left"/>
      <w:pPr>
        <w:ind w:left="5635" w:hanging="360"/>
      </w:pPr>
      <w:rPr>
        <w:rFonts w:ascii="Courier New" w:hAnsi="Courier New" w:cs="Courier New" w:hint="default"/>
      </w:rPr>
    </w:lvl>
    <w:lvl w:ilvl="8" w:tplc="04180005" w:tentative="1">
      <w:start w:val="1"/>
      <w:numFmt w:val="bullet"/>
      <w:lvlText w:val=""/>
      <w:lvlJc w:val="left"/>
      <w:pPr>
        <w:ind w:left="6355" w:hanging="360"/>
      </w:pPr>
      <w:rPr>
        <w:rFonts w:ascii="Wingdings" w:hAnsi="Wingdings" w:hint="default"/>
      </w:rPr>
    </w:lvl>
  </w:abstractNum>
  <w:abstractNum w:abstractNumId="91" w15:restartNumberingAfterBreak="0">
    <w:nsid w:val="49F8732D"/>
    <w:multiLevelType w:val="hybridMultilevel"/>
    <w:tmpl w:val="B372A35E"/>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2" w15:restartNumberingAfterBreak="0">
    <w:nsid w:val="4A2A78C7"/>
    <w:multiLevelType w:val="hybridMultilevel"/>
    <w:tmpl w:val="289A1414"/>
    <w:lvl w:ilvl="0" w:tplc="9008FB68">
      <w:start w:val="1"/>
      <w:numFmt w:val="lowerLetter"/>
      <w:lvlText w:val="%1)"/>
      <w:lvlJc w:val="left"/>
      <w:pPr>
        <w:ind w:left="720" w:hanging="360"/>
      </w:pPr>
      <w:rPr>
        <w:rFonts w:ascii="Trebuchet MS" w:eastAsia="Calibri" w:hAnsi="Trebuchet MS" w:cstheme="minorHAns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4A6F4D45"/>
    <w:multiLevelType w:val="hybridMultilevel"/>
    <w:tmpl w:val="37CA8F5C"/>
    <w:lvl w:ilvl="0" w:tplc="EA986FB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15:restartNumberingAfterBreak="0">
    <w:nsid w:val="4A7246F9"/>
    <w:multiLevelType w:val="hybridMultilevel"/>
    <w:tmpl w:val="09545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A864D09"/>
    <w:multiLevelType w:val="hybridMultilevel"/>
    <w:tmpl w:val="285EE1EE"/>
    <w:lvl w:ilvl="0" w:tplc="EA986FBC">
      <w:start w:val="1"/>
      <w:numFmt w:val="bullet"/>
      <w:lvlText w:val=""/>
      <w:lvlJc w:val="left"/>
      <w:pPr>
        <w:ind w:left="365" w:hanging="360"/>
      </w:pPr>
      <w:rPr>
        <w:rFonts w:ascii="Symbol" w:hAnsi="Symbol" w:hint="default"/>
      </w:rPr>
    </w:lvl>
    <w:lvl w:ilvl="1" w:tplc="04180003" w:tentative="1">
      <w:start w:val="1"/>
      <w:numFmt w:val="bullet"/>
      <w:lvlText w:val="o"/>
      <w:lvlJc w:val="left"/>
      <w:pPr>
        <w:ind w:left="1085" w:hanging="360"/>
      </w:pPr>
      <w:rPr>
        <w:rFonts w:ascii="Courier New" w:hAnsi="Courier New" w:cs="Courier New" w:hint="default"/>
      </w:rPr>
    </w:lvl>
    <w:lvl w:ilvl="2" w:tplc="04180005" w:tentative="1">
      <w:start w:val="1"/>
      <w:numFmt w:val="bullet"/>
      <w:lvlText w:val=""/>
      <w:lvlJc w:val="left"/>
      <w:pPr>
        <w:ind w:left="1805" w:hanging="360"/>
      </w:pPr>
      <w:rPr>
        <w:rFonts w:ascii="Wingdings" w:hAnsi="Wingdings" w:hint="default"/>
      </w:rPr>
    </w:lvl>
    <w:lvl w:ilvl="3" w:tplc="04180001" w:tentative="1">
      <w:start w:val="1"/>
      <w:numFmt w:val="bullet"/>
      <w:lvlText w:val=""/>
      <w:lvlJc w:val="left"/>
      <w:pPr>
        <w:ind w:left="2525" w:hanging="360"/>
      </w:pPr>
      <w:rPr>
        <w:rFonts w:ascii="Symbol" w:hAnsi="Symbol" w:hint="default"/>
      </w:rPr>
    </w:lvl>
    <w:lvl w:ilvl="4" w:tplc="04180003" w:tentative="1">
      <w:start w:val="1"/>
      <w:numFmt w:val="bullet"/>
      <w:lvlText w:val="o"/>
      <w:lvlJc w:val="left"/>
      <w:pPr>
        <w:ind w:left="3245" w:hanging="360"/>
      </w:pPr>
      <w:rPr>
        <w:rFonts w:ascii="Courier New" w:hAnsi="Courier New" w:cs="Courier New" w:hint="default"/>
      </w:rPr>
    </w:lvl>
    <w:lvl w:ilvl="5" w:tplc="04180005" w:tentative="1">
      <w:start w:val="1"/>
      <w:numFmt w:val="bullet"/>
      <w:lvlText w:val=""/>
      <w:lvlJc w:val="left"/>
      <w:pPr>
        <w:ind w:left="3965" w:hanging="360"/>
      </w:pPr>
      <w:rPr>
        <w:rFonts w:ascii="Wingdings" w:hAnsi="Wingdings" w:hint="default"/>
      </w:rPr>
    </w:lvl>
    <w:lvl w:ilvl="6" w:tplc="04180001" w:tentative="1">
      <w:start w:val="1"/>
      <w:numFmt w:val="bullet"/>
      <w:lvlText w:val=""/>
      <w:lvlJc w:val="left"/>
      <w:pPr>
        <w:ind w:left="4685" w:hanging="360"/>
      </w:pPr>
      <w:rPr>
        <w:rFonts w:ascii="Symbol" w:hAnsi="Symbol" w:hint="default"/>
      </w:rPr>
    </w:lvl>
    <w:lvl w:ilvl="7" w:tplc="04180003" w:tentative="1">
      <w:start w:val="1"/>
      <w:numFmt w:val="bullet"/>
      <w:lvlText w:val="o"/>
      <w:lvlJc w:val="left"/>
      <w:pPr>
        <w:ind w:left="5405" w:hanging="360"/>
      </w:pPr>
      <w:rPr>
        <w:rFonts w:ascii="Courier New" w:hAnsi="Courier New" w:cs="Courier New" w:hint="default"/>
      </w:rPr>
    </w:lvl>
    <w:lvl w:ilvl="8" w:tplc="04180005" w:tentative="1">
      <w:start w:val="1"/>
      <w:numFmt w:val="bullet"/>
      <w:lvlText w:val=""/>
      <w:lvlJc w:val="left"/>
      <w:pPr>
        <w:ind w:left="6125" w:hanging="360"/>
      </w:pPr>
      <w:rPr>
        <w:rFonts w:ascii="Wingdings" w:hAnsi="Wingdings" w:hint="default"/>
      </w:rPr>
    </w:lvl>
  </w:abstractNum>
  <w:abstractNum w:abstractNumId="96" w15:restartNumberingAfterBreak="0">
    <w:nsid w:val="4B5E06D6"/>
    <w:multiLevelType w:val="hybridMultilevel"/>
    <w:tmpl w:val="F126C202"/>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7" w15:restartNumberingAfterBreak="0">
    <w:nsid w:val="4C505E3E"/>
    <w:multiLevelType w:val="hybridMultilevel"/>
    <w:tmpl w:val="28FCAB6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8" w15:restartNumberingAfterBreak="0">
    <w:nsid w:val="4D0A4048"/>
    <w:multiLevelType w:val="hybridMultilevel"/>
    <w:tmpl w:val="8558F78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9" w15:restartNumberingAfterBreak="0">
    <w:nsid w:val="4D601D62"/>
    <w:multiLevelType w:val="hybridMultilevel"/>
    <w:tmpl w:val="FF62FFE8"/>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0" w15:restartNumberingAfterBreak="0">
    <w:nsid w:val="4E433875"/>
    <w:multiLevelType w:val="hybridMultilevel"/>
    <w:tmpl w:val="BDDE94D4"/>
    <w:lvl w:ilvl="0" w:tplc="CA92D406">
      <w:start w:val="1"/>
      <w:numFmt w:val="bullet"/>
      <w:lvlText w:val="-"/>
      <w:lvlJc w:val="left"/>
      <w:pPr>
        <w:ind w:left="1080" w:hanging="360"/>
      </w:pPr>
      <w:rPr>
        <w:rFonts w:ascii="Trebuchet MS" w:eastAsiaTheme="minorHAnsi" w:hAnsi="Trebuchet MS" w:cstheme="minorBidi" w:hint="default"/>
        <w:i w:val="0"/>
        <w:color w:val="auto"/>
        <w:sz w:val="24"/>
        <w:szCs w:val="24"/>
      </w:rPr>
    </w:lvl>
    <w:lvl w:ilvl="1" w:tplc="2410D904">
      <w:start w:val="1"/>
      <w:numFmt w:val="bullet"/>
      <w:lvlText w:val="o"/>
      <w:lvlJc w:val="left"/>
      <w:pPr>
        <w:ind w:left="1800" w:hanging="360"/>
      </w:pPr>
      <w:rPr>
        <w:rFonts w:ascii="Courier New" w:hAnsi="Courier New" w:cs="Courier New" w:hint="default"/>
        <w:color w:val="auto"/>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1" w15:restartNumberingAfterBreak="0">
    <w:nsid w:val="4EEC0850"/>
    <w:multiLevelType w:val="multilevel"/>
    <w:tmpl w:val="854C1496"/>
    <w:lvl w:ilvl="0">
      <w:start w:val="3"/>
      <w:numFmt w:val="decimal"/>
      <w:lvlText w:val="%1."/>
      <w:lvlJc w:val="left"/>
      <w:pPr>
        <w:ind w:left="675" w:hanging="675"/>
      </w:pPr>
      <w:rPr>
        <w:rFonts w:hint="default"/>
      </w:rPr>
    </w:lvl>
    <w:lvl w:ilvl="1">
      <w:start w:val="8"/>
      <w:numFmt w:val="decimal"/>
      <w:lvlText w:val="%1.%2."/>
      <w:lvlJc w:val="left"/>
      <w:pPr>
        <w:ind w:left="550" w:hanging="720"/>
      </w:pPr>
      <w:rPr>
        <w:rFonts w:hint="default"/>
      </w:rPr>
    </w:lvl>
    <w:lvl w:ilvl="2">
      <w:start w:val="2"/>
      <w:numFmt w:val="decimal"/>
      <w:lvlText w:val="%1.%2.%3."/>
      <w:lvlJc w:val="left"/>
      <w:pPr>
        <w:ind w:left="380" w:hanging="720"/>
      </w:pPr>
      <w:rPr>
        <w:rFonts w:ascii="Trebuchet MS" w:hAnsi="Trebuchet MS" w:hint="default"/>
      </w:rPr>
    </w:lvl>
    <w:lvl w:ilvl="3">
      <w:start w:val="1"/>
      <w:numFmt w:val="decimal"/>
      <w:lvlText w:val="%1.%2.%3.%4."/>
      <w:lvlJc w:val="left"/>
      <w:pPr>
        <w:ind w:left="570" w:hanging="1080"/>
      </w:pPr>
      <w:rPr>
        <w:rFonts w:hint="default"/>
      </w:rPr>
    </w:lvl>
    <w:lvl w:ilvl="4">
      <w:start w:val="1"/>
      <w:numFmt w:val="decimal"/>
      <w:lvlText w:val="%1.%2.%3.%4.%5."/>
      <w:lvlJc w:val="left"/>
      <w:pPr>
        <w:ind w:left="400" w:hanging="1080"/>
      </w:pPr>
      <w:rPr>
        <w:rFonts w:hint="default"/>
      </w:rPr>
    </w:lvl>
    <w:lvl w:ilvl="5">
      <w:start w:val="1"/>
      <w:numFmt w:val="decimal"/>
      <w:lvlText w:val="%1.%2.%3.%4.%5.%6."/>
      <w:lvlJc w:val="left"/>
      <w:pPr>
        <w:ind w:left="590" w:hanging="1440"/>
      </w:pPr>
      <w:rPr>
        <w:rFonts w:hint="default"/>
      </w:rPr>
    </w:lvl>
    <w:lvl w:ilvl="6">
      <w:start w:val="1"/>
      <w:numFmt w:val="decimal"/>
      <w:lvlText w:val="%1.%2.%3.%4.%5.%6.%7."/>
      <w:lvlJc w:val="left"/>
      <w:pPr>
        <w:ind w:left="780" w:hanging="1800"/>
      </w:pPr>
      <w:rPr>
        <w:rFonts w:hint="default"/>
      </w:rPr>
    </w:lvl>
    <w:lvl w:ilvl="7">
      <w:start w:val="1"/>
      <w:numFmt w:val="decimal"/>
      <w:lvlText w:val="%1.%2.%3.%4.%5.%6.%7.%8."/>
      <w:lvlJc w:val="left"/>
      <w:pPr>
        <w:ind w:left="610" w:hanging="1800"/>
      </w:pPr>
      <w:rPr>
        <w:rFonts w:hint="default"/>
      </w:rPr>
    </w:lvl>
    <w:lvl w:ilvl="8">
      <w:start w:val="1"/>
      <w:numFmt w:val="decimal"/>
      <w:lvlText w:val="%1.%2.%3.%4.%5.%6.%7.%8.%9."/>
      <w:lvlJc w:val="left"/>
      <w:pPr>
        <w:ind w:left="800" w:hanging="2160"/>
      </w:pPr>
      <w:rPr>
        <w:rFonts w:hint="default"/>
      </w:rPr>
    </w:lvl>
  </w:abstractNum>
  <w:abstractNum w:abstractNumId="102" w15:restartNumberingAfterBreak="0">
    <w:nsid w:val="4F164492"/>
    <w:multiLevelType w:val="hybridMultilevel"/>
    <w:tmpl w:val="B4FCADB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3" w15:restartNumberingAfterBreak="0">
    <w:nsid w:val="4F180939"/>
    <w:multiLevelType w:val="hybridMultilevel"/>
    <w:tmpl w:val="82B01B0A"/>
    <w:lvl w:ilvl="0" w:tplc="04180005">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50D5307C"/>
    <w:multiLevelType w:val="hybridMultilevel"/>
    <w:tmpl w:val="AA08A450"/>
    <w:lvl w:ilvl="0" w:tplc="04180001">
      <w:start w:val="1"/>
      <w:numFmt w:val="bullet"/>
      <w:lvlText w:val=""/>
      <w:lvlJc w:val="left"/>
      <w:pPr>
        <w:ind w:left="1060" w:hanging="360"/>
      </w:pPr>
      <w:rPr>
        <w:rFonts w:ascii="Symbol" w:hAnsi="Symbol" w:hint="default"/>
      </w:rPr>
    </w:lvl>
    <w:lvl w:ilvl="1" w:tplc="FFC4C32C">
      <w:numFmt w:val="bullet"/>
      <w:lvlText w:val="•"/>
      <w:lvlJc w:val="left"/>
      <w:pPr>
        <w:ind w:left="1780" w:hanging="360"/>
      </w:pPr>
      <w:rPr>
        <w:rFonts w:ascii="Trebuchet MS" w:eastAsiaTheme="minorHAnsi" w:hAnsi="Trebuchet MS" w:cstheme="minorBidi" w:hint="default"/>
      </w:rPr>
    </w:lvl>
    <w:lvl w:ilvl="2" w:tplc="04180005" w:tentative="1">
      <w:start w:val="1"/>
      <w:numFmt w:val="bullet"/>
      <w:lvlText w:val=""/>
      <w:lvlJc w:val="left"/>
      <w:pPr>
        <w:ind w:left="2500" w:hanging="360"/>
      </w:pPr>
      <w:rPr>
        <w:rFonts w:ascii="Wingdings" w:hAnsi="Wingdings" w:hint="default"/>
      </w:rPr>
    </w:lvl>
    <w:lvl w:ilvl="3" w:tplc="04180001" w:tentative="1">
      <w:start w:val="1"/>
      <w:numFmt w:val="bullet"/>
      <w:lvlText w:val=""/>
      <w:lvlJc w:val="left"/>
      <w:pPr>
        <w:ind w:left="3220" w:hanging="360"/>
      </w:pPr>
      <w:rPr>
        <w:rFonts w:ascii="Symbol" w:hAnsi="Symbol" w:hint="default"/>
      </w:rPr>
    </w:lvl>
    <w:lvl w:ilvl="4" w:tplc="04180003" w:tentative="1">
      <w:start w:val="1"/>
      <w:numFmt w:val="bullet"/>
      <w:lvlText w:val="o"/>
      <w:lvlJc w:val="left"/>
      <w:pPr>
        <w:ind w:left="3940" w:hanging="360"/>
      </w:pPr>
      <w:rPr>
        <w:rFonts w:ascii="Courier New" w:hAnsi="Courier New" w:cs="Courier New" w:hint="default"/>
      </w:rPr>
    </w:lvl>
    <w:lvl w:ilvl="5" w:tplc="04180005" w:tentative="1">
      <w:start w:val="1"/>
      <w:numFmt w:val="bullet"/>
      <w:lvlText w:val=""/>
      <w:lvlJc w:val="left"/>
      <w:pPr>
        <w:ind w:left="4660" w:hanging="360"/>
      </w:pPr>
      <w:rPr>
        <w:rFonts w:ascii="Wingdings" w:hAnsi="Wingdings" w:hint="default"/>
      </w:rPr>
    </w:lvl>
    <w:lvl w:ilvl="6" w:tplc="04180001" w:tentative="1">
      <w:start w:val="1"/>
      <w:numFmt w:val="bullet"/>
      <w:lvlText w:val=""/>
      <w:lvlJc w:val="left"/>
      <w:pPr>
        <w:ind w:left="5380" w:hanging="360"/>
      </w:pPr>
      <w:rPr>
        <w:rFonts w:ascii="Symbol" w:hAnsi="Symbol" w:hint="default"/>
      </w:rPr>
    </w:lvl>
    <w:lvl w:ilvl="7" w:tplc="04180003" w:tentative="1">
      <w:start w:val="1"/>
      <w:numFmt w:val="bullet"/>
      <w:lvlText w:val="o"/>
      <w:lvlJc w:val="left"/>
      <w:pPr>
        <w:ind w:left="6100" w:hanging="360"/>
      </w:pPr>
      <w:rPr>
        <w:rFonts w:ascii="Courier New" w:hAnsi="Courier New" w:cs="Courier New" w:hint="default"/>
      </w:rPr>
    </w:lvl>
    <w:lvl w:ilvl="8" w:tplc="04180005" w:tentative="1">
      <w:start w:val="1"/>
      <w:numFmt w:val="bullet"/>
      <w:lvlText w:val=""/>
      <w:lvlJc w:val="left"/>
      <w:pPr>
        <w:ind w:left="6820" w:hanging="360"/>
      </w:pPr>
      <w:rPr>
        <w:rFonts w:ascii="Wingdings" w:hAnsi="Wingdings" w:hint="default"/>
      </w:rPr>
    </w:lvl>
  </w:abstractNum>
  <w:abstractNum w:abstractNumId="105" w15:restartNumberingAfterBreak="0">
    <w:nsid w:val="525015DB"/>
    <w:multiLevelType w:val="hybridMultilevel"/>
    <w:tmpl w:val="C88646CC"/>
    <w:lvl w:ilvl="0" w:tplc="25A6A418">
      <w:start w:val="1"/>
      <w:numFmt w:val="lowerLetter"/>
      <w:lvlText w:val="%1)"/>
      <w:lvlJc w:val="left"/>
      <w:pPr>
        <w:ind w:left="648" w:hanging="360"/>
      </w:pPr>
      <w:rPr>
        <w:rFonts w:hint="default"/>
        <w:w w:val="10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6" w15:restartNumberingAfterBreak="0">
    <w:nsid w:val="5252518D"/>
    <w:multiLevelType w:val="hybridMultilevel"/>
    <w:tmpl w:val="977CD586"/>
    <w:lvl w:ilvl="0" w:tplc="31389B42">
      <w:start w:val="15"/>
      <w:numFmt w:val="bullet"/>
      <w:lvlText w:val="-"/>
      <w:lvlJc w:val="left"/>
      <w:pPr>
        <w:ind w:left="720" w:hanging="360"/>
      </w:pPr>
      <w:rPr>
        <w:rFonts w:ascii="Trebuchet MS" w:eastAsia="Times New Roman" w:hAnsi="Trebuchet MS" w:cs="Times New Roman" w:hint="default"/>
      </w:rPr>
    </w:lvl>
    <w:lvl w:ilvl="1" w:tplc="E1B0BA80">
      <w:start w:val="1"/>
      <w:numFmt w:val="bullet"/>
      <w:lvlText w:val="o"/>
      <w:lvlJc w:val="left"/>
      <w:pPr>
        <w:ind w:left="1440" w:hanging="360"/>
      </w:pPr>
      <w:rPr>
        <w:rFonts w:ascii="Courier New" w:hAnsi="Courier New" w:cs="Courier New" w:hint="default"/>
      </w:rPr>
    </w:lvl>
    <w:lvl w:ilvl="2" w:tplc="56161530">
      <w:start w:val="1"/>
      <w:numFmt w:val="bullet"/>
      <w:lvlText w:val=""/>
      <w:lvlJc w:val="left"/>
      <w:pPr>
        <w:ind w:left="2160" w:hanging="360"/>
      </w:pPr>
      <w:rPr>
        <w:rFonts w:ascii="Wingdings" w:hAnsi="Wingdings" w:hint="default"/>
      </w:rPr>
    </w:lvl>
    <w:lvl w:ilvl="3" w:tplc="0EF8C6E8">
      <w:start w:val="1"/>
      <w:numFmt w:val="bullet"/>
      <w:lvlText w:val=""/>
      <w:lvlJc w:val="left"/>
      <w:pPr>
        <w:ind w:left="2880" w:hanging="360"/>
      </w:pPr>
      <w:rPr>
        <w:rFonts w:ascii="Symbol" w:hAnsi="Symbol" w:hint="default"/>
      </w:rPr>
    </w:lvl>
    <w:lvl w:ilvl="4" w:tplc="5F86F7FA">
      <w:start w:val="1"/>
      <w:numFmt w:val="bullet"/>
      <w:lvlText w:val="o"/>
      <w:lvlJc w:val="left"/>
      <w:pPr>
        <w:ind w:left="3600" w:hanging="360"/>
      </w:pPr>
      <w:rPr>
        <w:rFonts w:ascii="Courier New" w:hAnsi="Courier New" w:cs="Courier New" w:hint="default"/>
      </w:rPr>
    </w:lvl>
    <w:lvl w:ilvl="5" w:tplc="C6AAEB04">
      <w:start w:val="1"/>
      <w:numFmt w:val="bullet"/>
      <w:lvlText w:val=""/>
      <w:lvlJc w:val="left"/>
      <w:pPr>
        <w:ind w:left="4320" w:hanging="360"/>
      </w:pPr>
      <w:rPr>
        <w:rFonts w:ascii="Wingdings" w:hAnsi="Wingdings" w:hint="default"/>
      </w:rPr>
    </w:lvl>
    <w:lvl w:ilvl="6" w:tplc="A042A394">
      <w:start w:val="1"/>
      <w:numFmt w:val="bullet"/>
      <w:lvlText w:val=""/>
      <w:lvlJc w:val="left"/>
      <w:pPr>
        <w:ind w:left="5040" w:hanging="360"/>
      </w:pPr>
      <w:rPr>
        <w:rFonts w:ascii="Symbol" w:hAnsi="Symbol" w:hint="default"/>
      </w:rPr>
    </w:lvl>
    <w:lvl w:ilvl="7" w:tplc="E5F2FE1A">
      <w:start w:val="1"/>
      <w:numFmt w:val="bullet"/>
      <w:lvlText w:val="o"/>
      <w:lvlJc w:val="left"/>
      <w:pPr>
        <w:ind w:left="5760" w:hanging="360"/>
      </w:pPr>
      <w:rPr>
        <w:rFonts w:ascii="Courier New" w:hAnsi="Courier New" w:cs="Courier New" w:hint="default"/>
      </w:rPr>
    </w:lvl>
    <w:lvl w:ilvl="8" w:tplc="D8BC5E7A">
      <w:start w:val="1"/>
      <w:numFmt w:val="bullet"/>
      <w:lvlText w:val=""/>
      <w:lvlJc w:val="left"/>
      <w:pPr>
        <w:ind w:left="6480" w:hanging="360"/>
      </w:pPr>
      <w:rPr>
        <w:rFonts w:ascii="Wingdings" w:hAnsi="Wingdings" w:hint="default"/>
      </w:rPr>
    </w:lvl>
  </w:abstractNum>
  <w:abstractNum w:abstractNumId="107" w15:restartNumberingAfterBreak="0">
    <w:nsid w:val="5254382D"/>
    <w:multiLevelType w:val="hybridMultilevel"/>
    <w:tmpl w:val="B0704118"/>
    <w:lvl w:ilvl="0" w:tplc="EA986FBC">
      <w:start w:val="1"/>
      <w:numFmt w:val="bullet"/>
      <w:lvlText w:val=""/>
      <w:lvlJc w:val="left"/>
      <w:pPr>
        <w:ind w:left="365" w:hanging="360"/>
      </w:pPr>
      <w:rPr>
        <w:rFonts w:ascii="Symbol" w:hAnsi="Symbol" w:hint="default"/>
      </w:rPr>
    </w:lvl>
    <w:lvl w:ilvl="1" w:tplc="04180003" w:tentative="1">
      <w:start w:val="1"/>
      <w:numFmt w:val="bullet"/>
      <w:lvlText w:val="o"/>
      <w:lvlJc w:val="left"/>
      <w:pPr>
        <w:ind w:left="1085" w:hanging="360"/>
      </w:pPr>
      <w:rPr>
        <w:rFonts w:ascii="Courier New" w:hAnsi="Courier New" w:cs="Courier New" w:hint="default"/>
      </w:rPr>
    </w:lvl>
    <w:lvl w:ilvl="2" w:tplc="04180005" w:tentative="1">
      <w:start w:val="1"/>
      <w:numFmt w:val="bullet"/>
      <w:lvlText w:val=""/>
      <w:lvlJc w:val="left"/>
      <w:pPr>
        <w:ind w:left="1805" w:hanging="360"/>
      </w:pPr>
      <w:rPr>
        <w:rFonts w:ascii="Wingdings" w:hAnsi="Wingdings" w:hint="default"/>
      </w:rPr>
    </w:lvl>
    <w:lvl w:ilvl="3" w:tplc="04180001" w:tentative="1">
      <w:start w:val="1"/>
      <w:numFmt w:val="bullet"/>
      <w:lvlText w:val=""/>
      <w:lvlJc w:val="left"/>
      <w:pPr>
        <w:ind w:left="2525" w:hanging="360"/>
      </w:pPr>
      <w:rPr>
        <w:rFonts w:ascii="Symbol" w:hAnsi="Symbol" w:hint="default"/>
      </w:rPr>
    </w:lvl>
    <w:lvl w:ilvl="4" w:tplc="04180003" w:tentative="1">
      <w:start w:val="1"/>
      <w:numFmt w:val="bullet"/>
      <w:lvlText w:val="o"/>
      <w:lvlJc w:val="left"/>
      <w:pPr>
        <w:ind w:left="3245" w:hanging="360"/>
      </w:pPr>
      <w:rPr>
        <w:rFonts w:ascii="Courier New" w:hAnsi="Courier New" w:cs="Courier New" w:hint="default"/>
      </w:rPr>
    </w:lvl>
    <w:lvl w:ilvl="5" w:tplc="04180005" w:tentative="1">
      <w:start w:val="1"/>
      <w:numFmt w:val="bullet"/>
      <w:lvlText w:val=""/>
      <w:lvlJc w:val="left"/>
      <w:pPr>
        <w:ind w:left="3965" w:hanging="360"/>
      </w:pPr>
      <w:rPr>
        <w:rFonts w:ascii="Wingdings" w:hAnsi="Wingdings" w:hint="default"/>
      </w:rPr>
    </w:lvl>
    <w:lvl w:ilvl="6" w:tplc="04180001" w:tentative="1">
      <w:start w:val="1"/>
      <w:numFmt w:val="bullet"/>
      <w:lvlText w:val=""/>
      <w:lvlJc w:val="left"/>
      <w:pPr>
        <w:ind w:left="4685" w:hanging="360"/>
      </w:pPr>
      <w:rPr>
        <w:rFonts w:ascii="Symbol" w:hAnsi="Symbol" w:hint="default"/>
      </w:rPr>
    </w:lvl>
    <w:lvl w:ilvl="7" w:tplc="04180003" w:tentative="1">
      <w:start w:val="1"/>
      <w:numFmt w:val="bullet"/>
      <w:lvlText w:val="o"/>
      <w:lvlJc w:val="left"/>
      <w:pPr>
        <w:ind w:left="5405" w:hanging="360"/>
      </w:pPr>
      <w:rPr>
        <w:rFonts w:ascii="Courier New" w:hAnsi="Courier New" w:cs="Courier New" w:hint="default"/>
      </w:rPr>
    </w:lvl>
    <w:lvl w:ilvl="8" w:tplc="04180005" w:tentative="1">
      <w:start w:val="1"/>
      <w:numFmt w:val="bullet"/>
      <w:lvlText w:val=""/>
      <w:lvlJc w:val="left"/>
      <w:pPr>
        <w:ind w:left="6125" w:hanging="360"/>
      </w:pPr>
      <w:rPr>
        <w:rFonts w:ascii="Wingdings" w:hAnsi="Wingdings" w:hint="default"/>
      </w:rPr>
    </w:lvl>
  </w:abstractNum>
  <w:abstractNum w:abstractNumId="108" w15:restartNumberingAfterBreak="0">
    <w:nsid w:val="53187415"/>
    <w:multiLevelType w:val="hybridMultilevel"/>
    <w:tmpl w:val="132E31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9" w15:restartNumberingAfterBreak="0">
    <w:nsid w:val="53425B8E"/>
    <w:multiLevelType w:val="hybridMultilevel"/>
    <w:tmpl w:val="79900516"/>
    <w:lvl w:ilvl="0" w:tplc="041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53761976"/>
    <w:multiLevelType w:val="hybridMultilevel"/>
    <w:tmpl w:val="E5DCBD8A"/>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1" w15:restartNumberingAfterBreak="0">
    <w:nsid w:val="53FB1A89"/>
    <w:multiLevelType w:val="hybridMultilevel"/>
    <w:tmpl w:val="4E86FCB2"/>
    <w:lvl w:ilvl="0" w:tplc="E18C49B4">
      <w:start w:val="1"/>
      <w:numFmt w:val="lowerLetter"/>
      <w:lvlText w:val="%1)"/>
      <w:lvlJc w:val="left"/>
      <w:pPr>
        <w:ind w:left="720" w:hanging="360"/>
      </w:pPr>
      <w:rPr>
        <w:rFonts w:cs="Times New Roman"/>
      </w:rPr>
    </w:lvl>
    <w:lvl w:ilvl="1" w:tplc="CF72FC9C">
      <w:start w:val="1"/>
      <w:numFmt w:val="lowerLetter"/>
      <w:lvlText w:val="%2."/>
      <w:lvlJc w:val="left"/>
      <w:pPr>
        <w:ind w:left="1440" w:hanging="360"/>
      </w:pPr>
      <w:rPr>
        <w:rFonts w:cs="Times New Roman"/>
      </w:rPr>
    </w:lvl>
    <w:lvl w:ilvl="2" w:tplc="9CEEF9E8">
      <w:start w:val="1"/>
      <w:numFmt w:val="lowerRoman"/>
      <w:lvlText w:val="%3."/>
      <w:lvlJc w:val="right"/>
      <w:pPr>
        <w:ind w:left="2160" w:hanging="180"/>
      </w:pPr>
      <w:rPr>
        <w:rFonts w:cs="Times New Roman"/>
      </w:rPr>
    </w:lvl>
    <w:lvl w:ilvl="3" w:tplc="F4E80450">
      <w:start w:val="1"/>
      <w:numFmt w:val="decimal"/>
      <w:lvlText w:val="%4."/>
      <w:lvlJc w:val="left"/>
      <w:pPr>
        <w:ind w:left="2880" w:hanging="360"/>
      </w:pPr>
      <w:rPr>
        <w:rFonts w:cs="Times New Roman"/>
      </w:rPr>
    </w:lvl>
    <w:lvl w:ilvl="4" w:tplc="DD8AB98A">
      <w:start w:val="1"/>
      <w:numFmt w:val="lowerLetter"/>
      <w:lvlText w:val="%5."/>
      <w:lvlJc w:val="left"/>
      <w:pPr>
        <w:ind w:left="3600" w:hanging="360"/>
      </w:pPr>
      <w:rPr>
        <w:rFonts w:cs="Times New Roman"/>
      </w:rPr>
    </w:lvl>
    <w:lvl w:ilvl="5" w:tplc="8E8AF050">
      <w:start w:val="1"/>
      <w:numFmt w:val="lowerRoman"/>
      <w:lvlText w:val="%6."/>
      <w:lvlJc w:val="right"/>
      <w:pPr>
        <w:ind w:left="4320" w:hanging="180"/>
      </w:pPr>
      <w:rPr>
        <w:rFonts w:cs="Times New Roman"/>
      </w:rPr>
    </w:lvl>
    <w:lvl w:ilvl="6" w:tplc="CD8E6230">
      <w:start w:val="1"/>
      <w:numFmt w:val="decimal"/>
      <w:lvlText w:val="%7."/>
      <w:lvlJc w:val="left"/>
      <w:pPr>
        <w:ind w:left="5040" w:hanging="360"/>
      </w:pPr>
      <w:rPr>
        <w:rFonts w:cs="Times New Roman"/>
      </w:rPr>
    </w:lvl>
    <w:lvl w:ilvl="7" w:tplc="2EDAB5D2">
      <w:start w:val="1"/>
      <w:numFmt w:val="lowerLetter"/>
      <w:lvlText w:val="%8."/>
      <w:lvlJc w:val="left"/>
      <w:pPr>
        <w:ind w:left="5760" w:hanging="360"/>
      </w:pPr>
      <w:rPr>
        <w:rFonts w:cs="Times New Roman"/>
      </w:rPr>
    </w:lvl>
    <w:lvl w:ilvl="8" w:tplc="D174E0C4">
      <w:start w:val="1"/>
      <w:numFmt w:val="lowerRoman"/>
      <w:lvlText w:val="%9."/>
      <w:lvlJc w:val="right"/>
      <w:pPr>
        <w:ind w:left="6480" w:hanging="180"/>
      </w:pPr>
      <w:rPr>
        <w:rFonts w:cs="Times New Roman"/>
      </w:rPr>
    </w:lvl>
  </w:abstractNum>
  <w:abstractNum w:abstractNumId="112" w15:restartNumberingAfterBreak="0">
    <w:nsid w:val="54186300"/>
    <w:multiLevelType w:val="multilevel"/>
    <w:tmpl w:val="A148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4336EC8"/>
    <w:multiLevelType w:val="multilevel"/>
    <w:tmpl w:val="653C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49769F6"/>
    <w:multiLevelType w:val="hybridMultilevel"/>
    <w:tmpl w:val="92C07E42"/>
    <w:lvl w:ilvl="0" w:tplc="04090001">
      <w:start w:val="1"/>
      <w:numFmt w:val="bullet"/>
      <w:lvlText w:val=""/>
      <w:lvlJc w:val="left"/>
      <w:pPr>
        <w:ind w:left="1266" w:hanging="360"/>
      </w:pPr>
      <w:rPr>
        <w:rFonts w:ascii="Symbol" w:hAnsi="Symbol" w:hint="default"/>
      </w:rPr>
    </w:lvl>
    <w:lvl w:ilvl="1" w:tplc="04090003" w:tentative="1">
      <w:start w:val="1"/>
      <w:numFmt w:val="bullet"/>
      <w:lvlText w:val="o"/>
      <w:lvlJc w:val="left"/>
      <w:pPr>
        <w:ind w:left="1986" w:hanging="360"/>
      </w:pPr>
      <w:rPr>
        <w:rFonts w:ascii="Courier New" w:hAnsi="Courier New" w:cs="Courier New" w:hint="default"/>
      </w:rPr>
    </w:lvl>
    <w:lvl w:ilvl="2" w:tplc="04090005" w:tentative="1">
      <w:start w:val="1"/>
      <w:numFmt w:val="bullet"/>
      <w:lvlText w:val=""/>
      <w:lvlJc w:val="left"/>
      <w:pPr>
        <w:ind w:left="2706" w:hanging="360"/>
      </w:pPr>
      <w:rPr>
        <w:rFonts w:ascii="Wingdings" w:hAnsi="Wingdings" w:hint="default"/>
      </w:rPr>
    </w:lvl>
    <w:lvl w:ilvl="3" w:tplc="04090001" w:tentative="1">
      <w:start w:val="1"/>
      <w:numFmt w:val="bullet"/>
      <w:lvlText w:val=""/>
      <w:lvlJc w:val="left"/>
      <w:pPr>
        <w:ind w:left="3426" w:hanging="360"/>
      </w:pPr>
      <w:rPr>
        <w:rFonts w:ascii="Symbol" w:hAnsi="Symbol" w:hint="default"/>
      </w:rPr>
    </w:lvl>
    <w:lvl w:ilvl="4" w:tplc="04090003" w:tentative="1">
      <w:start w:val="1"/>
      <w:numFmt w:val="bullet"/>
      <w:lvlText w:val="o"/>
      <w:lvlJc w:val="left"/>
      <w:pPr>
        <w:ind w:left="4146" w:hanging="360"/>
      </w:pPr>
      <w:rPr>
        <w:rFonts w:ascii="Courier New" w:hAnsi="Courier New" w:cs="Courier New" w:hint="default"/>
      </w:rPr>
    </w:lvl>
    <w:lvl w:ilvl="5" w:tplc="04090005" w:tentative="1">
      <w:start w:val="1"/>
      <w:numFmt w:val="bullet"/>
      <w:lvlText w:val=""/>
      <w:lvlJc w:val="left"/>
      <w:pPr>
        <w:ind w:left="4866" w:hanging="360"/>
      </w:pPr>
      <w:rPr>
        <w:rFonts w:ascii="Wingdings" w:hAnsi="Wingdings" w:hint="default"/>
      </w:rPr>
    </w:lvl>
    <w:lvl w:ilvl="6" w:tplc="04090001" w:tentative="1">
      <w:start w:val="1"/>
      <w:numFmt w:val="bullet"/>
      <w:lvlText w:val=""/>
      <w:lvlJc w:val="left"/>
      <w:pPr>
        <w:ind w:left="5586" w:hanging="360"/>
      </w:pPr>
      <w:rPr>
        <w:rFonts w:ascii="Symbol" w:hAnsi="Symbol" w:hint="default"/>
      </w:rPr>
    </w:lvl>
    <w:lvl w:ilvl="7" w:tplc="04090003" w:tentative="1">
      <w:start w:val="1"/>
      <w:numFmt w:val="bullet"/>
      <w:lvlText w:val="o"/>
      <w:lvlJc w:val="left"/>
      <w:pPr>
        <w:ind w:left="6306" w:hanging="360"/>
      </w:pPr>
      <w:rPr>
        <w:rFonts w:ascii="Courier New" w:hAnsi="Courier New" w:cs="Courier New" w:hint="default"/>
      </w:rPr>
    </w:lvl>
    <w:lvl w:ilvl="8" w:tplc="04090005" w:tentative="1">
      <w:start w:val="1"/>
      <w:numFmt w:val="bullet"/>
      <w:lvlText w:val=""/>
      <w:lvlJc w:val="left"/>
      <w:pPr>
        <w:ind w:left="7026" w:hanging="360"/>
      </w:pPr>
      <w:rPr>
        <w:rFonts w:ascii="Wingdings" w:hAnsi="Wingdings" w:hint="default"/>
      </w:rPr>
    </w:lvl>
  </w:abstractNum>
  <w:abstractNum w:abstractNumId="115" w15:restartNumberingAfterBreak="0">
    <w:nsid w:val="55B124C3"/>
    <w:multiLevelType w:val="multilevel"/>
    <w:tmpl w:val="0010D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60D7630"/>
    <w:multiLevelType w:val="multilevel"/>
    <w:tmpl w:val="76B22D96"/>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6930A2A"/>
    <w:multiLevelType w:val="hybridMultilevel"/>
    <w:tmpl w:val="4B24FC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15:restartNumberingAfterBreak="0">
    <w:nsid w:val="569D00DA"/>
    <w:multiLevelType w:val="hybridMultilevel"/>
    <w:tmpl w:val="BF769046"/>
    <w:lvl w:ilvl="0" w:tplc="618A5C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714699C"/>
    <w:multiLevelType w:val="hybridMultilevel"/>
    <w:tmpl w:val="98A8EEDE"/>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0" w15:restartNumberingAfterBreak="0">
    <w:nsid w:val="57604E56"/>
    <w:multiLevelType w:val="hybridMultilevel"/>
    <w:tmpl w:val="FB8849E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1" w15:restartNumberingAfterBreak="0">
    <w:nsid w:val="57895A0D"/>
    <w:multiLevelType w:val="hybridMultilevel"/>
    <w:tmpl w:val="6EDC61E4"/>
    <w:lvl w:ilvl="0" w:tplc="EA986FBC">
      <w:start w:val="1"/>
      <w:numFmt w:val="bullet"/>
      <w:lvlText w:val=""/>
      <w:lvlJc w:val="left"/>
      <w:pPr>
        <w:ind w:left="365" w:hanging="360"/>
      </w:pPr>
      <w:rPr>
        <w:rFonts w:ascii="Symbol" w:hAnsi="Symbol" w:hint="default"/>
      </w:rPr>
    </w:lvl>
    <w:lvl w:ilvl="1" w:tplc="04180003" w:tentative="1">
      <w:start w:val="1"/>
      <w:numFmt w:val="bullet"/>
      <w:lvlText w:val="o"/>
      <w:lvlJc w:val="left"/>
      <w:pPr>
        <w:ind w:left="1085" w:hanging="360"/>
      </w:pPr>
      <w:rPr>
        <w:rFonts w:ascii="Courier New" w:hAnsi="Courier New" w:cs="Courier New" w:hint="default"/>
      </w:rPr>
    </w:lvl>
    <w:lvl w:ilvl="2" w:tplc="04180005" w:tentative="1">
      <w:start w:val="1"/>
      <w:numFmt w:val="bullet"/>
      <w:lvlText w:val=""/>
      <w:lvlJc w:val="left"/>
      <w:pPr>
        <w:ind w:left="1805" w:hanging="360"/>
      </w:pPr>
      <w:rPr>
        <w:rFonts w:ascii="Wingdings" w:hAnsi="Wingdings" w:hint="default"/>
      </w:rPr>
    </w:lvl>
    <w:lvl w:ilvl="3" w:tplc="04180001" w:tentative="1">
      <w:start w:val="1"/>
      <w:numFmt w:val="bullet"/>
      <w:lvlText w:val=""/>
      <w:lvlJc w:val="left"/>
      <w:pPr>
        <w:ind w:left="2525" w:hanging="360"/>
      </w:pPr>
      <w:rPr>
        <w:rFonts w:ascii="Symbol" w:hAnsi="Symbol" w:hint="default"/>
      </w:rPr>
    </w:lvl>
    <w:lvl w:ilvl="4" w:tplc="04180003" w:tentative="1">
      <w:start w:val="1"/>
      <w:numFmt w:val="bullet"/>
      <w:lvlText w:val="o"/>
      <w:lvlJc w:val="left"/>
      <w:pPr>
        <w:ind w:left="3245" w:hanging="360"/>
      </w:pPr>
      <w:rPr>
        <w:rFonts w:ascii="Courier New" w:hAnsi="Courier New" w:cs="Courier New" w:hint="default"/>
      </w:rPr>
    </w:lvl>
    <w:lvl w:ilvl="5" w:tplc="04180005" w:tentative="1">
      <w:start w:val="1"/>
      <w:numFmt w:val="bullet"/>
      <w:lvlText w:val=""/>
      <w:lvlJc w:val="left"/>
      <w:pPr>
        <w:ind w:left="3965" w:hanging="360"/>
      </w:pPr>
      <w:rPr>
        <w:rFonts w:ascii="Wingdings" w:hAnsi="Wingdings" w:hint="default"/>
      </w:rPr>
    </w:lvl>
    <w:lvl w:ilvl="6" w:tplc="04180001" w:tentative="1">
      <w:start w:val="1"/>
      <w:numFmt w:val="bullet"/>
      <w:lvlText w:val=""/>
      <w:lvlJc w:val="left"/>
      <w:pPr>
        <w:ind w:left="4685" w:hanging="360"/>
      </w:pPr>
      <w:rPr>
        <w:rFonts w:ascii="Symbol" w:hAnsi="Symbol" w:hint="default"/>
      </w:rPr>
    </w:lvl>
    <w:lvl w:ilvl="7" w:tplc="04180003" w:tentative="1">
      <w:start w:val="1"/>
      <w:numFmt w:val="bullet"/>
      <w:lvlText w:val="o"/>
      <w:lvlJc w:val="left"/>
      <w:pPr>
        <w:ind w:left="5405" w:hanging="360"/>
      </w:pPr>
      <w:rPr>
        <w:rFonts w:ascii="Courier New" w:hAnsi="Courier New" w:cs="Courier New" w:hint="default"/>
      </w:rPr>
    </w:lvl>
    <w:lvl w:ilvl="8" w:tplc="04180005" w:tentative="1">
      <w:start w:val="1"/>
      <w:numFmt w:val="bullet"/>
      <w:lvlText w:val=""/>
      <w:lvlJc w:val="left"/>
      <w:pPr>
        <w:ind w:left="6125" w:hanging="360"/>
      </w:pPr>
      <w:rPr>
        <w:rFonts w:ascii="Wingdings" w:hAnsi="Wingdings" w:hint="default"/>
      </w:rPr>
    </w:lvl>
  </w:abstractNum>
  <w:abstractNum w:abstractNumId="122" w15:restartNumberingAfterBreak="0">
    <w:nsid w:val="592951D2"/>
    <w:multiLevelType w:val="multilevel"/>
    <w:tmpl w:val="6FF8DF2C"/>
    <w:lvl w:ilvl="0">
      <w:start w:val="1"/>
      <w:numFmt w:val="decimal"/>
      <w:lvlText w:val="%1."/>
      <w:lvlJc w:val="left"/>
      <w:pPr>
        <w:ind w:left="618" w:hanging="279"/>
      </w:pPr>
      <w:rPr>
        <w:rFonts w:ascii="Calibri" w:eastAsia="Calibri" w:hAnsi="Calibri" w:cs="Calibri" w:hint="default"/>
        <w:b/>
        <w:bCs/>
        <w:w w:val="100"/>
        <w:sz w:val="28"/>
        <w:szCs w:val="28"/>
        <w:lang w:val="ro-RO" w:eastAsia="ro-RO" w:bidi="ro-RO"/>
      </w:rPr>
    </w:lvl>
    <w:lvl w:ilvl="1">
      <w:start w:val="1"/>
      <w:numFmt w:val="decimal"/>
      <w:lvlText w:val="%1.%2."/>
      <w:lvlJc w:val="left"/>
      <w:pPr>
        <w:ind w:left="391" w:hanging="391"/>
      </w:pPr>
      <w:rPr>
        <w:rFonts w:asciiTheme="minorHAnsi" w:eastAsia="Calibri" w:hAnsiTheme="minorHAnsi" w:cstheme="minorHAnsi" w:hint="default"/>
        <w:b/>
        <w:bCs/>
        <w:spacing w:val="-2"/>
        <w:w w:val="100"/>
        <w:sz w:val="26"/>
        <w:szCs w:val="26"/>
        <w:lang w:val="ro-RO" w:eastAsia="ro-RO" w:bidi="ro-RO"/>
      </w:rPr>
    </w:lvl>
    <w:lvl w:ilvl="2">
      <w:start w:val="1"/>
      <w:numFmt w:val="bullet"/>
      <w:lvlText w:val=""/>
      <w:lvlJc w:val="left"/>
      <w:pPr>
        <w:ind w:left="906" w:hanging="260"/>
      </w:pPr>
      <w:rPr>
        <w:rFonts w:ascii="Symbol" w:hAnsi="Symbol" w:hint="default"/>
        <w:w w:val="100"/>
        <w:lang w:val="ro-RO" w:eastAsia="ro-RO" w:bidi="ro-RO"/>
      </w:rPr>
    </w:lvl>
    <w:lvl w:ilvl="3">
      <w:numFmt w:val="bullet"/>
      <w:lvlText w:val="•"/>
      <w:lvlJc w:val="left"/>
      <w:pPr>
        <w:ind w:left="900" w:hanging="260"/>
      </w:pPr>
      <w:rPr>
        <w:rFonts w:hint="default"/>
        <w:lang w:val="ro-RO" w:eastAsia="ro-RO" w:bidi="ro-RO"/>
      </w:rPr>
    </w:lvl>
    <w:lvl w:ilvl="4">
      <w:numFmt w:val="bullet"/>
      <w:lvlText w:val="•"/>
      <w:lvlJc w:val="left"/>
      <w:pPr>
        <w:ind w:left="1060" w:hanging="260"/>
      </w:pPr>
      <w:rPr>
        <w:rFonts w:hint="default"/>
        <w:lang w:val="ro-RO" w:eastAsia="ro-RO" w:bidi="ro-RO"/>
      </w:rPr>
    </w:lvl>
    <w:lvl w:ilvl="5">
      <w:numFmt w:val="bullet"/>
      <w:lvlText w:val="•"/>
      <w:lvlJc w:val="left"/>
      <w:pPr>
        <w:ind w:left="2563" w:hanging="260"/>
      </w:pPr>
      <w:rPr>
        <w:rFonts w:hint="default"/>
        <w:lang w:val="ro-RO" w:eastAsia="ro-RO" w:bidi="ro-RO"/>
      </w:rPr>
    </w:lvl>
    <w:lvl w:ilvl="6">
      <w:numFmt w:val="bullet"/>
      <w:lvlText w:val="•"/>
      <w:lvlJc w:val="left"/>
      <w:pPr>
        <w:ind w:left="4066" w:hanging="260"/>
      </w:pPr>
      <w:rPr>
        <w:rFonts w:hint="default"/>
        <w:lang w:val="ro-RO" w:eastAsia="ro-RO" w:bidi="ro-RO"/>
      </w:rPr>
    </w:lvl>
    <w:lvl w:ilvl="7">
      <w:numFmt w:val="bullet"/>
      <w:lvlText w:val="•"/>
      <w:lvlJc w:val="left"/>
      <w:pPr>
        <w:ind w:left="5570" w:hanging="260"/>
      </w:pPr>
      <w:rPr>
        <w:rFonts w:hint="default"/>
        <w:lang w:val="ro-RO" w:eastAsia="ro-RO" w:bidi="ro-RO"/>
      </w:rPr>
    </w:lvl>
    <w:lvl w:ilvl="8">
      <w:numFmt w:val="bullet"/>
      <w:lvlText w:val="•"/>
      <w:lvlJc w:val="left"/>
      <w:pPr>
        <w:ind w:left="7073" w:hanging="260"/>
      </w:pPr>
      <w:rPr>
        <w:rFonts w:hint="default"/>
        <w:lang w:val="ro-RO" w:eastAsia="ro-RO" w:bidi="ro-RO"/>
      </w:rPr>
    </w:lvl>
  </w:abstractNum>
  <w:abstractNum w:abstractNumId="123" w15:restartNumberingAfterBreak="0">
    <w:nsid w:val="5AC802E3"/>
    <w:multiLevelType w:val="multilevel"/>
    <w:tmpl w:val="E6143678"/>
    <w:lvl w:ilvl="0">
      <w:start w:val="3"/>
      <w:numFmt w:val="decimal"/>
      <w:lvlText w:val="%1"/>
      <w:lvlJc w:val="left"/>
      <w:pPr>
        <w:ind w:left="734" w:hanging="394"/>
      </w:pPr>
      <w:rPr>
        <w:rFonts w:hint="default"/>
        <w:lang w:val="ro-RO" w:eastAsia="ro-RO" w:bidi="ro-RO"/>
      </w:rPr>
    </w:lvl>
    <w:lvl w:ilvl="1">
      <w:start w:val="4"/>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numFmt w:val="bullet"/>
      <w:lvlText w:val=""/>
      <w:lvlJc w:val="left"/>
      <w:pPr>
        <w:ind w:left="906" w:hanging="152"/>
      </w:pPr>
      <w:rPr>
        <w:rFonts w:ascii="Symbol" w:eastAsia="Symbol" w:hAnsi="Symbol" w:cs="Symbol" w:hint="default"/>
        <w:w w:val="100"/>
        <w:sz w:val="22"/>
        <w:szCs w:val="22"/>
        <w:lang w:val="ro-RO" w:eastAsia="ro-RO" w:bidi="ro-RO"/>
      </w:rPr>
    </w:lvl>
    <w:lvl w:ilvl="3">
      <w:numFmt w:val="bullet"/>
      <w:lvlText w:val="•"/>
      <w:lvlJc w:val="left"/>
      <w:pPr>
        <w:ind w:left="2187" w:hanging="152"/>
      </w:pPr>
      <w:rPr>
        <w:rFonts w:hint="default"/>
        <w:lang w:val="ro-RO" w:eastAsia="ro-RO" w:bidi="ro-RO"/>
      </w:rPr>
    </w:lvl>
    <w:lvl w:ilvl="4">
      <w:numFmt w:val="bullet"/>
      <w:lvlText w:val="•"/>
      <w:lvlJc w:val="left"/>
      <w:pPr>
        <w:ind w:left="3315" w:hanging="152"/>
      </w:pPr>
      <w:rPr>
        <w:rFonts w:hint="default"/>
        <w:lang w:val="ro-RO" w:eastAsia="ro-RO" w:bidi="ro-RO"/>
      </w:rPr>
    </w:lvl>
    <w:lvl w:ilvl="5">
      <w:numFmt w:val="bullet"/>
      <w:lvlText w:val="•"/>
      <w:lvlJc w:val="left"/>
      <w:pPr>
        <w:ind w:left="4442" w:hanging="152"/>
      </w:pPr>
      <w:rPr>
        <w:rFonts w:hint="default"/>
        <w:lang w:val="ro-RO" w:eastAsia="ro-RO" w:bidi="ro-RO"/>
      </w:rPr>
    </w:lvl>
    <w:lvl w:ilvl="6">
      <w:numFmt w:val="bullet"/>
      <w:lvlText w:val="•"/>
      <w:lvlJc w:val="left"/>
      <w:pPr>
        <w:ind w:left="5570" w:hanging="152"/>
      </w:pPr>
      <w:rPr>
        <w:rFonts w:hint="default"/>
        <w:lang w:val="ro-RO" w:eastAsia="ro-RO" w:bidi="ro-RO"/>
      </w:rPr>
    </w:lvl>
    <w:lvl w:ilvl="7">
      <w:numFmt w:val="bullet"/>
      <w:lvlText w:val="•"/>
      <w:lvlJc w:val="left"/>
      <w:pPr>
        <w:ind w:left="6697" w:hanging="152"/>
      </w:pPr>
      <w:rPr>
        <w:rFonts w:hint="default"/>
        <w:lang w:val="ro-RO" w:eastAsia="ro-RO" w:bidi="ro-RO"/>
      </w:rPr>
    </w:lvl>
    <w:lvl w:ilvl="8">
      <w:numFmt w:val="bullet"/>
      <w:lvlText w:val="•"/>
      <w:lvlJc w:val="left"/>
      <w:pPr>
        <w:ind w:left="7825" w:hanging="152"/>
      </w:pPr>
      <w:rPr>
        <w:rFonts w:hint="default"/>
        <w:lang w:val="ro-RO" w:eastAsia="ro-RO" w:bidi="ro-RO"/>
      </w:rPr>
    </w:lvl>
  </w:abstractNum>
  <w:abstractNum w:abstractNumId="124" w15:restartNumberingAfterBreak="0">
    <w:nsid w:val="5AD56AED"/>
    <w:multiLevelType w:val="hybridMultilevel"/>
    <w:tmpl w:val="A8600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B4C36D4"/>
    <w:multiLevelType w:val="multilevel"/>
    <w:tmpl w:val="C6D0C208"/>
    <w:lvl w:ilvl="0">
      <w:start w:val="1"/>
      <w:numFmt w:val="decimal"/>
      <w:lvlText w:val="%1."/>
      <w:lvlJc w:val="left"/>
      <w:pPr>
        <w:ind w:left="720" w:hanging="360"/>
      </w:pPr>
      <w:rPr>
        <w:rFonts w:ascii="Trebuchet MS" w:hAnsi="Trebuchet MS" w:hint="default"/>
        <w:b/>
        <w:bCs w:val="0"/>
        <w:i w:val="0"/>
        <w:iCs w:val="0"/>
        <w:color w:val="000000" w:themeColor="text1"/>
        <w:sz w:val="22"/>
        <w:szCs w:val="22"/>
      </w:rPr>
    </w:lvl>
    <w:lvl w:ilvl="1">
      <w:start w:val="5"/>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5BF805C8"/>
    <w:multiLevelType w:val="multilevel"/>
    <w:tmpl w:val="FB02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C5D3519"/>
    <w:multiLevelType w:val="multilevel"/>
    <w:tmpl w:val="91E0CDAA"/>
    <w:lvl w:ilvl="0">
      <w:start w:val="4"/>
      <w:numFmt w:val="decimal"/>
      <w:lvlText w:val="%1."/>
      <w:lvlJc w:val="left"/>
      <w:pPr>
        <w:ind w:left="618" w:hanging="279"/>
      </w:pPr>
      <w:rPr>
        <w:rFonts w:ascii="Calibri" w:eastAsia="Calibri" w:hAnsi="Calibri" w:cs="Calibri" w:hint="default"/>
        <w:b/>
        <w:bCs/>
        <w:spacing w:val="-1"/>
        <w:w w:val="100"/>
        <w:sz w:val="28"/>
        <w:szCs w:val="28"/>
        <w:lang w:val="ro-RO" w:eastAsia="ro-RO" w:bidi="ro-RO"/>
      </w:rPr>
    </w:lvl>
    <w:lvl w:ilvl="1">
      <w:start w:val="1"/>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start w:val="1"/>
      <w:numFmt w:val="bullet"/>
      <w:lvlText w:val=""/>
      <w:lvlJc w:val="left"/>
      <w:pPr>
        <w:ind w:left="1053" w:hanging="154"/>
      </w:pPr>
      <w:rPr>
        <w:rFonts w:ascii="Symbol" w:hAnsi="Symbol" w:hint="default"/>
        <w:w w:val="100"/>
        <w:lang w:val="ro-RO" w:eastAsia="ro-RO" w:bidi="ro-RO"/>
      </w:rPr>
    </w:lvl>
    <w:lvl w:ilvl="3">
      <w:numFmt w:val="bullet"/>
      <w:lvlText w:val="•"/>
      <w:lvlJc w:val="left"/>
      <w:pPr>
        <w:ind w:left="1160" w:hanging="154"/>
      </w:pPr>
      <w:rPr>
        <w:rFonts w:hint="default"/>
        <w:lang w:val="ro-RO" w:eastAsia="ro-RO" w:bidi="ro-RO"/>
      </w:rPr>
    </w:lvl>
    <w:lvl w:ilvl="4">
      <w:numFmt w:val="bullet"/>
      <w:lvlText w:val="•"/>
      <w:lvlJc w:val="left"/>
      <w:pPr>
        <w:ind w:left="1200" w:hanging="154"/>
      </w:pPr>
      <w:rPr>
        <w:rFonts w:hint="default"/>
        <w:lang w:val="ro-RO" w:eastAsia="ro-RO" w:bidi="ro-RO"/>
      </w:rPr>
    </w:lvl>
    <w:lvl w:ilvl="5">
      <w:numFmt w:val="bullet"/>
      <w:lvlText w:val="•"/>
      <w:lvlJc w:val="left"/>
      <w:pPr>
        <w:ind w:left="2680" w:hanging="154"/>
      </w:pPr>
      <w:rPr>
        <w:rFonts w:hint="default"/>
        <w:lang w:val="ro-RO" w:eastAsia="ro-RO" w:bidi="ro-RO"/>
      </w:rPr>
    </w:lvl>
    <w:lvl w:ilvl="6">
      <w:numFmt w:val="bullet"/>
      <w:lvlText w:val="•"/>
      <w:lvlJc w:val="left"/>
      <w:pPr>
        <w:ind w:left="4160" w:hanging="154"/>
      </w:pPr>
      <w:rPr>
        <w:rFonts w:hint="default"/>
        <w:lang w:val="ro-RO" w:eastAsia="ro-RO" w:bidi="ro-RO"/>
      </w:rPr>
    </w:lvl>
    <w:lvl w:ilvl="7">
      <w:numFmt w:val="bullet"/>
      <w:lvlText w:val="•"/>
      <w:lvlJc w:val="left"/>
      <w:pPr>
        <w:ind w:left="5640" w:hanging="154"/>
      </w:pPr>
      <w:rPr>
        <w:rFonts w:hint="default"/>
        <w:lang w:val="ro-RO" w:eastAsia="ro-RO" w:bidi="ro-RO"/>
      </w:rPr>
    </w:lvl>
    <w:lvl w:ilvl="8">
      <w:numFmt w:val="bullet"/>
      <w:lvlText w:val="•"/>
      <w:lvlJc w:val="left"/>
      <w:pPr>
        <w:ind w:left="7120" w:hanging="154"/>
      </w:pPr>
      <w:rPr>
        <w:rFonts w:hint="default"/>
        <w:lang w:val="ro-RO" w:eastAsia="ro-RO" w:bidi="ro-RO"/>
      </w:rPr>
    </w:lvl>
  </w:abstractNum>
  <w:abstractNum w:abstractNumId="128" w15:restartNumberingAfterBreak="0">
    <w:nsid w:val="5C8F2AA5"/>
    <w:multiLevelType w:val="hybridMultilevel"/>
    <w:tmpl w:val="7D4671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5D403864"/>
    <w:multiLevelType w:val="multilevel"/>
    <w:tmpl w:val="2E68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D525C59"/>
    <w:multiLevelType w:val="hybridMultilevel"/>
    <w:tmpl w:val="8C761EC8"/>
    <w:lvl w:ilvl="0" w:tplc="D6F4D8A2">
      <w:start w:val="3"/>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5D530F79"/>
    <w:multiLevelType w:val="multilevel"/>
    <w:tmpl w:val="823E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EB20E3B"/>
    <w:multiLevelType w:val="hybridMultilevel"/>
    <w:tmpl w:val="2AA439BC"/>
    <w:lvl w:ilvl="0" w:tplc="30CEC238">
      <w:start w:val="1"/>
      <w:numFmt w:val="decimal"/>
      <w:lvlText w:val="%1."/>
      <w:lvlJc w:val="left"/>
      <w:pPr>
        <w:ind w:left="720" w:hanging="360"/>
      </w:pPr>
      <w:rPr>
        <w:rFonts w:cs="Times New Roman" w:hint="default"/>
      </w:rPr>
    </w:lvl>
    <w:lvl w:ilvl="1" w:tplc="819229E6">
      <w:start w:val="1"/>
      <w:numFmt w:val="lowerLetter"/>
      <w:lvlText w:val="%2."/>
      <w:lvlJc w:val="left"/>
      <w:pPr>
        <w:ind w:left="1440" w:hanging="360"/>
      </w:pPr>
      <w:rPr>
        <w:rFonts w:cs="Times New Roman"/>
      </w:rPr>
    </w:lvl>
    <w:lvl w:ilvl="2" w:tplc="BED69E06">
      <w:start w:val="1"/>
      <w:numFmt w:val="lowerRoman"/>
      <w:lvlText w:val="%3."/>
      <w:lvlJc w:val="right"/>
      <w:pPr>
        <w:ind w:left="2160" w:hanging="180"/>
      </w:pPr>
      <w:rPr>
        <w:rFonts w:cs="Times New Roman"/>
      </w:rPr>
    </w:lvl>
    <w:lvl w:ilvl="3" w:tplc="C9AC4418">
      <w:start w:val="1"/>
      <w:numFmt w:val="decimal"/>
      <w:lvlText w:val="%4."/>
      <w:lvlJc w:val="left"/>
      <w:pPr>
        <w:ind w:left="2880" w:hanging="360"/>
      </w:pPr>
      <w:rPr>
        <w:rFonts w:cs="Times New Roman"/>
      </w:rPr>
    </w:lvl>
    <w:lvl w:ilvl="4" w:tplc="9D66DDD4">
      <w:start w:val="1"/>
      <w:numFmt w:val="lowerLetter"/>
      <w:lvlText w:val="%5."/>
      <w:lvlJc w:val="left"/>
      <w:pPr>
        <w:ind w:left="3600" w:hanging="360"/>
      </w:pPr>
      <w:rPr>
        <w:rFonts w:cs="Times New Roman"/>
      </w:rPr>
    </w:lvl>
    <w:lvl w:ilvl="5" w:tplc="8EE0A3C8">
      <w:start w:val="1"/>
      <w:numFmt w:val="lowerRoman"/>
      <w:lvlText w:val="%6."/>
      <w:lvlJc w:val="right"/>
      <w:pPr>
        <w:ind w:left="4320" w:hanging="180"/>
      </w:pPr>
      <w:rPr>
        <w:rFonts w:cs="Times New Roman"/>
      </w:rPr>
    </w:lvl>
    <w:lvl w:ilvl="6" w:tplc="A782A184">
      <w:start w:val="1"/>
      <w:numFmt w:val="decimal"/>
      <w:lvlText w:val="%7."/>
      <w:lvlJc w:val="left"/>
      <w:pPr>
        <w:ind w:left="5040" w:hanging="360"/>
      </w:pPr>
      <w:rPr>
        <w:rFonts w:cs="Times New Roman"/>
      </w:rPr>
    </w:lvl>
    <w:lvl w:ilvl="7" w:tplc="B12086E0">
      <w:start w:val="1"/>
      <w:numFmt w:val="lowerLetter"/>
      <w:lvlText w:val="%8."/>
      <w:lvlJc w:val="left"/>
      <w:pPr>
        <w:ind w:left="5760" w:hanging="360"/>
      </w:pPr>
      <w:rPr>
        <w:rFonts w:cs="Times New Roman"/>
      </w:rPr>
    </w:lvl>
    <w:lvl w:ilvl="8" w:tplc="CAB64EC4">
      <w:start w:val="1"/>
      <w:numFmt w:val="lowerRoman"/>
      <w:lvlText w:val="%9."/>
      <w:lvlJc w:val="right"/>
      <w:pPr>
        <w:ind w:left="6480" w:hanging="180"/>
      </w:pPr>
      <w:rPr>
        <w:rFonts w:cs="Times New Roman"/>
      </w:rPr>
    </w:lvl>
  </w:abstractNum>
  <w:abstractNum w:abstractNumId="133" w15:restartNumberingAfterBreak="0">
    <w:nsid w:val="604A3E3D"/>
    <w:multiLevelType w:val="hybridMultilevel"/>
    <w:tmpl w:val="36C0DF42"/>
    <w:lvl w:ilvl="0" w:tplc="46CEAC0E">
      <w:start w:val="1"/>
      <w:numFmt w:val="bullet"/>
      <w:lvlText w:val="-"/>
      <w:lvlJc w:val="left"/>
      <w:pPr>
        <w:ind w:left="0" w:hanging="360"/>
      </w:pPr>
      <w:rPr>
        <w:rFonts w:ascii="Trebuchet MS" w:eastAsiaTheme="minorHAnsi" w:hAnsi="Trebuchet MS" w:cstheme="minorBidi" w:hint="default"/>
      </w:rPr>
    </w:lvl>
    <w:lvl w:ilvl="1" w:tplc="04180003">
      <w:start w:val="1"/>
      <w:numFmt w:val="bullet"/>
      <w:lvlText w:val="o"/>
      <w:lvlJc w:val="left"/>
      <w:pPr>
        <w:ind w:left="720" w:hanging="360"/>
      </w:pPr>
      <w:rPr>
        <w:rFonts w:ascii="Courier New" w:hAnsi="Courier New" w:cs="Courier New" w:hint="default"/>
      </w:rPr>
    </w:lvl>
    <w:lvl w:ilvl="2" w:tplc="04180005">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abstractNum w:abstractNumId="134" w15:restartNumberingAfterBreak="0">
    <w:nsid w:val="60A1456D"/>
    <w:multiLevelType w:val="hybridMultilevel"/>
    <w:tmpl w:val="4C084F52"/>
    <w:lvl w:ilvl="0" w:tplc="79D43AE2">
      <w:start w:val="1"/>
      <w:numFmt w:val="decimal"/>
      <w:lvlText w:val="%1."/>
      <w:lvlJc w:val="left"/>
      <w:pPr>
        <w:ind w:left="720" w:hanging="360"/>
      </w:pPr>
      <w:rPr>
        <w:rFonts w:ascii="Trebuchet MS" w:hAnsi="Trebuchet MS" w:hint="default"/>
      </w:rPr>
    </w:lvl>
    <w:lvl w:ilvl="1" w:tplc="5790B9F8">
      <w:start w:val="1"/>
      <w:numFmt w:val="lowerLetter"/>
      <w:lvlText w:val="%2."/>
      <w:lvlJc w:val="left"/>
      <w:pPr>
        <w:ind w:left="1440" w:hanging="360"/>
      </w:pPr>
    </w:lvl>
    <w:lvl w:ilvl="2" w:tplc="FE76BE72">
      <w:start w:val="1"/>
      <w:numFmt w:val="lowerRoman"/>
      <w:lvlText w:val="%3."/>
      <w:lvlJc w:val="right"/>
      <w:pPr>
        <w:ind w:left="2160" w:hanging="180"/>
      </w:pPr>
    </w:lvl>
    <w:lvl w:ilvl="3" w:tplc="C3622168">
      <w:start w:val="1"/>
      <w:numFmt w:val="decimal"/>
      <w:lvlText w:val="%4."/>
      <w:lvlJc w:val="left"/>
      <w:pPr>
        <w:ind w:left="2880" w:hanging="360"/>
      </w:pPr>
    </w:lvl>
    <w:lvl w:ilvl="4" w:tplc="12F80FE8">
      <w:start w:val="1"/>
      <w:numFmt w:val="lowerLetter"/>
      <w:lvlText w:val="%5."/>
      <w:lvlJc w:val="left"/>
      <w:pPr>
        <w:ind w:left="3600" w:hanging="360"/>
      </w:pPr>
    </w:lvl>
    <w:lvl w:ilvl="5" w:tplc="B27E12B8">
      <w:start w:val="1"/>
      <w:numFmt w:val="lowerRoman"/>
      <w:lvlText w:val="%6."/>
      <w:lvlJc w:val="right"/>
      <w:pPr>
        <w:ind w:left="4320" w:hanging="180"/>
      </w:pPr>
    </w:lvl>
    <w:lvl w:ilvl="6" w:tplc="5DA870F8">
      <w:start w:val="1"/>
      <w:numFmt w:val="decimal"/>
      <w:lvlText w:val="%7."/>
      <w:lvlJc w:val="left"/>
      <w:pPr>
        <w:ind w:left="5040" w:hanging="360"/>
      </w:pPr>
    </w:lvl>
    <w:lvl w:ilvl="7" w:tplc="5AF86396">
      <w:start w:val="1"/>
      <w:numFmt w:val="lowerLetter"/>
      <w:lvlText w:val="%8."/>
      <w:lvlJc w:val="left"/>
      <w:pPr>
        <w:ind w:left="5760" w:hanging="360"/>
      </w:pPr>
    </w:lvl>
    <w:lvl w:ilvl="8" w:tplc="09D80840">
      <w:start w:val="1"/>
      <w:numFmt w:val="lowerRoman"/>
      <w:lvlText w:val="%9."/>
      <w:lvlJc w:val="right"/>
      <w:pPr>
        <w:ind w:left="6480" w:hanging="180"/>
      </w:pPr>
    </w:lvl>
  </w:abstractNum>
  <w:abstractNum w:abstractNumId="135" w15:restartNumberingAfterBreak="0">
    <w:nsid w:val="615B26B6"/>
    <w:multiLevelType w:val="hybridMultilevel"/>
    <w:tmpl w:val="CEB691D4"/>
    <w:lvl w:ilvl="0" w:tplc="618A5CA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1BB010C"/>
    <w:multiLevelType w:val="multilevel"/>
    <w:tmpl w:val="A846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28964BA"/>
    <w:multiLevelType w:val="multilevel"/>
    <w:tmpl w:val="0FCE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2CA1A7C"/>
    <w:multiLevelType w:val="hybridMultilevel"/>
    <w:tmpl w:val="695A1036"/>
    <w:lvl w:ilvl="0" w:tplc="619C2DCA">
      <w:start w:val="1"/>
      <w:numFmt w:val="bullet"/>
      <w:lvlText w:val=""/>
      <w:lvlJc w:val="left"/>
      <w:pPr>
        <w:ind w:left="720" w:hanging="360"/>
      </w:pPr>
      <w:rPr>
        <w:rFonts w:ascii="Symbol" w:hAnsi="Symbol" w:hint="default"/>
      </w:rPr>
    </w:lvl>
    <w:lvl w:ilvl="1" w:tplc="12E66124">
      <w:start w:val="1"/>
      <w:numFmt w:val="bullet"/>
      <w:lvlText w:val="o"/>
      <w:lvlJc w:val="left"/>
      <w:pPr>
        <w:ind w:left="1440" w:hanging="360"/>
      </w:pPr>
      <w:rPr>
        <w:rFonts w:ascii="Courier New" w:hAnsi="Courier New" w:cs="Courier New" w:hint="default"/>
      </w:rPr>
    </w:lvl>
    <w:lvl w:ilvl="2" w:tplc="0486EB48">
      <w:start w:val="1"/>
      <w:numFmt w:val="bullet"/>
      <w:lvlText w:val=""/>
      <w:lvlJc w:val="left"/>
      <w:pPr>
        <w:ind w:left="2160" w:hanging="360"/>
      </w:pPr>
      <w:rPr>
        <w:rFonts w:ascii="Wingdings" w:hAnsi="Wingdings" w:hint="default"/>
      </w:rPr>
    </w:lvl>
    <w:lvl w:ilvl="3" w:tplc="D15A14EE">
      <w:start w:val="1"/>
      <w:numFmt w:val="bullet"/>
      <w:lvlText w:val=""/>
      <w:lvlJc w:val="left"/>
      <w:pPr>
        <w:ind w:left="2880" w:hanging="360"/>
      </w:pPr>
      <w:rPr>
        <w:rFonts w:ascii="Symbol" w:hAnsi="Symbol" w:hint="default"/>
      </w:rPr>
    </w:lvl>
    <w:lvl w:ilvl="4" w:tplc="71D8F050">
      <w:start w:val="1"/>
      <w:numFmt w:val="bullet"/>
      <w:lvlText w:val="o"/>
      <w:lvlJc w:val="left"/>
      <w:pPr>
        <w:ind w:left="3600" w:hanging="360"/>
      </w:pPr>
      <w:rPr>
        <w:rFonts w:ascii="Courier New" w:hAnsi="Courier New" w:cs="Courier New" w:hint="default"/>
      </w:rPr>
    </w:lvl>
    <w:lvl w:ilvl="5" w:tplc="F68294EC">
      <w:start w:val="1"/>
      <w:numFmt w:val="bullet"/>
      <w:lvlText w:val=""/>
      <w:lvlJc w:val="left"/>
      <w:pPr>
        <w:ind w:left="4320" w:hanging="360"/>
      </w:pPr>
      <w:rPr>
        <w:rFonts w:ascii="Wingdings" w:hAnsi="Wingdings" w:hint="default"/>
      </w:rPr>
    </w:lvl>
    <w:lvl w:ilvl="6" w:tplc="8E5E4B14">
      <w:start w:val="1"/>
      <w:numFmt w:val="bullet"/>
      <w:lvlText w:val=""/>
      <w:lvlJc w:val="left"/>
      <w:pPr>
        <w:ind w:left="5040" w:hanging="360"/>
      </w:pPr>
      <w:rPr>
        <w:rFonts w:ascii="Symbol" w:hAnsi="Symbol" w:hint="default"/>
      </w:rPr>
    </w:lvl>
    <w:lvl w:ilvl="7" w:tplc="B24CB224">
      <w:start w:val="1"/>
      <w:numFmt w:val="bullet"/>
      <w:lvlText w:val="o"/>
      <w:lvlJc w:val="left"/>
      <w:pPr>
        <w:ind w:left="5760" w:hanging="360"/>
      </w:pPr>
      <w:rPr>
        <w:rFonts w:ascii="Courier New" w:hAnsi="Courier New" w:cs="Courier New" w:hint="default"/>
      </w:rPr>
    </w:lvl>
    <w:lvl w:ilvl="8" w:tplc="8B46A316">
      <w:start w:val="1"/>
      <w:numFmt w:val="bullet"/>
      <w:lvlText w:val=""/>
      <w:lvlJc w:val="left"/>
      <w:pPr>
        <w:ind w:left="6480" w:hanging="360"/>
      </w:pPr>
      <w:rPr>
        <w:rFonts w:ascii="Wingdings" w:hAnsi="Wingdings" w:hint="default"/>
      </w:rPr>
    </w:lvl>
  </w:abstractNum>
  <w:abstractNum w:abstractNumId="139" w15:restartNumberingAfterBreak="0">
    <w:nsid w:val="6374357C"/>
    <w:multiLevelType w:val="multilevel"/>
    <w:tmpl w:val="634CF88C"/>
    <w:lvl w:ilvl="0">
      <w:start w:val="1"/>
      <w:numFmt w:val="lowerRoman"/>
      <w:lvlText w:val="%1."/>
      <w:lvlJc w:val="righ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0" w15:restartNumberingAfterBreak="0">
    <w:nsid w:val="63C303DF"/>
    <w:multiLevelType w:val="multilevel"/>
    <w:tmpl w:val="401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3DB2716"/>
    <w:multiLevelType w:val="hybridMultilevel"/>
    <w:tmpl w:val="69925F2C"/>
    <w:lvl w:ilvl="0" w:tplc="04180005">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2" w15:restartNumberingAfterBreak="0">
    <w:nsid w:val="651F2AEE"/>
    <w:multiLevelType w:val="hybridMultilevel"/>
    <w:tmpl w:val="51708D60"/>
    <w:lvl w:ilvl="0" w:tplc="4896F692">
      <w:start w:val="1"/>
      <w:numFmt w:val="bullet"/>
      <w:lvlText w:val=""/>
      <w:lvlJc w:val="left"/>
      <w:pPr>
        <w:ind w:left="720" w:hanging="360"/>
      </w:pPr>
      <w:rPr>
        <w:rFonts w:ascii="Symbol" w:hAnsi="Symbol" w:hint="default"/>
      </w:rPr>
    </w:lvl>
    <w:lvl w:ilvl="1" w:tplc="C20CEEAA">
      <w:start w:val="1"/>
      <w:numFmt w:val="bullet"/>
      <w:lvlText w:val="o"/>
      <w:lvlJc w:val="left"/>
      <w:pPr>
        <w:ind w:left="1440" w:hanging="360"/>
      </w:pPr>
      <w:rPr>
        <w:rFonts w:ascii="Courier New" w:hAnsi="Courier New" w:cs="Courier New" w:hint="default"/>
      </w:rPr>
    </w:lvl>
    <w:lvl w:ilvl="2" w:tplc="8384DA96">
      <w:start w:val="1"/>
      <w:numFmt w:val="bullet"/>
      <w:lvlText w:val=""/>
      <w:lvlJc w:val="left"/>
      <w:pPr>
        <w:ind w:left="2160" w:hanging="360"/>
      </w:pPr>
      <w:rPr>
        <w:rFonts w:ascii="Wingdings" w:hAnsi="Wingdings" w:hint="default"/>
      </w:rPr>
    </w:lvl>
    <w:lvl w:ilvl="3" w:tplc="513E4EB2">
      <w:start w:val="1"/>
      <w:numFmt w:val="bullet"/>
      <w:lvlText w:val=""/>
      <w:lvlJc w:val="left"/>
      <w:pPr>
        <w:ind w:left="2880" w:hanging="360"/>
      </w:pPr>
      <w:rPr>
        <w:rFonts w:ascii="Symbol" w:hAnsi="Symbol" w:hint="default"/>
      </w:rPr>
    </w:lvl>
    <w:lvl w:ilvl="4" w:tplc="9B3248D4">
      <w:start w:val="1"/>
      <w:numFmt w:val="bullet"/>
      <w:lvlText w:val="o"/>
      <w:lvlJc w:val="left"/>
      <w:pPr>
        <w:ind w:left="3600" w:hanging="360"/>
      </w:pPr>
      <w:rPr>
        <w:rFonts w:ascii="Courier New" w:hAnsi="Courier New" w:cs="Courier New" w:hint="default"/>
      </w:rPr>
    </w:lvl>
    <w:lvl w:ilvl="5" w:tplc="64F0B0D6">
      <w:start w:val="1"/>
      <w:numFmt w:val="bullet"/>
      <w:lvlText w:val=""/>
      <w:lvlJc w:val="left"/>
      <w:pPr>
        <w:ind w:left="4320" w:hanging="360"/>
      </w:pPr>
      <w:rPr>
        <w:rFonts w:ascii="Wingdings" w:hAnsi="Wingdings" w:hint="default"/>
      </w:rPr>
    </w:lvl>
    <w:lvl w:ilvl="6" w:tplc="A3D49404">
      <w:start w:val="1"/>
      <w:numFmt w:val="bullet"/>
      <w:lvlText w:val=""/>
      <w:lvlJc w:val="left"/>
      <w:pPr>
        <w:ind w:left="5040" w:hanging="360"/>
      </w:pPr>
      <w:rPr>
        <w:rFonts w:ascii="Symbol" w:hAnsi="Symbol" w:hint="default"/>
      </w:rPr>
    </w:lvl>
    <w:lvl w:ilvl="7" w:tplc="D318C178">
      <w:start w:val="1"/>
      <w:numFmt w:val="bullet"/>
      <w:lvlText w:val="o"/>
      <w:lvlJc w:val="left"/>
      <w:pPr>
        <w:ind w:left="5760" w:hanging="360"/>
      </w:pPr>
      <w:rPr>
        <w:rFonts w:ascii="Courier New" w:hAnsi="Courier New" w:cs="Courier New" w:hint="default"/>
      </w:rPr>
    </w:lvl>
    <w:lvl w:ilvl="8" w:tplc="AFD2BD4E">
      <w:start w:val="1"/>
      <w:numFmt w:val="bullet"/>
      <w:lvlText w:val=""/>
      <w:lvlJc w:val="left"/>
      <w:pPr>
        <w:ind w:left="6480" w:hanging="360"/>
      </w:pPr>
      <w:rPr>
        <w:rFonts w:ascii="Wingdings" w:hAnsi="Wingdings" w:hint="default"/>
      </w:rPr>
    </w:lvl>
  </w:abstractNum>
  <w:abstractNum w:abstractNumId="143" w15:restartNumberingAfterBreak="0">
    <w:nsid w:val="65EB2BFD"/>
    <w:multiLevelType w:val="hybridMultilevel"/>
    <w:tmpl w:val="7E760C0A"/>
    <w:lvl w:ilvl="0" w:tplc="0418000D">
      <w:start w:val="1"/>
      <w:numFmt w:val="bullet"/>
      <w:lvlText w:val=""/>
      <w:lvlJc w:val="left"/>
      <w:pPr>
        <w:ind w:left="720" w:hanging="360"/>
      </w:pPr>
      <w:rPr>
        <w:rFonts w:ascii="Wingdings" w:hAnsi="Wingding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66AA5BE4"/>
    <w:multiLevelType w:val="hybridMultilevel"/>
    <w:tmpl w:val="1F5C4BF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5" w15:restartNumberingAfterBreak="0">
    <w:nsid w:val="66F21157"/>
    <w:multiLevelType w:val="hybridMultilevel"/>
    <w:tmpl w:val="E33E5DC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91A54A9"/>
    <w:multiLevelType w:val="multilevel"/>
    <w:tmpl w:val="B6208952"/>
    <w:lvl w:ilvl="0">
      <w:start w:val="4"/>
      <w:numFmt w:val="decimal"/>
      <w:lvlText w:val="%1."/>
      <w:lvlJc w:val="left"/>
      <w:pPr>
        <w:ind w:left="618" w:hanging="279"/>
      </w:pPr>
      <w:rPr>
        <w:rFonts w:ascii="Calibri" w:eastAsia="Calibri" w:hAnsi="Calibri" w:cs="Calibri" w:hint="default"/>
        <w:b/>
        <w:bCs/>
        <w:spacing w:val="-1"/>
        <w:w w:val="100"/>
        <w:sz w:val="28"/>
        <w:szCs w:val="28"/>
        <w:lang w:val="ro-RO" w:eastAsia="ro-RO" w:bidi="ro-RO"/>
      </w:rPr>
    </w:lvl>
    <w:lvl w:ilvl="1">
      <w:start w:val="1"/>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start w:val="1"/>
      <w:numFmt w:val="bullet"/>
      <w:lvlText w:val=""/>
      <w:lvlJc w:val="left"/>
      <w:pPr>
        <w:ind w:left="1053" w:hanging="154"/>
      </w:pPr>
      <w:rPr>
        <w:rFonts w:ascii="Symbol" w:hAnsi="Symbol" w:hint="default"/>
        <w:w w:val="100"/>
        <w:lang w:val="ro-RO" w:eastAsia="ro-RO" w:bidi="ro-RO"/>
      </w:rPr>
    </w:lvl>
    <w:lvl w:ilvl="3">
      <w:numFmt w:val="bullet"/>
      <w:lvlText w:val="•"/>
      <w:lvlJc w:val="left"/>
      <w:pPr>
        <w:ind w:left="1160" w:hanging="154"/>
      </w:pPr>
      <w:rPr>
        <w:rFonts w:hint="default"/>
        <w:lang w:val="ro-RO" w:eastAsia="ro-RO" w:bidi="ro-RO"/>
      </w:rPr>
    </w:lvl>
    <w:lvl w:ilvl="4">
      <w:numFmt w:val="bullet"/>
      <w:lvlText w:val="•"/>
      <w:lvlJc w:val="left"/>
      <w:pPr>
        <w:ind w:left="1200" w:hanging="154"/>
      </w:pPr>
      <w:rPr>
        <w:rFonts w:hint="default"/>
        <w:lang w:val="ro-RO" w:eastAsia="ro-RO" w:bidi="ro-RO"/>
      </w:rPr>
    </w:lvl>
    <w:lvl w:ilvl="5">
      <w:numFmt w:val="bullet"/>
      <w:lvlText w:val="•"/>
      <w:lvlJc w:val="left"/>
      <w:pPr>
        <w:ind w:left="2680" w:hanging="154"/>
      </w:pPr>
      <w:rPr>
        <w:rFonts w:hint="default"/>
        <w:lang w:val="ro-RO" w:eastAsia="ro-RO" w:bidi="ro-RO"/>
      </w:rPr>
    </w:lvl>
    <w:lvl w:ilvl="6">
      <w:numFmt w:val="bullet"/>
      <w:lvlText w:val="•"/>
      <w:lvlJc w:val="left"/>
      <w:pPr>
        <w:ind w:left="4160" w:hanging="154"/>
      </w:pPr>
      <w:rPr>
        <w:rFonts w:hint="default"/>
        <w:lang w:val="ro-RO" w:eastAsia="ro-RO" w:bidi="ro-RO"/>
      </w:rPr>
    </w:lvl>
    <w:lvl w:ilvl="7">
      <w:numFmt w:val="bullet"/>
      <w:lvlText w:val="•"/>
      <w:lvlJc w:val="left"/>
      <w:pPr>
        <w:ind w:left="5640" w:hanging="154"/>
      </w:pPr>
      <w:rPr>
        <w:rFonts w:hint="default"/>
        <w:lang w:val="ro-RO" w:eastAsia="ro-RO" w:bidi="ro-RO"/>
      </w:rPr>
    </w:lvl>
    <w:lvl w:ilvl="8">
      <w:numFmt w:val="bullet"/>
      <w:lvlText w:val="•"/>
      <w:lvlJc w:val="left"/>
      <w:pPr>
        <w:ind w:left="7120" w:hanging="154"/>
      </w:pPr>
      <w:rPr>
        <w:rFonts w:hint="default"/>
        <w:lang w:val="ro-RO" w:eastAsia="ro-RO" w:bidi="ro-RO"/>
      </w:rPr>
    </w:lvl>
  </w:abstractNum>
  <w:abstractNum w:abstractNumId="147" w15:restartNumberingAfterBreak="0">
    <w:nsid w:val="69EE1B29"/>
    <w:multiLevelType w:val="multilevel"/>
    <w:tmpl w:val="8396AA68"/>
    <w:lvl w:ilvl="0">
      <w:start w:val="3"/>
      <w:numFmt w:val="decimal"/>
      <w:lvlText w:val="%1"/>
      <w:lvlJc w:val="left"/>
      <w:pPr>
        <w:ind w:left="902" w:hanging="562"/>
      </w:pPr>
      <w:rPr>
        <w:rFonts w:hint="default"/>
        <w:lang w:val="ro-RO" w:eastAsia="ro-RO" w:bidi="ro-RO"/>
      </w:rPr>
    </w:lvl>
    <w:lvl w:ilvl="1">
      <w:start w:val="3"/>
      <w:numFmt w:val="decimal"/>
      <w:lvlText w:val="%1.%2"/>
      <w:lvlJc w:val="left"/>
      <w:pPr>
        <w:ind w:left="902" w:hanging="562"/>
      </w:pPr>
      <w:rPr>
        <w:rFonts w:hint="default"/>
        <w:lang w:val="ro-RO" w:eastAsia="ro-RO" w:bidi="ro-RO"/>
      </w:rPr>
    </w:lvl>
    <w:lvl w:ilvl="2">
      <w:start w:val="1"/>
      <w:numFmt w:val="decimal"/>
      <w:lvlText w:val="%1.%2.%3."/>
      <w:lvlJc w:val="left"/>
      <w:pPr>
        <w:ind w:left="562" w:hanging="562"/>
      </w:pPr>
      <w:rPr>
        <w:rFonts w:ascii="Calibri" w:eastAsia="Calibri" w:hAnsi="Calibri" w:cs="Calibri" w:hint="default"/>
        <w:b/>
        <w:bCs/>
        <w:spacing w:val="-2"/>
        <w:w w:val="100"/>
        <w:sz w:val="22"/>
        <w:szCs w:val="22"/>
        <w:lang w:val="ro-RO" w:eastAsia="ro-RO" w:bidi="ro-RO"/>
      </w:rPr>
    </w:lvl>
    <w:lvl w:ilvl="3">
      <w:numFmt w:val="bullet"/>
      <w:lvlText w:val=""/>
      <w:lvlJc w:val="left"/>
      <w:pPr>
        <w:ind w:left="918" w:hanging="154"/>
      </w:pPr>
      <w:rPr>
        <w:rFonts w:ascii="Symbol" w:eastAsia="Symbol" w:hAnsi="Symbol" w:cs="Symbol" w:hint="default"/>
        <w:w w:val="100"/>
        <w:sz w:val="22"/>
        <w:szCs w:val="22"/>
        <w:lang w:val="ro-RO" w:eastAsia="ro-RO" w:bidi="ro-RO"/>
      </w:rPr>
    </w:lvl>
    <w:lvl w:ilvl="4">
      <w:numFmt w:val="bullet"/>
      <w:lvlText w:val=""/>
      <w:lvlJc w:val="left"/>
      <w:pPr>
        <w:ind w:left="1192" w:hanging="286"/>
      </w:pPr>
      <w:rPr>
        <w:rFonts w:ascii="Symbol" w:eastAsia="Symbol" w:hAnsi="Symbol" w:cs="Symbol" w:hint="default"/>
        <w:w w:val="100"/>
        <w:sz w:val="22"/>
        <w:szCs w:val="22"/>
        <w:lang w:val="ro-RO" w:eastAsia="ro-RO" w:bidi="ro-RO"/>
      </w:rPr>
    </w:lvl>
    <w:lvl w:ilvl="5">
      <w:numFmt w:val="bullet"/>
      <w:lvlText w:val="•"/>
      <w:lvlJc w:val="left"/>
      <w:pPr>
        <w:ind w:left="3737" w:hanging="286"/>
      </w:pPr>
      <w:rPr>
        <w:rFonts w:hint="default"/>
        <w:lang w:val="ro-RO" w:eastAsia="ro-RO" w:bidi="ro-RO"/>
      </w:rPr>
    </w:lvl>
    <w:lvl w:ilvl="6">
      <w:numFmt w:val="bullet"/>
      <w:lvlText w:val="•"/>
      <w:lvlJc w:val="left"/>
      <w:pPr>
        <w:ind w:left="5005" w:hanging="286"/>
      </w:pPr>
      <w:rPr>
        <w:rFonts w:hint="default"/>
        <w:lang w:val="ro-RO" w:eastAsia="ro-RO" w:bidi="ro-RO"/>
      </w:rPr>
    </w:lvl>
    <w:lvl w:ilvl="7">
      <w:numFmt w:val="bullet"/>
      <w:lvlText w:val="•"/>
      <w:lvlJc w:val="left"/>
      <w:pPr>
        <w:ind w:left="6274" w:hanging="286"/>
      </w:pPr>
      <w:rPr>
        <w:rFonts w:hint="default"/>
        <w:lang w:val="ro-RO" w:eastAsia="ro-RO" w:bidi="ro-RO"/>
      </w:rPr>
    </w:lvl>
    <w:lvl w:ilvl="8">
      <w:numFmt w:val="bullet"/>
      <w:lvlText w:val="•"/>
      <w:lvlJc w:val="left"/>
      <w:pPr>
        <w:ind w:left="7542" w:hanging="286"/>
      </w:pPr>
      <w:rPr>
        <w:rFonts w:hint="default"/>
        <w:lang w:val="ro-RO" w:eastAsia="ro-RO" w:bidi="ro-RO"/>
      </w:rPr>
    </w:lvl>
  </w:abstractNum>
  <w:abstractNum w:abstractNumId="148" w15:restartNumberingAfterBreak="0">
    <w:nsid w:val="6AD4277E"/>
    <w:multiLevelType w:val="hybridMultilevel"/>
    <w:tmpl w:val="F4C832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AF86CC0"/>
    <w:multiLevelType w:val="hybridMultilevel"/>
    <w:tmpl w:val="B61285B2"/>
    <w:lvl w:ilvl="0" w:tplc="69484F3A">
      <w:numFmt w:val="bullet"/>
      <w:lvlText w:val=""/>
      <w:lvlJc w:val="left"/>
      <w:pPr>
        <w:ind w:left="851" w:hanging="154"/>
      </w:pPr>
      <w:rPr>
        <w:rFonts w:ascii="Symbol" w:eastAsia="Symbol" w:hAnsi="Symbol" w:cs="Symbol" w:hint="default"/>
        <w:w w:val="100"/>
        <w:sz w:val="22"/>
        <w:szCs w:val="22"/>
        <w:lang w:val="ro-RO" w:eastAsia="ro-RO" w:bidi="ro-RO"/>
      </w:rPr>
    </w:lvl>
    <w:lvl w:ilvl="1" w:tplc="F834751A">
      <w:numFmt w:val="bullet"/>
      <w:lvlText w:val="•"/>
      <w:lvlJc w:val="left"/>
      <w:pPr>
        <w:ind w:left="1782" w:hanging="154"/>
      </w:pPr>
      <w:rPr>
        <w:rFonts w:hint="default"/>
        <w:lang w:val="ro-RO" w:eastAsia="ro-RO" w:bidi="ro-RO"/>
      </w:rPr>
    </w:lvl>
    <w:lvl w:ilvl="2" w:tplc="DCB0DCFA">
      <w:numFmt w:val="bullet"/>
      <w:lvlText w:val="•"/>
      <w:lvlJc w:val="left"/>
      <w:pPr>
        <w:ind w:left="2704" w:hanging="154"/>
      </w:pPr>
      <w:rPr>
        <w:rFonts w:hint="default"/>
        <w:lang w:val="ro-RO" w:eastAsia="ro-RO" w:bidi="ro-RO"/>
      </w:rPr>
    </w:lvl>
    <w:lvl w:ilvl="3" w:tplc="F0CC78CA">
      <w:numFmt w:val="bullet"/>
      <w:lvlText w:val="•"/>
      <w:lvlJc w:val="left"/>
      <w:pPr>
        <w:ind w:left="3626" w:hanging="154"/>
      </w:pPr>
      <w:rPr>
        <w:rFonts w:hint="default"/>
        <w:lang w:val="ro-RO" w:eastAsia="ro-RO" w:bidi="ro-RO"/>
      </w:rPr>
    </w:lvl>
    <w:lvl w:ilvl="4" w:tplc="717C2A0C">
      <w:numFmt w:val="bullet"/>
      <w:lvlText w:val="•"/>
      <w:lvlJc w:val="left"/>
      <w:pPr>
        <w:ind w:left="4548" w:hanging="154"/>
      </w:pPr>
      <w:rPr>
        <w:rFonts w:hint="default"/>
        <w:lang w:val="ro-RO" w:eastAsia="ro-RO" w:bidi="ro-RO"/>
      </w:rPr>
    </w:lvl>
    <w:lvl w:ilvl="5" w:tplc="9872E29C">
      <w:numFmt w:val="bullet"/>
      <w:lvlText w:val="•"/>
      <w:lvlJc w:val="left"/>
      <w:pPr>
        <w:ind w:left="5470" w:hanging="154"/>
      </w:pPr>
      <w:rPr>
        <w:rFonts w:hint="default"/>
        <w:lang w:val="ro-RO" w:eastAsia="ro-RO" w:bidi="ro-RO"/>
      </w:rPr>
    </w:lvl>
    <w:lvl w:ilvl="6" w:tplc="12825FB6">
      <w:numFmt w:val="bullet"/>
      <w:lvlText w:val="•"/>
      <w:lvlJc w:val="left"/>
      <w:pPr>
        <w:ind w:left="6392" w:hanging="154"/>
      </w:pPr>
      <w:rPr>
        <w:rFonts w:hint="default"/>
        <w:lang w:val="ro-RO" w:eastAsia="ro-RO" w:bidi="ro-RO"/>
      </w:rPr>
    </w:lvl>
    <w:lvl w:ilvl="7" w:tplc="2CBA6846">
      <w:numFmt w:val="bullet"/>
      <w:lvlText w:val="•"/>
      <w:lvlJc w:val="left"/>
      <w:pPr>
        <w:ind w:left="7314" w:hanging="154"/>
      </w:pPr>
      <w:rPr>
        <w:rFonts w:hint="default"/>
        <w:lang w:val="ro-RO" w:eastAsia="ro-RO" w:bidi="ro-RO"/>
      </w:rPr>
    </w:lvl>
    <w:lvl w:ilvl="8" w:tplc="BE08F216">
      <w:numFmt w:val="bullet"/>
      <w:lvlText w:val="•"/>
      <w:lvlJc w:val="left"/>
      <w:pPr>
        <w:ind w:left="8236" w:hanging="154"/>
      </w:pPr>
      <w:rPr>
        <w:rFonts w:hint="default"/>
        <w:lang w:val="ro-RO" w:eastAsia="ro-RO" w:bidi="ro-RO"/>
      </w:rPr>
    </w:lvl>
  </w:abstractNum>
  <w:abstractNum w:abstractNumId="150" w15:restartNumberingAfterBreak="0">
    <w:nsid w:val="6C2E7681"/>
    <w:multiLevelType w:val="hybridMultilevel"/>
    <w:tmpl w:val="689C82CA"/>
    <w:lvl w:ilvl="0" w:tplc="170EE9D2">
      <w:start w:val="1"/>
      <w:numFmt w:val="decimal"/>
      <w:lvlText w:val="%1."/>
      <w:lvlJc w:val="left"/>
      <w:pPr>
        <w:ind w:left="839" w:hanging="147"/>
      </w:pPr>
      <w:rPr>
        <w:rFonts w:ascii="Calibri" w:eastAsia="Calibri" w:hAnsi="Calibri" w:cs="Calibri" w:hint="default"/>
        <w:spacing w:val="-1"/>
        <w:w w:val="100"/>
        <w:sz w:val="22"/>
        <w:szCs w:val="22"/>
        <w:lang w:val="ro-RO" w:eastAsia="ro-RO" w:bidi="ro-RO"/>
      </w:rPr>
    </w:lvl>
    <w:lvl w:ilvl="1" w:tplc="DD221D58">
      <w:numFmt w:val="bullet"/>
      <w:lvlText w:val="•"/>
      <w:lvlJc w:val="left"/>
      <w:pPr>
        <w:ind w:left="1306" w:hanging="147"/>
      </w:pPr>
      <w:rPr>
        <w:rFonts w:hint="default"/>
        <w:lang w:val="ro-RO" w:eastAsia="ro-RO" w:bidi="ro-RO"/>
      </w:rPr>
    </w:lvl>
    <w:lvl w:ilvl="2" w:tplc="154ED5AE">
      <w:numFmt w:val="bullet"/>
      <w:lvlText w:val="•"/>
      <w:lvlJc w:val="left"/>
      <w:pPr>
        <w:ind w:left="1772" w:hanging="147"/>
      </w:pPr>
      <w:rPr>
        <w:rFonts w:hint="default"/>
        <w:lang w:val="ro-RO" w:eastAsia="ro-RO" w:bidi="ro-RO"/>
      </w:rPr>
    </w:lvl>
    <w:lvl w:ilvl="3" w:tplc="10782F78">
      <w:numFmt w:val="bullet"/>
      <w:lvlText w:val="•"/>
      <w:lvlJc w:val="left"/>
      <w:pPr>
        <w:ind w:left="2238" w:hanging="147"/>
      </w:pPr>
      <w:rPr>
        <w:rFonts w:hint="default"/>
        <w:lang w:val="ro-RO" w:eastAsia="ro-RO" w:bidi="ro-RO"/>
      </w:rPr>
    </w:lvl>
    <w:lvl w:ilvl="4" w:tplc="7BD4D1B2">
      <w:numFmt w:val="bullet"/>
      <w:lvlText w:val="•"/>
      <w:lvlJc w:val="left"/>
      <w:pPr>
        <w:ind w:left="2705" w:hanging="147"/>
      </w:pPr>
      <w:rPr>
        <w:rFonts w:hint="default"/>
        <w:lang w:val="ro-RO" w:eastAsia="ro-RO" w:bidi="ro-RO"/>
      </w:rPr>
    </w:lvl>
    <w:lvl w:ilvl="5" w:tplc="55E6EAF4">
      <w:numFmt w:val="bullet"/>
      <w:lvlText w:val="•"/>
      <w:lvlJc w:val="left"/>
      <w:pPr>
        <w:ind w:left="3171" w:hanging="147"/>
      </w:pPr>
      <w:rPr>
        <w:rFonts w:hint="default"/>
        <w:lang w:val="ro-RO" w:eastAsia="ro-RO" w:bidi="ro-RO"/>
      </w:rPr>
    </w:lvl>
    <w:lvl w:ilvl="6" w:tplc="1924BB58">
      <w:numFmt w:val="bullet"/>
      <w:lvlText w:val="•"/>
      <w:lvlJc w:val="left"/>
      <w:pPr>
        <w:ind w:left="3637" w:hanging="147"/>
      </w:pPr>
      <w:rPr>
        <w:rFonts w:hint="default"/>
        <w:lang w:val="ro-RO" w:eastAsia="ro-RO" w:bidi="ro-RO"/>
      </w:rPr>
    </w:lvl>
    <w:lvl w:ilvl="7" w:tplc="A33A8A22">
      <w:numFmt w:val="bullet"/>
      <w:lvlText w:val="•"/>
      <w:lvlJc w:val="left"/>
      <w:pPr>
        <w:ind w:left="4104" w:hanging="147"/>
      </w:pPr>
      <w:rPr>
        <w:rFonts w:hint="default"/>
        <w:lang w:val="ro-RO" w:eastAsia="ro-RO" w:bidi="ro-RO"/>
      </w:rPr>
    </w:lvl>
    <w:lvl w:ilvl="8" w:tplc="B97C5B7C">
      <w:numFmt w:val="bullet"/>
      <w:lvlText w:val="•"/>
      <w:lvlJc w:val="left"/>
      <w:pPr>
        <w:ind w:left="4570" w:hanging="147"/>
      </w:pPr>
      <w:rPr>
        <w:rFonts w:hint="default"/>
        <w:lang w:val="ro-RO" w:eastAsia="ro-RO" w:bidi="ro-RO"/>
      </w:rPr>
    </w:lvl>
  </w:abstractNum>
  <w:abstractNum w:abstractNumId="151" w15:restartNumberingAfterBreak="0">
    <w:nsid w:val="6CCB03D3"/>
    <w:multiLevelType w:val="hybridMultilevel"/>
    <w:tmpl w:val="CB8A17F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2" w15:restartNumberingAfterBreak="0">
    <w:nsid w:val="6D1519EC"/>
    <w:multiLevelType w:val="hybridMultilevel"/>
    <w:tmpl w:val="68166A88"/>
    <w:lvl w:ilvl="0" w:tplc="78408D8C">
      <w:numFmt w:val="bullet"/>
      <w:lvlText w:val=""/>
      <w:lvlJc w:val="left"/>
      <w:pPr>
        <w:ind w:left="803" w:hanging="103"/>
      </w:pPr>
      <w:rPr>
        <w:rFonts w:ascii="Symbol" w:eastAsia="Symbol" w:hAnsi="Symbol" w:cs="Symbol" w:hint="default"/>
        <w:spacing w:val="-1"/>
        <w:w w:val="100"/>
        <w:sz w:val="20"/>
        <w:szCs w:val="20"/>
        <w:lang w:val="ro-RO" w:eastAsia="ro-RO" w:bidi="ro-RO"/>
      </w:rPr>
    </w:lvl>
    <w:lvl w:ilvl="1" w:tplc="BB88059E">
      <w:numFmt w:val="bullet"/>
      <w:lvlText w:val="•"/>
      <w:lvlJc w:val="left"/>
      <w:pPr>
        <w:ind w:left="1728" w:hanging="103"/>
      </w:pPr>
      <w:rPr>
        <w:rFonts w:hint="default"/>
        <w:lang w:val="ro-RO" w:eastAsia="ro-RO" w:bidi="ro-RO"/>
      </w:rPr>
    </w:lvl>
    <w:lvl w:ilvl="2" w:tplc="F87E7DB4">
      <w:numFmt w:val="bullet"/>
      <w:lvlText w:val="•"/>
      <w:lvlJc w:val="left"/>
      <w:pPr>
        <w:ind w:left="2656" w:hanging="103"/>
      </w:pPr>
      <w:rPr>
        <w:rFonts w:hint="default"/>
        <w:lang w:val="ro-RO" w:eastAsia="ro-RO" w:bidi="ro-RO"/>
      </w:rPr>
    </w:lvl>
    <w:lvl w:ilvl="3" w:tplc="C0C00CF0">
      <w:numFmt w:val="bullet"/>
      <w:lvlText w:val="•"/>
      <w:lvlJc w:val="left"/>
      <w:pPr>
        <w:ind w:left="3584" w:hanging="103"/>
      </w:pPr>
      <w:rPr>
        <w:rFonts w:hint="default"/>
        <w:lang w:val="ro-RO" w:eastAsia="ro-RO" w:bidi="ro-RO"/>
      </w:rPr>
    </w:lvl>
    <w:lvl w:ilvl="4" w:tplc="D4D6CCF2">
      <w:numFmt w:val="bullet"/>
      <w:lvlText w:val="•"/>
      <w:lvlJc w:val="left"/>
      <w:pPr>
        <w:ind w:left="4512" w:hanging="103"/>
      </w:pPr>
      <w:rPr>
        <w:rFonts w:hint="default"/>
        <w:lang w:val="ro-RO" w:eastAsia="ro-RO" w:bidi="ro-RO"/>
      </w:rPr>
    </w:lvl>
    <w:lvl w:ilvl="5" w:tplc="FC56344C">
      <w:numFmt w:val="bullet"/>
      <w:lvlText w:val="•"/>
      <w:lvlJc w:val="left"/>
      <w:pPr>
        <w:ind w:left="5440" w:hanging="103"/>
      </w:pPr>
      <w:rPr>
        <w:rFonts w:hint="default"/>
        <w:lang w:val="ro-RO" w:eastAsia="ro-RO" w:bidi="ro-RO"/>
      </w:rPr>
    </w:lvl>
    <w:lvl w:ilvl="6" w:tplc="BA0863FE">
      <w:numFmt w:val="bullet"/>
      <w:lvlText w:val="•"/>
      <w:lvlJc w:val="left"/>
      <w:pPr>
        <w:ind w:left="6368" w:hanging="103"/>
      </w:pPr>
      <w:rPr>
        <w:rFonts w:hint="default"/>
        <w:lang w:val="ro-RO" w:eastAsia="ro-RO" w:bidi="ro-RO"/>
      </w:rPr>
    </w:lvl>
    <w:lvl w:ilvl="7" w:tplc="A4446DBC">
      <w:numFmt w:val="bullet"/>
      <w:lvlText w:val="•"/>
      <w:lvlJc w:val="left"/>
      <w:pPr>
        <w:ind w:left="7296" w:hanging="103"/>
      </w:pPr>
      <w:rPr>
        <w:rFonts w:hint="default"/>
        <w:lang w:val="ro-RO" w:eastAsia="ro-RO" w:bidi="ro-RO"/>
      </w:rPr>
    </w:lvl>
    <w:lvl w:ilvl="8" w:tplc="41E8D392">
      <w:numFmt w:val="bullet"/>
      <w:lvlText w:val="•"/>
      <w:lvlJc w:val="left"/>
      <w:pPr>
        <w:ind w:left="8224" w:hanging="103"/>
      </w:pPr>
      <w:rPr>
        <w:rFonts w:hint="default"/>
        <w:lang w:val="ro-RO" w:eastAsia="ro-RO" w:bidi="ro-RO"/>
      </w:rPr>
    </w:lvl>
  </w:abstractNum>
  <w:abstractNum w:abstractNumId="153" w15:restartNumberingAfterBreak="0">
    <w:nsid w:val="6DD96027"/>
    <w:multiLevelType w:val="hybridMultilevel"/>
    <w:tmpl w:val="23E8F3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E242BDD"/>
    <w:multiLevelType w:val="hybridMultilevel"/>
    <w:tmpl w:val="F1D073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5" w15:restartNumberingAfterBreak="0">
    <w:nsid w:val="6E811542"/>
    <w:multiLevelType w:val="hybridMultilevel"/>
    <w:tmpl w:val="982E9186"/>
    <w:lvl w:ilvl="0" w:tplc="2F649F5E">
      <w:start w:val="1"/>
      <w:numFmt w:val="decimal"/>
      <w:lvlText w:val="%1."/>
      <w:lvlJc w:val="left"/>
      <w:pPr>
        <w:ind w:left="720" w:hanging="360"/>
      </w:pPr>
      <w:rPr>
        <w:rFonts w:hint="default"/>
      </w:rPr>
    </w:lvl>
    <w:lvl w:ilvl="1" w:tplc="7EDE6C64">
      <w:start w:val="1"/>
      <w:numFmt w:val="lowerLetter"/>
      <w:lvlText w:val="%2."/>
      <w:lvlJc w:val="left"/>
      <w:pPr>
        <w:ind w:left="1440" w:hanging="360"/>
      </w:pPr>
    </w:lvl>
    <w:lvl w:ilvl="2" w:tplc="9B628688">
      <w:start w:val="1"/>
      <w:numFmt w:val="lowerRoman"/>
      <w:lvlText w:val="%3."/>
      <w:lvlJc w:val="right"/>
      <w:pPr>
        <w:ind w:left="2160" w:hanging="180"/>
      </w:pPr>
    </w:lvl>
    <w:lvl w:ilvl="3" w:tplc="B08674BC">
      <w:start w:val="1"/>
      <w:numFmt w:val="decimal"/>
      <w:lvlText w:val="%4."/>
      <w:lvlJc w:val="left"/>
      <w:pPr>
        <w:ind w:left="2880" w:hanging="360"/>
      </w:pPr>
    </w:lvl>
    <w:lvl w:ilvl="4" w:tplc="EFE6DB46">
      <w:start w:val="1"/>
      <w:numFmt w:val="lowerLetter"/>
      <w:lvlText w:val="%5."/>
      <w:lvlJc w:val="left"/>
      <w:pPr>
        <w:ind w:left="3600" w:hanging="360"/>
      </w:pPr>
    </w:lvl>
    <w:lvl w:ilvl="5" w:tplc="A12A3AF6">
      <w:start w:val="1"/>
      <w:numFmt w:val="lowerRoman"/>
      <w:lvlText w:val="%6."/>
      <w:lvlJc w:val="right"/>
      <w:pPr>
        <w:ind w:left="4320" w:hanging="180"/>
      </w:pPr>
    </w:lvl>
    <w:lvl w:ilvl="6" w:tplc="3A124F50">
      <w:start w:val="1"/>
      <w:numFmt w:val="decimal"/>
      <w:lvlText w:val="%7."/>
      <w:lvlJc w:val="left"/>
      <w:pPr>
        <w:ind w:left="5040" w:hanging="360"/>
      </w:pPr>
    </w:lvl>
    <w:lvl w:ilvl="7" w:tplc="0394BD22">
      <w:start w:val="1"/>
      <w:numFmt w:val="lowerLetter"/>
      <w:lvlText w:val="%8."/>
      <w:lvlJc w:val="left"/>
      <w:pPr>
        <w:ind w:left="5760" w:hanging="360"/>
      </w:pPr>
    </w:lvl>
    <w:lvl w:ilvl="8" w:tplc="74183924">
      <w:start w:val="1"/>
      <w:numFmt w:val="lowerRoman"/>
      <w:lvlText w:val="%9."/>
      <w:lvlJc w:val="right"/>
      <w:pPr>
        <w:ind w:left="6480" w:hanging="180"/>
      </w:pPr>
    </w:lvl>
  </w:abstractNum>
  <w:abstractNum w:abstractNumId="156" w15:restartNumberingAfterBreak="0">
    <w:nsid w:val="6F76594B"/>
    <w:multiLevelType w:val="hybridMultilevel"/>
    <w:tmpl w:val="B496695E"/>
    <w:lvl w:ilvl="0" w:tplc="04090001">
      <w:start w:val="1"/>
      <w:numFmt w:val="bullet"/>
      <w:lvlText w:val=""/>
      <w:lvlJc w:val="left"/>
      <w:pPr>
        <w:ind w:left="1347" w:hanging="360"/>
      </w:pPr>
      <w:rPr>
        <w:rFonts w:ascii="Symbol" w:hAnsi="Symbol" w:hint="default"/>
      </w:rPr>
    </w:lvl>
    <w:lvl w:ilvl="1" w:tplc="04090003" w:tentative="1">
      <w:start w:val="1"/>
      <w:numFmt w:val="bullet"/>
      <w:lvlText w:val="o"/>
      <w:lvlJc w:val="left"/>
      <w:pPr>
        <w:ind w:left="2067" w:hanging="360"/>
      </w:pPr>
      <w:rPr>
        <w:rFonts w:ascii="Courier New" w:hAnsi="Courier New" w:cs="Courier New" w:hint="default"/>
      </w:rPr>
    </w:lvl>
    <w:lvl w:ilvl="2" w:tplc="04090005" w:tentative="1">
      <w:start w:val="1"/>
      <w:numFmt w:val="bullet"/>
      <w:lvlText w:val=""/>
      <w:lvlJc w:val="left"/>
      <w:pPr>
        <w:ind w:left="2787" w:hanging="360"/>
      </w:pPr>
      <w:rPr>
        <w:rFonts w:ascii="Wingdings" w:hAnsi="Wingdings" w:hint="default"/>
      </w:rPr>
    </w:lvl>
    <w:lvl w:ilvl="3" w:tplc="04090001" w:tentative="1">
      <w:start w:val="1"/>
      <w:numFmt w:val="bullet"/>
      <w:lvlText w:val=""/>
      <w:lvlJc w:val="left"/>
      <w:pPr>
        <w:ind w:left="3507" w:hanging="360"/>
      </w:pPr>
      <w:rPr>
        <w:rFonts w:ascii="Symbol" w:hAnsi="Symbol" w:hint="default"/>
      </w:rPr>
    </w:lvl>
    <w:lvl w:ilvl="4" w:tplc="04090003" w:tentative="1">
      <w:start w:val="1"/>
      <w:numFmt w:val="bullet"/>
      <w:lvlText w:val="o"/>
      <w:lvlJc w:val="left"/>
      <w:pPr>
        <w:ind w:left="4227" w:hanging="360"/>
      </w:pPr>
      <w:rPr>
        <w:rFonts w:ascii="Courier New" w:hAnsi="Courier New" w:cs="Courier New" w:hint="default"/>
      </w:rPr>
    </w:lvl>
    <w:lvl w:ilvl="5" w:tplc="04090005" w:tentative="1">
      <w:start w:val="1"/>
      <w:numFmt w:val="bullet"/>
      <w:lvlText w:val=""/>
      <w:lvlJc w:val="left"/>
      <w:pPr>
        <w:ind w:left="4947" w:hanging="360"/>
      </w:pPr>
      <w:rPr>
        <w:rFonts w:ascii="Wingdings" w:hAnsi="Wingdings" w:hint="default"/>
      </w:rPr>
    </w:lvl>
    <w:lvl w:ilvl="6" w:tplc="04090001" w:tentative="1">
      <w:start w:val="1"/>
      <w:numFmt w:val="bullet"/>
      <w:lvlText w:val=""/>
      <w:lvlJc w:val="left"/>
      <w:pPr>
        <w:ind w:left="5667" w:hanging="360"/>
      </w:pPr>
      <w:rPr>
        <w:rFonts w:ascii="Symbol" w:hAnsi="Symbol" w:hint="default"/>
      </w:rPr>
    </w:lvl>
    <w:lvl w:ilvl="7" w:tplc="04090003" w:tentative="1">
      <w:start w:val="1"/>
      <w:numFmt w:val="bullet"/>
      <w:lvlText w:val="o"/>
      <w:lvlJc w:val="left"/>
      <w:pPr>
        <w:ind w:left="6387" w:hanging="360"/>
      </w:pPr>
      <w:rPr>
        <w:rFonts w:ascii="Courier New" w:hAnsi="Courier New" w:cs="Courier New" w:hint="default"/>
      </w:rPr>
    </w:lvl>
    <w:lvl w:ilvl="8" w:tplc="04090005" w:tentative="1">
      <w:start w:val="1"/>
      <w:numFmt w:val="bullet"/>
      <w:lvlText w:val=""/>
      <w:lvlJc w:val="left"/>
      <w:pPr>
        <w:ind w:left="7107" w:hanging="360"/>
      </w:pPr>
      <w:rPr>
        <w:rFonts w:ascii="Wingdings" w:hAnsi="Wingdings" w:hint="default"/>
      </w:rPr>
    </w:lvl>
  </w:abstractNum>
  <w:abstractNum w:abstractNumId="157" w15:restartNumberingAfterBreak="0">
    <w:nsid w:val="6F8E678A"/>
    <w:multiLevelType w:val="hybridMultilevel"/>
    <w:tmpl w:val="D354B61C"/>
    <w:lvl w:ilvl="0" w:tplc="E752F976">
      <w:start w:val="1"/>
      <w:numFmt w:val="bullet"/>
      <w:lvlText w:val="-"/>
      <w:lvlJc w:val="left"/>
      <w:pPr>
        <w:ind w:left="720" w:hanging="360"/>
      </w:pPr>
      <w:rPr>
        <w:rFonts w:ascii="Trebuchet MS" w:eastAsia="Times New Roman" w:hAnsi="Trebuchet MS" w:cs="Times New Roman" w:hint="default"/>
      </w:rPr>
    </w:lvl>
    <w:lvl w:ilvl="1" w:tplc="D4149D52">
      <w:start w:val="1"/>
      <w:numFmt w:val="bullet"/>
      <w:lvlText w:val="o"/>
      <w:lvlJc w:val="left"/>
      <w:pPr>
        <w:ind w:left="1440" w:hanging="360"/>
      </w:pPr>
      <w:rPr>
        <w:rFonts w:ascii="Courier New" w:hAnsi="Courier New" w:cs="Courier New" w:hint="default"/>
      </w:rPr>
    </w:lvl>
    <w:lvl w:ilvl="2" w:tplc="DA0A2D08">
      <w:start w:val="1"/>
      <w:numFmt w:val="bullet"/>
      <w:lvlText w:val=""/>
      <w:lvlJc w:val="left"/>
      <w:pPr>
        <w:ind w:left="2160" w:hanging="360"/>
      </w:pPr>
      <w:rPr>
        <w:rFonts w:ascii="Wingdings" w:hAnsi="Wingdings" w:hint="default"/>
      </w:rPr>
    </w:lvl>
    <w:lvl w:ilvl="3" w:tplc="D660E316">
      <w:start w:val="1"/>
      <w:numFmt w:val="bullet"/>
      <w:lvlText w:val=""/>
      <w:lvlJc w:val="left"/>
      <w:pPr>
        <w:ind w:left="2880" w:hanging="360"/>
      </w:pPr>
      <w:rPr>
        <w:rFonts w:ascii="Symbol" w:hAnsi="Symbol" w:hint="default"/>
      </w:rPr>
    </w:lvl>
    <w:lvl w:ilvl="4" w:tplc="6F5238CA">
      <w:start w:val="1"/>
      <w:numFmt w:val="bullet"/>
      <w:lvlText w:val="o"/>
      <w:lvlJc w:val="left"/>
      <w:pPr>
        <w:ind w:left="3600" w:hanging="360"/>
      </w:pPr>
      <w:rPr>
        <w:rFonts w:ascii="Courier New" w:hAnsi="Courier New" w:cs="Courier New" w:hint="default"/>
      </w:rPr>
    </w:lvl>
    <w:lvl w:ilvl="5" w:tplc="ED14DE98">
      <w:start w:val="1"/>
      <w:numFmt w:val="bullet"/>
      <w:lvlText w:val=""/>
      <w:lvlJc w:val="left"/>
      <w:pPr>
        <w:ind w:left="4320" w:hanging="360"/>
      </w:pPr>
      <w:rPr>
        <w:rFonts w:ascii="Wingdings" w:hAnsi="Wingdings" w:hint="default"/>
      </w:rPr>
    </w:lvl>
    <w:lvl w:ilvl="6" w:tplc="2092FFB6">
      <w:start w:val="1"/>
      <w:numFmt w:val="bullet"/>
      <w:lvlText w:val=""/>
      <w:lvlJc w:val="left"/>
      <w:pPr>
        <w:ind w:left="5040" w:hanging="360"/>
      </w:pPr>
      <w:rPr>
        <w:rFonts w:ascii="Symbol" w:hAnsi="Symbol" w:hint="default"/>
      </w:rPr>
    </w:lvl>
    <w:lvl w:ilvl="7" w:tplc="7196F650">
      <w:start w:val="1"/>
      <w:numFmt w:val="bullet"/>
      <w:lvlText w:val="o"/>
      <w:lvlJc w:val="left"/>
      <w:pPr>
        <w:ind w:left="5760" w:hanging="360"/>
      </w:pPr>
      <w:rPr>
        <w:rFonts w:ascii="Courier New" w:hAnsi="Courier New" w:cs="Courier New" w:hint="default"/>
      </w:rPr>
    </w:lvl>
    <w:lvl w:ilvl="8" w:tplc="078E4032">
      <w:start w:val="1"/>
      <w:numFmt w:val="bullet"/>
      <w:lvlText w:val=""/>
      <w:lvlJc w:val="left"/>
      <w:pPr>
        <w:ind w:left="6480" w:hanging="360"/>
      </w:pPr>
      <w:rPr>
        <w:rFonts w:ascii="Wingdings" w:hAnsi="Wingdings" w:hint="default"/>
      </w:rPr>
    </w:lvl>
  </w:abstractNum>
  <w:abstractNum w:abstractNumId="158" w15:restartNumberingAfterBreak="0">
    <w:nsid w:val="6FB30877"/>
    <w:multiLevelType w:val="hybridMultilevel"/>
    <w:tmpl w:val="F0720A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9" w15:restartNumberingAfterBreak="0">
    <w:nsid w:val="751E42A1"/>
    <w:multiLevelType w:val="hybridMultilevel"/>
    <w:tmpl w:val="BE5EC1C6"/>
    <w:lvl w:ilvl="0" w:tplc="39F26EA4">
      <w:start w:val="6"/>
      <w:numFmt w:val="decimal"/>
      <w:lvlText w:val="%1."/>
      <w:lvlJc w:val="left"/>
      <w:pPr>
        <w:ind w:left="618" w:hanging="279"/>
      </w:pPr>
      <w:rPr>
        <w:rFonts w:ascii="Calibri" w:eastAsia="Calibri" w:hAnsi="Calibri" w:cs="Calibri" w:hint="default"/>
        <w:b/>
        <w:bCs/>
        <w:w w:val="100"/>
        <w:sz w:val="28"/>
        <w:szCs w:val="28"/>
        <w:lang w:val="ro-RO" w:eastAsia="ro-RO" w:bidi="ro-RO"/>
      </w:rPr>
    </w:lvl>
    <w:lvl w:ilvl="1" w:tplc="F57087C6">
      <w:numFmt w:val="bullet"/>
      <w:lvlText w:val=""/>
      <w:lvlJc w:val="left"/>
      <w:pPr>
        <w:ind w:left="1192" w:hanging="156"/>
      </w:pPr>
      <w:rPr>
        <w:rFonts w:ascii="Symbol" w:eastAsia="Symbol" w:hAnsi="Symbol" w:cs="Symbol" w:hint="default"/>
        <w:w w:val="100"/>
        <w:sz w:val="22"/>
        <w:szCs w:val="22"/>
        <w:lang w:val="ro-RO" w:eastAsia="ro-RO" w:bidi="ro-RO"/>
      </w:rPr>
    </w:lvl>
    <w:lvl w:ilvl="2" w:tplc="3836E8AA">
      <w:numFmt w:val="bullet"/>
      <w:lvlText w:val="•"/>
      <w:lvlJc w:val="left"/>
      <w:pPr>
        <w:ind w:left="2186" w:hanging="156"/>
      </w:pPr>
      <w:rPr>
        <w:rFonts w:hint="default"/>
        <w:lang w:val="ro-RO" w:eastAsia="ro-RO" w:bidi="ro-RO"/>
      </w:rPr>
    </w:lvl>
    <w:lvl w:ilvl="3" w:tplc="5FB8B352">
      <w:numFmt w:val="bullet"/>
      <w:lvlText w:val="•"/>
      <w:lvlJc w:val="left"/>
      <w:pPr>
        <w:ind w:left="3173" w:hanging="156"/>
      </w:pPr>
      <w:rPr>
        <w:rFonts w:hint="default"/>
        <w:lang w:val="ro-RO" w:eastAsia="ro-RO" w:bidi="ro-RO"/>
      </w:rPr>
    </w:lvl>
    <w:lvl w:ilvl="4" w:tplc="DF9019FC">
      <w:numFmt w:val="bullet"/>
      <w:lvlText w:val="•"/>
      <w:lvlJc w:val="left"/>
      <w:pPr>
        <w:ind w:left="4160" w:hanging="156"/>
      </w:pPr>
      <w:rPr>
        <w:rFonts w:hint="default"/>
        <w:lang w:val="ro-RO" w:eastAsia="ro-RO" w:bidi="ro-RO"/>
      </w:rPr>
    </w:lvl>
    <w:lvl w:ilvl="5" w:tplc="1F6A6F3C">
      <w:numFmt w:val="bullet"/>
      <w:lvlText w:val="•"/>
      <w:lvlJc w:val="left"/>
      <w:pPr>
        <w:ind w:left="5146" w:hanging="156"/>
      </w:pPr>
      <w:rPr>
        <w:rFonts w:hint="default"/>
        <w:lang w:val="ro-RO" w:eastAsia="ro-RO" w:bidi="ro-RO"/>
      </w:rPr>
    </w:lvl>
    <w:lvl w:ilvl="6" w:tplc="E1D42A94">
      <w:numFmt w:val="bullet"/>
      <w:lvlText w:val="•"/>
      <w:lvlJc w:val="left"/>
      <w:pPr>
        <w:ind w:left="6133" w:hanging="156"/>
      </w:pPr>
      <w:rPr>
        <w:rFonts w:hint="default"/>
        <w:lang w:val="ro-RO" w:eastAsia="ro-RO" w:bidi="ro-RO"/>
      </w:rPr>
    </w:lvl>
    <w:lvl w:ilvl="7" w:tplc="ED16275A">
      <w:numFmt w:val="bullet"/>
      <w:lvlText w:val="•"/>
      <w:lvlJc w:val="left"/>
      <w:pPr>
        <w:ind w:left="7120" w:hanging="156"/>
      </w:pPr>
      <w:rPr>
        <w:rFonts w:hint="default"/>
        <w:lang w:val="ro-RO" w:eastAsia="ro-RO" w:bidi="ro-RO"/>
      </w:rPr>
    </w:lvl>
    <w:lvl w:ilvl="8" w:tplc="19F8A286">
      <w:numFmt w:val="bullet"/>
      <w:lvlText w:val="•"/>
      <w:lvlJc w:val="left"/>
      <w:pPr>
        <w:ind w:left="8106" w:hanging="156"/>
      </w:pPr>
      <w:rPr>
        <w:rFonts w:hint="default"/>
        <w:lang w:val="ro-RO" w:eastAsia="ro-RO" w:bidi="ro-RO"/>
      </w:rPr>
    </w:lvl>
  </w:abstractNum>
  <w:abstractNum w:abstractNumId="160" w15:restartNumberingAfterBreak="0">
    <w:nsid w:val="75837E4F"/>
    <w:multiLevelType w:val="hybridMultilevel"/>
    <w:tmpl w:val="EB187906"/>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61" w15:restartNumberingAfterBreak="0">
    <w:nsid w:val="778A2FD6"/>
    <w:multiLevelType w:val="multilevel"/>
    <w:tmpl w:val="D86E7168"/>
    <w:lvl w:ilvl="0">
      <w:start w:val="3"/>
      <w:numFmt w:val="decimal"/>
      <w:lvlText w:val="%1"/>
      <w:lvlJc w:val="left"/>
      <w:pPr>
        <w:ind w:left="394" w:hanging="394"/>
      </w:pPr>
      <w:rPr>
        <w:rFonts w:hint="default"/>
        <w:lang w:val="ro-RO" w:eastAsia="ro-RO" w:bidi="ro-RO"/>
      </w:rPr>
    </w:lvl>
    <w:lvl w:ilvl="1">
      <w:start w:val="1"/>
      <w:numFmt w:val="decimal"/>
      <w:lvlText w:val="%1.%2."/>
      <w:lvlJc w:val="left"/>
      <w:pPr>
        <w:ind w:left="394" w:hanging="394"/>
      </w:pPr>
      <w:rPr>
        <w:rFonts w:ascii="Calibri" w:eastAsia="Calibri" w:hAnsi="Calibri" w:cs="Calibri" w:hint="default"/>
        <w:b/>
        <w:bCs/>
        <w:spacing w:val="-2"/>
        <w:w w:val="100"/>
        <w:sz w:val="22"/>
        <w:szCs w:val="22"/>
        <w:lang w:val="ro-RO" w:eastAsia="ro-RO" w:bidi="ro-RO"/>
      </w:rPr>
    </w:lvl>
    <w:lvl w:ilvl="2">
      <w:start w:val="1"/>
      <w:numFmt w:val="decimal"/>
      <w:lvlText w:val="%1.%2.%3."/>
      <w:lvlJc w:val="left"/>
      <w:pPr>
        <w:ind w:left="272" w:hanging="612"/>
      </w:pPr>
      <w:rPr>
        <w:rFonts w:ascii="Calibri" w:eastAsia="Calibri" w:hAnsi="Calibri" w:cs="Calibri" w:hint="default"/>
        <w:b/>
        <w:bCs/>
        <w:spacing w:val="-2"/>
        <w:w w:val="100"/>
        <w:sz w:val="22"/>
        <w:szCs w:val="22"/>
        <w:lang w:val="ro-RO" w:eastAsia="ro-RO" w:bidi="ro-RO"/>
      </w:rPr>
    </w:lvl>
    <w:lvl w:ilvl="3">
      <w:numFmt w:val="bullet"/>
      <w:lvlText w:val="•"/>
      <w:lvlJc w:val="left"/>
      <w:pPr>
        <w:ind w:left="2646" w:hanging="612"/>
      </w:pPr>
      <w:rPr>
        <w:rFonts w:hint="default"/>
        <w:lang w:val="ro-RO" w:eastAsia="ro-RO" w:bidi="ro-RO"/>
      </w:rPr>
    </w:lvl>
    <w:lvl w:ilvl="4">
      <w:numFmt w:val="bullet"/>
      <w:lvlText w:val="•"/>
      <w:lvlJc w:val="left"/>
      <w:pPr>
        <w:ind w:left="3660" w:hanging="612"/>
      </w:pPr>
      <w:rPr>
        <w:rFonts w:hint="default"/>
        <w:lang w:val="ro-RO" w:eastAsia="ro-RO" w:bidi="ro-RO"/>
      </w:rPr>
    </w:lvl>
    <w:lvl w:ilvl="5">
      <w:numFmt w:val="bullet"/>
      <w:lvlText w:val="•"/>
      <w:lvlJc w:val="left"/>
      <w:pPr>
        <w:ind w:left="4673" w:hanging="612"/>
      </w:pPr>
      <w:rPr>
        <w:rFonts w:hint="default"/>
        <w:lang w:val="ro-RO" w:eastAsia="ro-RO" w:bidi="ro-RO"/>
      </w:rPr>
    </w:lvl>
    <w:lvl w:ilvl="6">
      <w:numFmt w:val="bullet"/>
      <w:lvlText w:val="•"/>
      <w:lvlJc w:val="left"/>
      <w:pPr>
        <w:ind w:left="5686" w:hanging="612"/>
      </w:pPr>
      <w:rPr>
        <w:rFonts w:hint="default"/>
        <w:lang w:val="ro-RO" w:eastAsia="ro-RO" w:bidi="ro-RO"/>
      </w:rPr>
    </w:lvl>
    <w:lvl w:ilvl="7">
      <w:numFmt w:val="bullet"/>
      <w:lvlText w:val="•"/>
      <w:lvlJc w:val="left"/>
      <w:pPr>
        <w:ind w:left="6700" w:hanging="612"/>
      </w:pPr>
      <w:rPr>
        <w:rFonts w:hint="default"/>
        <w:lang w:val="ro-RO" w:eastAsia="ro-RO" w:bidi="ro-RO"/>
      </w:rPr>
    </w:lvl>
    <w:lvl w:ilvl="8">
      <w:numFmt w:val="bullet"/>
      <w:lvlText w:val="•"/>
      <w:lvlJc w:val="left"/>
      <w:pPr>
        <w:ind w:left="7713" w:hanging="612"/>
      </w:pPr>
      <w:rPr>
        <w:rFonts w:hint="default"/>
        <w:lang w:val="ro-RO" w:eastAsia="ro-RO" w:bidi="ro-RO"/>
      </w:rPr>
    </w:lvl>
  </w:abstractNum>
  <w:abstractNum w:abstractNumId="162" w15:restartNumberingAfterBreak="0">
    <w:nsid w:val="780E081E"/>
    <w:multiLevelType w:val="hybridMultilevel"/>
    <w:tmpl w:val="124C4A84"/>
    <w:lvl w:ilvl="0" w:tplc="EA986FB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3" w15:restartNumberingAfterBreak="0">
    <w:nsid w:val="78407161"/>
    <w:multiLevelType w:val="multilevel"/>
    <w:tmpl w:val="B6208952"/>
    <w:lvl w:ilvl="0">
      <w:start w:val="4"/>
      <w:numFmt w:val="decimal"/>
      <w:lvlText w:val="%1."/>
      <w:lvlJc w:val="left"/>
      <w:pPr>
        <w:ind w:left="618" w:hanging="279"/>
      </w:pPr>
      <w:rPr>
        <w:rFonts w:ascii="Calibri" w:eastAsia="Calibri" w:hAnsi="Calibri" w:cs="Calibri" w:hint="default"/>
        <w:b/>
        <w:bCs/>
        <w:spacing w:val="-1"/>
        <w:w w:val="100"/>
        <w:sz w:val="28"/>
        <w:szCs w:val="28"/>
        <w:lang w:val="ro-RO" w:eastAsia="ro-RO" w:bidi="ro-RO"/>
      </w:rPr>
    </w:lvl>
    <w:lvl w:ilvl="1">
      <w:start w:val="1"/>
      <w:numFmt w:val="decimal"/>
      <w:lvlText w:val="%1.%2."/>
      <w:lvlJc w:val="left"/>
      <w:pPr>
        <w:ind w:left="734" w:hanging="394"/>
      </w:pPr>
      <w:rPr>
        <w:rFonts w:ascii="Calibri" w:eastAsia="Calibri" w:hAnsi="Calibri" w:cs="Calibri" w:hint="default"/>
        <w:b/>
        <w:bCs/>
        <w:spacing w:val="-2"/>
        <w:w w:val="100"/>
        <w:sz w:val="22"/>
        <w:szCs w:val="22"/>
        <w:lang w:val="ro-RO" w:eastAsia="ro-RO" w:bidi="ro-RO"/>
      </w:rPr>
    </w:lvl>
    <w:lvl w:ilvl="2">
      <w:start w:val="1"/>
      <w:numFmt w:val="bullet"/>
      <w:lvlText w:val=""/>
      <w:lvlJc w:val="left"/>
      <w:pPr>
        <w:ind w:left="1053" w:hanging="154"/>
      </w:pPr>
      <w:rPr>
        <w:rFonts w:ascii="Symbol" w:hAnsi="Symbol" w:hint="default"/>
        <w:w w:val="100"/>
        <w:lang w:val="ro-RO" w:eastAsia="ro-RO" w:bidi="ro-RO"/>
      </w:rPr>
    </w:lvl>
    <w:lvl w:ilvl="3">
      <w:numFmt w:val="bullet"/>
      <w:lvlText w:val="•"/>
      <w:lvlJc w:val="left"/>
      <w:pPr>
        <w:ind w:left="1160" w:hanging="154"/>
      </w:pPr>
      <w:rPr>
        <w:rFonts w:hint="default"/>
        <w:lang w:val="ro-RO" w:eastAsia="ro-RO" w:bidi="ro-RO"/>
      </w:rPr>
    </w:lvl>
    <w:lvl w:ilvl="4">
      <w:numFmt w:val="bullet"/>
      <w:lvlText w:val="•"/>
      <w:lvlJc w:val="left"/>
      <w:pPr>
        <w:ind w:left="1200" w:hanging="154"/>
      </w:pPr>
      <w:rPr>
        <w:rFonts w:hint="default"/>
        <w:lang w:val="ro-RO" w:eastAsia="ro-RO" w:bidi="ro-RO"/>
      </w:rPr>
    </w:lvl>
    <w:lvl w:ilvl="5">
      <w:numFmt w:val="bullet"/>
      <w:lvlText w:val="•"/>
      <w:lvlJc w:val="left"/>
      <w:pPr>
        <w:ind w:left="2680" w:hanging="154"/>
      </w:pPr>
      <w:rPr>
        <w:rFonts w:hint="default"/>
        <w:lang w:val="ro-RO" w:eastAsia="ro-RO" w:bidi="ro-RO"/>
      </w:rPr>
    </w:lvl>
    <w:lvl w:ilvl="6">
      <w:numFmt w:val="bullet"/>
      <w:lvlText w:val="•"/>
      <w:lvlJc w:val="left"/>
      <w:pPr>
        <w:ind w:left="4160" w:hanging="154"/>
      </w:pPr>
      <w:rPr>
        <w:rFonts w:hint="default"/>
        <w:lang w:val="ro-RO" w:eastAsia="ro-RO" w:bidi="ro-RO"/>
      </w:rPr>
    </w:lvl>
    <w:lvl w:ilvl="7">
      <w:numFmt w:val="bullet"/>
      <w:lvlText w:val="•"/>
      <w:lvlJc w:val="left"/>
      <w:pPr>
        <w:ind w:left="5640" w:hanging="154"/>
      </w:pPr>
      <w:rPr>
        <w:rFonts w:hint="default"/>
        <w:lang w:val="ro-RO" w:eastAsia="ro-RO" w:bidi="ro-RO"/>
      </w:rPr>
    </w:lvl>
    <w:lvl w:ilvl="8">
      <w:numFmt w:val="bullet"/>
      <w:lvlText w:val="•"/>
      <w:lvlJc w:val="left"/>
      <w:pPr>
        <w:ind w:left="7120" w:hanging="154"/>
      </w:pPr>
      <w:rPr>
        <w:rFonts w:hint="default"/>
        <w:lang w:val="ro-RO" w:eastAsia="ro-RO" w:bidi="ro-RO"/>
      </w:rPr>
    </w:lvl>
  </w:abstractNum>
  <w:abstractNum w:abstractNumId="164" w15:restartNumberingAfterBreak="0">
    <w:nsid w:val="78540F1F"/>
    <w:multiLevelType w:val="hybridMultilevel"/>
    <w:tmpl w:val="195AF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8800F7B"/>
    <w:multiLevelType w:val="hybridMultilevel"/>
    <w:tmpl w:val="A978D742"/>
    <w:lvl w:ilvl="0" w:tplc="8B20EF5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66" w15:restartNumberingAfterBreak="0">
    <w:nsid w:val="79AA4446"/>
    <w:multiLevelType w:val="hybridMultilevel"/>
    <w:tmpl w:val="CD4EBC8A"/>
    <w:lvl w:ilvl="0" w:tplc="AAF62552">
      <w:start w:val="1"/>
      <w:numFmt w:val="decimal"/>
      <w:lvlText w:val="%1."/>
      <w:lvlJc w:val="left"/>
      <w:pPr>
        <w:ind w:left="340" w:hanging="567"/>
      </w:pPr>
      <w:rPr>
        <w:rFonts w:ascii="Calibri" w:eastAsia="Calibri" w:hAnsi="Calibri" w:cs="Calibri" w:hint="default"/>
        <w:w w:val="100"/>
        <w:sz w:val="22"/>
        <w:szCs w:val="22"/>
        <w:lang w:val="ro-RO" w:eastAsia="ro-RO" w:bidi="ro-RO"/>
      </w:rPr>
    </w:lvl>
    <w:lvl w:ilvl="1" w:tplc="FCDC3280">
      <w:numFmt w:val="bullet"/>
      <w:lvlText w:val="•"/>
      <w:lvlJc w:val="left"/>
      <w:pPr>
        <w:ind w:left="1314" w:hanging="567"/>
      </w:pPr>
      <w:rPr>
        <w:rFonts w:hint="default"/>
        <w:lang w:val="ro-RO" w:eastAsia="ro-RO" w:bidi="ro-RO"/>
      </w:rPr>
    </w:lvl>
    <w:lvl w:ilvl="2" w:tplc="AF6A2C2C">
      <w:numFmt w:val="bullet"/>
      <w:lvlText w:val="•"/>
      <w:lvlJc w:val="left"/>
      <w:pPr>
        <w:ind w:left="2288" w:hanging="567"/>
      </w:pPr>
      <w:rPr>
        <w:rFonts w:hint="default"/>
        <w:lang w:val="ro-RO" w:eastAsia="ro-RO" w:bidi="ro-RO"/>
      </w:rPr>
    </w:lvl>
    <w:lvl w:ilvl="3" w:tplc="19E60C92">
      <w:numFmt w:val="bullet"/>
      <w:lvlText w:val="•"/>
      <w:lvlJc w:val="left"/>
      <w:pPr>
        <w:ind w:left="3262" w:hanging="567"/>
      </w:pPr>
      <w:rPr>
        <w:rFonts w:hint="default"/>
        <w:lang w:val="ro-RO" w:eastAsia="ro-RO" w:bidi="ro-RO"/>
      </w:rPr>
    </w:lvl>
    <w:lvl w:ilvl="4" w:tplc="9446CBF8">
      <w:numFmt w:val="bullet"/>
      <w:lvlText w:val="•"/>
      <w:lvlJc w:val="left"/>
      <w:pPr>
        <w:ind w:left="4236" w:hanging="567"/>
      </w:pPr>
      <w:rPr>
        <w:rFonts w:hint="default"/>
        <w:lang w:val="ro-RO" w:eastAsia="ro-RO" w:bidi="ro-RO"/>
      </w:rPr>
    </w:lvl>
    <w:lvl w:ilvl="5" w:tplc="A6C213B2">
      <w:numFmt w:val="bullet"/>
      <w:lvlText w:val="•"/>
      <w:lvlJc w:val="left"/>
      <w:pPr>
        <w:ind w:left="5210" w:hanging="567"/>
      </w:pPr>
      <w:rPr>
        <w:rFonts w:hint="default"/>
        <w:lang w:val="ro-RO" w:eastAsia="ro-RO" w:bidi="ro-RO"/>
      </w:rPr>
    </w:lvl>
    <w:lvl w:ilvl="6" w:tplc="CFB6FEEC">
      <w:numFmt w:val="bullet"/>
      <w:lvlText w:val="•"/>
      <w:lvlJc w:val="left"/>
      <w:pPr>
        <w:ind w:left="6184" w:hanging="567"/>
      </w:pPr>
      <w:rPr>
        <w:rFonts w:hint="default"/>
        <w:lang w:val="ro-RO" w:eastAsia="ro-RO" w:bidi="ro-RO"/>
      </w:rPr>
    </w:lvl>
    <w:lvl w:ilvl="7" w:tplc="66CAD356">
      <w:numFmt w:val="bullet"/>
      <w:lvlText w:val="•"/>
      <w:lvlJc w:val="left"/>
      <w:pPr>
        <w:ind w:left="7158" w:hanging="567"/>
      </w:pPr>
      <w:rPr>
        <w:rFonts w:hint="default"/>
        <w:lang w:val="ro-RO" w:eastAsia="ro-RO" w:bidi="ro-RO"/>
      </w:rPr>
    </w:lvl>
    <w:lvl w:ilvl="8" w:tplc="49FEEC90">
      <w:numFmt w:val="bullet"/>
      <w:lvlText w:val="•"/>
      <w:lvlJc w:val="left"/>
      <w:pPr>
        <w:ind w:left="8132" w:hanging="567"/>
      </w:pPr>
      <w:rPr>
        <w:rFonts w:hint="default"/>
        <w:lang w:val="ro-RO" w:eastAsia="ro-RO" w:bidi="ro-RO"/>
      </w:rPr>
    </w:lvl>
  </w:abstractNum>
  <w:abstractNum w:abstractNumId="167" w15:restartNumberingAfterBreak="0">
    <w:nsid w:val="7A107ED7"/>
    <w:multiLevelType w:val="hybridMultilevel"/>
    <w:tmpl w:val="1D4C3624"/>
    <w:lvl w:ilvl="0" w:tplc="0418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8" w15:restartNumberingAfterBreak="0">
    <w:nsid w:val="7BB47DEE"/>
    <w:multiLevelType w:val="hybridMultilevel"/>
    <w:tmpl w:val="6680A100"/>
    <w:lvl w:ilvl="0" w:tplc="27401A04">
      <w:start w:val="1"/>
      <w:numFmt w:val="decimal"/>
      <w:lvlText w:val="%1."/>
      <w:lvlJc w:val="left"/>
      <w:pPr>
        <w:ind w:left="510" w:hanging="170"/>
        <w:jc w:val="right"/>
      </w:pPr>
      <w:rPr>
        <w:rFonts w:ascii="Calibri" w:eastAsia="Calibri" w:hAnsi="Calibri" w:cs="Calibri" w:hint="default"/>
        <w:spacing w:val="-1"/>
        <w:w w:val="100"/>
        <w:sz w:val="22"/>
        <w:szCs w:val="22"/>
        <w:lang w:val="ro-RO" w:eastAsia="ro-RO" w:bidi="ro-RO"/>
      </w:rPr>
    </w:lvl>
    <w:lvl w:ilvl="1" w:tplc="8B467D4C">
      <w:numFmt w:val="bullet"/>
      <w:lvlText w:val="•"/>
      <w:lvlJc w:val="left"/>
      <w:pPr>
        <w:ind w:left="1476" w:hanging="170"/>
      </w:pPr>
      <w:rPr>
        <w:rFonts w:hint="default"/>
        <w:lang w:val="ro-RO" w:eastAsia="ro-RO" w:bidi="ro-RO"/>
      </w:rPr>
    </w:lvl>
    <w:lvl w:ilvl="2" w:tplc="5F14F2A6">
      <w:numFmt w:val="bullet"/>
      <w:lvlText w:val="•"/>
      <w:lvlJc w:val="left"/>
      <w:pPr>
        <w:ind w:left="2432" w:hanging="170"/>
      </w:pPr>
      <w:rPr>
        <w:rFonts w:hint="default"/>
        <w:lang w:val="ro-RO" w:eastAsia="ro-RO" w:bidi="ro-RO"/>
      </w:rPr>
    </w:lvl>
    <w:lvl w:ilvl="3" w:tplc="7242C752">
      <w:numFmt w:val="bullet"/>
      <w:lvlText w:val="•"/>
      <w:lvlJc w:val="left"/>
      <w:pPr>
        <w:ind w:left="3388" w:hanging="170"/>
      </w:pPr>
      <w:rPr>
        <w:rFonts w:hint="default"/>
        <w:lang w:val="ro-RO" w:eastAsia="ro-RO" w:bidi="ro-RO"/>
      </w:rPr>
    </w:lvl>
    <w:lvl w:ilvl="4" w:tplc="41722636">
      <w:numFmt w:val="bullet"/>
      <w:lvlText w:val="•"/>
      <w:lvlJc w:val="left"/>
      <w:pPr>
        <w:ind w:left="4344" w:hanging="170"/>
      </w:pPr>
      <w:rPr>
        <w:rFonts w:hint="default"/>
        <w:lang w:val="ro-RO" w:eastAsia="ro-RO" w:bidi="ro-RO"/>
      </w:rPr>
    </w:lvl>
    <w:lvl w:ilvl="5" w:tplc="382EC268">
      <w:numFmt w:val="bullet"/>
      <w:lvlText w:val="•"/>
      <w:lvlJc w:val="left"/>
      <w:pPr>
        <w:ind w:left="5300" w:hanging="170"/>
      </w:pPr>
      <w:rPr>
        <w:rFonts w:hint="default"/>
        <w:lang w:val="ro-RO" w:eastAsia="ro-RO" w:bidi="ro-RO"/>
      </w:rPr>
    </w:lvl>
    <w:lvl w:ilvl="6" w:tplc="8AA66866">
      <w:numFmt w:val="bullet"/>
      <w:lvlText w:val="•"/>
      <w:lvlJc w:val="left"/>
      <w:pPr>
        <w:ind w:left="6256" w:hanging="170"/>
      </w:pPr>
      <w:rPr>
        <w:rFonts w:hint="default"/>
        <w:lang w:val="ro-RO" w:eastAsia="ro-RO" w:bidi="ro-RO"/>
      </w:rPr>
    </w:lvl>
    <w:lvl w:ilvl="7" w:tplc="8FD682D8">
      <w:numFmt w:val="bullet"/>
      <w:lvlText w:val="•"/>
      <w:lvlJc w:val="left"/>
      <w:pPr>
        <w:ind w:left="7212" w:hanging="170"/>
      </w:pPr>
      <w:rPr>
        <w:rFonts w:hint="default"/>
        <w:lang w:val="ro-RO" w:eastAsia="ro-RO" w:bidi="ro-RO"/>
      </w:rPr>
    </w:lvl>
    <w:lvl w:ilvl="8" w:tplc="3C8E8C1C">
      <w:numFmt w:val="bullet"/>
      <w:lvlText w:val="•"/>
      <w:lvlJc w:val="left"/>
      <w:pPr>
        <w:ind w:left="8168" w:hanging="170"/>
      </w:pPr>
      <w:rPr>
        <w:rFonts w:hint="default"/>
        <w:lang w:val="ro-RO" w:eastAsia="ro-RO" w:bidi="ro-RO"/>
      </w:rPr>
    </w:lvl>
  </w:abstractNum>
  <w:abstractNum w:abstractNumId="169" w15:restartNumberingAfterBreak="0">
    <w:nsid w:val="7E66546F"/>
    <w:multiLevelType w:val="hybridMultilevel"/>
    <w:tmpl w:val="81E49598"/>
    <w:lvl w:ilvl="0" w:tplc="D6505F90">
      <w:start w:val="1"/>
      <w:numFmt w:val="low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0" w15:restartNumberingAfterBreak="0">
    <w:nsid w:val="7EBC3E99"/>
    <w:multiLevelType w:val="hybridMultilevel"/>
    <w:tmpl w:val="54ACBB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1" w15:restartNumberingAfterBreak="0">
    <w:nsid w:val="7ED75A1E"/>
    <w:multiLevelType w:val="hybridMultilevel"/>
    <w:tmpl w:val="F3D02082"/>
    <w:lvl w:ilvl="0" w:tplc="04090001">
      <w:start w:val="1"/>
      <w:numFmt w:val="bullet"/>
      <w:lvlText w:val=""/>
      <w:lvlJc w:val="left"/>
      <w:pPr>
        <w:ind w:left="1192" w:hanging="286"/>
      </w:pPr>
      <w:rPr>
        <w:rFonts w:ascii="Symbol" w:hAnsi="Symbol" w:hint="default"/>
        <w:w w:val="100"/>
        <w:sz w:val="22"/>
        <w:szCs w:val="22"/>
        <w:lang w:val="ro-RO" w:eastAsia="ro-RO" w:bidi="ro-RO"/>
      </w:rPr>
    </w:lvl>
    <w:lvl w:ilvl="1" w:tplc="AE44D4B6">
      <w:numFmt w:val="bullet"/>
      <w:lvlText w:val="•"/>
      <w:lvlJc w:val="left"/>
      <w:pPr>
        <w:ind w:left="2088" w:hanging="286"/>
      </w:pPr>
      <w:rPr>
        <w:rFonts w:hint="default"/>
        <w:lang w:val="ro-RO" w:eastAsia="ro-RO" w:bidi="ro-RO"/>
      </w:rPr>
    </w:lvl>
    <w:lvl w:ilvl="2" w:tplc="E26250CC">
      <w:numFmt w:val="bullet"/>
      <w:lvlText w:val="•"/>
      <w:lvlJc w:val="left"/>
      <w:pPr>
        <w:ind w:left="2976" w:hanging="286"/>
      </w:pPr>
      <w:rPr>
        <w:rFonts w:hint="default"/>
        <w:lang w:val="ro-RO" w:eastAsia="ro-RO" w:bidi="ro-RO"/>
      </w:rPr>
    </w:lvl>
    <w:lvl w:ilvl="3" w:tplc="0AA6CD4C">
      <w:numFmt w:val="bullet"/>
      <w:lvlText w:val="•"/>
      <w:lvlJc w:val="left"/>
      <w:pPr>
        <w:ind w:left="3864" w:hanging="286"/>
      </w:pPr>
      <w:rPr>
        <w:rFonts w:hint="default"/>
        <w:lang w:val="ro-RO" w:eastAsia="ro-RO" w:bidi="ro-RO"/>
      </w:rPr>
    </w:lvl>
    <w:lvl w:ilvl="4" w:tplc="8EC45C12">
      <w:numFmt w:val="bullet"/>
      <w:lvlText w:val="•"/>
      <w:lvlJc w:val="left"/>
      <w:pPr>
        <w:ind w:left="4752" w:hanging="286"/>
      </w:pPr>
      <w:rPr>
        <w:rFonts w:hint="default"/>
        <w:lang w:val="ro-RO" w:eastAsia="ro-RO" w:bidi="ro-RO"/>
      </w:rPr>
    </w:lvl>
    <w:lvl w:ilvl="5" w:tplc="8948F66A">
      <w:numFmt w:val="bullet"/>
      <w:lvlText w:val="•"/>
      <w:lvlJc w:val="left"/>
      <w:pPr>
        <w:ind w:left="5640" w:hanging="286"/>
      </w:pPr>
      <w:rPr>
        <w:rFonts w:hint="default"/>
        <w:lang w:val="ro-RO" w:eastAsia="ro-RO" w:bidi="ro-RO"/>
      </w:rPr>
    </w:lvl>
    <w:lvl w:ilvl="6" w:tplc="FCE699E2">
      <w:numFmt w:val="bullet"/>
      <w:lvlText w:val="•"/>
      <w:lvlJc w:val="left"/>
      <w:pPr>
        <w:ind w:left="6528" w:hanging="286"/>
      </w:pPr>
      <w:rPr>
        <w:rFonts w:hint="default"/>
        <w:lang w:val="ro-RO" w:eastAsia="ro-RO" w:bidi="ro-RO"/>
      </w:rPr>
    </w:lvl>
    <w:lvl w:ilvl="7" w:tplc="FAE4C7D8">
      <w:numFmt w:val="bullet"/>
      <w:lvlText w:val="•"/>
      <w:lvlJc w:val="left"/>
      <w:pPr>
        <w:ind w:left="7416" w:hanging="286"/>
      </w:pPr>
      <w:rPr>
        <w:rFonts w:hint="default"/>
        <w:lang w:val="ro-RO" w:eastAsia="ro-RO" w:bidi="ro-RO"/>
      </w:rPr>
    </w:lvl>
    <w:lvl w:ilvl="8" w:tplc="2CBCAF58">
      <w:numFmt w:val="bullet"/>
      <w:lvlText w:val="•"/>
      <w:lvlJc w:val="left"/>
      <w:pPr>
        <w:ind w:left="8304" w:hanging="286"/>
      </w:pPr>
      <w:rPr>
        <w:rFonts w:hint="default"/>
        <w:lang w:val="ro-RO" w:eastAsia="ro-RO" w:bidi="ro-RO"/>
      </w:rPr>
    </w:lvl>
  </w:abstractNum>
  <w:abstractNum w:abstractNumId="172" w15:restartNumberingAfterBreak="0">
    <w:nsid w:val="7F792C3B"/>
    <w:multiLevelType w:val="hybridMultilevel"/>
    <w:tmpl w:val="1972760E"/>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3" w15:restartNumberingAfterBreak="0">
    <w:nsid w:val="7FAA6EE5"/>
    <w:multiLevelType w:val="hybridMultilevel"/>
    <w:tmpl w:val="0ACEEA6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16cid:durableId="129246847">
    <w:abstractNumId w:val="149"/>
  </w:num>
  <w:num w:numId="2" w16cid:durableId="205260292">
    <w:abstractNumId w:val="159"/>
  </w:num>
  <w:num w:numId="3" w16cid:durableId="813914572">
    <w:abstractNumId w:val="171"/>
  </w:num>
  <w:num w:numId="4" w16cid:durableId="265887420">
    <w:abstractNumId w:val="29"/>
  </w:num>
  <w:num w:numId="5" w16cid:durableId="1588464758">
    <w:abstractNumId w:val="123"/>
  </w:num>
  <w:num w:numId="6" w16cid:durableId="482157274">
    <w:abstractNumId w:val="147"/>
  </w:num>
  <w:num w:numId="7" w16cid:durableId="688414812">
    <w:abstractNumId w:val="150"/>
  </w:num>
  <w:num w:numId="8" w16cid:durableId="326522493">
    <w:abstractNumId w:val="69"/>
  </w:num>
  <w:num w:numId="9" w16cid:durableId="350688700">
    <w:abstractNumId w:val="8"/>
  </w:num>
  <w:num w:numId="10" w16cid:durableId="22678115">
    <w:abstractNumId w:val="168"/>
  </w:num>
  <w:num w:numId="11" w16cid:durableId="1949697071">
    <w:abstractNumId w:val="75"/>
  </w:num>
  <w:num w:numId="12" w16cid:durableId="1195116255">
    <w:abstractNumId w:val="152"/>
  </w:num>
  <w:num w:numId="13" w16cid:durableId="576742675">
    <w:abstractNumId w:val="15"/>
  </w:num>
  <w:num w:numId="14" w16cid:durableId="587925785">
    <w:abstractNumId w:val="166"/>
  </w:num>
  <w:num w:numId="15" w16cid:durableId="646201243">
    <w:abstractNumId w:val="25"/>
  </w:num>
  <w:num w:numId="16" w16cid:durableId="1503230411">
    <w:abstractNumId w:val="23"/>
  </w:num>
  <w:num w:numId="17" w16cid:durableId="586809724">
    <w:abstractNumId w:val="128"/>
  </w:num>
  <w:num w:numId="18" w16cid:durableId="1721395479">
    <w:abstractNumId w:val="62"/>
  </w:num>
  <w:num w:numId="19" w16cid:durableId="1066344446">
    <w:abstractNumId w:val="114"/>
  </w:num>
  <w:num w:numId="20" w16cid:durableId="883519795">
    <w:abstractNumId w:val="153"/>
  </w:num>
  <w:num w:numId="21" w16cid:durableId="1151675545">
    <w:abstractNumId w:val="160"/>
  </w:num>
  <w:num w:numId="22" w16cid:durableId="551310156">
    <w:abstractNumId w:val="22"/>
  </w:num>
  <w:num w:numId="23" w16cid:durableId="1703165473">
    <w:abstractNumId w:val="66"/>
  </w:num>
  <w:num w:numId="24" w16cid:durableId="1553348683">
    <w:abstractNumId w:val="42"/>
  </w:num>
  <w:num w:numId="25" w16cid:durableId="1759213067">
    <w:abstractNumId w:val="156"/>
  </w:num>
  <w:num w:numId="26" w16cid:durableId="1372414086">
    <w:abstractNumId w:val="124"/>
  </w:num>
  <w:num w:numId="27" w16cid:durableId="58210205">
    <w:abstractNumId w:val="9"/>
  </w:num>
  <w:num w:numId="28" w16cid:durableId="1996255211">
    <w:abstractNumId w:val="31"/>
  </w:num>
  <w:num w:numId="29" w16cid:durableId="858592240">
    <w:abstractNumId w:val="12"/>
  </w:num>
  <w:num w:numId="30" w16cid:durableId="550699462">
    <w:abstractNumId w:val="4"/>
  </w:num>
  <w:num w:numId="31" w16cid:durableId="7231818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3843948">
    <w:abstractNumId w:val="59"/>
  </w:num>
  <w:num w:numId="33" w16cid:durableId="1309357040">
    <w:abstractNumId w:val="28"/>
  </w:num>
  <w:num w:numId="34" w16cid:durableId="1710253629">
    <w:abstractNumId w:val="165"/>
  </w:num>
  <w:num w:numId="35" w16cid:durableId="1710303173">
    <w:abstractNumId w:val="161"/>
  </w:num>
  <w:num w:numId="36" w16cid:durableId="1459102249">
    <w:abstractNumId w:val="82"/>
  </w:num>
  <w:num w:numId="37" w16cid:durableId="1745956238">
    <w:abstractNumId w:val="30"/>
  </w:num>
  <w:num w:numId="38" w16cid:durableId="1789814485">
    <w:abstractNumId w:val="87"/>
  </w:num>
  <w:num w:numId="39" w16cid:durableId="760177664">
    <w:abstractNumId w:val="3"/>
  </w:num>
  <w:num w:numId="40" w16cid:durableId="1375353004">
    <w:abstractNumId w:val="48"/>
  </w:num>
  <w:num w:numId="41" w16cid:durableId="1581017294">
    <w:abstractNumId w:val="64"/>
  </w:num>
  <w:num w:numId="42" w16cid:durableId="1765416904">
    <w:abstractNumId w:val="173"/>
  </w:num>
  <w:num w:numId="43" w16cid:durableId="426581258">
    <w:abstractNumId w:val="24"/>
  </w:num>
  <w:num w:numId="44" w16cid:durableId="134954976">
    <w:abstractNumId w:val="127"/>
  </w:num>
  <w:num w:numId="45" w16cid:durableId="1534460072">
    <w:abstractNumId w:val="163"/>
  </w:num>
  <w:num w:numId="46" w16cid:durableId="915363945">
    <w:abstractNumId w:val="146"/>
  </w:num>
  <w:num w:numId="47" w16cid:durableId="2032295635">
    <w:abstractNumId w:val="49"/>
  </w:num>
  <w:num w:numId="48" w16cid:durableId="205138963">
    <w:abstractNumId w:val="78"/>
  </w:num>
  <w:num w:numId="49" w16cid:durableId="1580367205">
    <w:abstractNumId w:val="36"/>
  </w:num>
  <w:num w:numId="50" w16cid:durableId="1517036603">
    <w:abstractNumId w:val="32"/>
    <w:lvlOverride w:ilvl="0">
      <w:startOverride w:val="1"/>
    </w:lvlOverride>
    <w:lvlOverride w:ilvl="1"/>
    <w:lvlOverride w:ilvl="2"/>
    <w:lvlOverride w:ilvl="3"/>
    <w:lvlOverride w:ilvl="4"/>
    <w:lvlOverride w:ilvl="5"/>
    <w:lvlOverride w:ilvl="6"/>
    <w:lvlOverride w:ilvl="7"/>
    <w:lvlOverride w:ilvl="8"/>
  </w:num>
  <w:num w:numId="51" w16cid:durableId="1272468143">
    <w:abstractNumId w:val="122"/>
  </w:num>
  <w:num w:numId="52" w16cid:durableId="1507594375">
    <w:abstractNumId w:val="102"/>
  </w:num>
  <w:num w:numId="53" w16cid:durableId="720978932">
    <w:abstractNumId w:val="11"/>
  </w:num>
  <w:num w:numId="54" w16cid:durableId="1204842">
    <w:abstractNumId w:val="170"/>
  </w:num>
  <w:num w:numId="55" w16cid:durableId="250545840">
    <w:abstractNumId w:val="21"/>
  </w:num>
  <w:num w:numId="56" w16cid:durableId="1296838549">
    <w:abstractNumId w:val="0"/>
    <w:lvlOverride w:ilvl="0">
      <w:lvl w:ilvl="0">
        <w:numFmt w:val="bullet"/>
        <w:lvlText w:val="-"/>
        <w:legacy w:legacy="1" w:legacySpace="0" w:legacyIndent="130"/>
        <w:lvlJc w:val="left"/>
        <w:rPr>
          <w:rFonts w:ascii="Arial" w:hAnsi="Arial" w:hint="default"/>
        </w:rPr>
      </w:lvl>
    </w:lvlOverride>
  </w:num>
  <w:num w:numId="57" w16cid:durableId="398402116">
    <w:abstractNumId w:val="109"/>
  </w:num>
  <w:num w:numId="58" w16cid:durableId="1068571756">
    <w:abstractNumId w:val="63"/>
  </w:num>
  <w:num w:numId="59" w16cid:durableId="65155932">
    <w:abstractNumId w:val="44"/>
  </w:num>
  <w:num w:numId="60" w16cid:durableId="276065280">
    <w:abstractNumId w:val="111"/>
  </w:num>
  <w:num w:numId="61" w16cid:durableId="23486238">
    <w:abstractNumId w:val="132"/>
  </w:num>
  <w:num w:numId="62" w16cid:durableId="1369181202">
    <w:abstractNumId w:val="10"/>
  </w:num>
  <w:num w:numId="63" w16cid:durableId="1373074860">
    <w:abstractNumId w:val="71"/>
  </w:num>
  <w:num w:numId="64" w16cid:durableId="663557914">
    <w:abstractNumId w:val="41"/>
  </w:num>
  <w:num w:numId="65" w16cid:durableId="1863517718">
    <w:abstractNumId w:val="155"/>
  </w:num>
  <w:num w:numId="66" w16cid:durableId="766273864">
    <w:abstractNumId w:val="43"/>
  </w:num>
  <w:num w:numId="67" w16cid:durableId="724179256">
    <w:abstractNumId w:val="17"/>
  </w:num>
  <w:num w:numId="68" w16cid:durableId="982194549">
    <w:abstractNumId w:val="106"/>
  </w:num>
  <w:num w:numId="69" w16cid:durableId="1410081382">
    <w:abstractNumId w:val="134"/>
  </w:num>
  <w:num w:numId="70" w16cid:durableId="1417632939">
    <w:abstractNumId w:val="56"/>
  </w:num>
  <w:num w:numId="71" w16cid:durableId="1655572941">
    <w:abstractNumId w:val="157"/>
  </w:num>
  <w:num w:numId="72" w16cid:durableId="637682795">
    <w:abstractNumId w:val="138"/>
  </w:num>
  <w:num w:numId="73" w16cid:durableId="15084070">
    <w:abstractNumId w:val="142"/>
  </w:num>
  <w:num w:numId="74" w16cid:durableId="355665290">
    <w:abstractNumId w:val="70"/>
  </w:num>
  <w:num w:numId="75" w16cid:durableId="2124154721">
    <w:abstractNumId w:val="103"/>
  </w:num>
  <w:num w:numId="76" w16cid:durableId="1170950809">
    <w:abstractNumId w:val="76"/>
  </w:num>
  <w:num w:numId="77" w16cid:durableId="1461417305">
    <w:abstractNumId w:val="35"/>
  </w:num>
  <w:num w:numId="78" w16cid:durableId="173618712">
    <w:abstractNumId w:val="172"/>
  </w:num>
  <w:num w:numId="79" w16cid:durableId="903025752">
    <w:abstractNumId w:val="89"/>
  </w:num>
  <w:num w:numId="80" w16cid:durableId="493031284">
    <w:abstractNumId w:val="1"/>
  </w:num>
  <w:num w:numId="81" w16cid:durableId="2009626274">
    <w:abstractNumId w:val="151"/>
  </w:num>
  <w:num w:numId="82" w16cid:durableId="1132557058">
    <w:abstractNumId w:val="101"/>
  </w:num>
  <w:num w:numId="83" w16cid:durableId="1292051193">
    <w:abstractNumId w:val="108"/>
  </w:num>
  <w:num w:numId="84" w16cid:durableId="432629317">
    <w:abstractNumId w:val="57"/>
  </w:num>
  <w:num w:numId="85" w16cid:durableId="1981953339">
    <w:abstractNumId w:val="92"/>
  </w:num>
  <w:num w:numId="86" w16cid:durableId="2012414452">
    <w:abstractNumId w:val="148"/>
  </w:num>
  <w:num w:numId="87" w16cid:durableId="1748573919">
    <w:abstractNumId w:val="97"/>
  </w:num>
  <w:num w:numId="88" w16cid:durableId="1319505210">
    <w:abstractNumId w:val="79"/>
  </w:num>
  <w:num w:numId="89" w16cid:durableId="1454206045">
    <w:abstractNumId w:val="99"/>
  </w:num>
  <w:num w:numId="90" w16cid:durableId="1291278776">
    <w:abstractNumId w:val="143"/>
  </w:num>
  <w:num w:numId="91" w16cid:durableId="1585719811">
    <w:abstractNumId w:val="58"/>
  </w:num>
  <w:num w:numId="92" w16cid:durableId="664894721">
    <w:abstractNumId w:val="98"/>
  </w:num>
  <w:num w:numId="93" w16cid:durableId="1022630434">
    <w:abstractNumId w:val="77"/>
  </w:num>
  <w:num w:numId="94" w16cid:durableId="319235044">
    <w:abstractNumId w:val="105"/>
  </w:num>
  <w:num w:numId="95" w16cid:durableId="1809590032">
    <w:abstractNumId w:val="84"/>
  </w:num>
  <w:num w:numId="96" w16cid:durableId="2084376691">
    <w:abstractNumId w:val="94"/>
  </w:num>
  <w:num w:numId="97" w16cid:durableId="870609812">
    <w:abstractNumId w:val="81"/>
  </w:num>
  <w:num w:numId="98" w16cid:durableId="2031486231">
    <w:abstractNumId w:val="164"/>
  </w:num>
  <w:num w:numId="99" w16cid:durableId="504057225">
    <w:abstractNumId w:val="130"/>
  </w:num>
  <w:num w:numId="100" w16cid:durableId="304701985">
    <w:abstractNumId w:val="144"/>
  </w:num>
  <w:num w:numId="101" w16cid:durableId="945431388">
    <w:abstractNumId w:val="91"/>
  </w:num>
  <w:num w:numId="102" w16cid:durableId="1824421864">
    <w:abstractNumId w:val="120"/>
  </w:num>
  <w:num w:numId="103" w16cid:durableId="1670716716">
    <w:abstractNumId w:val="141"/>
  </w:num>
  <w:num w:numId="104" w16cid:durableId="270163518">
    <w:abstractNumId w:val="54"/>
  </w:num>
  <w:num w:numId="105" w16cid:durableId="249044743">
    <w:abstractNumId w:val="67"/>
  </w:num>
  <w:num w:numId="106" w16cid:durableId="1239097193">
    <w:abstractNumId w:val="74"/>
  </w:num>
  <w:num w:numId="107" w16cid:durableId="395903684">
    <w:abstractNumId w:val="119"/>
  </w:num>
  <w:num w:numId="108" w16cid:durableId="44525966">
    <w:abstractNumId w:val="96"/>
  </w:num>
  <w:num w:numId="109" w16cid:durableId="1760829144">
    <w:abstractNumId w:val="162"/>
  </w:num>
  <w:num w:numId="110" w16cid:durableId="1305811157">
    <w:abstractNumId w:val="95"/>
  </w:num>
  <w:num w:numId="111" w16cid:durableId="1021710620">
    <w:abstractNumId w:val="37"/>
  </w:num>
  <w:num w:numId="112" w16cid:durableId="1012225807">
    <w:abstractNumId w:val="51"/>
  </w:num>
  <w:num w:numId="113" w16cid:durableId="717054376">
    <w:abstractNumId w:val="50"/>
  </w:num>
  <w:num w:numId="114" w16cid:durableId="1520243641">
    <w:abstractNumId w:val="110"/>
  </w:num>
  <w:num w:numId="115" w16cid:durableId="1375932949">
    <w:abstractNumId w:val="107"/>
  </w:num>
  <w:num w:numId="116" w16cid:durableId="1924104012">
    <w:abstractNumId w:val="121"/>
  </w:num>
  <w:num w:numId="117" w16cid:durableId="1558127007">
    <w:abstractNumId w:val="19"/>
  </w:num>
  <w:num w:numId="118" w16cid:durableId="207573265">
    <w:abstractNumId w:val="90"/>
  </w:num>
  <w:num w:numId="119" w16cid:durableId="1803114339">
    <w:abstractNumId w:val="53"/>
  </w:num>
  <w:num w:numId="120" w16cid:durableId="1438990488">
    <w:abstractNumId w:val="55"/>
  </w:num>
  <w:num w:numId="121" w16cid:durableId="1998916329">
    <w:abstractNumId w:val="93"/>
  </w:num>
  <w:num w:numId="122" w16cid:durableId="516189608">
    <w:abstractNumId w:val="2"/>
  </w:num>
  <w:num w:numId="123" w16cid:durableId="1730953361">
    <w:abstractNumId w:val="60"/>
  </w:num>
  <w:num w:numId="124" w16cid:durableId="1460105619">
    <w:abstractNumId w:val="68"/>
  </w:num>
  <w:num w:numId="125" w16cid:durableId="788159735">
    <w:abstractNumId w:val="135"/>
  </w:num>
  <w:num w:numId="126" w16cid:durableId="650595638">
    <w:abstractNumId w:val="118"/>
  </w:num>
  <w:num w:numId="127" w16cid:durableId="684094757">
    <w:abstractNumId w:val="34"/>
  </w:num>
  <w:num w:numId="128" w16cid:durableId="1487937740">
    <w:abstractNumId w:val="46"/>
  </w:num>
  <w:num w:numId="129" w16cid:durableId="1121531668">
    <w:abstractNumId w:val="88"/>
  </w:num>
  <w:num w:numId="130" w16cid:durableId="1037391544">
    <w:abstractNumId w:val="145"/>
  </w:num>
  <w:num w:numId="131" w16cid:durableId="1736050780">
    <w:abstractNumId w:val="13"/>
  </w:num>
  <w:num w:numId="132" w16cid:durableId="697705289">
    <w:abstractNumId w:val="7"/>
  </w:num>
  <w:num w:numId="133" w16cid:durableId="1364793872">
    <w:abstractNumId w:val="5"/>
  </w:num>
  <w:num w:numId="134" w16cid:durableId="1063795522">
    <w:abstractNumId w:val="26"/>
  </w:num>
  <w:num w:numId="135" w16cid:durableId="1172843356">
    <w:abstractNumId w:val="133"/>
  </w:num>
  <w:num w:numId="136" w16cid:durableId="1225944338">
    <w:abstractNumId w:val="52"/>
  </w:num>
  <w:num w:numId="137" w16cid:durableId="1790396187">
    <w:abstractNumId w:val="39"/>
  </w:num>
  <w:num w:numId="138" w16cid:durableId="1323580444">
    <w:abstractNumId w:val="73"/>
  </w:num>
  <w:num w:numId="139" w16cid:durableId="809371326">
    <w:abstractNumId w:val="117"/>
  </w:num>
  <w:num w:numId="140" w16cid:durableId="1134105870">
    <w:abstractNumId w:val="154"/>
  </w:num>
  <w:num w:numId="141" w16cid:durableId="717709411">
    <w:abstractNumId w:val="158"/>
  </w:num>
  <w:num w:numId="142" w16cid:durableId="1309900734">
    <w:abstractNumId w:val="169"/>
  </w:num>
  <w:num w:numId="143" w16cid:durableId="2015104340">
    <w:abstractNumId w:val="40"/>
  </w:num>
  <w:num w:numId="144" w16cid:durableId="1274745667">
    <w:abstractNumId w:val="38"/>
  </w:num>
  <w:num w:numId="145" w16cid:durableId="2049257596">
    <w:abstractNumId w:val="125"/>
  </w:num>
  <w:num w:numId="146" w16cid:durableId="200292346">
    <w:abstractNumId w:val="100"/>
  </w:num>
  <w:num w:numId="147" w16cid:durableId="606350850">
    <w:abstractNumId w:val="86"/>
  </w:num>
  <w:num w:numId="148" w16cid:durableId="929118110">
    <w:abstractNumId w:val="27"/>
  </w:num>
  <w:num w:numId="149" w16cid:durableId="1605184628">
    <w:abstractNumId w:val="18"/>
  </w:num>
  <w:num w:numId="150" w16cid:durableId="1642692473">
    <w:abstractNumId w:val="167"/>
  </w:num>
  <w:num w:numId="151" w16cid:durableId="97334241">
    <w:abstractNumId w:val="20"/>
  </w:num>
  <w:num w:numId="152" w16cid:durableId="1538546425">
    <w:abstractNumId w:val="104"/>
  </w:num>
  <w:num w:numId="153" w16cid:durableId="580331470">
    <w:abstractNumId w:val="126"/>
  </w:num>
  <w:num w:numId="154" w16cid:durableId="1905484508">
    <w:abstractNumId w:val="113"/>
  </w:num>
  <w:num w:numId="155" w16cid:durableId="2006199354">
    <w:abstractNumId w:val="129"/>
  </w:num>
  <w:num w:numId="156" w16cid:durableId="1835337525">
    <w:abstractNumId w:val="136"/>
  </w:num>
  <w:num w:numId="157" w16cid:durableId="1631133318">
    <w:abstractNumId w:val="45"/>
  </w:num>
  <w:num w:numId="158" w16cid:durableId="1367484987">
    <w:abstractNumId w:val="131"/>
  </w:num>
  <w:num w:numId="159" w16cid:durableId="503134208">
    <w:abstractNumId w:val="140"/>
  </w:num>
  <w:num w:numId="160" w16cid:durableId="254244680">
    <w:abstractNumId w:val="47"/>
  </w:num>
  <w:num w:numId="161" w16cid:durableId="1718577931">
    <w:abstractNumId w:val="137"/>
  </w:num>
  <w:num w:numId="162" w16cid:durableId="2088452328">
    <w:abstractNumId w:val="112"/>
  </w:num>
  <w:num w:numId="163" w16cid:durableId="1969430598">
    <w:abstractNumId w:val="65"/>
  </w:num>
  <w:num w:numId="164" w16cid:durableId="1791051145">
    <w:abstractNumId w:val="85"/>
  </w:num>
  <w:num w:numId="165" w16cid:durableId="333194207">
    <w:abstractNumId w:val="61"/>
  </w:num>
  <w:num w:numId="166" w16cid:durableId="1747876786">
    <w:abstractNumId w:val="16"/>
  </w:num>
  <w:num w:numId="167" w16cid:durableId="1856918083">
    <w:abstractNumId w:val="115"/>
  </w:num>
  <w:num w:numId="168" w16cid:durableId="1596330170">
    <w:abstractNumId w:val="6"/>
  </w:num>
  <w:num w:numId="169" w16cid:durableId="1798797334">
    <w:abstractNumId w:val="72"/>
  </w:num>
  <w:num w:numId="170" w16cid:durableId="1324165261">
    <w:abstractNumId w:val="83"/>
  </w:num>
  <w:num w:numId="171" w16cid:durableId="1928463044">
    <w:abstractNumId w:val="33"/>
  </w:num>
  <w:num w:numId="172" w16cid:durableId="591400575">
    <w:abstractNumId w:val="139"/>
  </w:num>
  <w:num w:numId="173" w16cid:durableId="1807820583">
    <w:abstractNumId w:val="116"/>
  </w:num>
  <w:num w:numId="174" w16cid:durableId="2101873027">
    <w:abstractNumId w:val="14"/>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activeWritingStyle w:appName="MSWord" w:lang="fr-BE"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BE"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ctiveWritingStyle w:appName="MSWord" w:lang="it-IT"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4BA"/>
    <w:rsid w:val="000002C9"/>
    <w:rsid w:val="0000081A"/>
    <w:rsid w:val="00000C2E"/>
    <w:rsid w:val="00000EB9"/>
    <w:rsid w:val="0000278E"/>
    <w:rsid w:val="00002F32"/>
    <w:rsid w:val="0000366F"/>
    <w:rsid w:val="000039E4"/>
    <w:rsid w:val="00003BFB"/>
    <w:rsid w:val="00003CCA"/>
    <w:rsid w:val="00003F3C"/>
    <w:rsid w:val="00004889"/>
    <w:rsid w:val="000055BB"/>
    <w:rsid w:val="00005DA3"/>
    <w:rsid w:val="00005F0F"/>
    <w:rsid w:val="00007CCA"/>
    <w:rsid w:val="0001027F"/>
    <w:rsid w:val="000107A9"/>
    <w:rsid w:val="0001081E"/>
    <w:rsid w:val="00011161"/>
    <w:rsid w:val="000116DA"/>
    <w:rsid w:val="00012ACB"/>
    <w:rsid w:val="000139A0"/>
    <w:rsid w:val="00013F91"/>
    <w:rsid w:val="000140D0"/>
    <w:rsid w:val="00014C6B"/>
    <w:rsid w:val="00017703"/>
    <w:rsid w:val="000178E3"/>
    <w:rsid w:val="00020543"/>
    <w:rsid w:val="00022EE4"/>
    <w:rsid w:val="00024099"/>
    <w:rsid w:val="00024368"/>
    <w:rsid w:val="00024C10"/>
    <w:rsid w:val="00026BB4"/>
    <w:rsid w:val="00027640"/>
    <w:rsid w:val="00027B73"/>
    <w:rsid w:val="000303E7"/>
    <w:rsid w:val="000319F1"/>
    <w:rsid w:val="00032D5C"/>
    <w:rsid w:val="00032ED0"/>
    <w:rsid w:val="00035812"/>
    <w:rsid w:val="000360B4"/>
    <w:rsid w:val="000368AD"/>
    <w:rsid w:val="00036F24"/>
    <w:rsid w:val="000374A9"/>
    <w:rsid w:val="00037A24"/>
    <w:rsid w:val="00037F5F"/>
    <w:rsid w:val="00037FB1"/>
    <w:rsid w:val="00040964"/>
    <w:rsid w:val="00040A56"/>
    <w:rsid w:val="00040A5F"/>
    <w:rsid w:val="0004240C"/>
    <w:rsid w:val="00042E7E"/>
    <w:rsid w:val="00043907"/>
    <w:rsid w:val="00044BA0"/>
    <w:rsid w:val="00045A45"/>
    <w:rsid w:val="00046A3F"/>
    <w:rsid w:val="00047695"/>
    <w:rsid w:val="00050D56"/>
    <w:rsid w:val="00051787"/>
    <w:rsid w:val="00051FA7"/>
    <w:rsid w:val="00051FE5"/>
    <w:rsid w:val="000563C8"/>
    <w:rsid w:val="0005664D"/>
    <w:rsid w:val="00057153"/>
    <w:rsid w:val="00057957"/>
    <w:rsid w:val="000579F7"/>
    <w:rsid w:val="000608F0"/>
    <w:rsid w:val="00061204"/>
    <w:rsid w:val="0006194D"/>
    <w:rsid w:val="00061EC5"/>
    <w:rsid w:val="00063316"/>
    <w:rsid w:val="00063521"/>
    <w:rsid w:val="000638D6"/>
    <w:rsid w:val="00064DB7"/>
    <w:rsid w:val="00064EF7"/>
    <w:rsid w:val="000650FA"/>
    <w:rsid w:val="000655C7"/>
    <w:rsid w:val="00065730"/>
    <w:rsid w:val="00066969"/>
    <w:rsid w:val="00066971"/>
    <w:rsid w:val="0006733C"/>
    <w:rsid w:val="000674AA"/>
    <w:rsid w:val="000677BF"/>
    <w:rsid w:val="0007080D"/>
    <w:rsid w:val="00072850"/>
    <w:rsid w:val="00073486"/>
    <w:rsid w:val="000748FF"/>
    <w:rsid w:val="00075A64"/>
    <w:rsid w:val="00075CFB"/>
    <w:rsid w:val="00076929"/>
    <w:rsid w:val="00076AFC"/>
    <w:rsid w:val="00076FA3"/>
    <w:rsid w:val="000770E1"/>
    <w:rsid w:val="00077A5F"/>
    <w:rsid w:val="00077D4C"/>
    <w:rsid w:val="00081BD3"/>
    <w:rsid w:val="000822D2"/>
    <w:rsid w:val="00082C19"/>
    <w:rsid w:val="00083845"/>
    <w:rsid w:val="00084118"/>
    <w:rsid w:val="000843DB"/>
    <w:rsid w:val="0008492D"/>
    <w:rsid w:val="00084A2A"/>
    <w:rsid w:val="00084C8D"/>
    <w:rsid w:val="00086267"/>
    <w:rsid w:val="00087A0F"/>
    <w:rsid w:val="00090D9E"/>
    <w:rsid w:val="00091CF1"/>
    <w:rsid w:val="00092076"/>
    <w:rsid w:val="00092B89"/>
    <w:rsid w:val="0009497E"/>
    <w:rsid w:val="000953A5"/>
    <w:rsid w:val="00096100"/>
    <w:rsid w:val="0009718D"/>
    <w:rsid w:val="000971BA"/>
    <w:rsid w:val="000A0551"/>
    <w:rsid w:val="000A06DC"/>
    <w:rsid w:val="000A0745"/>
    <w:rsid w:val="000A1A99"/>
    <w:rsid w:val="000A1EFE"/>
    <w:rsid w:val="000A341B"/>
    <w:rsid w:val="000A3AEC"/>
    <w:rsid w:val="000A3B86"/>
    <w:rsid w:val="000A3BE4"/>
    <w:rsid w:val="000A470D"/>
    <w:rsid w:val="000A4884"/>
    <w:rsid w:val="000A50AB"/>
    <w:rsid w:val="000A5970"/>
    <w:rsid w:val="000A5FB8"/>
    <w:rsid w:val="000A6555"/>
    <w:rsid w:val="000A6DB5"/>
    <w:rsid w:val="000A738A"/>
    <w:rsid w:val="000A7C29"/>
    <w:rsid w:val="000B0356"/>
    <w:rsid w:val="000B0B78"/>
    <w:rsid w:val="000B30CB"/>
    <w:rsid w:val="000B5161"/>
    <w:rsid w:val="000B6245"/>
    <w:rsid w:val="000B652D"/>
    <w:rsid w:val="000B658C"/>
    <w:rsid w:val="000B69FD"/>
    <w:rsid w:val="000B7CCB"/>
    <w:rsid w:val="000C054D"/>
    <w:rsid w:val="000C14F1"/>
    <w:rsid w:val="000C2944"/>
    <w:rsid w:val="000C3783"/>
    <w:rsid w:val="000C3A6B"/>
    <w:rsid w:val="000C3B37"/>
    <w:rsid w:val="000C416E"/>
    <w:rsid w:val="000C593A"/>
    <w:rsid w:val="000C5B0C"/>
    <w:rsid w:val="000C5BAF"/>
    <w:rsid w:val="000C5E0F"/>
    <w:rsid w:val="000C7248"/>
    <w:rsid w:val="000C748F"/>
    <w:rsid w:val="000D15CB"/>
    <w:rsid w:val="000D3117"/>
    <w:rsid w:val="000D3D5B"/>
    <w:rsid w:val="000D3F20"/>
    <w:rsid w:val="000D43B7"/>
    <w:rsid w:val="000D526A"/>
    <w:rsid w:val="000D5498"/>
    <w:rsid w:val="000D642B"/>
    <w:rsid w:val="000D67FD"/>
    <w:rsid w:val="000D70B8"/>
    <w:rsid w:val="000D76B9"/>
    <w:rsid w:val="000D7BA8"/>
    <w:rsid w:val="000E0001"/>
    <w:rsid w:val="000E1FA6"/>
    <w:rsid w:val="000E294F"/>
    <w:rsid w:val="000E2B73"/>
    <w:rsid w:val="000E3AA1"/>
    <w:rsid w:val="000E4593"/>
    <w:rsid w:val="000E465E"/>
    <w:rsid w:val="000E50B0"/>
    <w:rsid w:val="000E52D6"/>
    <w:rsid w:val="000E5D98"/>
    <w:rsid w:val="000E655F"/>
    <w:rsid w:val="000F1838"/>
    <w:rsid w:val="000F2FA8"/>
    <w:rsid w:val="000F3D4A"/>
    <w:rsid w:val="000F574A"/>
    <w:rsid w:val="000F57E7"/>
    <w:rsid w:val="000F5A8C"/>
    <w:rsid w:val="000F632C"/>
    <w:rsid w:val="000F6B5F"/>
    <w:rsid w:val="000F74DC"/>
    <w:rsid w:val="000F7D0C"/>
    <w:rsid w:val="00100083"/>
    <w:rsid w:val="00100969"/>
    <w:rsid w:val="001011C2"/>
    <w:rsid w:val="00101581"/>
    <w:rsid w:val="00101A81"/>
    <w:rsid w:val="00101D9B"/>
    <w:rsid w:val="00101EAE"/>
    <w:rsid w:val="001023F5"/>
    <w:rsid w:val="0010271A"/>
    <w:rsid w:val="00102B7A"/>
    <w:rsid w:val="00103219"/>
    <w:rsid w:val="00103ACD"/>
    <w:rsid w:val="00104143"/>
    <w:rsid w:val="001042F0"/>
    <w:rsid w:val="0010444D"/>
    <w:rsid w:val="001044F8"/>
    <w:rsid w:val="0010465F"/>
    <w:rsid w:val="001049A5"/>
    <w:rsid w:val="00105158"/>
    <w:rsid w:val="00105D20"/>
    <w:rsid w:val="00105F15"/>
    <w:rsid w:val="0010635F"/>
    <w:rsid w:val="0010699F"/>
    <w:rsid w:val="00106F3B"/>
    <w:rsid w:val="001110FA"/>
    <w:rsid w:val="00111D01"/>
    <w:rsid w:val="00112E04"/>
    <w:rsid w:val="00112FA4"/>
    <w:rsid w:val="0011336E"/>
    <w:rsid w:val="00113B31"/>
    <w:rsid w:val="00113C2F"/>
    <w:rsid w:val="00114141"/>
    <w:rsid w:val="001143E1"/>
    <w:rsid w:val="001148DF"/>
    <w:rsid w:val="001156F8"/>
    <w:rsid w:val="00115A1F"/>
    <w:rsid w:val="00115E6A"/>
    <w:rsid w:val="00116007"/>
    <w:rsid w:val="00116290"/>
    <w:rsid w:val="00116D93"/>
    <w:rsid w:val="00117129"/>
    <w:rsid w:val="0011775A"/>
    <w:rsid w:val="00120283"/>
    <w:rsid w:val="0012031F"/>
    <w:rsid w:val="00120920"/>
    <w:rsid w:val="00121324"/>
    <w:rsid w:val="0012155E"/>
    <w:rsid w:val="0012209D"/>
    <w:rsid w:val="001233AA"/>
    <w:rsid w:val="0012421A"/>
    <w:rsid w:val="001244BA"/>
    <w:rsid w:val="00124E84"/>
    <w:rsid w:val="00125760"/>
    <w:rsid w:val="001264CA"/>
    <w:rsid w:val="001265FF"/>
    <w:rsid w:val="0013053F"/>
    <w:rsid w:val="0013071D"/>
    <w:rsid w:val="00132269"/>
    <w:rsid w:val="00132276"/>
    <w:rsid w:val="00132CF6"/>
    <w:rsid w:val="00132D83"/>
    <w:rsid w:val="001335AA"/>
    <w:rsid w:val="00134772"/>
    <w:rsid w:val="0013586B"/>
    <w:rsid w:val="00136AF7"/>
    <w:rsid w:val="00136BE5"/>
    <w:rsid w:val="00140002"/>
    <w:rsid w:val="00140152"/>
    <w:rsid w:val="0014026D"/>
    <w:rsid w:val="001409CE"/>
    <w:rsid w:val="00140C75"/>
    <w:rsid w:val="00140D94"/>
    <w:rsid w:val="00140F52"/>
    <w:rsid w:val="00142D3B"/>
    <w:rsid w:val="00142ED9"/>
    <w:rsid w:val="00143342"/>
    <w:rsid w:val="00143BF2"/>
    <w:rsid w:val="0014463A"/>
    <w:rsid w:val="00145A20"/>
    <w:rsid w:val="00146585"/>
    <w:rsid w:val="001472A7"/>
    <w:rsid w:val="00147831"/>
    <w:rsid w:val="00147C29"/>
    <w:rsid w:val="00150048"/>
    <w:rsid w:val="001503F2"/>
    <w:rsid w:val="00150DA6"/>
    <w:rsid w:val="00150E92"/>
    <w:rsid w:val="0015122D"/>
    <w:rsid w:val="00151BF7"/>
    <w:rsid w:val="00151EAE"/>
    <w:rsid w:val="00152837"/>
    <w:rsid w:val="00152C5C"/>
    <w:rsid w:val="00152D91"/>
    <w:rsid w:val="001533AF"/>
    <w:rsid w:val="0015496D"/>
    <w:rsid w:val="0015697A"/>
    <w:rsid w:val="00160ABA"/>
    <w:rsid w:val="00161722"/>
    <w:rsid w:val="0016289B"/>
    <w:rsid w:val="0016291F"/>
    <w:rsid w:val="00162CAE"/>
    <w:rsid w:val="001641C7"/>
    <w:rsid w:val="00165BA7"/>
    <w:rsid w:val="001661E9"/>
    <w:rsid w:val="001663EC"/>
    <w:rsid w:val="00166D78"/>
    <w:rsid w:val="001675E5"/>
    <w:rsid w:val="0017003D"/>
    <w:rsid w:val="001703B3"/>
    <w:rsid w:val="001707A9"/>
    <w:rsid w:val="00170C28"/>
    <w:rsid w:val="0017111C"/>
    <w:rsid w:val="001716E0"/>
    <w:rsid w:val="00172731"/>
    <w:rsid w:val="00174C67"/>
    <w:rsid w:val="00174EA7"/>
    <w:rsid w:val="00175C3D"/>
    <w:rsid w:val="001769DD"/>
    <w:rsid w:val="001773E6"/>
    <w:rsid w:val="00180A9C"/>
    <w:rsid w:val="00181CB3"/>
    <w:rsid w:val="0018290A"/>
    <w:rsid w:val="00183249"/>
    <w:rsid w:val="0018332A"/>
    <w:rsid w:val="00186454"/>
    <w:rsid w:val="00190654"/>
    <w:rsid w:val="001914D9"/>
    <w:rsid w:val="001919D6"/>
    <w:rsid w:val="00191BFC"/>
    <w:rsid w:val="00192D44"/>
    <w:rsid w:val="00192F89"/>
    <w:rsid w:val="001932B0"/>
    <w:rsid w:val="001935F3"/>
    <w:rsid w:val="0019525D"/>
    <w:rsid w:val="00195BAF"/>
    <w:rsid w:val="001971B8"/>
    <w:rsid w:val="00197416"/>
    <w:rsid w:val="00197561"/>
    <w:rsid w:val="001A0DB5"/>
    <w:rsid w:val="001A19EC"/>
    <w:rsid w:val="001A24A2"/>
    <w:rsid w:val="001A2A77"/>
    <w:rsid w:val="001A2F13"/>
    <w:rsid w:val="001A34CE"/>
    <w:rsid w:val="001A36B1"/>
    <w:rsid w:val="001A3BB2"/>
    <w:rsid w:val="001A3F15"/>
    <w:rsid w:val="001A4989"/>
    <w:rsid w:val="001A5CE3"/>
    <w:rsid w:val="001A611A"/>
    <w:rsid w:val="001A6381"/>
    <w:rsid w:val="001A6972"/>
    <w:rsid w:val="001B03B7"/>
    <w:rsid w:val="001B1148"/>
    <w:rsid w:val="001B127E"/>
    <w:rsid w:val="001B303B"/>
    <w:rsid w:val="001B3A88"/>
    <w:rsid w:val="001B4C7B"/>
    <w:rsid w:val="001B4DE1"/>
    <w:rsid w:val="001B4E65"/>
    <w:rsid w:val="001B5701"/>
    <w:rsid w:val="001B58B4"/>
    <w:rsid w:val="001B5E4E"/>
    <w:rsid w:val="001B642D"/>
    <w:rsid w:val="001B71CF"/>
    <w:rsid w:val="001C1329"/>
    <w:rsid w:val="001C13AA"/>
    <w:rsid w:val="001C21B1"/>
    <w:rsid w:val="001C21B8"/>
    <w:rsid w:val="001C24D5"/>
    <w:rsid w:val="001C25DC"/>
    <w:rsid w:val="001C2D90"/>
    <w:rsid w:val="001C3938"/>
    <w:rsid w:val="001C3B0B"/>
    <w:rsid w:val="001C3BAB"/>
    <w:rsid w:val="001C3E5B"/>
    <w:rsid w:val="001C4542"/>
    <w:rsid w:val="001C4F7D"/>
    <w:rsid w:val="001C58D2"/>
    <w:rsid w:val="001C5E33"/>
    <w:rsid w:val="001C727F"/>
    <w:rsid w:val="001C77C0"/>
    <w:rsid w:val="001C77EC"/>
    <w:rsid w:val="001D178C"/>
    <w:rsid w:val="001D1984"/>
    <w:rsid w:val="001D1CA2"/>
    <w:rsid w:val="001D2EAA"/>
    <w:rsid w:val="001D3854"/>
    <w:rsid w:val="001D3E23"/>
    <w:rsid w:val="001D4216"/>
    <w:rsid w:val="001D4652"/>
    <w:rsid w:val="001D5230"/>
    <w:rsid w:val="001D5C93"/>
    <w:rsid w:val="001D6761"/>
    <w:rsid w:val="001D6D01"/>
    <w:rsid w:val="001D79AB"/>
    <w:rsid w:val="001D7E4E"/>
    <w:rsid w:val="001E1789"/>
    <w:rsid w:val="001E189F"/>
    <w:rsid w:val="001E1A84"/>
    <w:rsid w:val="001E2799"/>
    <w:rsid w:val="001E2930"/>
    <w:rsid w:val="001E2A3F"/>
    <w:rsid w:val="001E3453"/>
    <w:rsid w:val="001E3F41"/>
    <w:rsid w:val="001E4333"/>
    <w:rsid w:val="001E4427"/>
    <w:rsid w:val="001E454C"/>
    <w:rsid w:val="001E4B3D"/>
    <w:rsid w:val="001E5AB0"/>
    <w:rsid w:val="001E5E8E"/>
    <w:rsid w:val="001E6239"/>
    <w:rsid w:val="001E6EA0"/>
    <w:rsid w:val="001E6EF1"/>
    <w:rsid w:val="001F1C47"/>
    <w:rsid w:val="001F1C4B"/>
    <w:rsid w:val="001F226A"/>
    <w:rsid w:val="001F2C9C"/>
    <w:rsid w:val="001F3FB4"/>
    <w:rsid w:val="001F4569"/>
    <w:rsid w:val="001F4E83"/>
    <w:rsid w:val="001F505D"/>
    <w:rsid w:val="001F5591"/>
    <w:rsid w:val="001F5938"/>
    <w:rsid w:val="001F5BE6"/>
    <w:rsid w:val="001F5D61"/>
    <w:rsid w:val="001F62BE"/>
    <w:rsid w:val="001F6B92"/>
    <w:rsid w:val="001F7A10"/>
    <w:rsid w:val="0020073B"/>
    <w:rsid w:val="002011D7"/>
    <w:rsid w:val="00201346"/>
    <w:rsid w:val="00202222"/>
    <w:rsid w:val="00202726"/>
    <w:rsid w:val="00203556"/>
    <w:rsid w:val="00203688"/>
    <w:rsid w:val="00204AC4"/>
    <w:rsid w:val="002054F4"/>
    <w:rsid w:val="00206765"/>
    <w:rsid w:val="0020727E"/>
    <w:rsid w:val="002108D2"/>
    <w:rsid w:val="00210CF7"/>
    <w:rsid w:val="00211B64"/>
    <w:rsid w:val="00212E05"/>
    <w:rsid w:val="002135A3"/>
    <w:rsid w:val="002138EC"/>
    <w:rsid w:val="0021438B"/>
    <w:rsid w:val="0021467B"/>
    <w:rsid w:val="00214F04"/>
    <w:rsid w:val="00215BA4"/>
    <w:rsid w:val="00216CD5"/>
    <w:rsid w:val="00217164"/>
    <w:rsid w:val="002172EE"/>
    <w:rsid w:val="002203B1"/>
    <w:rsid w:val="00220810"/>
    <w:rsid w:val="00220AF4"/>
    <w:rsid w:val="002215CF"/>
    <w:rsid w:val="00221800"/>
    <w:rsid w:val="00221A72"/>
    <w:rsid w:val="00222AB5"/>
    <w:rsid w:val="0022431F"/>
    <w:rsid w:val="00225111"/>
    <w:rsid w:val="002259E4"/>
    <w:rsid w:val="00226170"/>
    <w:rsid w:val="00226AEF"/>
    <w:rsid w:val="002310C9"/>
    <w:rsid w:val="00231A71"/>
    <w:rsid w:val="00231AE2"/>
    <w:rsid w:val="00231C51"/>
    <w:rsid w:val="002320D3"/>
    <w:rsid w:val="002334D9"/>
    <w:rsid w:val="00234202"/>
    <w:rsid w:val="002360BF"/>
    <w:rsid w:val="00236924"/>
    <w:rsid w:val="00236A73"/>
    <w:rsid w:val="00237182"/>
    <w:rsid w:val="002379C7"/>
    <w:rsid w:val="00243C5D"/>
    <w:rsid w:val="002441D7"/>
    <w:rsid w:val="002446F5"/>
    <w:rsid w:val="00244F7F"/>
    <w:rsid w:val="002454FC"/>
    <w:rsid w:val="00245E97"/>
    <w:rsid w:val="00245F99"/>
    <w:rsid w:val="00246220"/>
    <w:rsid w:val="0024655C"/>
    <w:rsid w:val="00247053"/>
    <w:rsid w:val="00247FBF"/>
    <w:rsid w:val="00250561"/>
    <w:rsid w:val="002506C3"/>
    <w:rsid w:val="0025135C"/>
    <w:rsid w:val="002523D8"/>
    <w:rsid w:val="00253C85"/>
    <w:rsid w:val="00255D45"/>
    <w:rsid w:val="00256865"/>
    <w:rsid w:val="0025787F"/>
    <w:rsid w:val="00257A3A"/>
    <w:rsid w:val="00257C3C"/>
    <w:rsid w:val="00257CA2"/>
    <w:rsid w:val="00260768"/>
    <w:rsid w:val="00260D4D"/>
    <w:rsid w:val="00261105"/>
    <w:rsid w:val="0026127F"/>
    <w:rsid w:val="00261981"/>
    <w:rsid w:val="002624BB"/>
    <w:rsid w:val="0026292B"/>
    <w:rsid w:val="0026359E"/>
    <w:rsid w:val="0026360E"/>
    <w:rsid w:val="00264314"/>
    <w:rsid w:val="002646B0"/>
    <w:rsid w:val="00264D19"/>
    <w:rsid w:val="00265467"/>
    <w:rsid w:val="0026580D"/>
    <w:rsid w:val="0026680F"/>
    <w:rsid w:val="00266FE3"/>
    <w:rsid w:val="00267A18"/>
    <w:rsid w:val="00271311"/>
    <w:rsid w:val="00272D55"/>
    <w:rsid w:val="0027470B"/>
    <w:rsid w:val="00276692"/>
    <w:rsid w:val="00276CCF"/>
    <w:rsid w:val="00276E73"/>
    <w:rsid w:val="00277059"/>
    <w:rsid w:val="0027705E"/>
    <w:rsid w:val="00277344"/>
    <w:rsid w:val="002773AC"/>
    <w:rsid w:val="00280D09"/>
    <w:rsid w:val="00281245"/>
    <w:rsid w:val="0028385B"/>
    <w:rsid w:val="00283B7B"/>
    <w:rsid w:val="00283C32"/>
    <w:rsid w:val="002840EB"/>
    <w:rsid w:val="0028498C"/>
    <w:rsid w:val="00284E08"/>
    <w:rsid w:val="0028598B"/>
    <w:rsid w:val="00285D20"/>
    <w:rsid w:val="002866CD"/>
    <w:rsid w:val="00287490"/>
    <w:rsid w:val="00291DEF"/>
    <w:rsid w:val="00291FFE"/>
    <w:rsid w:val="002925EE"/>
    <w:rsid w:val="002933FF"/>
    <w:rsid w:val="00293736"/>
    <w:rsid w:val="00293F51"/>
    <w:rsid w:val="0029436D"/>
    <w:rsid w:val="00295163"/>
    <w:rsid w:val="0029561D"/>
    <w:rsid w:val="00295655"/>
    <w:rsid w:val="00295AA6"/>
    <w:rsid w:val="002972BE"/>
    <w:rsid w:val="0029796E"/>
    <w:rsid w:val="00297C5F"/>
    <w:rsid w:val="002A0A2A"/>
    <w:rsid w:val="002A25F8"/>
    <w:rsid w:val="002A3452"/>
    <w:rsid w:val="002A396B"/>
    <w:rsid w:val="002A3991"/>
    <w:rsid w:val="002A499E"/>
    <w:rsid w:val="002A5E26"/>
    <w:rsid w:val="002A7121"/>
    <w:rsid w:val="002A730E"/>
    <w:rsid w:val="002A78EE"/>
    <w:rsid w:val="002A7964"/>
    <w:rsid w:val="002A7DCB"/>
    <w:rsid w:val="002B009C"/>
    <w:rsid w:val="002B0683"/>
    <w:rsid w:val="002B0988"/>
    <w:rsid w:val="002B3650"/>
    <w:rsid w:val="002B514B"/>
    <w:rsid w:val="002B6D3B"/>
    <w:rsid w:val="002C0627"/>
    <w:rsid w:val="002C101E"/>
    <w:rsid w:val="002C1D67"/>
    <w:rsid w:val="002C3165"/>
    <w:rsid w:val="002C392C"/>
    <w:rsid w:val="002C44C2"/>
    <w:rsid w:val="002C6775"/>
    <w:rsid w:val="002C682B"/>
    <w:rsid w:val="002C717C"/>
    <w:rsid w:val="002C7A83"/>
    <w:rsid w:val="002C7F78"/>
    <w:rsid w:val="002D0558"/>
    <w:rsid w:val="002D0707"/>
    <w:rsid w:val="002D1E22"/>
    <w:rsid w:val="002D268D"/>
    <w:rsid w:val="002D2AB5"/>
    <w:rsid w:val="002D2DBE"/>
    <w:rsid w:val="002D4347"/>
    <w:rsid w:val="002D4355"/>
    <w:rsid w:val="002D44F0"/>
    <w:rsid w:val="002D4859"/>
    <w:rsid w:val="002D5689"/>
    <w:rsid w:val="002D746F"/>
    <w:rsid w:val="002D7A8A"/>
    <w:rsid w:val="002D7E5B"/>
    <w:rsid w:val="002E1A40"/>
    <w:rsid w:val="002E20BE"/>
    <w:rsid w:val="002E2217"/>
    <w:rsid w:val="002E3323"/>
    <w:rsid w:val="002E3573"/>
    <w:rsid w:val="002E453C"/>
    <w:rsid w:val="002E4877"/>
    <w:rsid w:val="002E60F9"/>
    <w:rsid w:val="002E74A1"/>
    <w:rsid w:val="002E75DA"/>
    <w:rsid w:val="002F0B4E"/>
    <w:rsid w:val="002F10DB"/>
    <w:rsid w:val="002F167A"/>
    <w:rsid w:val="002F35EF"/>
    <w:rsid w:val="002F36AA"/>
    <w:rsid w:val="002F43D8"/>
    <w:rsid w:val="002F498F"/>
    <w:rsid w:val="002F6069"/>
    <w:rsid w:val="002F76B9"/>
    <w:rsid w:val="002F78C1"/>
    <w:rsid w:val="002F7B8D"/>
    <w:rsid w:val="00300F13"/>
    <w:rsid w:val="0030182E"/>
    <w:rsid w:val="00301B41"/>
    <w:rsid w:val="00303D02"/>
    <w:rsid w:val="00303F4D"/>
    <w:rsid w:val="003042F2"/>
    <w:rsid w:val="00304538"/>
    <w:rsid w:val="00304615"/>
    <w:rsid w:val="00304BE9"/>
    <w:rsid w:val="00305A7B"/>
    <w:rsid w:val="003068E2"/>
    <w:rsid w:val="00306D25"/>
    <w:rsid w:val="00306F70"/>
    <w:rsid w:val="00306F7D"/>
    <w:rsid w:val="003072A4"/>
    <w:rsid w:val="00307BD0"/>
    <w:rsid w:val="003100A9"/>
    <w:rsid w:val="00310952"/>
    <w:rsid w:val="00310F58"/>
    <w:rsid w:val="00312206"/>
    <w:rsid w:val="00312475"/>
    <w:rsid w:val="00312F2D"/>
    <w:rsid w:val="00313767"/>
    <w:rsid w:val="00313D30"/>
    <w:rsid w:val="00314DC6"/>
    <w:rsid w:val="00316F86"/>
    <w:rsid w:val="003171A1"/>
    <w:rsid w:val="00317B95"/>
    <w:rsid w:val="003204E3"/>
    <w:rsid w:val="00320B37"/>
    <w:rsid w:val="003212DA"/>
    <w:rsid w:val="00321C22"/>
    <w:rsid w:val="003223EF"/>
    <w:rsid w:val="00323CCC"/>
    <w:rsid w:val="00323CF7"/>
    <w:rsid w:val="00324367"/>
    <w:rsid w:val="0032463D"/>
    <w:rsid w:val="00324C21"/>
    <w:rsid w:val="003257AB"/>
    <w:rsid w:val="00325EB6"/>
    <w:rsid w:val="0032609A"/>
    <w:rsid w:val="0032646F"/>
    <w:rsid w:val="0032697B"/>
    <w:rsid w:val="00326F30"/>
    <w:rsid w:val="00330173"/>
    <w:rsid w:val="003301D9"/>
    <w:rsid w:val="00331876"/>
    <w:rsid w:val="00333CC1"/>
    <w:rsid w:val="003348CD"/>
    <w:rsid w:val="00334E29"/>
    <w:rsid w:val="00335FFA"/>
    <w:rsid w:val="00337043"/>
    <w:rsid w:val="003371FB"/>
    <w:rsid w:val="0033751F"/>
    <w:rsid w:val="00340013"/>
    <w:rsid w:val="0034190E"/>
    <w:rsid w:val="00341C9F"/>
    <w:rsid w:val="00341DBC"/>
    <w:rsid w:val="00342A49"/>
    <w:rsid w:val="00342AEC"/>
    <w:rsid w:val="00342C6E"/>
    <w:rsid w:val="00342CA2"/>
    <w:rsid w:val="0034364E"/>
    <w:rsid w:val="0034495B"/>
    <w:rsid w:val="00345234"/>
    <w:rsid w:val="003452DA"/>
    <w:rsid w:val="0034565D"/>
    <w:rsid w:val="00346E63"/>
    <w:rsid w:val="0034740D"/>
    <w:rsid w:val="00350982"/>
    <w:rsid w:val="0035190C"/>
    <w:rsid w:val="00352060"/>
    <w:rsid w:val="00352647"/>
    <w:rsid w:val="0035318B"/>
    <w:rsid w:val="00353524"/>
    <w:rsid w:val="00353B56"/>
    <w:rsid w:val="00354037"/>
    <w:rsid w:val="00354AAB"/>
    <w:rsid w:val="00354AC5"/>
    <w:rsid w:val="003556F2"/>
    <w:rsid w:val="00355C57"/>
    <w:rsid w:val="00355C5F"/>
    <w:rsid w:val="00355D5B"/>
    <w:rsid w:val="00355EEA"/>
    <w:rsid w:val="00355FC3"/>
    <w:rsid w:val="003562BA"/>
    <w:rsid w:val="003563EB"/>
    <w:rsid w:val="003569C4"/>
    <w:rsid w:val="0035726C"/>
    <w:rsid w:val="003572A9"/>
    <w:rsid w:val="0036105F"/>
    <w:rsid w:val="003615B1"/>
    <w:rsid w:val="00361A54"/>
    <w:rsid w:val="00361C7A"/>
    <w:rsid w:val="00361E67"/>
    <w:rsid w:val="0036283E"/>
    <w:rsid w:val="003634FE"/>
    <w:rsid w:val="00363607"/>
    <w:rsid w:val="003636E5"/>
    <w:rsid w:val="00363868"/>
    <w:rsid w:val="00364171"/>
    <w:rsid w:val="00364ADE"/>
    <w:rsid w:val="00366551"/>
    <w:rsid w:val="0036677A"/>
    <w:rsid w:val="00370728"/>
    <w:rsid w:val="00371542"/>
    <w:rsid w:val="00373144"/>
    <w:rsid w:val="0037342A"/>
    <w:rsid w:val="0037373C"/>
    <w:rsid w:val="00375591"/>
    <w:rsid w:val="0037582E"/>
    <w:rsid w:val="00375B3D"/>
    <w:rsid w:val="003770C3"/>
    <w:rsid w:val="0037736D"/>
    <w:rsid w:val="00377987"/>
    <w:rsid w:val="003800CD"/>
    <w:rsid w:val="003807C0"/>
    <w:rsid w:val="003818FA"/>
    <w:rsid w:val="0038530F"/>
    <w:rsid w:val="00385781"/>
    <w:rsid w:val="0038761C"/>
    <w:rsid w:val="00387B9F"/>
    <w:rsid w:val="00387F40"/>
    <w:rsid w:val="00390BBB"/>
    <w:rsid w:val="00390EB1"/>
    <w:rsid w:val="00391227"/>
    <w:rsid w:val="00391AF2"/>
    <w:rsid w:val="00392271"/>
    <w:rsid w:val="00394223"/>
    <w:rsid w:val="00394524"/>
    <w:rsid w:val="00394775"/>
    <w:rsid w:val="003949EF"/>
    <w:rsid w:val="00394A7F"/>
    <w:rsid w:val="003951A3"/>
    <w:rsid w:val="00395563"/>
    <w:rsid w:val="00397674"/>
    <w:rsid w:val="00397985"/>
    <w:rsid w:val="003A1490"/>
    <w:rsid w:val="003A1748"/>
    <w:rsid w:val="003A1C71"/>
    <w:rsid w:val="003A2131"/>
    <w:rsid w:val="003A2246"/>
    <w:rsid w:val="003A230E"/>
    <w:rsid w:val="003A2C2A"/>
    <w:rsid w:val="003A3A1F"/>
    <w:rsid w:val="003A3F59"/>
    <w:rsid w:val="003A443C"/>
    <w:rsid w:val="003A48F4"/>
    <w:rsid w:val="003A4AA0"/>
    <w:rsid w:val="003A4ADE"/>
    <w:rsid w:val="003A4FEE"/>
    <w:rsid w:val="003A5B6A"/>
    <w:rsid w:val="003A6E40"/>
    <w:rsid w:val="003A716A"/>
    <w:rsid w:val="003A7CCF"/>
    <w:rsid w:val="003A7CE8"/>
    <w:rsid w:val="003B090E"/>
    <w:rsid w:val="003B1121"/>
    <w:rsid w:val="003B201A"/>
    <w:rsid w:val="003B2C0A"/>
    <w:rsid w:val="003B343F"/>
    <w:rsid w:val="003B3496"/>
    <w:rsid w:val="003B372A"/>
    <w:rsid w:val="003B3ADA"/>
    <w:rsid w:val="003B41E8"/>
    <w:rsid w:val="003B427A"/>
    <w:rsid w:val="003B442F"/>
    <w:rsid w:val="003B507C"/>
    <w:rsid w:val="003B5996"/>
    <w:rsid w:val="003B6BBA"/>
    <w:rsid w:val="003B6BC3"/>
    <w:rsid w:val="003B7BA6"/>
    <w:rsid w:val="003C0544"/>
    <w:rsid w:val="003C0592"/>
    <w:rsid w:val="003C0B35"/>
    <w:rsid w:val="003C0D10"/>
    <w:rsid w:val="003C121C"/>
    <w:rsid w:val="003C26B3"/>
    <w:rsid w:val="003C3266"/>
    <w:rsid w:val="003C3946"/>
    <w:rsid w:val="003C3CA9"/>
    <w:rsid w:val="003C3F2E"/>
    <w:rsid w:val="003C4B03"/>
    <w:rsid w:val="003C4E26"/>
    <w:rsid w:val="003C5B02"/>
    <w:rsid w:val="003C5DF9"/>
    <w:rsid w:val="003C605A"/>
    <w:rsid w:val="003C6F9B"/>
    <w:rsid w:val="003C747A"/>
    <w:rsid w:val="003C7991"/>
    <w:rsid w:val="003D13FD"/>
    <w:rsid w:val="003D168B"/>
    <w:rsid w:val="003D16EA"/>
    <w:rsid w:val="003D1EEF"/>
    <w:rsid w:val="003D23E4"/>
    <w:rsid w:val="003D29F6"/>
    <w:rsid w:val="003D2F08"/>
    <w:rsid w:val="003D53B5"/>
    <w:rsid w:val="003D55D5"/>
    <w:rsid w:val="003D5D3C"/>
    <w:rsid w:val="003D60EB"/>
    <w:rsid w:val="003D6A2B"/>
    <w:rsid w:val="003E0107"/>
    <w:rsid w:val="003E0B19"/>
    <w:rsid w:val="003E0B62"/>
    <w:rsid w:val="003E14BB"/>
    <w:rsid w:val="003E1A6D"/>
    <w:rsid w:val="003E1BA5"/>
    <w:rsid w:val="003E1E5E"/>
    <w:rsid w:val="003E289D"/>
    <w:rsid w:val="003E3BD5"/>
    <w:rsid w:val="003E48BE"/>
    <w:rsid w:val="003E4CB9"/>
    <w:rsid w:val="003E62D5"/>
    <w:rsid w:val="003E726F"/>
    <w:rsid w:val="003E7555"/>
    <w:rsid w:val="003E79B5"/>
    <w:rsid w:val="003F036C"/>
    <w:rsid w:val="003F32BF"/>
    <w:rsid w:val="003F3759"/>
    <w:rsid w:val="003F42E2"/>
    <w:rsid w:val="003F4531"/>
    <w:rsid w:val="003F6E15"/>
    <w:rsid w:val="003F73A0"/>
    <w:rsid w:val="0040039D"/>
    <w:rsid w:val="004008DF"/>
    <w:rsid w:val="00401133"/>
    <w:rsid w:val="00401751"/>
    <w:rsid w:val="004044C7"/>
    <w:rsid w:val="00405005"/>
    <w:rsid w:val="0040532A"/>
    <w:rsid w:val="004061BC"/>
    <w:rsid w:val="004077F1"/>
    <w:rsid w:val="004107ED"/>
    <w:rsid w:val="0041308C"/>
    <w:rsid w:val="00415391"/>
    <w:rsid w:val="0041633C"/>
    <w:rsid w:val="00416BD6"/>
    <w:rsid w:val="00416D9E"/>
    <w:rsid w:val="00417773"/>
    <w:rsid w:val="0041794E"/>
    <w:rsid w:val="004200D6"/>
    <w:rsid w:val="00420845"/>
    <w:rsid w:val="00420D06"/>
    <w:rsid w:val="004217D0"/>
    <w:rsid w:val="00421816"/>
    <w:rsid w:val="00421E75"/>
    <w:rsid w:val="00422CD3"/>
    <w:rsid w:val="00423465"/>
    <w:rsid w:val="004244FE"/>
    <w:rsid w:val="00427639"/>
    <w:rsid w:val="0043038B"/>
    <w:rsid w:val="00430C47"/>
    <w:rsid w:val="0043164A"/>
    <w:rsid w:val="004316E2"/>
    <w:rsid w:val="00434329"/>
    <w:rsid w:val="004352D1"/>
    <w:rsid w:val="00435A4A"/>
    <w:rsid w:val="004364B8"/>
    <w:rsid w:val="004369A9"/>
    <w:rsid w:val="00437165"/>
    <w:rsid w:val="0043763E"/>
    <w:rsid w:val="00440BE5"/>
    <w:rsid w:val="00441296"/>
    <w:rsid w:val="00441A0C"/>
    <w:rsid w:val="00441FA1"/>
    <w:rsid w:val="004436E2"/>
    <w:rsid w:val="0044479E"/>
    <w:rsid w:val="00444C4C"/>
    <w:rsid w:val="0044650D"/>
    <w:rsid w:val="004472FA"/>
    <w:rsid w:val="00447ECD"/>
    <w:rsid w:val="00450B4B"/>
    <w:rsid w:val="004512AC"/>
    <w:rsid w:val="00453ADC"/>
    <w:rsid w:val="004541BE"/>
    <w:rsid w:val="004552DA"/>
    <w:rsid w:val="00455CC7"/>
    <w:rsid w:val="0045798F"/>
    <w:rsid w:val="00460676"/>
    <w:rsid w:val="00460960"/>
    <w:rsid w:val="00460FBA"/>
    <w:rsid w:val="00461A2F"/>
    <w:rsid w:val="00461B64"/>
    <w:rsid w:val="00463554"/>
    <w:rsid w:val="00463FB7"/>
    <w:rsid w:val="004661E8"/>
    <w:rsid w:val="004665C4"/>
    <w:rsid w:val="0047040C"/>
    <w:rsid w:val="00471274"/>
    <w:rsid w:val="004722E6"/>
    <w:rsid w:val="00472AFA"/>
    <w:rsid w:val="00472C77"/>
    <w:rsid w:val="00472E3E"/>
    <w:rsid w:val="00473108"/>
    <w:rsid w:val="004750FB"/>
    <w:rsid w:val="0047535C"/>
    <w:rsid w:val="004776D0"/>
    <w:rsid w:val="004778FE"/>
    <w:rsid w:val="00477EE8"/>
    <w:rsid w:val="004800D1"/>
    <w:rsid w:val="0048048F"/>
    <w:rsid w:val="00480506"/>
    <w:rsid w:val="00481502"/>
    <w:rsid w:val="00481898"/>
    <w:rsid w:val="004825C2"/>
    <w:rsid w:val="004837D5"/>
    <w:rsid w:val="00484B96"/>
    <w:rsid w:val="00485A44"/>
    <w:rsid w:val="00486BB1"/>
    <w:rsid w:val="004870D7"/>
    <w:rsid w:val="00487236"/>
    <w:rsid w:val="00487614"/>
    <w:rsid w:val="00487CB8"/>
    <w:rsid w:val="00490522"/>
    <w:rsid w:val="00490A1D"/>
    <w:rsid w:val="00490A49"/>
    <w:rsid w:val="00490A71"/>
    <w:rsid w:val="00490AE6"/>
    <w:rsid w:val="004912B8"/>
    <w:rsid w:val="00492087"/>
    <w:rsid w:val="00492D52"/>
    <w:rsid w:val="00493F94"/>
    <w:rsid w:val="004946E8"/>
    <w:rsid w:val="00494E58"/>
    <w:rsid w:val="00494F6F"/>
    <w:rsid w:val="0049509C"/>
    <w:rsid w:val="0049596B"/>
    <w:rsid w:val="00495DF1"/>
    <w:rsid w:val="00496567"/>
    <w:rsid w:val="00496809"/>
    <w:rsid w:val="004975CF"/>
    <w:rsid w:val="004A1608"/>
    <w:rsid w:val="004A3B90"/>
    <w:rsid w:val="004A4569"/>
    <w:rsid w:val="004A5D94"/>
    <w:rsid w:val="004A655A"/>
    <w:rsid w:val="004A6F3E"/>
    <w:rsid w:val="004A7CCE"/>
    <w:rsid w:val="004B06BF"/>
    <w:rsid w:val="004B0CAF"/>
    <w:rsid w:val="004B1047"/>
    <w:rsid w:val="004B10F9"/>
    <w:rsid w:val="004B136E"/>
    <w:rsid w:val="004B174F"/>
    <w:rsid w:val="004B512F"/>
    <w:rsid w:val="004B536F"/>
    <w:rsid w:val="004B55C7"/>
    <w:rsid w:val="004B6314"/>
    <w:rsid w:val="004B6B52"/>
    <w:rsid w:val="004B6C22"/>
    <w:rsid w:val="004B73F7"/>
    <w:rsid w:val="004B7B93"/>
    <w:rsid w:val="004C0A6E"/>
    <w:rsid w:val="004C2D27"/>
    <w:rsid w:val="004C3747"/>
    <w:rsid w:val="004C3BEB"/>
    <w:rsid w:val="004C5B82"/>
    <w:rsid w:val="004C6BC3"/>
    <w:rsid w:val="004D08DE"/>
    <w:rsid w:val="004D0957"/>
    <w:rsid w:val="004D0AE0"/>
    <w:rsid w:val="004D15FA"/>
    <w:rsid w:val="004D2A23"/>
    <w:rsid w:val="004D3AFB"/>
    <w:rsid w:val="004D465E"/>
    <w:rsid w:val="004D486B"/>
    <w:rsid w:val="004D5D45"/>
    <w:rsid w:val="004D628D"/>
    <w:rsid w:val="004D64FF"/>
    <w:rsid w:val="004D6655"/>
    <w:rsid w:val="004D6719"/>
    <w:rsid w:val="004E015C"/>
    <w:rsid w:val="004E030F"/>
    <w:rsid w:val="004E0758"/>
    <w:rsid w:val="004E12B4"/>
    <w:rsid w:val="004E1E84"/>
    <w:rsid w:val="004E278C"/>
    <w:rsid w:val="004E2932"/>
    <w:rsid w:val="004E3BC3"/>
    <w:rsid w:val="004E449D"/>
    <w:rsid w:val="004E4881"/>
    <w:rsid w:val="004E4D8D"/>
    <w:rsid w:val="004E583A"/>
    <w:rsid w:val="004E771A"/>
    <w:rsid w:val="004E781E"/>
    <w:rsid w:val="004E790B"/>
    <w:rsid w:val="004E7953"/>
    <w:rsid w:val="004F0B9F"/>
    <w:rsid w:val="004F0C65"/>
    <w:rsid w:val="004F1436"/>
    <w:rsid w:val="004F37DC"/>
    <w:rsid w:val="004F55C6"/>
    <w:rsid w:val="004F720B"/>
    <w:rsid w:val="00500278"/>
    <w:rsid w:val="00500C05"/>
    <w:rsid w:val="00502331"/>
    <w:rsid w:val="00502E74"/>
    <w:rsid w:val="00502EC2"/>
    <w:rsid w:val="005032FC"/>
    <w:rsid w:val="00503469"/>
    <w:rsid w:val="005041B4"/>
    <w:rsid w:val="00504E25"/>
    <w:rsid w:val="00505271"/>
    <w:rsid w:val="00506BAE"/>
    <w:rsid w:val="0051114D"/>
    <w:rsid w:val="00512611"/>
    <w:rsid w:val="00512E1F"/>
    <w:rsid w:val="005132CC"/>
    <w:rsid w:val="0051373A"/>
    <w:rsid w:val="00513778"/>
    <w:rsid w:val="005139F8"/>
    <w:rsid w:val="005140A0"/>
    <w:rsid w:val="00514B14"/>
    <w:rsid w:val="00514CF1"/>
    <w:rsid w:val="00515592"/>
    <w:rsid w:val="005165B1"/>
    <w:rsid w:val="00517EEF"/>
    <w:rsid w:val="005205B7"/>
    <w:rsid w:val="00520D38"/>
    <w:rsid w:val="005214A8"/>
    <w:rsid w:val="005218DF"/>
    <w:rsid w:val="00522404"/>
    <w:rsid w:val="005229F5"/>
    <w:rsid w:val="00522A90"/>
    <w:rsid w:val="00522E29"/>
    <w:rsid w:val="005231D1"/>
    <w:rsid w:val="00523881"/>
    <w:rsid w:val="005259C9"/>
    <w:rsid w:val="00526B72"/>
    <w:rsid w:val="00526D1A"/>
    <w:rsid w:val="00527551"/>
    <w:rsid w:val="005327A6"/>
    <w:rsid w:val="00532A8E"/>
    <w:rsid w:val="005331A1"/>
    <w:rsid w:val="005336B8"/>
    <w:rsid w:val="00533D5C"/>
    <w:rsid w:val="0053401E"/>
    <w:rsid w:val="005343FD"/>
    <w:rsid w:val="00535415"/>
    <w:rsid w:val="00535805"/>
    <w:rsid w:val="00535E6C"/>
    <w:rsid w:val="00537005"/>
    <w:rsid w:val="005370AC"/>
    <w:rsid w:val="005402E5"/>
    <w:rsid w:val="00542464"/>
    <w:rsid w:val="005426FB"/>
    <w:rsid w:val="0054390D"/>
    <w:rsid w:val="005476DE"/>
    <w:rsid w:val="00550561"/>
    <w:rsid w:val="0055067D"/>
    <w:rsid w:val="005511E1"/>
    <w:rsid w:val="00552A22"/>
    <w:rsid w:val="005542EF"/>
    <w:rsid w:val="00554B72"/>
    <w:rsid w:val="00554BC1"/>
    <w:rsid w:val="00555265"/>
    <w:rsid w:val="005552E3"/>
    <w:rsid w:val="005567D0"/>
    <w:rsid w:val="00557216"/>
    <w:rsid w:val="00557BE3"/>
    <w:rsid w:val="00560DAE"/>
    <w:rsid w:val="00562709"/>
    <w:rsid w:val="00562960"/>
    <w:rsid w:val="00563DC0"/>
    <w:rsid w:val="00563DEC"/>
    <w:rsid w:val="00564C2A"/>
    <w:rsid w:val="00565280"/>
    <w:rsid w:val="0056659A"/>
    <w:rsid w:val="00567854"/>
    <w:rsid w:val="00567DF0"/>
    <w:rsid w:val="00567E55"/>
    <w:rsid w:val="005712AB"/>
    <w:rsid w:val="00572176"/>
    <w:rsid w:val="0057345F"/>
    <w:rsid w:val="00573FC1"/>
    <w:rsid w:val="00574216"/>
    <w:rsid w:val="005748BC"/>
    <w:rsid w:val="00575F3E"/>
    <w:rsid w:val="00576853"/>
    <w:rsid w:val="00577811"/>
    <w:rsid w:val="00577ACE"/>
    <w:rsid w:val="00580780"/>
    <w:rsid w:val="00581C53"/>
    <w:rsid w:val="00581F36"/>
    <w:rsid w:val="0058348E"/>
    <w:rsid w:val="00584585"/>
    <w:rsid w:val="00584A91"/>
    <w:rsid w:val="00585DC1"/>
    <w:rsid w:val="0058681E"/>
    <w:rsid w:val="00586C40"/>
    <w:rsid w:val="00587087"/>
    <w:rsid w:val="0058723B"/>
    <w:rsid w:val="00587BC4"/>
    <w:rsid w:val="005909EE"/>
    <w:rsid w:val="00590B46"/>
    <w:rsid w:val="00590BA8"/>
    <w:rsid w:val="00591099"/>
    <w:rsid w:val="005911D6"/>
    <w:rsid w:val="005933CD"/>
    <w:rsid w:val="00593BB5"/>
    <w:rsid w:val="005940B1"/>
    <w:rsid w:val="00594C8C"/>
    <w:rsid w:val="00595099"/>
    <w:rsid w:val="005952E0"/>
    <w:rsid w:val="00595F8A"/>
    <w:rsid w:val="00596128"/>
    <w:rsid w:val="00596911"/>
    <w:rsid w:val="00596F19"/>
    <w:rsid w:val="005A05B2"/>
    <w:rsid w:val="005A0791"/>
    <w:rsid w:val="005A0C6D"/>
    <w:rsid w:val="005A0E02"/>
    <w:rsid w:val="005A2564"/>
    <w:rsid w:val="005A38A3"/>
    <w:rsid w:val="005A45CA"/>
    <w:rsid w:val="005A5EA2"/>
    <w:rsid w:val="005A61A8"/>
    <w:rsid w:val="005A656C"/>
    <w:rsid w:val="005A6E9B"/>
    <w:rsid w:val="005A700F"/>
    <w:rsid w:val="005A757A"/>
    <w:rsid w:val="005A78F3"/>
    <w:rsid w:val="005A7FAA"/>
    <w:rsid w:val="005B00D6"/>
    <w:rsid w:val="005B036E"/>
    <w:rsid w:val="005B1869"/>
    <w:rsid w:val="005B1C70"/>
    <w:rsid w:val="005B20EA"/>
    <w:rsid w:val="005B2A26"/>
    <w:rsid w:val="005B3E47"/>
    <w:rsid w:val="005B42C3"/>
    <w:rsid w:val="005B4727"/>
    <w:rsid w:val="005B533D"/>
    <w:rsid w:val="005B5A5B"/>
    <w:rsid w:val="005B5B9E"/>
    <w:rsid w:val="005B6E0F"/>
    <w:rsid w:val="005B7DC7"/>
    <w:rsid w:val="005C0994"/>
    <w:rsid w:val="005C0D23"/>
    <w:rsid w:val="005C100F"/>
    <w:rsid w:val="005C1267"/>
    <w:rsid w:val="005C18CA"/>
    <w:rsid w:val="005C1CB9"/>
    <w:rsid w:val="005C24C8"/>
    <w:rsid w:val="005C2EE5"/>
    <w:rsid w:val="005C3279"/>
    <w:rsid w:val="005C4675"/>
    <w:rsid w:val="005C538A"/>
    <w:rsid w:val="005C5693"/>
    <w:rsid w:val="005C5A37"/>
    <w:rsid w:val="005C652E"/>
    <w:rsid w:val="005C66CB"/>
    <w:rsid w:val="005C6A73"/>
    <w:rsid w:val="005C6C07"/>
    <w:rsid w:val="005C6C47"/>
    <w:rsid w:val="005C729E"/>
    <w:rsid w:val="005C7482"/>
    <w:rsid w:val="005D095A"/>
    <w:rsid w:val="005D16A1"/>
    <w:rsid w:val="005D3343"/>
    <w:rsid w:val="005D3387"/>
    <w:rsid w:val="005D3FB9"/>
    <w:rsid w:val="005D41D3"/>
    <w:rsid w:val="005D615A"/>
    <w:rsid w:val="005D6757"/>
    <w:rsid w:val="005D72C8"/>
    <w:rsid w:val="005D79A7"/>
    <w:rsid w:val="005E04AF"/>
    <w:rsid w:val="005E0FCC"/>
    <w:rsid w:val="005E175B"/>
    <w:rsid w:val="005E2165"/>
    <w:rsid w:val="005E2896"/>
    <w:rsid w:val="005E2F96"/>
    <w:rsid w:val="005E38FF"/>
    <w:rsid w:val="005E4243"/>
    <w:rsid w:val="005E5065"/>
    <w:rsid w:val="005E5406"/>
    <w:rsid w:val="005E56DE"/>
    <w:rsid w:val="005E6DF6"/>
    <w:rsid w:val="005F13C5"/>
    <w:rsid w:val="005F22CE"/>
    <w:rsid w:val="005F29CB"/>
    <w:rsid w:val="005F3814"/>
    <w:rsid w:val="005F38F3"/>
    <w:rsid w:val="005F4086"/>
    <w:rsid w:val="005F4C6D"/>
    <w:rsid w:val="005F5219"/>
    <w:rsid w:val="005F5B3B"/>
    <w:rsid w:val="005F64E7"/>
    <w:rsid w:val="005F6B9A"/>
    <w:rsid w:val="005F6CD3"/>
    <w:rsid w:val="005F6DAE"/>
    <w:rsid w:val="00600906"/>
    <w:rsid w:val="00600FCA"/>
    <w:rsid w:val="0060130A"/>
    <w:rsid w:val="00601902"/>
    <w:rsid w:val="0060217C"/>
    <w:rsid w:val="006029AD"/>
    <w:rsid w:val="00603AE5"/>
    <w:rsid w:val="00603CC3"/>
    <w:rsid w:val="006040FB"/>
    <w:rsid w:val="00604FA1"/>
    <w:rsid w:val="00605121"/>
    <w:rsid w:val="006058C3"/>
    <w:rsid w:val="00606E62"/>
    <w:rsid w:val="00610CDF"/>
    <w:rsid w:val="00611221"/>
    <w:rsid w:val="00611AAD"/>
    <w:rsid w:val="00611EFA"/>
    <w:rsid w:val="00612358"/>
    <w:rsid w:val="00612365"/>
    <w:rsid w:val="0061264A"/>
    <w:rsid w:val="006128C3"/>
    <w:rsid w:val="00613484"/>
    <w:rsid w:val="00613BA3"/>
    <w:rsid w:val="00613F2E"/>
    <w:rsid w:val="00614167"/>
    <w:rsid w:val="00614CBF"/>
    <w:rsid w:val="006153EA"/>
    <w:rsid w:val="006160A3"/>
    <w:rsid w:val="0061637D"/>
    <w:rsid w:val="006169D8"/>
    <w:rsid w:val="00616B8F"/>
    <w:rsid w:val="00616EDB"/>
    <w:rsid w:val="00616F4C"/>
    <w:rsid w:val="00617222"/>
    <w:rsid w:val="00617B6E"/>
    <w:rsid w:val="0062049A"/>
    <w:rsid w:val="00620977"/>
    <w:rsid w:val="00621765"/>
    <w:rsid w:val="006219BA"/>
    <w:rsid w:val="00624073"/>
    <w:rsid w:val="00624E41"/>
    <w:rsid w:val="006252E2"/>
    <w:rsid w:val="00625D87"/>
    <w:rsid w:val="006268CF"/>
    <w:rsid w:val="00631C86"/>
    <w:rsid w:val="00633381"/>
    <w:rsid w:val="00633BE4"/>
    <w:rsid w:val="00633E36"/>
    <w:rsid w:val="00634719"/>
    <w:rsid w:val="006349F2"/>
    <w:rsid w:val="006355CE"/>
    <w:rsid w:val="0063572D"/>
    <w:rsid w:val="006368FE"/>
    <w:rsid w:val="00636AB2"/>
    <w:rsid w:val="00636C08"/>
    <w:rsid w:val="00637132"/>
    <w:rsid w:val="00637966"/>
    <w:rsid w:val="0064123E"/>
    <w:rsid w:val="0064231C"/>
    <w:rsid w:val="00642389"/>
    <w:rsid w:val="006424DA"/>
    <w:rsid w:val="00643E03"/>
    <w:rsid w:val="006449F1"/>
    <w:rsid w:val="00644D0A"/>
    <w:rsid w:val="006450F2"/>
    <w:rsid w:val="00646123"/>
    <w:rsid w:val="00647994"/>
    <w:rsid w:val="00647F7B"/>
    <w:rsid w:val="00651768"/>
    <w:rsid w:val="0065390F"/>
    <w:rsid w:val="006564E8"/>
    <w:rsid w:val="0065686C"/>
    <w:rsid w:val="0065747F"/>
    <w:rsid w:val="006601DE"/>
    <w:rsid w:val="00661604"/>
    <w:rsid w:val="00662193"/>
    <w:rsid w:val="00662783"/>
    <w:rsid w:val="006634FC"/>
    <w:rsid w:val="00663ABD"/>
    <w:rsid w:val="00663CD7"/>
    <w:rsid w:val="0066406D"/>
    <w:rsid w:val="006648AD"/>
    <w:rsid w:val="0066525D"/>
    <w:rsid w:val="006655ED"/>
    <w:rsid w:val="00665676"/>
    <w:rsid w:val="00665F3D"/>
    <w:rsid w:val="00666C42"/>
    <w:rsid w:val="00666DEF"/>
    <w:rsid w:val="0066751C"/>
    <w:rsid w:val="006678EB"/>
    <w:rsid w:val="00667F90"/>
    <w:rsid w:val="006710A4"/>
    <w:rsid w:val="006714FF"/>
    <w:rsid w:val="006719A4"/>
    <w:rsid w:val="006722ED"/>
    <w:rsid w:val="0067234D"/>
    <w:rsid w:val="0067338B"/>
    <w:rsid w:val="006734C3"/>
    <w:rsid w:val="006753A1"/>
    <w:rsid w:val="0067545E"/>
    <w:rsid w:val="00675B56"/>
    <w:rsid w:val="00676785"/>
    <w:rsid w:val="00677CE2"/>
    <w:rsid w:val="00677FAE"/>
    <w:rsid w:val="00680456"/>
    <w:rsid w:val="00681267"/>
    <w:rsid w:val="00681676"/>
    <w:rsid w:val="0068189B"/>
    <w:rsid w:val="006822CF"/>
    <w:rsid w:val="0068363F"/>
    <w:rsid w:val="00683B5C"/>
    <w:rsid w:val="00683CC0"/>
    <w:rsid w:val="00683EBF"/>
    <w:rsid w:val="00684590"/>
    <w:rsid w:val="006847FA"/>
    <w:rsid w:val="006849E0"/>
    <w:rsid w:val="00684AA3"/>
    <w:rsid w:val="006851A6"/>
    <w:rsid w:val="0068626E"/>
    <w:rsid w:val="00686386"/>
    <w:rsid w:val="00686601"/>
    <w:rsid w:val="00687396"/>
    <w:rsid w:val="00687490"/>
    <w:rsid w:val="00687795"/>
    <w:rsid w:val="006879B9"/>
    <w:rsid w:val="00687AE7"/>
    <w:rsid w:val="006903BA"/>
    <w:rsid w:val="00691F24"/>
    <w:rsid w:val="00692044"/>
    <w:rsid w:val="00693442"/>
    <w:rsid w:val="00693672"/>
    <w:rsid w:val="00694323"/>
    <w:rsid w:val="00695585"/>
    <w:rsid w:val="0069601F"/>
    <w:rsid w:val="006A08E2"/>
    <w:rsid w:val="006A1A46"/>
    <w:rsid w:val="006A1EB6"/>
    <w:rsid w:val="006A249B"/>
    <w:rsid w:val="006A33E9"/>
    <w:rsid w:val="006A451C"/>
    <w:rsid w:val="006A4537"/>
    <w:rsid w:val="006A49F9"/>
    <w:rsid w:val="006B1346"/>
    <w:rsid w:val="006B2A47"/>
    <w:rsid w:val="006B3E19"/>
    <w:rsid w:val="006B3F46"/>
    <w:rsid w:val="006B746F"/>
    <w:rsid w:val="006C270B"/>
    <w:rsid w:val="006C2B6D"/>
    <w:rsid w:val="006C2DE1"/>
    <w:rsid w:val="006C3391"/>
    <w:rsid w:val="006C44BA"/>
    <w:rsid w:val="006C4976"/>
    <w:rsid w:val="006C4BF5"/>
    <w:rsid w:val="006C5DE8"/>
    <w:rsid w:val="006C6419"/>
    <w:rsid w:val="006C75CA"/>
    <w:rsid w:val="006D0462"/>
    <w:rsid w:val="006D1205"/>
    <w:rsid w:val="006D16B2"/>
    <w:rsid w:val="006D1C09"/>
    <w:rsid w:val="006D1FDF"/>
    <w:rsid w:val="006D2966"/>
    <w:rsid w:val="006D30E0"/>
    <w:rsid w:val="006D3D0E"/>
    <w:rsid w:val="006D52DA"/>
    <w:rsid w:val="006D5CC2"/>
    <w:rsid w:val="006D5E51"/>
    <w:rsid w:val="006D6737"/>
    <w:rsid w:val="006D695E"/>
    <w:rsid w:val="006D69C1"/>
    <w:rsid w:val="006D6B86"/>
    <w:rsid w:val="006D71E5"/>
    <w:rsid w:val="006D72CD"/>
    <w:rsid w:val="006D78B5"/>
    <w:rsid w:val="006D7A20"/>
    <w:rsid w:val="006E193F"/>
    <w:rsid w:val="006E1CAC"/>
    <w:rsid w:val="006E2DD4"/>
    <w:rsid w:val="006E339F"/>
    <w:rsid w:val="006E3965"/>
    <w:rsid w:val="006E3A10"/>
    <w:rsid w:val="006E3A7F"/>
    <w:rsid w:val="006E3DC1"/>
    <w:rsid w:val="006E40F9"/>
    <w:rsid w:val="006E4244"/>
    <w:rsid w:val="006E425C"/>
    <w:rsid w:val="006E43D7"/>
    <w:rsid w:val="006E5503"/>
    <w:rsid w:val="006E5826"/>
    <w:rsid w:val="006E6B3B"/>
    <w:rsid w:val="006E6CAB"/>
    <w:rsid w:val="006E7BFA"/>
    <w:rsid w:val="006E7C77"/>
    <w:rsid w:val="006F0523"/>
    <w:rsid w:val="006F1687"/>
    <w:rsid w:val="006F2348"/>
    <w:rsid w:val="006F26D1"/>
    <w:rsid w:val="006F2852"/>
    <w:rsid w:val="006F331D"/>
    <w:rsid w:val="006F3F4C"/>
    <w:rsid w:val="006F59AD"/>
    <w:rsid w:val="006F5E18"/>
    <w:rsid w:val="006F6176"/>
    <w:rsid w:val="006F7598"/>
    <w:rsid w:val="0070047A"/>
    <w:rsid w:val="0070065B"/>
    <w:rsid w:val="007006B3"/>
    <w:rsid w:val="00700ACD"/>
    <w:rsid w:val="0070124C"/>
    <w:rsid w:val="00701AF9"/>
    <w:rsid w:val="00702D3D"/>
    <w:rsid w:val="007036D9"/>
    <w:rsid w:val="00705D9E"/>
    <w:rsid w:val="007066B2"/>
    <w:rsid w:val="00706ED0"/>
    <w:rsid w:val="00707A31"/>
    <w:rsid w:val="00707C3E"/>
    <w:rsid w:val="007105F6"/>
    <w:rsid w:val="00710F0D"/>
    <w:rsid w:val="0071139B"/>
    <w:rsid w:val="00711693"/>
    <w:rsid w:val="00711986"/>
    <w:rsid w:val="007119E0"/>
    <w:rsid w:val="00711A28"/>
    <w:rsid w:val="0071203F"/>
    <w:rsid w:val="00712594"/>
    <w:rsid w:val="007134CF"/>
    <w:rsid w:val="007137CE"/>
    <w:rsid w:val="0071412B"/>
    <w:rsid w:val="00714ECC"/>
    <w:rsid w:val="007163E3"/>
    <w:rsid w:val="00716B07"/>
    <w:rsid w:val="00717E74"/>
    <w:rsid w:val="00717E97"/>
    <w:rsid w:val="00722C82"/>
    <w:rsid w:val="00723042"/>
    <w:rsid w:val="0072311F"/>
    <w:rsid w:val="0072317B"/>
    <w:rsid w:val="0072326B"/>
    <w:rsid w:val="0072359F"/>
    <w:rsid w:val="00723789"/>
    <w:rsid w:val="0072410C"/>
    <w:rsid w:val="007244CD"/>
    <w:rsid w:val="00724E54"/>
    <w:rsid w:val="007256AC"/>
    <w:rsid w:val="00725FCB"/>
    <w:rsid w:val="00726A2C"/>
    <w:rsid w:val="00727662"/>
    <w:rsid w:val="00731449"/>
    <w:rsid w:val="007318AF"/>
    <w:rsid w:val="007327F0"/>
    <w:rsid w:val="007329CD"/>
    <w:rsid w:val="00733E63"/>
    <w:rsid w:val="00734102"/>
    <w:rsid w:val="00734C4C"/>
    <w:rsid w:val="007359BA"/>
    <w:rsid w:val="00735C49"/>
    <w:rsid w:val="00736282"/>
    <w:rsid w:val="00736337"/>
    <w:rsid w:val="00737C0D"/>
    <w:rsid w:val="00740395"/>
    <w:rsid w:val="00740F87"/>
    <w:rsid w:val="007411AF"/>
    <w:rsid w:val="0074168C"/>
    <w:rsid w:val="00741CED"/>
    <w:rsid w:val="00742162"/>
    <w:rsid w:val="007423F4"/>
    <w:rsid w:val="00742CC2"/>
    <w:rsid w:val="00742FC3"/>
    <w:rsid w:val="0074311D"/>
    <w:rsid w:val="00743363"/>
    <w:rsid w:val="00743713"/>
    <w:rsid w:val="00743B2A"/>
    <w:rsid w:val="00743F3D"/>
    <w:rsid w:val="007444AF"/>
    <w:rsid w:val="00745128"/>
    <w:rsid w:val="00745A96"/>
    <w:rsid w:val="00747253"/>
    <w:rsid w:val="00747937"/>
    <w:rsid w:val="007503C7"/>
    <w:rsid w:val="007517C7"/>
    <w:rsid w:val="00751E1A"/>
    <w:rsid w:val="00753404"/>
    <w:rsid w:val="00753D43"/>
    <w:rsid w:val="00754225"/>
    <w:rsid w:val="00754F24"/>
    <w:rsid w:val="00755BE5"/>
    <w:rsid w:val="00755D4F"/>
    <w:rsid w:val="007567EF"/>
    <w:rsid w:val="00756B1A"/>
    <w:rsid w:val="00757328"/>
    <w:rsid w:val="007611BB"/>
    <w:rsid w:val="00761924"/>
    <w:rsid w:val="00761C28"/>
    <w:rsid w:val="007624F1"/>
    <w:rsid w:val="007642D6"/>
    <w:rsid w:val="00765018"/>
    <w:rsid w:val="00766B3C"/>
    <w:rsid w:val="00770B0F"/>
    <w:rsid w:val="007710B5"/>
    <w:rsid w:val="00771291"/>
    <w:rsid w:val="00771ACC"/>
    <w:rsid w:val="00771C79"/>
    <w:rsid w:val="00772131"/>
    <w:rsid w:val="007732AD"/>
    <w:rsid w:val="00773BA9"/>
    <w:rsid w:val="007762AC"/>
    <w:rsid w:val="007774AB"/>
    <w:rsid w:val="00780830"/>
    <w:rsid w:val="0078170D"/>
    <w:rsid w:val="00781A39"/>
    <w:rsid w:val="007826D1"/>
    <w:rsid w:val="00782BEE"/>
    <w:rsid w:val="00782D3B"/>
    <w:rsid w:val="0078301B"/>
    <w:rsid w:val="007834E8"/>
    <w:rsid w:val="00784A90"/>
    <w:rsid w:val="00785BF6"/>
    <w:rsid w:val="00786D9A"/>
    <w:rsid w:val="00790210"/>
    <w:rsid w:val="00790BC2"/>
    <w:rsid w:val="00790C7F"/>
    <w:rsid w:val="007935B9"/>
    <w:rsid w:val="00793DBB"/>
    <w:rsid w:val="00793E6D"/>
    <w:rsid w:val="00793FCA"/>
    <w:rsid w:val="007955F3"/>
    <w:rsid w:val="007957A8"/>
    <w:rsid w:val="00795F52"/>
    <w:rsid w:val="007A02EB"/>
    <w:rsid w:val="007A06A4"/>
    <w:rsid w:val="007A1883"/>
    <w:rsid w:val="007A1CF6"/>
    <w:rsid w:val="007A259D"/>
    <w:rsid w:val="007A2831"/>
    <w:rsid w:val="007A36C9"/>
    <w:rsid w:val="007A3EF5"/>
    <w:rsid w:val="007A45B2"/>
    <w:rsid w:val="007A4FD5"/>
    <w:rsid w:val="007A54CA"/>
    <w:rsid w:val="007A64F1"/>
    <w:rsid w:val="007A6EE8"/>
    <w:rsid w:val="007A702A"/>
    <w:rsid w:val="007A752A"/>
    <w:rsid w:val="007A7BDF"/>
    <w:rsid w:val="007B0602"/>
    <w:rsid w:val="007B0EEE"/>
    <w:rsid w:val="007B2814"/>
    <w:rsid w:val="007B2ACB"/>
    <w:rsid w:val="007B2E6F"/>
    <w:rsid w:val="007B3030"/>
    <w:rsid w:val="007B3340"/>
    <w:rsid w:val="007B4BC1"/>
    <w:rsid w:val="007B4DBE"/>
    <w:rsid w:val="007B4DBF"/>
    <w:rsid w:val="007B542A"/>
    <w:rsid w:val="007B64B5"/>
    <w:rsid w:val="007B692C"/>
    <w:rsid w:val="007B72EC"/>
    <w:rsid w:val="007B793E"/>
    <w:rsid w:val="007B7D73"/>
    <w:rsid w:val="007C0D36"/>
    <w:rsid w:val="007C2B23"/>
    <w:rsid w:val="007C2E36"/>
    <w:rsid w:val="007C33A9"/>
    <w:rsid w:val="007C33F1"/>
    <w:rsid w:val="007C3788"/>
    <w:rsid w:val="007C3979"/>
    <w:rsid w:val="007C3F3D"/>
    <w:rsid w:val="007C479A"/>
    <w:rsid w:val="007C4F71"/>
    <w:rsid w:val="007D0D7B"/>
    <w:rsid w:val="007D1A80"/>
    <w:rsid w:val="007D257F"/>
    <w:rsid w:val="007D2C7C"/>
    <w:rsid w:val="007D2D49"/>
    <w:rsid w:val="007D2E66"/>
    <w:rsid w:val="007D3225"/>
    <w:rsid w:val="007D3325"/>
    <w:rsid w:val="007D45F5"/>
    <w:rsid w:val="007D4BAA"/>
    <w:rsid w:val="007D652C"/>
    <w:rsid w:val="007D7C2A"/>
    <w:rsid w:val="007D7EFB"/>
    <w:rsid w:val="007E001F"/>
    <w:rsid w:val="007E025F"/>
    <w:rsid w:val="007E0897"/>
    <w:rsid w:val="007E0A67"/>
    <w:rsid w:val="007E0B38"/>
    <w:rsid w:val="007E0C71"/>
    <w:rsid w:val="007E1D94"/>
    <w:rsid w:val="007E2639"/>
    <w:rsid w:val="007E2B6B"/>
    <w:rsid w:val="007E302E"/>
    <w:rsid w:val="007E3C9B"/>
    <w:rsid w:val="007E4285"/>
    <w:rsid w:val="007E53C7"/>
    <w:rsid w:val="007E56BE"/>
    <w:rsid w:val="007E67C7"/>
    <w:rsid w:val="007E6B1A"/>
    <w:rsid w:val="007E7CDF"/>
    <w:rsid w:val="007E7F41"/>
    <w:rsid w:val="007F03D8"/>
    <w:rsid w:val="007F0DEB"/>
    <w:rsid w:val="007F2262"/>
    <w:rsid w:val="007F378A"/>
    <w:rsid w:val="007F398B"/>
    <w:rsid w:val="007F3F5D"/>
    <w:rsid w:val="007F3F7F"/>
    <w:rsid w:val="007F6943"/>
    <w:rsid w:val="007F7393"/>
    <w:rsid w:val="00800BAE"/>
    <w:rsid w:val="00801757"/>
    <w:rsid w:val="00802A76"/>
    <w:rsid w:val="008053F1"/>
    <w:rsid w:val="008061E6"/>
    <w:rsid w:val="00806C57"/>
    <w:rsid w:val="0080737C"/>
    <w:rsid w:val="00807BEE"/>
    <w:rsid w:val="008104C9"/>
    <w:rsid w:val="00813089"/>
    <w:rsid w:val="008150EA"/>
    <w:rsid w:val="008168E5"/>
    <w:rsid w:val="008170B4"/>
    <w:rsid w:val="008173A1"/>
    <w:rsid w:val="00820B36"/>
    <w:rsid w:val="00820CD7"/>
    <w:rsid w:val="00821208"/>
    <w:rsid w:val="0082147E"/>
    <w:rsid w:val="00821883"/>
    <w:rsid w:val="008226EC"/>
    <w:rsid w:val="008228C5"/>
    <w:rsid w:val="00822E2A"/>
    <w:rsid w:val="00823D71"/>
    <w:rsid w:val="00823F7F"/>
    <w:rsid w:val="008241DC"/>
    <w:rsid w:val="00824250"/>
    <w:rsid w:val="00824F41"/>
    <w:rsid w:val="00826701"/>
    <w:rsid w:val="00826751"/>
    <w:rsid w:val="00826BA9"/>
    <w:rsid w:val="008325B3"/>
    <w:rsid w:val="00832FDF"/>
    <w:rsid w:val="00833975"/>
    <w:rsid w:val="00833B9C"/>
    <w:rsid w:val="008345A8"/>
    <w:rsid w:val="00834827"/>
    <w:rsid w:val="00834870"/>
    <w:rsid w:val="00834F6A"/>
    <w:rsid w:val="008350FA"/>
    <w:rsid w:val="0083550B"/>
    <w:rsid w:val="00835630"/>
    <w:rsid w:val="00835B37"/>
    <w:rsid w:val="00836338"/>
    <w:rsid w:val="00836414"/>
    <w:rsid w:val="00836A5E"/>
    <w:rsid w:val="00836B6D"/>
    <w:rsid w:val="00837098"/>
    <w:rsid w:val="0083734B"/>
    <w:rsid w:val="008379FB"/>
    <w:rsid w:val="00840739"/>
    <w:rsid w:val="0084102F"/>
    <w:rsid w:val="008416A0"/>
    <w:rsid w:val="00842379"/>
    <w:rsid w:val="00843522"/>
    <w:rsid w:val="00843814"/>
    <w:rsid w:val="008438E6"/>
    <w:rsid w:val="00843964"/>
    <w:rsid w:val="00843B23"/>
    <w:rsid w:val="00843FE9"/>
    <w:rsid w:val="0084419C"/>
    <w:rsid w:val="00844F29"/>
    <w:rsid w:val="00846DB3"/>
    <w:rsid w:val="00846E16"/>
    <w:rsid w:val="00846FAD"/>
    <w:rsid w:val="0084772F"/>
    <w:rsid w:val="00847AF9"/>
    <w:rsid w:val="00847EA2"/>
    <w:rsid w:val="00850783"/>
    <w:rsid w:val="008531DC"/>
    <w:rsid w:val="0085443C"/>
    <w:rsid w:val="00854752"/>
    <w:rsid w:val="00854FA4"/>
    <w:rsid w:val="0085506D"/>
    <w:rsid w:val="008552BD"/>
    <w:rsid w:val="0085583E"/>
    <w:rsid w:val="00857AD7"/>
    <w:rsid w:val="008607FE"/>
    <w:rsid w:val="0086137C"/>
    <w:rsid w:val="00861680"/>
    <w:rsid w:val="00861E2C"/>
    <w:rsid w:val="00861E30"/>
    <w:rsid w:val="00863A91"/>
    <w:rsid w:val="00863E1F"/>
    <w:rsid w:val="008649C5"/>
    <w:rsid w:val="00864D8C"/>
    <w:rsid w:val="008668EE"/>
    <w:rsid w:val="0086697B"/>
    <w:rsid w:val="00866E72"/>
    <w:rsid w:val="008674B2"/>
    <w:rsid w:val="00867A11"/>
    <w:rsid w:val="00870B38"/>
    <w:rsid w:val="00871EDB"/>
    <w:rsid w:val="00872B44"/>
    <w:rsid w:val="00873288"/>
    <w:rsid w:val="008743D4"/>
    <w:rsid w:val="008750CA"/>
    <w:rsid w:val="008754D3"/>
    <w:rsid w:val="00875736"/>
    <w:rsid w:val="008758AA"/>
    <w:rsid w:val="00875B8A"/>
    <w:rsid w:val="00880362"/>
    <w:rsid w:val="00880E08"/>
    <w:rsid w:val="00880EA0"/>
    <w:rsid w:val="0088124A"/>
    <w:rsid w:val="008812D0"/>
    <w:rsid w:val="00882B10"/>
    <w:rsid w:val="00883EB9"/>
    <w:rsid w:val="00885E71"/>
    <w:rsid w:val="00885FD1"/>
    <w:rsid w:val="008860F1"/>
    <w:rsid w:val="008866D5"/>
    <w:rsid w:val="008874BB"/>
    <w:rsid w:val="00891E7B"/>
    <w:rsid w:val="00892B0C"/>
    <w:rsid w:val="00892EAC"/>
    <w:rsid w:val="00893685"/>
    <w:rsid w:val="0089389C"/>
    <w:rsid w:val="008946B4"/>
    <w:rsid w:val="00896003"/>
    <w:rsid w:val="00896109"/>
    <w:rsid w:val="00896D19"/>
    <w:rsid w:val="008978CE"/>
    <w:rsid w:val="00897F02"/>
    <w:rsid w:val="008A00C0"/>
    <w:rsid w:val="008A0275"/>
    <w:rsid w:val="008A02F2"/>
    <w:rsid w:val="008A0647"/>
    <w:rsid w:val="008A15CB"/>
    <w:rsid w:val="008A27F1"/>
    <w:rsid w:val="008A2C67"/>
    <w:rsid w:val="008A424F"/>
    <w:rsid w:val="008A43A8"/>
    <w:rsid w:val="008A4CE1"/>
    <w:rsid w:val="008A4F56"/>
    <w:rsid w:val="008A6755"/>
    <w:rsid w:val="008A6D64"/>
    <w:rsid w:val="008A70DB"/>
    <w:rsid w:val="008A7212"/>
    <w:rsid w:val="008A73F2"/>
    <w:rsid w:val="008A7E77"/>
    <w:rsid w:val="008B00DE"/>
    <w:rsid w:val="008B072C"/>
    <w:rsid w:val="008B0989"/>
    <w:rsid w:val="008B0D92"/>
    <w:rsid w:val="008B0EA7"/>
    <w:rsid w:val="008B1D82"/>
    <w:rsid w:val="008B232A"/>
    <w:rsid w:val="008B6841"/>
    <w:rsid w:val="008B6E61"/>
    <w:rsid w:val="008B76EC"/>
    <w:rsid w:val="008C0476"/>
    <w:rsid w:val="008C04A1"/>
    <w:rsid w:val="008C1930"/>
    <w:rsid w:val="008C1BED"/>
    <w:rsid w:val="008C2742"/>
    <w:rsid w:val="008C31D5"/>
    <w:rsid w:val="008C40E8"/>
    <w:rsid w:val="008C43FD"/>
    <w:rsid w:val="008C480F"/>
    <w:rsid w:val="008C677F"/>
    <w:rsid w:val="008C7B90"/>
    <w:rsid w:val="008D14FE"/>
    <w:rsid w:val="008D299C"/>
    <w:rsid w:val="008D3737"/>
    <w:rsid w:val="008D4C41"/>
    <w:rsid w:val="008D4E77"/>
    <w:rsid w:val="008D568E"/>
    <w:rsid w:val="008D5736"/>
    <w:rsid w:val="008D67B3"/>
    <w:rsid w:val="008E077F"/>
    <w:rsid w:val="008E08F2"/>
    <w:rsid w:val="008E11BA"/>
    <w:rsid w:val="008E1A1C"/>
    <w:rsid w:val="008E24E4"/>
    <w:rsid w:val="008E2DC8"/>
    <w:rsid w:val="008E3958"/>
    <w:rsid w:val="008E3E08"/>
    <w:rsid w:val="008E3E68"/>
    <w:rsid w:val="008E427E"/>
    <w:rsid w:val="008E4E09"/>
    <w:rsid w:val="008E6039"/>
    <w:rsid w:val="008E6A52"/>
    <w:rsid w:val="008E6FD5"/>
    <w:rsid w:val="008E74BC"/>
    <w:rsid w:val="008E7739"/>
    <w:rsid w:val="008F0313"/>
    <w:rsid w:val="008F04EA"/>
    <w:rsid w:val="008F08CF"/>
    <w:rsid w:val="008F0E06"/>
    <w:rsid w:val="008F13D1"/>
    <w:rsid w:val="008F23AB"/>
    <w:rsid w:val="008F3D62"/>
    <w:rsid w:val="008F4D62"/>
    <w:rsid w:val="008F4F71"/>
    <w:rsid w:val="008F6AC1"/>
    <w:rsid w:val="008F7063"/>
    <w:rsid w:val="00900156"/>
    <w:rsid w:val="00902195"/>
    <w:rsid w:val="00902471"/>
    <w:rsid w:val="00902BC0"/>
    <w:rsid w:val="00903A69"/>
    <w:rsid w:val="00904DBE"/>
    <w:rsid w:val="0090513F"/>
    <w:rsid w:val="009056ED"/>
    <w:rsid w:val="009106BD"/>
    <w:rsid w:val="00911D0D"/>
    <w:rsid w:val="00912B21"/>
    <w:rsid w:val="00912E3D"/>
    <w:rsid w:val="009136A5"/>
    <w:rsid w:val="0091376F"/>
    <w:rsid w:val="0091387A"/>
    <w:rsid w:val="00914797"/>
    <w:rsid w:val="00916056"/>
    <w:rsid w:val="009165A2"/>
    <w:rsid w:val="00917237"/>
    <w:rsid w:val="00917972"/>
    <w:rsid w:val="00920FAE"/>
    <w:rsid w:val="00921410"/>
    <w:rsid w:val="009214E2"/>
    <w:rsid w:val="00922167"/>
    <w:rsid w:val="00923097"/>
    <w:rsid w:val="009237B1"/>
    <w:rsid w:val="009244FD"/>
    <w:rsid w:val="00924BBB"/>
    <w:rsid w:val="00924F11"/>
    <w:rsid w:val="00925090"/>
    <w:rsid w:val="00925937"/>
    <w:rsid w:val="00925B63"/>
    <w:rsid w:val="00925E60"/>
    <w:rsid w:val="00926AF3"/>
    <w:rsid w:val="00926BEB"/>
    <w:rsid w:val="00927358"/>
    <w:rsid w:val="00927893"/>
    <w:rsid w:val="00927ADA"/>
    <w:rsid w:val="00927E54"/>
    <w:rsid w:val="00932478"/>
    <w:rsid w:val="0093288C"/>
    <w:rsid w:val="00932A91"/>
    <w:rsid w:val="00932B3D"/>
    <w:rsid w:val="00933E0A"/>
    <w:rsid w:val="0093447D"/>
    <w:rsid w:val="009344D6"/>
    <w:rsid w:val="00934A3A"/>
    <w:rsid w:val="00935124"/>
    <w:rsid w:val="00935748"/>
    <w:rsid w:val="0093596E"/>
    <w:rsid w:val="00936264"/>
    <w:rsid w:val="009364A2"/>
    <w:rsid w:val="00936CA6"/>
    <w:rsid w:val="009375B4"/>
    <w:rsid w:val="00940662"/>
    <w:rsid w:val="009415D0"/>
    <w:rsid w:val="00942316"/>
    <w:rsid w:val="0094262F"/>
    <w:rsid w:val="00942ED4"/>
    <w:rsid w:val="00942FA8"/>
    <w:rsid w:val="0094418D"/>
    <w:rsid w:val="00944E31"/>
    <w:rsid w:val="00944FE6"/>
    <w:rsid w:val="00945006"/>
    <w:rsid w:val="00945348"/>
    <w:rsid w:val="0094598C"/>
    <w:rsid w:val="00945CA5"/>
    <w:rsid w:val="00947F4A"/>
    <w:rsid w:val="00950698"/>
    <w:rsid w:val="00951034"/>
    <w:rsid w:val="009510C5"/>
    <w:rsid w:val="00951A1E"/>
    <w:rsid w:val="00951D0E"/>
    <w:rsid w:val="00952B65"/>
    <w:rsid w:val="00952D3B"/>
    <w:rsid w:val="00954072"/>
    <w:rsid w:val="00954722"/>
    <w:rsid w:val="009548CD"/>
    <w:rsid w:val="00955130"/>
    <w:rsid w:val="009557F6"/>
    <w:rsid w:val="00956941"/>
    <w:rsid w:val="00956A07"/>
    <w:rsid w:val="00957682"/>
    <w:rsid w:val="009600A2"/>
    <w:rsid w:val="0096073B"/>
    <w:rsid w:val="00960C4E"/>
    <w:rsid w:val="00960F75"/>
    <w:rsid w:val="00961353"/>
    <w:rsid w:val="00964773"/>
    <w:rsid w:val="00965182"/>
    <w:rsid w:val="009657D6"/>
    <w:rsid w:val="00965FE5"/>
    <w:rsid w:val="0096709D"/>
    <w:rsid w:val="009676A8"/>
    <w:rsid w:val="009704E3"/>
    <w:rsid w:val="00970C82"/>
    <w:rsid w:val="009718D2"/>
    <w:rsid w:val="00971C37"/>
    <w:rsid w:val="00972FF4"/>
    <w:rsid w:val="0097333D"/>
    <w:rsid w:val="00973809"/>
    <w:rsid w:val="009739CA"/>
    <w:rsid w:val="00973EE9"/>
    <w:rsid w:val="009741FD"/>
    <w:rsid w:val="009747F6"/>
    <w:rsid w:val="009750E5"/>
    <w:rsid w:val="00975677"/>
    <w:rsid w:val="009762EB"/>
    <w:rsid w:val="00976EB8"/>
    <w:rsid w:val="00980A6C"/>
    <w:rsid w:val="00982155"/>
    <w:rsid w:val="00982F0D"/>
    <w:rsid w:val="009831FE"/>
    <w:rsid w:val="00983EC7"/>
    <w:rsid w:val="009843F9"/>
    <w:rsid w:val="00984A04"/>
    <w:rsid w:val="00986125"/>
    <w:rsid w:val="0098641B"/>
    <w:rsid w:val="0098641E"/>
    <w:rsid w:val="00986D29"/>
    <w:rsid w:val="00986DCC"/>
    <w:rsid w:val="009870A4"/>
    <w:rsid w:val="009873A3"/>
    <w:rsid w:val="00987406"/>
    <w:rsid w:val="009875F6"/>
    <w:rsid w:val="00987CC7"/>
    <w:rsid w:val="00990880"/>
    <w:rsid w:val="009913BC"/>
    <w:rsid w:val="00992E1A"/>
    <w:rsid w:val="009937E3"/>
    <w:rsid w:val="00994031"/>
    <w:rsid w:val="00994B02"/>
    <w:rsid w:val="00994C75"/>
    <w:rsid w:val="00995825"/>
    <w:rsid w:val="009963C6"/>
    <w:rsid w:val="00996B53"/>
    <w:rsid w:val="0099756C"/>
    <w:rsid w:val="0099760A"/>
    <w:rsid w:val="00997DC5"/>
    <w:rsid w:val="00997E89"/>
    <w:rsid w:val="009A0287"/>
    <w:rsid w:val="009A0733"/>
    <w:rsid w:val="009A096F"/>
    <w:rsid w:val="009A09C7"/>
    <w:rsid w:val="009A0D21"/>
    <w:rsid w:val="009A0E1E"/>
    <w:rsid w:val="009A19E2"/>
    <w:rsid w:val="009A1ABF"/>
    <w:rsid w:val="009A1C44"/>
    <w:rsid w:val="009A1E31"/>
    <w:rsid w:val="009A2062"/>
    <w:rsid w:val="009A22E6"/>
    <w:rsid w:val="009A2684"/>
    <w:rsid w:val="009A2728"/>
    <w:rsid w:val="009A2F36"/>
    <w:rsid w:val="009A36C5"/>
    <w:rsid w:val="009A677E"/>
    <w:rsid w:val="009A6EF6"/>
    <w:rsid w:val="009A76D0"/>
    <w:rsid w:val="009B0468"/>
    <w:rsid w:val="009B069E"/>
    <w:rsid w:val="009B074B"/>
    <w:rsid w:val="009B1688"/>
    <w:rsid w:val="009B1B16"/>
    <w:rsid w:val="009B2B1B"/>
    <w:rsid w:val="009B391A"/>
    <w:rsid w:val="009B44EE"/>
    <w:rsid w:val="009B466C"/>
    <w:rsid w:val="009B4836"/>
    <w:rsid w:val="009B49A2"/>
    <w:rsid w:val="009B5494"/>
    <w:rsid w:val="009B68B1"/>
    <w:rsid w:val="009B7924"/>
    <w:rsid w:val="009C000D"/>
    <w:rsid w:val="009C0F30"/>
    <w:rsid w:val="009C155A"/>
    <w:rsid w:val="009C1AD5"/>
    <w:rsid w:val="009C3236"/>
    <w:rsid w:val="009C3611"/>
    <w:rsid w:val="009C3B10"/>
    <w:rsid w:val="009C3F5B"/>
    <w:rsid w:val="009C43E2"/>
    <w:rsid w:val="009C4B26"/>
    <w:rsid w:val="009C4B55"/>
    <w:rsid w:val="009C4F41"/>
    <w:rsid w:val="009C533A"/>
    <w:rsid w:val="009C5F1E"/>
    <w:rsid w:val="009C71BE"/>
    <w:rsid w:val="009C79A0"/>
    <w:rsid w:val="009C7B35"/>
    <w:rsid w:val="009D0699"/>
    <w:rsid w:val="009D0EB5"/>
    <w:rsid w:val="009D164B"/>
    <w:rsid w:val="009D1C1B"/>
    <w:rsid w:val="009D1F0B"/>
    <w:rsid w:val="009D3091"/>
    <w:rsid w:val="009D32FB"/>
    <w:rsid w:val="009D361E"/>
    <w:rsid w:val="009D3988"/>
    <w:rsid w:val="009D3D83"/>
    <w:rsid w:val="009D5441"/>
    <w:rsid w:val="009D5D98"/>
    <w:rsid w:val="009D730F"/>
    <w:rsid w:val="009E0F63"/>
    <w:rsid w:val="009E11E8"/>
    <w:rsid w:val="009E1F66"/>
    <w:rsid w:val="009E2A7D"/>
    <w:rsid w:val="009E2D5C"/>
    <w:rsid w:val="009E33B4"/>
    <w:rsid w:val="009E6551"/>
    <w:rsid w:val="009E68A4"/>
    <w:rsid w:val="009E72AC"/>
    <w:rsid w:val="009E7C9B"/>
    <w:rsid w:val="009F3386"/>
    <w:rsid w:val="009F3B66"/>
    <w:rsid w:val="009F3C3A"/>
    <w:rsid w:val="009F53A1"/>
    <w:rsid w:val="009F5AE7"/>
    <w:rsid w:val="009F5E6F"/>
    <w:rsid w:val="009F6184"/>
    <w:rsid w:val="009F647C"/>
    <w:rsid w:val="009F67BB"/>
    <w:rsid w:val="009F70D1"/>
    <w:rsid w:val="009F7BDF"/>
    <w:rsid w:val="00A0000D"/>
    <w:rsid w:val="00A00D63"/>
    <w:rsid w:val="00A015E5"/>
    <w:rsid w:val="00A01A41"/>
    <w:rsid w:val="00A01B7E"/>
    <w:rsid w:val="00A02C6E"/>
    <w:rsid w:val="00A031E6"/>
    <w:rsid w:val="00A037F5"/>
    <w:rsid w:val="00A03C82"/>
    <w:rsid w:val="00A04952"/>
    <w:rsid w:val="00A06249"/>
    <w:rsid w:val="00A071C3"/>
    <w:rsid w:val="00A077FB"/>
    <w:rsid w:val="00A07EB5"/>
    <w:rsid w:val="00A10A1C"/>
    <w:rsid w:val="00A11223"/>
    <w:rsid w:val="00A11BA5"/>
    <w:rsid w:val="00A126C2"/>
    <w:rsid w:val="00A12A0A"/>
    <w:rsid w:val="00A14BAD"/>
    <w:rsid w:val="00A14F84"/>
    <w:rsid w:val="00A15059"/>
    <w:rsid w:val="00A1540C"/>
    <w:rsid w:val="00A16C1E"/>
    <w:rsid w:val="00A17B97"/>
    <w:rsid w:val="00A17CDB"/>
    <w:rsid w:val="00A2046B"/>
    <w:rsid w:val="00A214E7"/>
    <w:rsid w:val="00A2168A"/>
    <w:rsid w:val="00A21AFF"/>
    <w:rsid w:val="00A2218A"/>
    <w:rsid w:val="00A23922"/>
    <w:rsid w:val="00A23D37"/>
    <w:rsid w:val="00A23EEC"/>
    <w:rsid w:val="00A24F03"/>
    <w:rsid w:val="00A25B2E"/>
    <w:rsid w:val="00A26331"/>
    <w:rsid w:val="00A263D2"/>
    <w:rsid w:val="00A26696"/>
    <w:rsid w:val="00A2691B"/>
    <w:rsid w:val="00A26B63"/>
    <w:rsid w:val="00A273D7"/>
    <w:rsid w:val="00A31BA1"/>
    <w:rsid w:val="00A31FD3"/>
    <w:rsid w:val="00A328DE"/>
    <w:rsid w:val="00A32B3D"/>
    <w:rsid w:val="00A32F81"/>
    <w:rsid w:val="00A3497B"/>
    <w:rsid w:val="00A34E28"/>
    <w:rsid w:val="00A34EE8"/>
    <w:rsid w:val="00A35D1C"/>
    <w:rsid w:val="00A363AE"/>
    <w:rsid w:val="00A366B5"/>
    <w:rsid w:val="00A3751E"/>
    <w:rsid w:val="00A4049E"/>
    <w:rsid w:val="00A42DD7"/>
    <w:rsid w:val="00A435FC"/>
    <w:rsid w:val="00A439D1"/>
    <w:rsid w:val="00A440A8"/>
    <w:rsid w:val="00A44702"/>
    <w:rsid w:val="00A46459"/>
    <w:rsid w:val="00A46907"/>
    <w:rsid w:val="00A469D2"/>
    <w:rsid w:val="00A47D5C"/>
    <w:rsid w:val="00A50A88"/>
    <w:rsid w:val="00A51929"/>
    <w:rsid w:val="00A519E6"/>
    <w:rsid w:val="00A51BDB"/>
    <w:rsid w:val="00A52152"/>
    <w:rsid w:val="00A537A2"/>
    <w:rsid w:val="00A54835"/>
    <w:rsid w:val="00A5527A"/>
    <w:rsid w:val="00A56E02"/>
    <w:rsid w:val="00A606D9"/>
    <w:rsid w:val="00A616D3"/>
    <w:rsid w:val="00A62C0E"/>
    <w:rsid w:val="00A63880"/>
    <w:rsid w:val="00A638FC"/>
    <w:rsid w:val="00A64415"/>
    <w:rsid w:val="00A64D63"/>
    <w:rsid w:val="00A65523"/>
    <w:rsid w:val="00A6552A"/>
    <w:rsid w:val="00A66FB5"/>
    <w:rsid w:val="00A713D0"/>
    <w:rsid w:val="00A71805"/>
    <w:rsid w:val="00A72FC5"/>
    <w:rsid w:val="00A73C25"/>
    <w:rsid w:val="00A74D87"/>
    <w:rsid w:val="00A74E51"/>
    <w:rsid w:val="00A74F32"/>
    <w:rsid w:val="00A751B3"/>
    <w:rsid w:val="00A764C9"/>
    <w:rsid w:val="00A7682B"/>
    <w:rsid w:val="00A76987"/>
    <w:rsid w:val="00A770F3"/>
    <w:rsid w:val="00A82550"/>
    <w:rsid w:val="00A82DAE"/>
    <w:rsid w:val="00A8321C"/>
    <w:rsid w:val="00A83676"/>
    <w:rsid w:val="00A84619"/>
    <w:rsid w:val="00A85F53"/>
    <w:rsid w:val="00A85FBF"/>
    <w:rsid w:val="00A86245"/>
    <w:rsid w:val="00A87BD0"/>
    <w:rsid w:val="00A87FD8"/>
    <w:rsid w:val="00A900B6"/>
    <w:rsid w:val="00A90A5A"/>
    <w:rsid w:val="00A90B8E"/>
    <w:rsid w:val="00A919A0"/>
    <w:rsid w:val="00A92528"/>
    <w:rsid w:val="00A92CCF"/>
    <w:rsid w:val="00A94B61"/>
    <w:rsid w:val="00A95084"/>
    <w:rsid w:val="00A9649A"/>
    <w:rsid w:val="00A969A7"/>
    <w:rsid w:val="00A969DA"/>
    <w:rsid w:val="00A97861"/>
    <w:rsid w:val="00AA2943"/>
    <w:rsid w:val="00AA2E6C"/>
    <w:rsid w:val="00AA30A7"/>
    <w:rsid w:val="00AA4055"/>
    <w:rsid w:val="00AA445C"/>
    <w:rsid w:val="00AA487E"/>
    <w:rsid w:val="00AA4A6B"/>
    <w:rsid w:val="00AA5144"/>
    <w:rsid w:val="00AA616E"/>
    <w:rsid w:val="00AA649E"/>
    <w:rsid w:val="00AA6A81"/>
    <w:rsid w:val="00AA6BD3"/>
    <w:rsid w:val="00AA6BF1"/>
    <w:rsid w:val="00AA6F6E"/>
    <w:rsid w:val="00AB0121"/>
    <w:rsid w:val="00AB037E"/>
    <w:rsid w:val="00AB0FC7"/>
    <w:rsid w:val="00AB10E9"/>
    <w:rsid w:val="00AB1B05"/>
    <w:rsid w:val="00AB1B78"/>
    <w:rsid w:val="00AB21EC"/>
    <w:rsid w:val="00AB22F9"/>
    <w:rsid w:val="00AB23CB"/>
    <w:rsid w:val="00AB28D0"/>
    <w:rsid w:val="00AB2F6B"/>
    <w:rsid w:val="00AB41A9"/>
    <w:rsid w:val="00AB4F73"/>
    <w:rsid w:val="00AB5DD9"/>
    <w:rsid w:val="00AB6534"/>
    <w:rsid w:val="00AB6BCB"/>
    <w:rsid w:val="00AB6DEE"/>
    <w:rsid w:val="00AB752D"/>
    <w:rsid w:val="00AB79E6"/>
    <w:rsid w:val="00AC0EC3"/>
    <w:rsid w:val="00AC0FF0"/>
    <w:rsid w:val="00AC243F"/>
    <w:rsid w:val="00AC29F0"/>
    <w:rsid w:val="00AC3673"/>
    <w:rsid w:val="00AC4441"/>
    <w:rsid w:val="00AC5AB9"/>
    <w:rsid w:val="00AC746D"/>
    <w:rsid w:val="00AC7A25"/>
    <w:rsid w:val="00AC7B99"/>
    <w:rsid w:val="00AD076A"/>
    <w:rsid w:val="00AD1B01"/>
    <w:rsid w:val="00AD1C5B"/>
    <w:rsid w:val="00AD2169"/>
    <w:rsid w:val="00AD21E9"/>
    <w:rsid w:val="00AD33A5"/>
    <w:rsid w:val="00AD47E5"/>
    <w:rsid w:val="00AD4950"/>
    <w:rsid w:val="00AD4B90"/>
    <w:rsid w:val="00AD4EF1"/>
    <w:rsid w:val="00AD50E8"/>
    <w:rsid w:val="00AD556D"/>
    <w:rsid w:val="00AD5626"/>
    <w:rsid w:val="00AD5E5E"/>
    <w:rsid w:val="00AD6837"/>
    <w:rsid w:val="00AD716E"/>
    <w:rsid w:val="00AD75C6"/>
    <w:rsid w:val="00AD75D8"/>
    <w:rsid w:val="00AD770A"/>
    <w:rsid w:val="00AD7E86"/>
    <w:rsid w:val="00AE0BCF"/>
    <w:rsid w:val="00AE0CF6"/>
    <w:rsid w:val="00AE1272"/>
    <w:rsid w:val="00AE1725"/>
    <w:rsid w:val="00AE19B3"/>
    <w:rsid w:val="00AE2958"/>
    <w:rsid w:val="00AE29D3"/>
    <w:rsid w:val="00AE3485"/>
    <w:rsid w:val="00AE447C"/>
    <w:rsid w:val="00AE520C"/>
    <w:rsid w:val="00AE6364"/>
    <w:rsid w:val="00AE6C20"/>
    <w:rsid w:val="00AE6EDE"/>
    <w:rsid w:val="00AE794D"/>
    <w:rsid w:val="00AE7E7E"/>
    <w:rsid w:val="00AF3339"/>
    <w:rsid w:val="00AF3DD7"/>
    <w:rsid w:val="00AF66E7"/>
    <w:rsid w:val="00AF7A15"/>
    <w:rsid w:val="00B01293"/>
    <w:rsid w:val="00B02044"/>
    <w:rsid w:val="00B02591"/>
    <w:rsid w:val="00B02BDC"/>
    <w:rsid w:val="00B033DB"/>
    <w:rsid w:val="00B03631"/>
    <w:rsid w:val="00B04491"/>
    <w:rsid w:val="00B05831"/>
    <w:rsid w:val="00B058A6"/>
    <w:rsid w:val="00B05C5C"/>
    <w:rsid w:val="00B0659C"/>
    <w:rsid w:val="00B072C7"/>
    <w:rsid w:val="00B07888"/>
    <w:rsid w:val="00B10327"/>
    <w:rsid w:val="00B106C9"/>
    <w:rsid w:val="00B10A82"/>
    <w:rsid w:val="00B1164E"/>
    <w:rsid w:val="00B119D3"/>
    <w:rsid w:val="00B12556"/>
    <w:rsid w:val="00B13FE1"/>
    <w:rsid w:val="00B141F3"/>
    <w:rsid w:val="00B14365"/>
    <w:rsid w:val="00B1588C"/>
    <w:rsid w:val="00B15C99"/>
    <w:rsid w:val="00B1669B"/>
    <w:rsid w:val="00B17430"/>
    <w:rsid w:val="00B17E06"/>
    <w:rsid w:val="00B22CDF"/>
    <w:rsid w:val="00B23927"/>
    <w:rsid w:val="00B24D89"/>
    <w:rsid w:val="00B2587C"/>
    <w:rsid w:val="00B2650A"/>
    <w:rsid w:val="00B272B8"/>
    <w:rsid w:val="00B274AC"/>
    <w:rsid w:val="00B30643"/>
    <w:rsid w:val="00B30CD3"/>
    <w:rsid w:val="00B30FD4"/>
    <w:rsid w:val="00B310DE"/>
    <w:rsid w:val="00B310F0"/>
    <w:rsid w:val="00B316DB"/>
    <w:rsid w:val="00B31DA0"/>
    <w:rsid w:val="00B32335"/>
    <w:rsid w:val="00B32709"/>
    <w:rsid w:val="00B3297F"/>
    <w:rsid w:val="00B32FD9"/>
    <w:rsid w:val="00B333D2"/>
    <w:rsid w:val="00B33502"/>
    <w:rsid w:val="00B33C36"/>
    <w:rsid w:val="00B33C3C"/>
    <w:rsid w:val="00B33CF9"/>
    <w:rsid w:val="00B35CE9"/>
    <w:rsid w:val="00B369A4"/>
    <w:rsid w:val="00B36B5C"/>
    <w:rsid w:val="00B37442"/>
    <w:rsid w:val="00B37741"/>
    <w:rsid w:val="00B37A6D"/>
    <w:rsid w:val="00B37FDA"/>
    <w:rsid w:val="00B40925"/>
    <w:rsid w:val="00B40D86"/>
    <w:rsid w:val="00B424E7"/>
    <w:rsid w:val="00B4319F"/>
    <w:rsid w:val="00B43396"/>
    <w:rsid w:val="00B4453F"/>
    <w:rsid w:val="00B45C7D"/>
    <w:rsid w:val="00B463AC"/>
    <w:rsid w:val="00B46657"/>
    <w:rsid w:val="00B46999"/>
    <w:rsid w:val="00B46F36"/>
    <w:rsid w:val="00B474B6"/>
    <w:rsid w:val="00B47DAD"/>
    <w:rsid w:val="00B512AD"/>
    <w:rsid w:val="00B5292D"/>
    <w:rsid w:val="00B531EA"/>
    <w:rsid w:val="00B53201"/>
    <w:rsid w:val="00B5434A"/>
    <w:rsid w:val="00B5492F"/>
    <w:rsid w:val="00B55498"/>
    <w:rsid w:val="00B56147"/>
    <w:rsid w:val="00B56CE8"/>
    <w:rsid w:val="00B5735D"/>
    <w:rsid w:val="00B60351"/>
    <w:rsid w:val="00B604A4"/>
    <w:rsid w:val="00B60864"/>
    <w:rsid w:val="00B6336C"/>
    <w:rsid w:val="00B643E9"/>
    <w:rsid w:val="00B64A65"/>
    <w:rsid w:val="00B65D5F"/>
    <w:rsid w:val="00B65E28"/>
    <w:rsid w:val="00B6605A"/>
    <w:rsid w:val="00B6612D"/>
    <w:rsid w:val="00B66919"/>
    <w:rsid w:val="00B669C9"/>
    <w:rsid w:val="00B66B0E"/>
    <w:rsid w:val="00B66E36"/>
    <w:rsid w:val="00B70748"/>
    <w:rsid w:val="00B70D9D"/>
    <w:rsid w:val="00B71B32"/>
    <w:rsid w:val="00B71F7D"/>
    <w:rsid w:val="00B73836"/>
    <w:rsid w:val="00B7414F"/>
    <w:rsid w:val="00B74BA1"/>
    <w:rsid w:val="00B75A3E"/>
    <w:rsid w:val="00B76920"/>
    <w:rsid w:val="00B76E0B"/>
    <w:rsid w:val="00B777CD"/>
    <w:rsid w:val="00B8015D"/>
    <w:rsid w:val="00B80364"/>
    <w:rsid w:val="00B8085D"/>
    <w:rsid w:val="00B80FC1"/>
    <w:rsid w:val="00B8127D"/>
    <w:rsid w:val="00B81AE4"/>
    <w:rsid w:val="00B81B24"/>
    <w:rsid w:val="00B81F2A"/>
    <w:rsid w:val="00B82EFF"/>
    <w:rsid w:val="00B831EB"/>
    <w:rsid w:val="00B832DC"/>
    <w:rsid w:val="00B8354C"/>
    <w:rsid w:val="00B86064"/>
    <w:rsid w:val="00B8612B"/>
    <w:rsid w:val="00B866B7"/>
    <w:rsid w:val="00B86E6B"/>
    <w:rsid w:val="00B86ECA"/>
    <w:rsid w:val="00B86F43"/>
    <w:rsid w:val="00B87A69"/>
    <w:rsid w:val="00B87F10"/>
    <w:rsid w:val="00B908DF"/>
    <w:rsid w:val="00B92263"/>
    <w:rsid w:val="00B92462"/>
    <w:rsid w:val="00B92471"/>
    <w:rsid w:val="00B9359B"/>
    <w:rsid w:val="00B939EA"/>
    <w:rsid w:val="00B94096"/>
    <w:rsid w:val="00B94B0D"/>
    <w:rsid w:val="00B955D3"/>
    <w:rsid w:val="00B95BAA"/>
    <w:rsid w:val="00B96622"/>
    <w:rsid w:val="00B96668"/>
    <w:rsid w:val="00B967B1"/>
    <w:rsid w:val="00B96B23"/>
    <w:rsid w:val="00B96DBC"/>
    <w:rsid w:val="00B9794C"/>
    <w:rsid w:val="00BA10E3"/>
    <w:rsid w:val="00BA2147"/>
    <w:rsid w:val="00BA25FA"/>
    <w:rsid w:val="00BA351B"/>
    <w:rsid w:val="00BA3F24"/>
    <w:rsid w:val="00BA551D"/>
    <w:rsid w:val="00BA56AB"/>
    <w:rsid w:val="00BA6261"/>
    <w:rsid w:val="00BA6F10"/>
    <w:rsid w:val="00BA70E7"/>
    <w:rsid w:val="00BA7F5B"/>
    <w:rsid w:val="00BB0267"/>
    <w:rsid w:val="00BB0366"/>
    <w:rsid w:val="00BB04D8"/>
    <w:rsid w:val="00BB07C3"/>
    <w:rsid w:val="00BB08A5"/>
    <w:rsid w:val="00BB1DC8"/>
    <w:rsid w:val="00BB2BED"/>
    <w:rsid w:val="00BB2F7D"/>
    <w:rsid w:val="00BB3E19"/>
    <w:rsid w:val="00BB4D0F"/>
    <w:rsid w:val="00BB5EEF"/>
    <w:rsid w:val="00BC01AD"/>
    <w:rsid w:val="00BC14B3"/>
    <w:rsid w:val="00BC1BED"/>
    <w:rsid w:val="00BC1C84"/>
    <w:rsid w:val="00BC37B4"/>
    <w:rsid w:val="00BC3DA1"/>
    <w:rsid w:val="00BC47B5"/>
    <w:rsid w:val="00BC4F63"/>
    <w:rsid w:val="00BC5249"/>
    <w:rsid w:val="00BC6592"/>
    <w:rsid w:val="00BC71A4"/>
    <w:rsid w:val="00BC7602"/>
    <w:rsid w:val="00BC7788"/>
    <w:rsid w:val="00BC7E9A"/>
    <w:rsid w:val="00BD02E5"/>
    <w:rsid w:val="00BD03C1"/>
    <w:rsid w:val="00BD1D40"/>
    <w:rsid w:val="00BD2792"/>
    <w:rsid w:val="00BD5B4C"/>
    <w:rsid w:val="00BD5E87"/>
    <w:rsid w:val="00BD62C0"/>
    <w:rsid w:val="00BD69B9"/>
    <w:rsid w:val="00BD6DED"/>
    <w:rsid w:val="00BD6F06"/>
    <w:rsid w:val="00BD7A9A"/>
    <w:rsid w:val="00BD7FF8"/>
    <w:rsid w:val="00BE1145"/>
    <w:rsid w:val="00BE11DF"/>
    <w:rsid w:val="00BE13B2"/>
    <w:rsid w:val="00BE2103"/>
    <w:rsid w:val="00BE2352"/>
    <w:rsid w:val="00BE3720"/>
    <w:rsid w:val="00BE42B6"/>
    <w:rsid w:val="00BE4947"/>
    <w:rsid w:val="00BE4A15"/>
    <w:rsid w:val="00BE4D97"/>
    <w:rsid w:val="00BE52A8"/>
    <w:rsid w:val="00BE68DF"/>
    <w:rsid w:val="00BE7083"/>
    <w:rsid w:val="00BE7230"/>
    <w:rsid w:val="00BF058A"/>
    <w:rsid w:val="00BF0829"/>
    <w:rsid w:val="00BF1097"/>
    <w:rsid w:val="00BF129C"/>
    <w:rsid w:val="00BF14DB"/>
    <w:rsid w:val="00BF1F4C"/>
    <w:rsid w:val="00BF23D2"/>
    <w:rsid w:val="00BF296D"/>
    <w:rsid w:val="00BF2B3D"/>
    <w:rsid w:val="00BF36E2"/>
    <w:rsid w:val="00BF4BB7"/>
    <w:rsid w:val="00BF4EA8"/>
    <w:rsid w:val="00BF6B50"/>
    <w:rsid w:val="00BF6F70"/>
    <w:rsid w:val="00BF7018"/>
    <w:rsid w:val="00BF70A3"/>
    <w:rsid w:val="00BF78C0"/>
    <w:rsid w:val="00C001AB"/>
    <w:rsid w:val="00C03A5F"/>
    <w:rsid w:val="00C0403E"/>
    <w:rsid w:val="00C04B4F"/>
    <w:rsid w:val="00C04F3E"/>
    <w:rsid w:val="00C064A9"/>
    <w:rsid w:val="00C066A6"/>
    <w:rsid w:val="00C0674C"/>
    <w:rsid w:val="00C06A7F"/>
    <w:rsid w:val="00C075F6"/>
    <w:rsid w:val="00C07BAD"/>
    <w:rsid w:val="00C101E4"/>
    <w:rsid w:val="00C104AF"/>
    <w:rsid w:val="00C10689"/>
    <w:rsid w:val="00C11253"/>
    <w:rsid w:val="00C120A6"/>
    <w:rsid w:val="00C12C54"/>
    <w:rsid w:val="00C12F2A"/>
    <w:rsid w:val="00C1312F"/>
    <w:rsid w:val="00C13A17"/>
    <w:rsid w:val="00C13C89"/>
    <w:rsid w:val="00C1456E"/>
    <w:rsid w:val="00C14D77"/>
    <w:rsid w:val="00C1521C"/>
    <w:rsid w:val="00C1596D"/>
    <w:rsid w:val="00C1652B"/>
    <w:rsid w:val="00C165B8"/>
    <w:rsid w:val="00C16D2D"/>
    <w:rsid w:val="00C16E9F"/>
    <w:rsid w:val="00C20C1D"/>
    <w:rsid w:val="00C21609"/>
    <w:rsid w:val="00C2266A"/>
    <w:rsid w:val="00C233AA"/>
    <w:rsid w:val="00C23C4E"/>
    <w:rsid w:val="00C23FA1"/>
    <w:rsid w:val="00C24317"/>
    <w:rsid w:val="00C24E18"/>
    <w:rsid w:val="00C25300"/>
    <w:rsid w:val="00C25609"/>
    <w:rsid w:val="00C25872"/>
    <w:rsid w:val="00C258B0"/>
    <w:rsid w:val="00C25F8C"/>
    <w:rsid w:val="00C273AF"/>
    <w:rsid w:val="00C275DA"/>
    <w:rsid w:val="00C27722"/>
    <w:rsid w:val="00C30459"/>
    <w:rsid w:val="00C3074C"/>
    <w:rsid w:val="00C310BB"/>
    <w:rsid w:val="00C3130C"/>
    <w:rsid w:val="00C313B4"/>
    <w:rsid w:val="00C31656"/>
    <w:rsid w:val="00C330BB"/>
    <w:rsid w:val="00C339AD"/>
    <w:rsid w:val="00C33AEE"/>
    <w:rsid w:val="00C3689F"/>
    <w:rsid w:val="00C404EB"/>
    <w:rsid w:val="00C408A3"/>
    <w:rsid w:val="00C409FD"/>
    <w:rsid w:val="00C40AE4"/>
    <w:rsid w:val="00C4153F"/>
    <w:rsid w:val="00C42B76"/>
    <w:rsid w:val="00C43ECB"/>
    <w:rsid w:val="00C44596"/>
    <w:rsid w:val="00C452A0"/>
    <w:rsid w:val="00C45B4E"/>
    <w:rsid w:val="00C46629"/>
    <w:rsid w:val="00C47CC1"/>
    <w:rsid w:val="00C47DC2"/>
    <w:rsid w:val="00C47E1E"/>
    <w:rsid w:val="00C513AF"/>
    <w:rsid w:val="00C51D3E"/>
    <w:rsid w:val="00C51F55"/>
    <w:rsid w:val="00C526B2"/>
    <w:rsid w:val="00C5320B"/>
    <w:rsid w:val="00C549FF"/>
    <w:rsid w:val="00C54A0C"/>
    <w:rsid w:val="00C54D1B"/>
    <w:rsid w:val="00C54F35"/>
    <w:rsid w:val="00C56F5A"/>
    <w:rsid w:val="00C56FAC"/>
    <w:rsid w:val="00C570DE"/>
    <w:rsid w:val="00C578B8"/>
    <w:rsid w:val="00C578CE"/>
    <w:rsid w:val="00C60A59"/>
    <w:rsid w:val="00C60D36"/>
    <w:rsid w:val="00C61701"/>
    <w:rsid w:val="00C61D94"/>
    <w:rsid w:val="00C61DB4"/>
    <w:rsid w:val="00C62E74"/>
    <w:rsid w:val="00C635F9"/>
    <w:rsid w:val="00C63787"/>
    <w:rsid w:val="00C643CE"/>
    <w:rsid w:val="00C6461F"/>
    <w:rsid w:val="00C65E5E"/>
    <w:rsid w:val="00C67517"/>
    <w:rsid w:val="00C70069"/>
    <w:rsid w:val="00C70351"/>
    <w:rsid w:val="00C70806"/>
    <w:rsid w:val="00C70B1C"/>
    <w:rsid w:val="00C70CD7"/>
    <w:rsid w:val="00C7187C"/>
    <w:rsid w:val="00C71D4D"/>
    <w:rsid w:val="00C720F6"/>
    <w:rsid w:val="00C7218A"/>
    <w:rsid w:val="00C72EEC"/>
    <w:rsid w:val="00C739DE"/>
    <w:rsid w:val="00C74E0E"/>
    <w:rsid w:val="00C75B82"/>
    <w:rsid w:val="00C76132"/>
    <w:rsid w:val="00C7642D"/>
    <w:rsid w:val="00C76AAF"/>
    <w:rsid w:val="00C80A6C"/>
    <w:rsid w:val="00C80D5D"/>
    <w:rsid w:val="00C81F17"/>
    <w:rsid w:val="00C822C4"/>
    <w:rsid w:val="00C82897"/>
    <w:rsid w:val="00C82EDF"/>
    <w:rsid w:val="00C840FC"/>
    <w:rsid w:val="00C8479F"/>
    <w:rsid w:val="00C85FEC"/>
    <w:rsid w:val="00C86654"/>
    <w:rsid w:val="00C8754E"/>
    <w:rsid w:val="00C87E8C"/>
    <w:rsid w:val="00C90E78"/>
    <w:rsid w:val="00C91E01"/>
    <w:rsid w:val="00C92336"/>
    <w:rsid w:val="00C92965"/>
    <w:rsid w:val="00C92D4F"/>
    <w:rsid w:val="00C92F99"/>
    <w:rsid w:val="00C93010"/>
    <w:rsid w:val="00C94EDE"/>
    <w:rsid w:val="00C94FBF"/>
    <w:rsid w:val="00C959FC"/>
    <w:rsid w:val="00C95DD7"/>
    <w:rsid w:val="00C96FAC"/>
    <w:rsid w:val="00C97399"/>
    <w:rsid w:val="00C975E4"/>
    <w:rsid w:val="00C97AAD"/>
    <w:rsid w:val="00CA08AF"/>
    <w:rsid w:val="00CA10F9"/>
    <w:rsid w:val="00CA1B19"/>
    <w:rsid w:val="00CA5D27"/>
    <w:rsid w:val="00CA63EF"/>
    <w:rsid w:val="00CA6E1D"/>
    <w:rsid w:val="00CA7525"/>
    <w:rsid w:val="00CB0A42"/>
    <w:rsid w:val="00CB2976"/>
    <w:rsid w:val="00CB387F"/>
    <w:rsid w:val="00CB4063"/>
    <w:rsid w:val="00CB4D16"/>
    <w:rsid w:val="00CB584A"/>
    <w:rsid w:val="00CB599D"/>
    <w:rsid w:val="00CB5ABF"/>
    <w:rsid w:val="00CB5AE1"/>
    <w:rsid w:val="00CB7C08"/>
    <w:rsid w:val="00CB7C37"/>
    <w:rsid w:val="00CC023C"/>
    <w:rsid w:val="00CC043C"/>
    <w:rsid w:val="00CC0988"/>
    <w:rsid w:val="00CC0C62"/>
    <w:rsid w:val="00CC1831"/>
    <w:rsid w:val="00CC2559"/>
    <w:rsid w:val="00CC2736"/>
    <w:rsid w:val="00CC4FAC"/>
    <w:rsid w:val="00CC56F8"/>
    <w:rsid w:val="00CC5C69"/>
    <w:rsid w:val="00CC687B"/>
    <w:rsid w:val="00CC69B4"/>
    <w:rsid w:val="00CC7128"/>
    <w:rsid w:val="00CC7BD4"/>
    <w:rsid w:val="00CC7CCE"/>
    <w:rsid w:val="00CD023F"/>
    <w:rsid w:val="00CD02A2"/>
    <w:rsid w:val="00CD0D4B"/>
    <w:rsid w:val="00CD0EFF"/>
    <w:rsid w:val="00CD1A32"/>
    <w:rsid w:val="00CD1CD4"/>
    <w:rsid w:val="00CD2C26"/>
    <w:rsid w:val="00CD5314"/>
    <w:rsid w:val="00CD5582"/>
    <w:rsid w:val="00CD7052"/>
    <w:rsid w:val="00CD786F"/>
    <w:rsid w:val="00CD79FA"/>
    <w:rsid w:val="00CD7B9F"/>
    <w:rsid w:val="00CD7BEE"/>
    <w:rsid w:val="00CE1877"/>
    <w:rsid w:val="00CE2361"/>
    <w:rsid w:val="00CE27F0"/>
    <w:rsid w:val="00CE4454"/>
    <w:rsid w:val="00CE45AF"/>
    <w:rsid w:val="00CE57E0"/>
    <w:rsid w:val="00CE5BB4"/>
    <w:rsid w:val="00CE6008"/>
    <w:rsid w:val="00CE65AF"/>
    <w:rsid w:val="00CE7345"/>
    <w:rsid w:val="00CF009D"/>
    <w:rsid w:val="00CF099B"/>
    <w:rsid w:val="00CF2567"/>
    <w:rsid w:val="00CF2E0C"/>
    <w:rsid w:val="00CF326F"/>
    <w:rsid w:val="00CF3A85"/>
    <w:rsid w:val="00CF4F3D"/>
    <w:rsid w:val="00CF5BE5"/>
    <w:rsid w:val="00CF6CE3"/>
    <w:rsid w:val="00CF7FDF"/>
    <w:rsid w:val="00D0005A"/>
    <w:rsid w:val="00D00453"/>
    <w:rsid w:val="00D005F3"/>
    <w:rsid w:val="00D005FE"/>
    <w:rsid w:val="00D00B3F"/>
    <w:rsid w:val="00D00FB7"/>
    <w:rsid w:val="00D0201D"/>
    <w:rsid w:val="00D0246A"/>
    <w:rsid w:val="00D038D0"/>
    <w:rsid w:val="00D03D5A"/>
    <w:rsid w:val="00D041C7"/>
    <w:rsid w:val="00D04D1C"/>
    <w:rsid w:val="00D05273"/>
    <w:rsid w:val="00D05385"/>
    <w:rsid w:val="00D06729"/>
    <w:rsid w:val="00D07803"/>
    <w:rsid w:val="00D12021"/>
    <w:rsid w:val="00D13BCB"/>
    <w:rsid w:val="00D14D61"/>
    <w:rsid w:val="00D155D3"/>
    <w:rsid w:val="00D15E2C"/>
    <w:rsid w:val="00D16A4C"/>
    <w:rsid w:val="00D16B0D"/>
    <w:rsid w:val="00D2050F"/>
    <w:rsid w:val="00D2089B"/>
    <w:rsid w:val="00D20A68"/>
    <w:rsid w:val="00D2145D"/>
    <w:rsid w:val="00D2196B"/>
    <w:rsid w:val="00D224FB"/>
    <w:rsid w:val="00D23141"/>
    <w:rsid w:val="00D2340C"/>
    <w:rsid w:val="00D23552"/>
    <w:rsid w:val="00D24145"/>
    <w:rsid w:val="00D267AE"/>
    <w:rsid w:val="00D26DE9"/>
    <w:rsid w:val="00D276B6"/>
    <w:rsid w:val="00D27A3A"/>
    <w:rsid w:val="00D30A80"/>
    <w:rsid w:val="00D30FC6"/>
    <w:rsid w:val="00D317EE"/>
    <w:rsid w:val="00D31836"/>
    <w:rsid w:val="00D31B30"/>
    <w:rsid w:val="00D323A6"/>
    <w:rsid w:val="00D337D6"/>
    <w:rsid w:val="00D35F64"/>
    <w:rsid w:val="00D365AD"/>
    <w:rsid w:val="00D366A1"/>
    <w:rsid w:val="00D374D6"/>
    <w:rsid w:val="00D376E6"/>
    <w:rsid w:val="00D3784C"/>
    <w:rsid w:val="00D40E9F"/>
    <w:rsid w:val="00D4123B"/>
    <w:rsid w:val="00D41AD5"/>
    <w:rsid w:val="00D425D3"/>
    <w:rsid w:val="00D42B52"/>
    <w:rsid w:val="00D43C21"/>
    <w:rsid w:val="00D43DC8"/>
    <w:rsid w:val="00D450C2"/>
    <w:rsid w:val="00D47B2E"/>
    <w:rsid w:val="00D50A10"/>
    <w:rsid w:val="00D50CC1"/>
    <w:rsid w:val="00D50E59"/>
    <w:rsid w:val="00D51127"/>
    <w:rsid w:val="00D5201A"/>
    <w:rsid w:val="00D52253"/>
    <w:rsid w:val="00D525F3"/>
    <w:rsid w:val="00D53D3B"/>
    <w:rsid w:val="00D5459F"/>
    <w:rsid w:val="00D54846"/>
    <w:rsid w:val="00D54A26"/>
    <w:rsid w:val="00D560B3"/>
    <w:rsid w:val="00D568CD"/>
    <w:rsid w:val="00D57060"/>
    <w:rsid w:val="00D57A02"/>
    <w:rsid w:val="00D607AE"/>
    <w:rsid w:val="00D607BA"/>
    <w:rsid w:val="00D60ECA"/>
    <w:rsid w:val="00D615B9"/>
    <w:rsid w:val="00D61674"/>
    <w:rsid w:val="00D6267C"/>
    <w:rsid w:val="00D62BF5"/>
    <w:rsid w:val="00D62D1F"/>
    <w:rsid w:val="00D6390D"/>
    <w:rsid w:val="00D668A3"/>
    <w:rsid w:val="00D67CF7"/>
    <w:rsid w:val="00D71F38"/>
    <w:rsid w:val="00D72262"/>
    <w:rsid w:val="00D738C7"/>
    <w:rsid w:val="00D74F35"/>
    <w:rsid w:val="00D75421"/>
    <w:rsid w:val="00D75A8F"/>
    <w:rsid w:val="00D76031"/>
    <w:rsid w:val="00D76489"/>
    <w:rsid w:val="00D80216"/>
    <w:rsid w:val="00D803DC"/>
    <w:rsid w:val="00D809A4"/>
    <w:rsid w:val="00D83377"/>
    <w:rsid w:val="00D83D19"/>
    <w:rsid w:val="00D84715"/>
    <w:rsid w:val="00D85250"/>
    <w:rsid w:val="00D85CE6"/>
    <w:rsid w:val="00D87B60"/>
    <w:rsid w:val="00D911A8"/>
    <w:rsid w:val="00D919C2"/>
    <w:rsid w:val="00D9226B"/>
    <w:rsid w:val="00D92C9C"/>
    <w:rsid w:val="00D93E94"/>
    <w:rsid w:val="00D94F13"/>
    <w:rsid w:val="00D95BB8"/>
    <w:rsid w:val="00D95FBF"/>
    <w:rsid w:val="00D9735A"/>
    <w:rsid w:val="00D97543"/>
    <w:rsid w:val="00DA0B38"/>
    <w:rsid w:val="00DA14E1"/>
    <w:rsid w:val="00DA168A"/>
    <w:rsid w:val="00DA1D09"/>
    <w:rsid w:val="00DA1DBD"/>
    <w:rsid w:val="00DA290F"/>
    <w:rsid w:val="00DA3121"/>
    <w:rsid w:val="00DA4608"/>
    <w:rsid w:val="00DA4D05"/>
    <w:rsid w:val="00DA4F2D"/>
    <w:rsid w:val="00DA6816"/>
    <w:rsid w:val="00DA766A"/>
    <w:rsid w:val="00DA7F99"/>
    <w:rsid w:val="00DB01BA"/>
    <w:rsid w:val="00DB0461"/>
    <w:rsid w:val="00DB059A"/>
    <w:rsid w:val="00DB1F9C"/>
    <w:rsid w:val="00DB248A"/>
    <w:rsid w:val="00DB272D"/>
    <w:rsid w:val="00DB27D2"/>
    <w:rsid w:val="00DB311F"/>
    <w:rsid w:val="00DB411D"/>
    <w:rsid w:val="00DB41BA"/>
    <w:rsid w:val="00DB41E4"/>
    <w:rsid w:val="00DB4203"/>
    <w:rsid w:val="00DB46BC"/>
    <w:rsid w:val="00DB65E8"/>
    <w:rsid w:val="00DB74BA"/>
    <w:rsid w:val="00DC068C"/>
    <w:rsid w:val="00DC0B35"/>
    <w:rsid w:val="00DC1C80"/>
    <w:rsid w:val="00DC240F"/>
    <w:rsid w:val="00DC4069"/>
    <w:rsid w:val="00DC42BB"/>
    <w:rsid w:val="00DC448C"/>
    <w:rsid w:val="00DC44CB"/>
    <w:rsid w:val="00DC49C6"/>
    <w:rsid w:val="00DC612D"/>
    <w:rsid w:val="00DC6F01"/>
    <w:rsid w:val="00DD03A9"/>
    <w:rsid w:val="00DD08EE"/>
    <w:rsid w:val="00DD0E32"/>
    <w:rsid w:val="00DD294B"/>
    <w:rsid w:val="00DD2FDD"/>
    <w:rsid w:val="00DD3ACC"/>
    <w:rsid w:val="00DD50DC"/>
    <w:rsid w:val="00DD77BA"/>
    <w:rsid w:val="00DD7E88"/>
    <w:rsid w:val="00DE081F"/>
    <w:rsid w:val="00DE0867"/>
    <w:rsid w:val="00DE1134"/>
    <w:rsid w:val="00DE1F70"/>
    <w:rsid w:val="00DE20CC"/>
    <w:rsid w:val="00DE29B3"/>
    <w:rsid w:val="00DE2A08"/>
    <w:rsid w:val="00DE36D1"/>
    <w:rsid w:val="00DE40FE"/>
    <w:rsid w:val="00DE4712"/>
    <w:rsid w:val="00DE47E9"/>
    <w:rsid w:val="00DE5393"/>
    <w:rsid w:val="00DE560D"/>
    <w:rsid w:val="00DE5F8C"/>
    <w:rsid w:val="00DE627A"/>
    <w:rsid w:val="00DE6913"/>
    <w:rsid w:val="00DE6962"/>
    <w:rsid w:val="00DE77E1"/>
    <w:rsid w:val="00DF0835"/>
    <w:rsid w:val="00DF1B8A"/>
    <w:rsid w:val="00DF1E88"/>
    <w:rsid w:val="00DF1FCB"/>
    <w:rsid w:val="00DF3088"/>
    <w:rsid w:val="00DF38C1"/>
    <w:rsid w:val="00DF3FCE"/>
    <w:rsid w:val="00DF408D"/>
    <w:rsid w:val="00DF42EC"/>
    <w:rsid w:val="00DF48F4"/>
    <w:rsid w:val="00DF5431"/>
    <w:rsid w:val="00DF54D0"/>
    <w:rsid w:val="00DF5885"/>
    <w:rsid w:val="00DF5AFD"/>
    <w:rsid w:val="00DF61E2"/>
    <w:rsid w:val="00DF629B"/>
    <w:rsid w:val="00DF6E67"/>
    <w:rsid w:val="00DF6F90"/>
    <w:rsid w:val="00E016D1"/>
    <w:rsid w:val="00E0245D"/>
    <w:rsid w:val="00E04040"/>
    <w:rsid w:val="00E05F6F"/>
    <w:rsid w:val="00E06C88"/>
    <w:rsid w:val="00E07EFA"/>
    <w:rsid w:val="00E107AE"/>
    <w:rsid w:val="00E11628"/>
    <w:rsid w:val="00E11AA1"/>
    <w:rsid w:val="00E1280A"/>
    <w:rsid w:val="00E1299C"/>
    <w:rsid w:val="00E12C7A"/>
    <w:rsid w:val="00E1311C"/>
    <w:rsid w:val="00E13A18"/>
    <w:rsid w:val="00E150FE"/>
    <w:rsid w:val="00E15677"/>
    <w:rsid w:val="00E1595C"/>
    <w:rsid w:val="00E17889"/>
    <w:rsid w:val="00E214EF"/>
    <w:rsid w:val="00E215C7"/>
    <w:rsid w:val="00E21A46"/>
    <w:rsid w:val="00E21B2A"/>
    <w:rsid w:val="00E222E7"/>
    <w:rsid w:val="00E233A8"/>
    <w:rsid w:val="00E235F7"/>
    <w:rsid w:val="00E23714"/>
    <w:rsid w:val="00E24B2E"/>
    <w:rsid w:val="00E25FF6"/>
    <w:rsid w:val="00E26287"/>
    <w:rsid w:val="00E271C9"/>
    <w:rsid w:val="00E30462"/>
    <w:rsid w:val="00E306FC"/>
    <w:rsid w:val="00E30E8C"/>
    <w:rsid w:val="00E31410"/>
    <w:rsid w:val="00E31B85"/>
    <w:rsid w:val="00E32222"/>
    <w:rsid w:val="00E32E8C"/>
    <w:rsid w:val="00E335FC"/>
    <w:rsid w:val="00E34207"/>
    <w:rsid w:val="00E35A1F"/>
    <w:rsid w:val="00E36885"/>
    <w:rsid w:val="00E36FFC"/>
    <w:rsid w:val="00E37642"/>
    <w:rsid w:val="00E37B92"/>
    <w:rsid w:val="00E37CE7"/>
    <w:rsid w:val="00E40B54"/>
    <w:rsid w:val="00E427B7"/>
    <w:rsid w:val="00E44071"/>
    <w:rsid w:val="00E443C6"/>
    <w:rsid w:val="00E44712"/>
    <w:rsid w:val="00E4587E"/>
    <w:rsid w:val="00E46551"/>
    <w:rsid w:val="00E46817"/>
    <w:rsid w:val="00E47351"/>
    <w:rsid w:val="00E47647"/>
    <w:rsid w:val="00E47810"/>
    <w:rsid w:val="00E500B5"/>
    <w:rsid w:val="00E500D9"/>
    <w:rsid w:val="00E50319"/>
    <w:rsid w:val="00E5036B"/>
    <w:rsid w:val="00E50FFB"/>
    <w:rsid w:val="00E5140E"/>
    <w:rsid w:val="00E52201"/>
    <w:rsid w:val="00E52B06"/>
    <w:rsid w:val="00E53D59"/>
    <w:rsid w:val="00E551C5"/>
    <w:rsid w:val="00E557EA"/>
    <w:rsid w:val="00E56398"/>
    <w:rsid w:val="00E56C80"/>
    <w:rsid w:val="00E571B2"/>
    <w:rsid w:val="00E6134E"/>
    <w:rsid w:val="00E615B1"/>
    <w:rsid w:val="00E61D7B"/>
    <w:rsid w:val="00E63149"/>
    <w:rsid w:val="00E66585"/>
    <w:rsid w:val="00E67D26"/>
    <w:rsid w:val="00E706D1"/>
    <w:rsid w:val="00E70C0A"/>
    <w:rsid w:val="00E71061"/>
    <w:rsid w:val="00E71782"/>
    <w:rsid w:val="00E72ABB"/>
    <w:rsid w:val="00E73309"/>
    <w:rsid w:val="00E7358F"/>
    <w:rsid w:val="00E7402E"/>
    <w:rsid w:val="00E7419E"/>
    <w:rsid w:val="00E741B4"/>
    <w:rsid w:val="00E751D6"/>
    <w:rsid w:val="00E75C36"/>
    <w:rsid w:val="00E76765"/>
    <w:rsid w:val="00E77051"/>
    <w:rsid w:val="00E810AE"/>
    <w:rsid w:val="00E81287"/>
    <w:rsid w:val="00E81846"/>
    <w:rsid w:val="00E819E2"/>
    <w:rsid w:val="00E82FD7"/>
    <w:rsid w:val="00E845AB"/>
    <w:rsid w:val="00E85157"/>
    <w:rsid w:val="00E85695"/>
    <w:rsid w:val="00E85E79"/>
    <w:rsid w:val="00E85F01"/>
    <w:rsid w:val="00E865C3"/>
    <w:rsid w:val="00E86C48"/>
    <w:rsid w:val="00E87767"/>
    <w:rsid w:val="00E87C59"/>
    <w:rsid w:val="00E90990"/>
    <w:rsid w:val="00E915A3"/>
    <w:rsid w:val="00E91E4D"/>
    <w:rsid w:val="00E91E91"/>
    <w:rsid w:val="00E920F3"/>
    <w:rsid w:val="00E925D3"/>
    <w:rsid w:val="00E92964"/>
    <w:rsid w:val="00E93428"/>
    <w:rsid w:val="00E944DF"/>
    <w:rsid w:val="00E946BD"/>
    <w:rsid w:val="00E95AB9"/>
    <w:rsid w:val="00E9631F"/>
    <w:rsid w:val="00E96544"/>
    <w:rsid w:val="00E97047"/>
    <w:rsid w:val="00E97464"/>
    <w:rsid w:val="00E978D3"/>
    <w:rsid w:val="00EA01CC"/>
    <w:rsid w:val="00EA0FC4"/>
    <w:rsid w:val="00EA193F"/>
    <w:rsid w:val="00EA1F8F"/>
    <w:rsid w:val="00EA20B2"/>
    <w:rsid w:val="00EA4251"/>
    <w:rsid w:val="00EA47F2"/>
    <w:rsid w:val="00EA4DD7"/>
    <w:rsid w:val="00EA6214"/>
    <w:rsid w:val="00EA6559"/>
    <w:rsid w:val="00EA719B"/>
    <w:rsid w:val="00EA7A97"/>
    <w:rsid w:val="00EA7AEA"/>
    <w:rsid w:val="00EB034E"/>
    <w:rsid w:val="00EB0A6C"/>
    <w:rsid w:val="00EB326A"/>
    <w:rsid w:val="00EB3A74"/>
    <w:rsid w:val="00EB4C0D"/>
    <w:rsid w:val="00EB59FA"/>
    <w:rsid w:val="00EB630A"/>
    <w:rsid w:val="00EB72AD"/>
    <w:rsid w:val="00EB79AD"/>
    <w:rsid w:val="00EB7AF6"/>
    <w:rsid w:val="00EB7FAB"/>
    <w:rsid w:val="00EC043A"/>
    <w:rsid w:val="00EC0BBB"/>
    <w:rsid w:val="00EC1103"/>
    <w:rsid w:val="00EC119C"/>
    <w:rsid w:val="00EC17F9"/>
    <w:rsid w:val="00EC20D6"/>
    <w:rsid w:val="00EC28A2"/>
    <w:rsid w:val="00EC30C2"/>
    <w:rsid w:val="00EC6329"/>
    <w:rsid w:val="00EC6A3B"/>
    <w:rsid w:val="00EC6A7E"/>
    <w:rsid w:val="00EC742C"/>
    <w:rsid w:val="00EC7D1B"/>
    <w:rsid w:val="00EC7F7D"/>
    <w:rsid w:val="00ED0BB6"/>
    <w:rsid w:val="00ED0DDD"/>
    <w:rsid w:val="00ED1063"/>
    <w:rsid w:val="00ED2456"/>
    <w:rsid w:val="00ED25D0"/>
    <w:rsid w:val="00ED47CE"/>
    <w:rsid w:val="00ED4C47"/>
    <w:rsid w:val="00ED511A"/>
    <w:rsid w:val="00ED6851"/>
    <w:rsid w:val="00ED6D26"/>
    <w:rsid w:val="00ED7607"/>
    <w:rsid w:val="00ED7889"/>
    <w:rsid w:val="00ED7FD2"/>
    <w:rsid w:val="00EE08D3"/>
    <w:rsid w:val="00EE14EC"/>
    <w:rsid w:val="00EE1EC6"/>
    <w:rsid w:val="00EE273A"/>
    <w:rsid w:val="00EE341F"/>
    <w:rsid w:val="00EE3AA1"/>
    <w:rsid w:val="00EE473A"/>
    <w:rsid w:val="00EE573F"/>
    <w:rsid w:val="00EE58FE"/>
    <w:rsid w:val="00EE5AE9"/>
    <w:rsid w:val="00EE5D06"/>
    <w:rsid w:val="00EE5D94"/>
    <w:rsid w:val="00EF0770"/>
    <w:rsid w:val="00EF1AC2"/>
    <w:rsid w:val="00EF2A2C"/>
    <w:rsid w:val="00EF3B45"/>
    <w:rsid w:val="00EF5978"/>
    <w:rsid w:val="00EF5CCA"/>
    <w:rsid w:val="00EF6097"/>
    <w:rsid w:val="00EF62BC"/>
    <w:rsid w:val="00EF6CF0"/>
    <w:rsid w:val="00F010AF"/>
    <w:rsid w:val="00F016D6"/>
    <w:rsid w:val="00F0380B"/>
    <w:rsid w:val="00F041C3"/>
    <w:rsid w:val="00F06BFB"/>
    <w:rsid w:val="00F06C69"/>
    <w:rsid w:val="00F075B1"/>
    <w:rsid w:val="00F10263"/>
    <w:rsid w:val="00F1028A"/>
    <w:rsid w:val="00F10736"/>
    <w:rsid w:val="00F107B4"/>
    <w:rsid w:val="00F1169D"/>
    <w:rsid w:val="00F12438"/>
    <w:rsid w:val="00F12DFF"/>
    <w:rsid w:val="00F1331E"/>
    <w:rsid w:val="00F135E3"/>
    <w:rsid w:val="00F136EF"/>
    <w:rsid w:val="00F1381E"/>
    <w:rsid w:val="00F13D3F"/>
    <w:rsid w:val="00F1761F"/>
    <w:rsid w:val="00F17BBC"/>
    <w:rsid w:val="00F17D54"/>
    <w:rsid w:val="00F21CBA"/>
    <w:rsid w:val="00F23D33"/>
    <w:rsid w:val="00F2481E"/>
    <w:rsid w:val="00F24C61"/>
    <w:rsid w:val="00F25023"/>
    <w:rsid w:val="00F260D2"/>
    <w:rsid w:val="00F27242"/>
    <w:rsid w:val="00F301A0"/>
    <w:rsid w:val="00F30591"/>
    <w:rsid w:val="00F30D4A"/>
    <w:rsid w:val="00F31306"/>
    <w:rsid w:val="00F31CBC"/>
    <w:rsid w:val="00F322BC"/>
    <w:rsid w:val="00F32F41"/>
    <w:rsid w:val="00F331C1"/>
    <w:rsid w:val="00F33A37"/>
    <w:rsid w:val="00F33B62"/>
    <w:rsid w:val="00F33E12"/>
    <w:rsid w:val="00F34389"/>
    <w:rsid w:val="00F3477E"/>
    <w:rsid w:val="00F3483A"/>
    <w:rsid w:val="00F350AA"/>
    <w:rsid w:val="00F352EE"/>
    <w:rsid w:val="00F354FE"/>
    <w:rsid w:val="00F359C3"/>
    <w:rsid w:val="00F35C34"/>
    <w:rsid w:val="00F35D66"/>
    <w:rsid w:val="00F36046"/>
    <w:rsid w:val="00F372B1"/>
    <w:rsid w:val="00F3742B"/>
    <w:rsid w:val="00F37534"/>
    <w:rsid w:val="00F379D3"/>
    <w:rsid w:val="00F40773"/>
    <w:rsid w:val="00F40E06"/>
    <w:rsid w:val="00F41810"/>
    <w:rsid w:val="00F41C5C"/>
    <w:rsid w:val="00F423C1"/>
    <w:rsid w:val="00F42E87"/>
    <w:rsid w:val="00F431DA"/>
    <w:rsid w:val="00F43257"/>
    <w:rsid w:val="00F43519"/>
    <w:rsid w:val="00F43BDC"/>
    <w:rsid w:val="00F44465"/>
    <w:rsid w:val="00F445BE"/>
    <w:rsid w:val="00F454E6"/>
    <w:rsid w:val="00F46D87"/>
    <w:rsid w:val="00F47249"/>
    <w:rsid w:val="00F472E6"/>
    <w:rsid w:val="00F502F1"/>
    <w:rsid w:val="00F50D0D"/>
    <w:rsid w:val="00F50D37"/>
    <w:rsid w:val="00F52024"/>
    <w:rsid w:val="00F52206"/>
    <w:rsid w:val="00F52E18"/>
    <w:rsid w:val="00F532CF"/>
    <w:rsid w:val="00F53B70"/>
    <w:rsid w:val="00F54144"/>
    <w:rsid w:val="00F548B9"/>
    <w:rsid w:val="00F54CFF"/>
    <w:rsid w:val="00F55133"/>
    <w:rsid w:val="00F55627"/>
    <w:rsid w:val="00F56FDA"/>
    <w:rsid w:val="00F601C5"/>
    <w:rsid w:val="00F60372"/>
    <w:rsid w:val="00F62765"/>
    <w:rsid w:val="00F629E6"/>
    <w:rsid w:val="00F62B73"/>
    <w:rsid w:val="00F6359C"/>
    <w:rsid w:val="00F64311"/>
    <w:rsid w:val="00F6452A"/>
    <w:rsid w:val="00F6572B"/>
    <w:rsid w:val="00F6688A"/>
    <w:rsid w:val="00F7259D"/>
    <w:rsid w:val="00F73F9C"/>
    <w:rsid w:val="00F74976"/>
    <w:rsid w:val="00F76204"/>
    <w:rsid w:val="00F76DF6"/>
    <w:rsid w:val="00F76E50"/>
    <w:rsid w:val="00F77DD8"/>
    <w:rsid w:val="00F8062E"/>
    <w:rsid w:val="00F80DBE"/>
    <w:rsid w:val="00F83373"/>
    <w:rsid w:val="00F83928"/>
    <w:rsid w:val="00F849BE"/>
    <w:rsid w:val="00F851D4"/>
    <w:rsid w:val="00F853A8"/>
    <w:rsid w:val="00F85D74"/>
    <w:rsid w:val="00F86224"/>
    <w:rsid w:val="00F86853"/>
    <w:rsid w:val="00F873F8"/>
    <w:rsid w:val="00F909DC"/>
    <w:rsid w:val="00F90DAB"/>
    <w:rsid w:val="00F9158F"/>
    <w:rsid w:val="00F917FC"/>
    <w:rsid w:val="00F91FA7"/>
    <w:rsid w:val="00F92352"/>
    <w:rsid w:val="00F934EF"/>
    <w:rsid w:val="00F9438E"/>
    <w:rsid w:val="00F945B2"/>
    <w:rsid w:val="00F946C4"/>
    <w:rsid w:val="00F94A08"/>
    <w:rsid w:val="00F95309"/>
    <w:rsid w:val="00F95F44"/>
    <w:rsid w:val="00F97877"/>
    <w:rsid w:val="00F97946"/>
    <w:rsid w:val="00FA0753"/>
    <w:rsid w:val="00FA0895"/>
    <w:rsid w:val="00FA13A7"/>
    <w:rsid w:val="00FA1818"/>
    <w:rsid w:val="00FA1A79"/>
    <w:rsid w:val="00FA2731"/>
    <w:rsid w:val="00FA2F3E"/>
    <w:rsid w:val="00FA31F6"/>
    <w:rsid w:val="00FA422B"/>
    <w:rsid w:val="00FA56A4"/>
    <w:rsid w:val="00FA5B01"/>
    <w:rsid w:val="00FA61C1"/>
    <w:rsid w:val="00FA67A9"/>
    <w:rsid w:val="00FB11D5"/>
    <w:rsid w:val="00FB11D8"/>
    <w:rsid w:val="00FB23A8"/>
    <w:rsid w:val="00FB273B"/>
    <w:rsid w:val="00FB2EA0"/>
    <w:rsid w:val="00FB30E7"/>
    <w:rsid w:val="00FB41AA"/>
    <w:rsid w:val="00FB53D6"/>
    <w:rsid w:val="00FB6804"/>
    <w:rsid w:val="00FB721B"/>
    <w:rsid w:val="00FB73ED"/>
    <w:rsid w:val="00FB7A7C"/>
    <w:rsid w:val="00FC0911"/>
    <w:rsid w:val="00FC0FFA"/>
    <w:rsid w:val="00FC13CE"/>
    <w:rsid w:val="00FC3322"/>
    <w:rsid w:val="00FC3A62"/>
    <w:rsid w:val="00FC4CBF"/>
    <w:rsid w:val="00FC5381"/>
    <w:rsid w:val="00FC5F1B"/>
    <w:rsid w:val="00FC609D"/>
    <w:rsid w:val="00FC65EA"/>
    <w:rsid w:val="00FC6BD1"/>
    <w:rsid w:val="00FC7134"/>
    <w:rsid w:val="00FC74B8"/>
    <w:rsid w:val="00FC781B"/>
    <w:rsid w:val="00FD0779"/>
    <w:rsid w:val="00FD19D1"/>
    <w:rsid w:val="00FD19FD"/>
    <w:rsid w:val="00FD1D3E"/>
    <w:rsid w:val="00FD254A"/>
    <w:rsid w:val="00FD34C7"/>
    <w:rsid w:val="00FD41ED"/>
    <w:rsid w:val="00FD5579"/>
    <w:rsid w:val="00FD76CD"/>
    <w:rsid w:val="00FD790D"/>
    <w:rsid w:val="00FD79DA"/>
    <w:rsid w:val="00FD7B3B"/>
    <w:rsid w:val="00FE05EA"/>
    <w:rsid w:val="00FE14CE"/>
    <w:rsid w:val="00FE16D3"/>
    <w:rsid w:val="00FE26ED"/>
    <w:rsid w:val="00FE2984"/>
    <w:rsid w:val="00FE34DA"/>
    <w:rsid w:val="00FE39B1"/>
    <w:rsid w:val="00FE3E89"/>
    <w:rsid w:val="00FE405D"/>
    <w:rsid w:val="00FE4E1B"/>
    <w:rsid w:val="00FE5381"/>
    <w:rsid w:val="00FE5DE5"/>
    <w:rsid w:val="00FF03C7"/>
    <w:rsid w:val="00FF0767"/>
    <w:rsid w:val="00FF106F"/>
    <w:rsid w:val="00FF2873"/>
    <w:rsid w:val="00FF2C85"/>
    <w:rsid w:val="00FF3F69"/>
    <w:rsid w:val="00FF53C6"/>
    <w:rsid w:val="00FF5D3A"/>
    <w:rsid w:val="00FF6060"/>
    <w:rsid w:val="00FF62D0"/>
    <w:rsid w:val="00FF6A27"/>
    <w:rsid w:val="00FF7126"/>
    <w:rsid w:val="00FF7596"/>
    <w:rsid w:val="00FF7EF6"/>
    <w:rsid w:val="298B4343"/>
    <w:rsid w:val="29FE66A4"/>
    <w:rsid w:val="3384D712"/>
    <w:rsid w:val="3BDCBB80"/>
    <w:rsid w:val="4360D9AF"/>
    <w:rsid w:val="77F0DD7B"/>
    <w:rsid w:val="7B6BD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6F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E001F"/>
    <w:rPr>
      <w:rFonts w:ascii="Calibri" w:eastAsia="Calibri" w:hAnsi="Calibri" w:cs="Calibri"/>
      <w:lang w:val="ro-RO" w:eastAsia="ro-RO" w:bidi="ro-RO"/>
    </w:rPr>
  </w:style>
  <w:style w:type="paragraph" w:styleId="Heading1">
    <w:name w:val="heading 1"/>
    <w:basedOn w:val="Normal"/>
    <w:link w:val="Heading1Char"/>
    <w:uiPriority w:val="9"/>
    <w:qFormat/>
    <w:rsid w:val="007E001F"/>
    <w:pPr>
      <w:spacing w:before="20"/>
      <w:ind w:left="618" w:hanging="279"/>
      <w:outlineLvl w:val="0"/>
    </w:pPr>
    <w:rPr>
      <w:b/>
      <w:bCs/>
      <w:sz w:val="28"/>
      <w:szCs w:val="28"/>
    </w:rPr>
  </w:style>
  <w:style w:type="paragraph" w:styleId="Heading2">
    <w:name w:val="heading 2"/>
    <w:basedOn w:val="Normal"/>
    <w:link w:val="Heading2Char"/>
    <w:uiPriority w:val="9"/>
    <w:qFormat/>
    <w:rsid w:val="007E001F"/>
    <w:pPr>
      <w:ind w:left="340"/>
      <w:outlineLvl w:val="1"/>
    </w:pPr>
    <w:rPr>
      <w:b/>
      <w:bCs/>
    </w:rPr>
  </w:style>
  <w:style w:type="paragraph" w:styleId="Heading3">
    <w:name w:val="heading 3"/>
    <w:basedOn w:val="Normal"/>
    <w:link w:val="Heading3Char"/>
    <w:uiPriority w:val="9"/>
    <w:qFormat/>
    <w:rsid w:val="007E001F"/>
    <w:pPr>
      <w:ind w:left="340"/>
      <w:jc w:val="both"/>
      <w:outlineLvl w:val="2"/>
    </w:pPr>
    <w:rPr>
      <w:b/>
      <w:bCs/>
      <w:i/>
    </w:rPr>
  </w:style>
  <w:style w:type="paragraph" w:styleId="Heading4">
    <w:name w:val="heading 4"/>
    <w:basedOn w:val="Normal"/>
    <w:next w:val="Normal"/>
    <w:link w:val="Heading4Char"/>
    <w:uiPriority w:val="9"/>
    <w:unhideWhenUsed/>
    <w:qFormat/>
    <w:rsid w:val="00DB41B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2509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3B6BC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83EBF"/>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683EBF"/>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683EBF"/>
    <w:pPr>
      <w:keepNext/>
      <w:keepLines/>
      <w:widowControl/>
      <w:autoSpaceDE/>
      <w:autoSpaceDN/>
      <w:spacing w:line="259" w:lineRule="auto"/>
      <w:outlineLvl w:val="8"/>
    </w:pPr>
    <w:rPr>
      <w:rFonts w:asciiTheme="minorHAnsi" w:eastAsiaTheme="majorEastAsia" w:hAnsiTheme="minorHAnsi"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9D361E"/>
    <w:pPr>
      <w:spacing w:before="240"/>
      <w:ind w:left="560" w:hanging="221"/>
    </w:pPr>
    <w:rPr>
      <w:b/>
      <w:bCs/>
    </w:rPr>
  </w:style>
  <w:style w:type="paragraph" w:styleId="TOC2">
    <w:name w:val="toc 2"/>
    <w:basedOn w:val="Normal"/>
    <w:uiPriority w:val="39"/>
    <w:qFormat/>
    <w:rsid w:val="00B31DA0"/>
    <w:pPr>
      <w:spacing w:before="120"/>
      <w:ind w:left="953" w:hanging="386"/>
    </w:pPr>
  </w:style>
  <w:style w:type="paragraph" w:styleId="TOC3">
    <w:name w:val="toc 3"/>
    <w:basedOn w:val="Normal"/>
    <w:uiPriority w:val="39"/>
    <w:qFormat/>
    <w:rsid w:val="009D361E"/>
    <w:pPr>
      <w:spacing w:before="101"/>
      <w:ind w:left="1300" w:hanging="522"/>
    </w:pPr>
  </w:style>
  <w:style w:type="paragraph" w:styleId="BodyText">
    <w:name w:val="Body Text"/>
    <w:basedOn w:val="Normal"/>
    <w:link w:val="BodyTextChar"/>
    <w:uiPriority w:val="1"/>
    <w:qFormat/>
    <w:rsid w:val="007E001F"/>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7E001F"/>
    <w:pPr>
      <w:ind w:left="1060" w:hanging="360"/>
    </w:pPr>
  </w:style>
  <w:style w:type="paragraph" w:customStyle="1" w:styleId="TableParagraph">
    <w:name w:val="Table Paragraph"/>
    <w:basedOn w:val="Normal"/>
    <w:uiPriority w:val="1"/>
    <w:qFormat/>
    <w:rsid w:val="007E001F"/>
  </w:style>
  <w:style w:type="paragraph" w:styleId="BalloonText">
    <w:name w:val="Balloon Text"/>
    <w:basedOn w:val="Normal"/>
    <w:link w:val="BalloonTextChar"/>
    <w:uiPriority w:val="99"/>
    <w:semiHidden/>
    <w:unhideWhenUsed/>
    <w:rsid w:val="001533AF"/>
    <w:rPr>
      <w:rFonts w:ascii="Tahoma" w:hAnsi="Tahoma" w:cs="Tahoma"/>
      <w:sz w:val="16"/>
      <w:szCs w:val="16"/>
    </w:rPr>
  </w:style>
  <w:style w:type="character" w:customStyle="1" w:styleId="BalloonTextChar">
    <w:name w:val="Balloon Text Char"/>
    <w:basedOn w:val="DefaultParagraphFont"/>
    <w:link w:val="BalloonText"/>
    <w:uiPriority w:val="99"/>
    <w:semiHidden/>
    <w:rsid w:val="001533AF"/>
    <w:rPr>
      <w:rFonts w:ascii="Tahoma" w:eastAsia="Calibri" w:hAnsi="Tahoma" w:cs="Tahoma"/>
      <w:sz w:val="16"/>
      <w:szCs w:val="16"/>
      <w:lang w:val="ro-RO" w:eastAsia="ro-RO" w:bidi="ro-RO"/>
    </w:rPr>
  </w:style>
  <w:style w:type="character" w:styleId="Hyperlink">
    <w:name w:val="Hyperlink"/>
    <w:basedOn w:val="DefaultParagraphFont"/>
    <w:uiPriority w:val="99"/>
    <w:unhideWhenUsed/>
    <w:rsid w:val="00A3751E"/>
    <w:rPr>
      <w:color w:val="0000FF" w:themeColor="hyperlink"/>
      <w:u w:val="single"/>
    </w:rPr>
  </w:style>
  <w:style w:type="character" w:styleId="FollowedHyperlink">
    <w:name w:val="FollowedHyperlink"/>
    <w:basedOn w:val="DefaultParagraphFont"/>
    <w:uiPriority w:val="99"/>
    <w:semiHidden/>
    <w:unhideWhenUsed/>
    <w:rsid w:val="00A263D2"/>
    <w:rPr>
      <w:color w:val="800080" w:themeColor="followedHyperlink"/>
      <w:u w:val="single"/>
    </w:rPr>
  </w:style>
  <w:style w:type="paragraph" w:styleId="Header">
    <w:name w:val="header"/>
    <w:basedOn w:val="Normal"/>
    <w:link w:val="HeaderChar"/>
    <w:uiPriority w:val="99"/>
    <w:unhideWhenUsed/>
    <w:rsid w:val="008B072C"/>
    <w:pPr>
      <w:tabs>
        <w:tab w:val="center" w:pos="4680"/>
        <w:tab w:val="right" w:pos="9360"/>
      </w:tabs>
    </w:pPr>
  </w:style>
  <w:style w:type="character" w:customStyle="1" w:styleId="HeaderChar">
    <w:name w:val="Header Char"/>
    <w:basedOn w:val="DefaultParagraphFont"/>
    <w:link w:val="Header"/>
    <w:uiPriority w:val="99"/>
    <w:rsid w:val="008B072C"/>
    <w:rPr>
      <w:rFonts w:ascii="Calibri" w:eastAsia="Calibri" w:hAnsi="Calibri" w:cs="Calibri"/>
      <w:lang w:val="ro-RO" w:eastAsia="ro-RO" w:bidi="ro-RO"/>
    </w:rPr>
  </w:style>
  <w:style w:type="paragraph" w:styleId="Footer">
    <w:name w:val="footer"/>
    <w:aliases w:val=" Car Car Car1 Car Char Char Car Car Char Char"/>
    <w:basedOn w:val="Normal"/>
    <w:link w:val="FooterChar"/>
    <w:uiPriority w:val="99"/>
    <w:unhideWhenUsed/>
    <w:rsid w:val="008B072C"/>
    <w:pPr>
      <w:tabs>
        <w:tab w:val="center" w:pos="4680"/>
        <w:tab w:val="right" w:pos="9360"/>
      </w:tabs>
    </w:pPr>
  </w:style>
  <w:style w:type="character" w:customStyle="1" w:styleId="FooterChar">
    <w:name w:val="Footer Char"/>
    <w:aliases w:val=" Car Car Car1 Car Char Char Car Car Char Char Char"/>
    <w:basedOn w:val="DefaultParagraphFont"/>
    <w:link w:val="Footer"/>
    <w:uiPriority w:val="99"/>
    <w:rsid w:val="008B072C"/>
    <w:rPr>
      <w:rFonts w:ascii="Calibri" w:eastAsia="Calibri" w:hAnsi="Calibri" w:cs="Calibri"/>
      <w:lang w:val="ro-RO" w:eastAsia="ro-RO" w:bidi="ro-RO"/>
    </w:rPr>
  </w:style>
  <w:style w:type="paragraph" w:styleId="TOCHeading">
    <w:name w:val="TOC Heading"/>
    <w:basedOn w:val="Heading1"/>
    <w:next w:val="Normal"/>
    <w:uiPriority w:val="39"/>
    <w:unhideWhenUsed/>
    <w:qFormat/>
    <w:rsid w:val="002933F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paragraph" w:styleId="TOC4">
    <w:name w:val="toc 4"/>
    <w:basedOn w:val="Normal"/>
    <w:next w:val="Normal"/>
    <w:autoRedefine/>
    <w:uiPriority w:val="39"/>
    <w:unhideWhenUsed/>
    <w:rsid w:val="00492D52"/>
    <w:pPr>
      <w:widowControl/>
      <w:autoSpaceDE/>
      <w:autoSpaceDN/>
      <w:spacing w:after="100" w:line="259" w:lineRule="auto"/>
      <w:ind w:left="660"/>
    </w:pPr>
    <w:rPr>
      <w:rFonts w:asciiTheme="minorHAnsi" w:eastAsiaTheme="minorEastAsia" w:hAnsiTheme="minorHAnsi" w:cstheme="minorBidi"/>
      <w:lang w:val="en-US" w:eastAsia="en-US" w:bidi="ar-SA"/>
    </w:rPr>
  </w:style>
  <w:style w:type="paragraph" w:styleId="TOC5">
    <w:name w:val="toc 5"/>
    <w:basedOn w:val="Normal"/>
    <w:next w:val="Normal"/>
    <w:autoRedefine/>
    <w:uiPriority w:val="39"/>
    <w:unhideWhenUsed/>
    <w:rsid w:val="00492D52"/>
    <w:pPr>
      <w:widowControl/>
      <w:autoSpaceDE/>
      <w:autoSpaceDN/>
      <w:spacing w:after="100" w:line="259" w:lineRule="auto"/>
      <w:ind w:left="880"/>
    </w:pPr>
    <w:rPr>
      <w:rFonts w:asciiTheme="minorHAnsi" w:eastAsiaTheme="minorEastAsia" w:hAnsiTheme="minorHAnsi" w:cstheme="minorBidi"/>
      <w:lang w:val="en-US" w:eastAsia="en-US" w:bidi="ar-SA"/>
    </w:rPr>
  </w:style>
  <w:style w:type="paragraph" w:styleId="TOC6">
    <w:name w:val="toc 6"/>
    <w:basedOn w:val="Normal"/>
    <w:next w:val="Normal"/>
    <w:autoRedefine/>
    <w:uiPriority w:val="39"/>
    <w:unhideWhenUsed/>
    <w:rsid w:val="00492D52"/>
    <w:pPr>
      <w:widowControl/>
      <w:autoSpaceDE/>
      <w:autoSpaceDN/>
      <w:spacing w:after="100" w:line="259" w:lineRule="auto"/>
      <w:ind w:left="1100"/>
    </w:pPr>
    <w:rPr>
      <w:rFonts w:asciiTheme="minorHAnsi" w:eastAsiaTheme="minorEastAsia" w:hAnsiTheme="minorHAnsi" w:cstheme="minorBidi"/>
      <w:lang w:val="en-US" w:eastAsia="en-US" w:bidi="ar-SA"/>
    </w:rPr>
  </w:style>
  <w:style w:type="paragraph" w:styleId="TOC7">
    <w:name w:val="toc 7"/>
    <w:basedOn w:val="Normal"/>
    <w:next w:val="Normal"/>
    <w:autoRedefine/>
    <w:uiPriority w:val="39"/>
    <w:unhideWhenUsed/>
    <w:rsid w:val="00492D52"/>
    <w:pPr>
      <w:widowControl/>
      <w:autoSpaceDE/>
      <w:autoSpaceDN/>
      <w:spacing w:after="100" w:line="259" w:lineRule="auto"/>
      <w:ind w:left="1320"/>
    </w:pPr>
    <w:rPr>
      <w:rFonts w:asciiTheme="minorHAnsi" w:eastAsiaTheme="minorEastAsia" w:hAnsiTheme="minorHAnsi" w:cstheme="minorBidi"/>
      <w:lang w:val="en-US" w:eastAsia="en-US" w:bidi="ar-SA"/>
    </w:rPr>
  </w:style>
  <w:style w:type="paragraph" w:styleId="TOC8">
    <w:name w:val="toc 8"/>
    <w:basedOn w:val="Normal"/>
    <w:next w:val="Normal"/>
    <w:autoRedefine/>
    <w:uiPriority w:val="39"/>
    <w:unhideWhenUsed/>
    <w:rsid w:val="00492D52"/>
    <w:pPr>
      <w:widowControl/>
      <w:autoSpaceDE/>
      <w:autoSpaceDN/>
      <w:spacing w:after="100" w:line="259" w:lineRule="auto"/>
      <w:ind w:left="1540"/>
    </w:pPr>
    <w:rPr>
      <w:rFonts w:asciiTheme="minorHAnsi" w:eastAsiaTheme="minorEastAsia" w:hAnsiTheme="minorHAnsi" w:cstheme="minorBidi"/>
      <w:lang w:val="en-US" w:eastAsia="en-US" w:bidi="ar-SA"/>
    </w:rPr>
  </w:style>
  <w:style w:type="paragraph" w:styleId="TOC9">
    <w:name w:val="toc 9"/>
    <w:basedOn w:val="Normal"/>
    <w:next w:val="Normal"/>
    <w:autoRedefine/>
    <w:uiPriority w:val="39"/>
    <w:unhideWhenUsed/>
    <w:rsid w:val="00492D52"/>
    <w:pPr>
      <w:widowControl/>
      <w:autoSpaceDE/>
      <w:autoSpaceDN/>
      <w:spacing w:after="100" w:line="259" w:lineRule="auto"/>
      <w:ind w:left="1760"/>
    </w:pPr>
    <w:rPr>
      <w:rFonts w:asciiTheme="minorHAnsi" w:eastAsiaTheme="minorEastAsia" w:hAnsiTheme="minorHAnsi" w:cstheme="minorBidi"/>
      <w:lang w:val="en-US" w:eastAsia="en-US" w:bidi="ar-SA"/>
    </w:rPr>
  </w:style>
  <w:style w:type="character" w:customStyle="1" w:styleId="Heading3Char">
    <w:name w:val="Heading 3 Char"/>
    <w:basedOn w:val="DefaultParagraphFont"/>
    <w:link w:val="Heading3"/>
    <w:uiPriority w:val="9"/>
    <w:rsid w:val="00A764C9"/>
    <w:rPr>
      <w:rFonts w:ascii="Calibri" w:eastAsia="Calibri" w:hAnsi="Calibri" w:cs="Calibri"/>
      <w:b/>
      <w:bCs/>
      <w:i/>
      <w:lang w:val="ro-RO" w:eastAsia="ro-RO" w:bidi="ro-RO"/>
    </w:rPr>
  </w:style>
  <w:style w:type="character" w:customStyle="1" w:styleId="Heading2Char">
    <w:name w:val="Heading 2 Char"/>
    <w:basedOn w:val="DefaultParagraphFont"/>
    <w:link w:val="Heading2"/>
    <w:uiPriority w:val="9"/>
    <w:rsid w:val="00A764C9"/>
    <w:rPr>
      <w:rFonts w:ascii="Calibri" w:eastAsia="Calibri" w:hAnsi="Calibri" w:cs="Calibri"/>
      <w:b/>
      <w:bCs/>
      <w:lang w:val="ro-RO" w:eastAsia="ro-RO" w:bidi="ro-RO"/>
    </w:rPr>
  </w:style>
  <w:style w:type="character" w:customStyle="1" w:styleId="Heading1Char">
    <w:name w:val="Heading 1 Char"/>
    <w:basedOn w:val="DefaultParagraphFont"/>
    <w:link w:val="Heading1"/>
    <w:uiPriority w:val="9"/>
    <w:rsid w:val="007F6943"/>
    <w:rPr>
      <w:rFonts w:ascii="Calibri" w:eastAsia="Calibri" w:hAnsi="Calibri" w:cs="Calibri"/>
      <w:b/>
      <w:bCs/>
      <w:sz w:val="28"/>
      <w:szCs w:val="28"/>
      <w:lang w:val="ro-RO" w:eastAsia="ro-RO" w:bidi="ro-RO"/>
    </w:rPr>
  </w:style>
  <w:style w:type="character" w:styleId="CommentReference">
    <w:name w:val="annotation reference"/>
    <w:basedOn w:val="DefaultParagraphFont"/>
    <w:uiPriority w:val="99"/>
    <w:semiHidden/>
    <w:unhideWhenUsed/>
    <w:rsid w:val="00616EDB"/>
    <w:rPr>
      <w:sz w:val="18"/>
      <w:szCs w:val="18"/>
    </w:rPr>
  </w:style>
  <w:style w:type="paragraph" w:styleId="CommentText">
    <w:name w:val="annotation text"/>
    <w:basedOn w:val="Normal"/>
    <w:link w:val="CommentTextChar"/>
    <w:uiPriority w:val="99"/>
    <w:unhideWhenUsed/>
    <w:rsid w:val="00616EDB"/>
    <w:rPr>
      <w:sz w:val="24"/>
      <w:szCs w:val="24"/>
    </w:rPr>
  </w:style>
  <w:style w:type="character" w:customStyle="1" w:styleId="CommentTextChar">
    <w:name w:val="Comment Text Char"/>
    <w:basedOn w:val="DefaultParagraphFont"/>
    <w:link w:val="CommentText"/>
    <w:uiPriority w:val="99"/>
    <w:rsid w:val="00616EDB"/>
    <w:rPr>
      <w:rFonts w:ascii="Calibri" w:eastAsia="Calibri" w:hAnsi="Calibri" w:cs="Calibri"/>
      <w:sz w:val="24"/>
      <w:szCs w:val="24"/>
      <w:lang w:val="ro-RO" w:eastAsia="ro-RO" w:bidi="ro-RO"/>
    </w:rPr>
  </w:style>
  <w:style w:type="paragraph" w:styleId="CommentSubject">
    <w:name w:val="annotation subject"/>
    <w:basedOn w:val="CommentText"/>
    <w:next w:val="CommentText"/>
    <w:link w:val="CommentSubjectChar"/>
    <w:uiPriority w:val="99"/>
    <w:semiHidden/>
    <w:unhideWhenUsed/>
    <w:rsid w:val="00616EDB"/>
    <w:rPr>
      <w:b/>
      <w:bCs/>
      <w:sz w:val="20"/>
      <w:szCs w:val="20"/>
    </w:rPr>
  </w:style>
  <w:style w:type="character" w:customStyle="1" w:styleId="CommentSubjectChar">
    <w:name w:val="Comment Subject Char"/>
    <w:basedOn w:val="CommentTextChar"/>
    <w:link w:val="CommentSubject"/>
    <w:uiPriority w:val="99"/>
    <w:semiHidden/>
    <w:rsid w:val="00616EDB"/>
    <w:rPr>
      <w:rFonts w:ascii="Calibri" w:eastAsia="Calibri" w:hAnsi="Calibri" w:cs="Calibri"/>
      <w:b/>
      <w:bCs/>
      <w:sz w:val="20"/>
      <w:szCs w:val="20"/>
      <w:lang w:val="ro-RO" w:eastAsia="ro-RO" w:bidi="ro-RO"/>
    </w:rPr>
  </w:style>
  <w:style w:type="paragraph" w:styleId="Revision">
    <w:name w:val="Revision"/>
    <w:hidden/>
    <w:uiPriority w:val="99"/>
    <w:semiHidden/>
    <w:rsid w:val="00AC746D"/>
    <w:pPr>
      <w:widowControl/>
      <w:autoSpaceDE/>
      <w:autoSpaceDN/>
    </w:pPr>
    <w:rPr>
      <w:rFonts w:ascii="Calibri" w:eastAsia="Calibri" w:hAnsi="Calibri" w:cs="Calibri"/>
      <w:lang w:val="ro-RO" w:eastAsia="ro-RO" w:bidi="ro-RO"/>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33751F"/>
    <w:rPr>
      <w:sz w:val="20"/>
      <w:szCs w:val="20"/>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33751F"/>
    <w:rPr>
      <w:rFonts w:ascii="Calibri" w:eastAsia="Calibri" w:hAnsi="Calibri" w:cs="Calibri"/>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33751F"/>
    <w:rPr>
      <w:vertAlign w:val="superscript"/>
    </w:rPr>
  </w:style>
  <w:style w:type="table" w:customStyle="1" w:styleId="GridTable6Colorful1">
    <w:name w:val="Grid Table 6 Colorful1"/>
    <w:basedOn w:val="TableNormal"/>
    <w:uiPriority w:val="51"/>
    <w:rsid w:val="004017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Char">
    <w:name w:val="Body Text Char"/>
    <w:basedOn w:val="DefaultParagraphFont"/>
    <w:link w:val="BodyText"/>
    <w:uiPriority w:val="1"/>
    <w:rsid w:val="00401751"/>
    <w:rPr>
      <w:rFonts w:ascii="Calibri" w:eastAsia="Calibri" w:hAnsi="Calibri" w:cs="Calibri"/>
      <w:lang w:val="ro-RO" w:eastAsia="ro-RO" w:bidi="ro-RO"/>
    </w:rPr>
  </w:style>
  <w:style w:type="character" w:customStyle="1" w:styleId="al1">
    <w:name w:val="al1"/>
    <w:basedOn w:val="DefaultParagraphFont"/>
    <w:rsid w:val="00401751"/>
    <w:rPr>
      <w:b/>
      <w:bCs/>
      <w:color w:val="008F00"/>
    </w:rPr>
  </w:style>
  <w:style w:type="paragraph" w:styleId="NormalWeb">
    <w:name w:val="Normal (Web)"/>
    <w:basedOn w:val="Normal"/>
    <w:uiPriority w:val="99"/>
    <w:unhideWhenUsed/>
    <w:rsid w:val="001B3A88"/>
    <w:pPr>
      <w:widowControl/>
      <w:autoSpaceDE/>
      <w:autoSpaceDN/>
      <w:spacing w:before="100" w:beforeAutospacing="1" w:after="100" w:afterAutospacing="1"/>
    </w:pPr>
    <w:rPr>
      <w:rFonts w:ascii="Times" w:eastAsiaTheme="minorHAnsi" w:hAnsi="Times" w:cs="Times New Roman"/>
      <w:sz w:val="20"/>
      <w:szCs w:val="20"/>
      <w:lang w:val="en-US" w:eastAsia="en-US" w:bidi="ar-SA"/>
    </w:rPr>
  </w:style>
  <w:style w:type="character" w:customStyle="1" w:styleId="Heading4Char">
    <w:name w:val="Heading 4 Char"/>
    <w:basedOn w:val="DefaultParagraphFont"/>
    <w:link w:val="Heading4"/>
    <w:uiPriority w:val="9"/>
    <w:rsid w:val="00DB41BA"/>
    <w:rPr>
      <w:rFonts w:asciiTheme="majorHAnsi" w:eastAsiaTheme="majorEastAsia" w:hAnsiTheme="majorHAnsi" w:cstheme="majorBidi"/>
      <w:i/>
      <w:iCs/>
      <w:color w:val="365F91" w:themeColor="accent1" w:themeShade="BF"/>
      <w:lang w:val="ro-RO" w:eastAsia="ro-RO" w:bidi="ro-RO"/>
    </w:rPr>
  </w:style>
  <w:style w:type="character" w:customStyle="1" w:styleId="UnresolvedMention1">
    <w:name w:val="Unresolved Mention1"/>
    <w:basedOn w:val="DefaultParagraphFont"/>
    <w:uiPriority w:val="99"/>
    <w:semiHidden/>
    <w:unhideWhenUsed/>
    <w:rsid w:val="00684AA3"/>
    <w:rPr>
      <w:color w:val="605E5C"/>
      <w:shd w:val="clear" w:color="auto" w:fill="E1DFDD"/>
    </w:rPr>
  </w:style>
  <w:style w:type="table" w:styleId="TableGrid">
    <w:name w:val="Table Grid"/>
    <w:basedOn w:val="TableNormal"/>
    <w:rsid w:val="007E0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355D5B"/>
    <w:pPr>
      <w:spacing w:after="120" w:line="480" w:lineRule="auto"/>
    </w:pPr>
  </w:style>
  <w:style w:type="character" w:customStyle="1" w:styleId="BodyText2Char">
    <w:name w:val="Body Text 2 Char"/>
    <w:basedOn w:val="DefaultParagraphFont"/>
    <w:link w:val="BodyText2"/>
    <w:uiPriority w:val="99"/>
    <w:semiHidden/>
    <w:rsid w:val="00355D5B"/>
    <w:rPr>
      <w:rFonts w:ascii="Calibri" w:eastAsia="Calibri" w:hAnsi="Calibri" w:cs="Calibri"/>
      <w:lang w:val="ro-RO" w:eastAsia="ro-RO" w:bidi="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237182"/>
    <w:rPr>
      <w:rFonts w:ascii="Calibri" w:eastAsia="Calibri" w:hAnsi="Calibri" w:cs="Calibri"/>
      <w:lang w:val="ro-RO" w:eastAsia="ro-RO" w:bidi="ro-RO"/>
    </w:rPr>
  </w:style>
  <w:style w:type="character" w:customStyle="1" w:styleId="UnresolvedMention2">
    <w:name w:val="Unresolved Mention2"/>
    <w:basedOn w:val="DefaultParagraphFont"/>
    <w:uiPriority w:val="99"/>
    <w:semiHidden/>
    <w:unhideWhenUsed/>
    <w:rsid w:val="00E87C59"/>
    <w:rPr>
      <w:color w:val="605E5C"/>
      <w:shd w:val="clear" w:color="auto" w:fill="E1DFDD"/>
    </w:rPr>
  </w:style>
  <w:style w:type="paragraph" w:customStyle="1" w:styleId="Default">
    <w:name w:val="Default"/>
    <w:rsid w:val="00577ACE"/>
    <w:pPr>
      <w:adjustRightInd w:val="0"/>
    </w:pPr>
    <w:rPr>
      <w:rFonts w:ascii="Times New Roman" w:eastAsia="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854FA4"/>
    <w:rPr>
      <w:color w:val="605E5C"/>
      <w:shd w:val="clear" w:color="auto" w:fill="E1DFDD"/>
    </w:rPr>
  </w:style>
  <w:style w:type="paragraph" w:styleId="Caption">
    <w:name w:val="caption"/>
    <w:basedOn w:val="Normal"/>
    <w:next w:val="Normal"/>
    <w:uiPriority w:val="99"/>
    <w:qFormat/>
    <w:rsid w:val="002D0558"/>
    <w:pPr>
      <w:widowControl/>
      <w:pBdr>
        <w:top w:val="none" w:sz="4" w:space="0" w:color="000000"/>
        <w:left w:val="none" w:sz="4" w:space="0" w:color="000000"/>
        <w:bottom w:val="none" w:sz="4" w:space="0" w:color="000000"/>
        <w:right w:val="none" w:sz="4" w:space="0" w:color="000000"/>
        <w:between w:val="none" w:sz="4" w:space="0" w:color="000000"/>
      </w:pBdr>
      <w:autoSpaceDE/>
      <w:autoSpaceDN/>
      <w:spacing w:after="200" w:line="276" w:lineRule="auto"/>
    </w:pPr>
    <w:rPr>
      <w:rFonts w:ascii="Calibri Light" w:eastAsia="Times New Roman" w:hAnsi="Calibri Light" w:cs="Times New Roman"/>
      <w:b/>
      <w:bCs/>
      <w:color w:val="2E74B5"/>
      <w:sz w:val="16"/>
      <w:szCs w:val="16"/>
      <w:lang w:val="en-US" w:eastAsia="en-US" w:bidi="ar-SA"/>
    </w:rPr>
  </w:style>
  <w:style w:type="paragraph" w:styleId="Title">
    <w:name w:val="Title"/>
    <w:basedOn w:val="Normal"/>
    <w:next w:val="Normal"/>
    <w:link w:val="TitleChar"/>
    <w:uiPriority w:val="10"/>
    <w:qFormat/>
    <w:rsid w:val="002D0558"/>
    <w:pPr>
      <w:widowControl/>
      <w:pBdr>
        <w:top w:val="none" w:sz="4" w:space="0" w:color="000000"/>
        <w:left w:val="none" w:sz="4" w:space="0" w:color="000000"/>
        <w:bottom w:val="none" w:sz="4" w:space="0" w:color="000000"/>
        <w:right w:val="none" w:sz="4" w:space="0" w:color="000000"/>
        <w:between w:val="none" w:sz="4" w:space="0" w:color="000000"/>
      </w:pBdr>
      <w:autoSpaceDE/>
      <w:autoSpaceDN/>
      <w:spacing w:after="300"/>
      <w:contextualSpacing/>
    </w:pPr>
    <w:rPr>
      <w:rFonts w:ascii="Calibri Light" w:eastAsia="Times New Roman" w:hAnsi="Calibri Light" w:cs="Times New Roman"/>
      <w:smallCaps/>
      <w:sz w:val="52"/>
      <w:szCs w:val="52"/>
      <w:lang w:val="en-US" w:eastAsia="en-US" w:bidi="ar-SA"/>
    </w:rPr>
  </w:style>
  <w:style w:type="character" w:customStyle="1" w:styleId="TitleChar">
    <w:name w:val="Title Char"/>
    <w:basedOn w:val="DefaultParagraphFont"/>
    <w:link w:val="Title"/>
    <w:uiPriority w:val="10"/>
    <w:rsid w:val="002D0558"/>
    <w:rPr>
      <w:rFonts w:ascii="Calibri Light" w:eastAsia="Times New Roman" w:hAnsi="Calibri Light" w:cs="Times New Roman"/>
      <w:smallCaps/>
      <w:sz w:val="52"/>
      <w:szCs w:val="52"/>
    </w:rPr>
  </w:style>
  <w:style w:type="paragraph" w:styleId="NoSpacing">
    <w:name w:val="No Spacing"/>
    <w:basedOn w:val="Normal"/>
    <w:link w:val="NoSpacingChar"/>
    <w:uiPriority w:val="1"/>
    <w:qFormat/>
    <w:rsid w:val="002D0558"/>
    <w:pPr>
      <w:widowControl/>
      <w:pBdr>
        <w:top w:val="none" w:sz="4" w:space="0" w:color="000000"/>
        <w:left w:val="none" w:sz="4" w:space="0" w:color="000000"/>
        <w:bottom w:val="none" w:sz="4" w:space="0" w:color="000000"/>
        <w:right w:val="none" w:sz="4" w:space="0" w:color="000000"/>
        <w:between w:val="none" w:sz="4" w:space="0" w:color="000000"/>
      </w:pBdr>
      <w:autoSpaceDE/>
      <w:autoSpaceDN/>
    </w:pPr>
    <w:rPr>
      <w:rFonts w:ascii="Calibri Light" w:eastAsia="Times New Roman" w:hAnsi="Calibri Light" w:cs="Times New Roman"/>
      <w:lang w:val="en-US" w:eastAsia="en-US" w:bidi="ar-SA"/>
    </w:rPr>
  </w:style>
  <w:style w:type="character" w:customStyle="1" w:styleId="NoSpacingChar">
    <w:name w:val="No Spacing Char"/>
    <w:link w:val="NoSpacing"/>
    <w:uiPriority w:val="1"/>
    <w:rsid w:val="002D0558"/>
    <w:rPr>
      <w:rFonts w:ascii="Calibri Light" w:eastAsia="Times New Roman" w:hAnsi="Calibri Light" w:cs="Times New Roman"/>
    </w:rPr>
  </w:style>
  <w:style w:type="paragraph" w:customStyle="1" w:styleId="yiv4389260175gmail-msonospacing">
    <w:name w:val="yiv4389260175gmail-msonospacing"/>
    <w:basedOn w:val="Normal"/>
    <w:rsid w:val="002D0558"/>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customStyle="1" w:styleId="Pa1">
    <w:name w:val="Pa1"/>
    <w:basedOn w:val="Default"/>
    <w:next w:val="Default"/>
    <w:uiPriority w:val="99"/>
    <w:rsid w:val="002D0558"/>
    <w:pPr>
      <w:widowControl/>
      <w:pBdr>
        <w:top w:val="none" w:sz="4" w:space="0" w:color="000000"/>
        <w:left w:val="none" w:sz="4" w:space="0" w:color="000000"/>
        <w:bottom w:val="none" w:sz="4" w:space="0" w:color="000000"/>
        <w:right w:val="none" w:sz="4" w:space="0" w:color="000000"/>
        <w:between w:val="none" w:sz="4" w:space="0" w:color="000000"/>
      </w:pBdr>
      <w:autoSpaceDE/>
      <w:autoSpaceDN/>
      <w:adjustRightInd/>
      <w:spacing w:line="241" w:lineRule="atLeast"/>
    </w:pPr>
    <w:rPr>
      <w:rFonts w:ascii="EC Square Sans Pro" w:hAnsi="EC Square Sans Pro"/>
      <w:color w:val="auto"/>
      <w:lang w:val="ro-RO"/>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rsid w:val="002D0558"/>
    <w:pPr>
      <w:widowControl/>
      <w:pBdr>
        <w:top w:val="none" w:sz="4" w:space="0" w:color="000000"/>
        <w:left w:val="none" w:sz="4" w:space="0" w:color="000000"/>
        <w:bottom w:val="none" w:sz="4" w:space="0" w:color="000000"/>
        <w:right w:val="none" w:sz="4" w:space="0" w:color="000000"/>
        <w:between w:val="none" w:sz="4" w:space="0" w:color="000000"/>
      </w:pBdr>
      <w:autoSpaceDE/>
      <w:autoSpaceDN/>
      <w:spacing w:after="160" w:line="240" w:lineRule="exact"/>
    </w:pPr>
    <w:rPr>
      <w:rFonts w:asciiTheme="minorHAnsi" w:eastAsiaTheme="minorHAnsi" w:hAnsiTheme="minorHAnsi" w:cstheme="minorBidi"/>
      <w:vertAlign w:val="superscript"/>
      <w:lang w:val="en-US" w:eastAsia="en-US" w:bidi="ar-SA"/>
    </w:rPr>
  </w:style>
  <w:style w:type="paragraph" w:customStyle="1" w:styleId="Ghid1">
    <w:name w:val="Ghid 1"/>
    <w:basedOn w:val="Normal"/>
    <w:link w:val="Ghid1Caracter"/>
    <w:rsid w:val="00DF42EC"/>
    <w:pPr>
      <w:widowControl/>
      <w:autoSpaceDE/>
      <w:autoSpaceDN/>
      <w:spacing w:before="120" w:line="288" w:lineRule="auto"/>
    </w:pPr>
    <w:rPr>
      <w:rFonts w:ascii="Verdana" w:eastAsia="Times New Roman" w:hAnsi="Verdana" w:cs="Times New Roman"/>
      <w:b/>
      <w:sz w:val="28"/>
      <w:szCs w:val="28"/>
      <w:lang w:eastAsia="en-US" w:bidi="ar-SA"/>
    </w:rPr>
  </w:style>
  <w:style w:type="character" w:customStyle="1" w:styleId="Ghid1Caracter">
    <w:name w:val="Ghid 1 Caracter"/>
    <w:link w:val="Ghid1"/>
    <w:rsid w:val="00DF42EC"/>
    <w:rPr>
      <w:rFonts w:ascii="Verdana" w:eastAsia="Times New Roman" w:hAnsi="Verdana" w:cs="Times New Roman"/>
      <w:b/>
      <w:sz w:val="28"/>
      <w:szCs w:val="28"/>
      <w:lang w:val="ro-RO"/>
    </w:rPr>
  </w:style>
  <w:style w:type="paragraph" w:customStyle="1" w:styleId="DRAGOS2">
    <w:name w:val="DRAGOS 2"/>
    <w:basedOn w:val="Normal"/>
    <w:link w:val="DRAGOS2Char"/>
    <w:rsid w:val="00DF42EC"/>
    <w:pPr>
      <w:widowControl/>
      <w:autoSpaceDE/>
      <w:autoSpaceDN/>
      <w:spacing w:before="120" w:line="288" w:lineRule="auto"/>
    </w:pPr>
    <w:rPr>
      <w:rFonts w:ascii="Verdana" w:eastAsia="Times New Roman" w:hAnsi="Verdana" w:cs="Times New Roman"/>
      <w:i/>
      <w:iCs/>
      <w:sz w:val="24"/>
      <w:szCs w:val="24"/>
      <w:lang w:eastAsia="en-US" w:bidi="ar-SA"/>
    </w:rPr>
  </w:style>
  <w:style w:type="character" w:customStyle="1" w:styleId="DRAGOS2Char">
    <w:name w:val="DRAGOS 2 Char"/>
    <w:link w:val="DRAGOS2"/>
    <w:rsid w:val="00DF42EC"/>
    <w:rPr>
      <w:rFonts w:ascii="Verdana" w:eastAsia="Times New Roman" w:hAnsi="Verdana" w:cs="Times New Roman"/>
      <w:i/>
      <w:iCs/>
      <w:sz w:val="24"/>
      <w:szCs w:val="24"/>
      <w:lang w:val="ro-RO"/>
    </w:rPr>
  </w:style>
  <w:style w:type="paragraph" w:customStyle="1" w:styleId="bullet">
    <w:name w:val="bullet"/>
    <w:basedOn w:val="Normal"/>
    <w:rsid w:val="00CB5ABF"/>
    <w:pPr>
      <w:widowControl/>
      <w:autoSpaceDE/>
      <w:autoSpaceDN/>
      <w:spacing w:before="120" w:after="120"/>
      <w:jc w:val="both"/>
    </w:pPr>
    <w:rPr>
      <w:rFonts w:ascii="Trebuchet MS" w:eastAsia="Times New Roman" w:hAnsi="Trebuchet MS" w:cs="Arial"/>
      <w:sz w:val="20"/>
      <w:szCs w:val="24"/>
      <w:lang w:eastAsia="en-US" w:bidi="ar-SA"/>
    </w:rPr>
  </w:style>
  <w:style w:type="paragraph" w:styleId="EndnoteText">
    <w:name w:val="endnote text"/>
    <w:basedOn w:val="Normal"/>
    <w:link w:val="EndnoteTextChar"/>
    <w:uiPriority w:val="99"/>
    <w:unhideWhenUsed/>
    <w:rsid w:val="00B832DC"/>
    <w:pPr>
      <w:widowControl/>
      <w:autoSpaceDE/>
      <w:autoSpaceDN/>
    </w:pPr>
    <w:rPr>
      <w:rFonts w:asciiTheme="minorHAnsi" w:eastAsiaTheme="minorHAnsi" w:hAnsiTheme="minorHAnsi" w:cstheme="minorBidi"/>
      <w:kern w:val="2"/>
      <w:sz w:val="20"/>
      <w:szCs w:val="20"/>
      <w:lang w:val="en-US" w:eastAsia="en-US" w:bidi="ar-SA"/>
      <w14:ligatures w14:val="standardContextual"/>
    </w:rPr>
  </w:style>
  <w:style w:type="character" w:customStyle="1" w:styleId="EndnoteTextChar">
    <w:name w:val="Endnote Text Char"/>
    <w:basedOn w:val="DefaultParagraphFont"/>
    <w:link w:val="EndnoteText"/>
    <w:uiPriority w:val="99"/>
    <w:rsid w:val="00B832DC"/>
    <w:rPr>
      <w:kern w:val="2"/>
      <w:sz w:val="20"/>
      <w:szCs w:val="20"/>
      <w14:ligatures w14:val="standardContextual"/>
    </w:rPr>
  </w:style>
  <w:style w:type="character" w:styleId="EndnoteReference">
    <w:name w:val="endnote reference"/>
    <w:basedOn w:val="DefaultParagraphFont"/>
    <w:uiPriority w:val="99"/>
    <w:semiHidden/>
    <w:unhideWhenUsed/>
    <w:rsid w:val="003257AB"/>
    <w:rPr>
      <w:vertAlign w:val="superscript"/>
    </w:rPr>
  </w:style>
  <w:style w:type="paragraph" w:customStyle="1" w:styleId="msonormal0">
    <w:name w:val="msonormal"/>
    <w:basedOn w:val="Normal"/>
    <w:rsid w:val="005A256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font5">
    <w:name w:val="font5"/>
    <w:basedOn w:val="Normal"/>
    <w:rsid w:val="005A2564"/>
    <w:pPr>
      <w:widowControl/>
      <w:autoSpaceDE/>
      <w:autoSpaceDN/>
      <w:spacing w:before="100" w:beforeAutospacing="1" w:after="100" w:afterAutospacing="1"/>
    </w:pPr>
    <w:rPr>
      <w:rFonts w:eastAsia="Times New Roman"/>
      <w:i/>
      <w:iCs/>
      <w:color w:val="00B050"/>
      <w:lang w:bidi="ar-SA"/>
    </w:rPr>
  </w:style>
  <w:style w:type="paragraph" w:customStyle="1" w:styleId="font6">
    <w:name w:val="font6"/>
    <w:basedOn w:val="Normal"/>
    <w:rsid w:val="005A2564"/>
    <w:pPr>
      <w:widowControl/>
      <w:autoSpaceDE/>
      <w:autoSpaceDN/>
      <w:spacing w:before="100" w:beforeAutospacing="1" w:after="100" w:afterAutospacing="1"/>
    </w:pPr>
    <w:rPr>
      <w:rFonts w:eastAsia="Times New Roman"/>
      <w:color w:val="00B050"/>
      <w:lang w:bidi="ar-SA"/>
    </w:rPr>
  </w:style>
  <w:style w:type="paragraph" w:customStyle="1" w:styleId="font7">
    <w:name w:val="font7"/>
    <w:basedOn w:val="Normal"/>
    <w:rsid w:val="005A2564"/>
    <w:pPr>
      <w:widowControl/>
      <w:autoSpaceDE/>
      <w:autoSpaceDN/>
      <w:spacing w:before="100" w:beforeAutospacing="1" w:after="100" w:afterAutospacing="1"/>
    </w:pPr>
    <w:rPr>
      <w:rFonts w:eastAsia="Times New Roman"/>
      <w:i/>
      <w:iCs/>
      <w:color w:val="FF0000"/>
      <w:lang w:bidi="ar-SA"/>
    </w:rPr>
  </w:style>
  <w:style w:type="paragraph" w:customStyle="1" w:styleId="xl63">
    <w:name w:val="xl63"/>
    <w:basedOn w:val="Normal"/>
    <w:rsid w:val="005A2564"/>
    <w:pPr>
      <w:widowControl/>
      <w:autoSpaceDE/>
      <w:autoSpaceDN/>
      <w:spacing w:before="100" w:beforeAutospacing="1" w:after="100" w:afterAutospacing="1"/>
    </w:pPr>
    <w:rPr>
      <w:rFonts w:eastAsia="Times New Roman"/>
      <w:sz w:val="24"/>
      <w:szCs w:val="24"/>
      <w:lang w:bidi="ar-SA"/>
    </w:rPr>
  </w:style>
  <w:style w:type="paragraph" w:customStyle="1" w:styleId="xl64">
    <w:name w:val="xl64"/>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sz w:val="20"/>
      <w:szCs w:val="20"/>
      <w:lang w:bidi="ar-SA"/>
    </w:rPr>
  </w:style>
  <w:style w:type="paragraph" w:customStyle="1" w:styleId="xl65">
    <w:name w:val="xl65"/>
    <w:basedOn w:val="Normal"/>
    <w:rsid w:val="005A2564"/>
    <w:pPr>
      <w:widowControl/>
      <w:pBdr>
        <w:top w:val="single" w:sz="4" w:space="0" w:color="auto"/>
      </w:pBdr>
      <w:shd w:val="clear" w:color="000000" w:fill="FFFFFF"/>
      <w:autoSpaceDE/>
      <w:autoSpaceDN/>
      <w:spacing w:before="100" w:beforeAutospacing="1" w:after="100" w:afterAutospacing="1"/>
    </w:pPr>
    <w:rPr>
      <w:rFonts w:eastAsia="Times New Roman"/>
      <w:sz w:val="24"/>
      <w:szCs w:val="24"/>
      <w:lang w:bidi="ar-SA"/>
    </w:rPr>
  </w:style>
  <w:style w:type="paragraph" w:customStyle="1" w:styleId="xl66">
    <w:name w:val="xl66"/>
    <w:basedOn w:val="Normal"/>
    <w:rsid w:val="005A2564"/>
    <w:pPr>
      <w:widowControl/>
      <w:pBdr>
        <w:top w:val="single" w:sz="4" w:space="0" w:color="auto"/>
      </w:pBdr>
      <w:shd w:val="clear" w:color="000000" w:fill="FFFFFF"/>
      <w:autoSpaceDE/>
      <w:autoSpaceDN/>
      <w:spacing w:before="100" w:beforeAutospacing="1" w:after="100" w:afterAutospacing="1"/>
    </w:pPr>
    <w:rPr>
      <w:rFonts w:eastAsia="Times New Roman"/>
      <w:sz w:val="20"/>
      <w:szCs w:val="20"/>
      <w:lang w:bidi="ar-SA"/>
    </w:rPr>
  </w:style>
  <w:style w:type="paragraph" w:customStyle="1" w:styleId="xl67">
    <w:name w:val="xl67"/>
    <w:basedOn w:val="Normal"/>
    <w:rsid w:val="005A2564"/>
    <w:pPr>
      <w:widowControl/>
      <w:pBdr>
        <w:bottom w:val="single" w:sz="4" w:space="0" w:color="auto"/>
      </w:pBdr>
      <w:shd w:val="clear" w:color="000000" w:fill="FFFFFF"/>
      <w:autoSpaceDE/>
      <w:autoSpaceDN/>
      <w:spacing w:before="100" w:beforeAutospacing="1" w:after="100" w:afterAutospacing="1"/>
    </w:pPr>
    <w:rPr>
      <w:rFonts w:eastAsia="Times New Roman"/>
      <w:sz w:val="24"/>
      <w:szCs w:val="24"/>
      <w:lang w:bidi="ar-SA"/>
    </w:rPr>
  </w:style>
  <w:style w:type="paragraph" w:customStyle="1" w:styleId="xl68">
    <w:name w:val="xl68"/>
    <w:basedOn w:val="Normal"/>
    <w:rsid w:val="005A2564"/>
    <w:pPr>
      <w:widowControl/>
      <w:pBdr>
        <w:bottom w:val="single" w:sz="4" w:space="0" w:color="auto"/>
      </w:pBdr>
      <w:shd w:val="clear" w:color="000000" w:fill="FFFFFF"/>
      <w:autoSpaceDE/>
      <w:autoSpaceDN/>
      <w:spacing w:before="100" w:beforeAutospacing="1" w:after="100" w:afterAutospacing="1"/>
    </w:pPr>
    <w:rPr>
      <w:rFonts w:eastAsia="Times New Roman"/>
      <w:sz w:val="20"/>
      <w:szCs w:val="20"/>
      <w:lang w:bidi="ar-SA"/>
    </w:rPr>
  </w:style>
  <w:style w:type="paragraph" w:customStyle="1" w:styleId="xl69">
    <w:name w:val="xl69"/>
    <w:basedOn w:val="Normal"/>
    <w:rsid w:val="005A2564"/>
    <w:pPr>
      <w:widowControl/>
      <w:pBdr>
        <w:top w:val="single" w:sz="4" w:space="0" w:color="auto"/>
        <w:left w:val="single" w:sz="4" w:space="0" w:color="auto"/>
      </w:pBdr>
      <w:shd w:val="clear" w:color="000000" w:fill="FFFFFF"/>
      <w:autoSpaceDE/>
      <w:autoSpaceDN/>
      <w:spacing w:before="100" w:beforeAutospacing="1" w:after="100" w:afterAutospacing="1"/>
    </w:pPr>
    <w:rPr>
      <w:rFonts w:eastAsia="Times New Roman"/>
      <w:sz w:val="24"/>
      <w:szCs w:val="24"/>
      <w:lang w:bidi="ar-SA"/>
    </w:rPr>
  </w:style>
  <w:style w:type="paragraph" w:customStyle="1" w:styleId="xl70">
    <w:name w:val="xl70"/>
    <w:basedOn w:val="Normal"/>
    <w:rsid w:val="005A2564"/>
    <w:pPr>
      <w:widowControl/>
      <w:pBdr>
        <w:top w:val="single" w:sz="4" w:space="0" w:color="auto"/>
        <w:right w:val="single" w:sz="4" w:space="0" w:color="auto"/>
      </w:pBdr>
      <w:shd w:val="clear" w:color="000000" w:fill="FFFFFF"/>
      <w:autoSpaceDE/>
      <w:autoSpaceDN/>
      <w:spacing w:before="100" w:beforeAutospacing="1" w:after="100" w:afterAutospacing="1"/>
    </w:pPr>
    <w:rPr>
      <w:rFonts w:eastAsia="Times New Roman"/>
      <w:sz w:val="20"/>
      <w:szCs w:val="20"/>
      <w:lang w:bidi="ar-SA"/>
    </w:rPr>
  </w:style>
  <w:style w:type="paragraph" w:customStyle="1" w:styleId="xl71">
    <w:name w:val="xl71"/>
    <w:basedOn w:val="Normal"/>
    <w:rsid w:val="005A2564"/>
    <w:pPr>
      <w:widowControl/>
      <w:pBdr>
        <w:left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b/>
      <w:bCs/>
      <w:color w:val="2F75B5"/>
      <w:sz w:val="24"/>
      <w:szCs w:val="24"/>
      <w:lang w:bidi="ar-SA"/>
    </w:rPr>
  </w:style>
  <w:style w:type="paragraph" w:customStyle="1" w:styleId="xl72">
    <w:name w:val="xl72"/>
    <w:basedOn w:val="Normal"/>
    <w:rsid w:val="005A2564"/>
    <w:pPr>
      <w:widowControl/>
      <w:shd w:val="clear" w:color="000000" w:fill="FFFFFF"/>
      <w:autoSpaceDE/>
      <w:autoSpaceDN/>
      <w:spacing w:before="100" w:beforeAutospacing="1" w:after="100" w:afterAutospacing="1"/>
      <w:jc w:val="right"/>
      <w:textAlignment w:val="center"/>
    </w:pPr>
    <w:rPr>
      <w:rFonts w:eastAsia="Times New Roman"/>
      <w:color w:val="9BC2E6"/>
      <w:sz w:val="20"/>
      <w:szCs w:val="20"/>
      <w:lang w:bidi="ar-SA"/>
    </w:rPr>
  </w:style>
  <w:style w:type="paragraph" w:customStyle="1" w:styleId="xl73">
    <w:name w:val="xl73"/>
    <w:basedOn w:val="Normal"/>
    <w:rsid w:val="005A2564"/>
    <w:pPr>
      <w:widowControl/>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74">
    <w:name w:val="xl74"/>
    <w:basedOn w:val="Normal"/>
    <w:rsid w:val="005A2564"/>
    <w:pPr>
      <w:widowControl/>
      <w:pBdr>
        <w:right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75">
    <w:name w:val="xl75"/>
    <w:basedOn w:val="Normal"/>
    <w:rsid w:val="005A2564"/>
    <w:pPr>
      <w:widowControl/>
      <w:pBdr>
        <w:top w:val="dotted" w:sz="4" w:space="0" w:color="4472C4"/>
        <w:left w:val="single" w:sz="4" w:space="0" w:color="auto"/>
        <w:bottom w:val="dotted" w:sz="4" w:space="0" w:color="4472C4"/>
      </w:pBdr>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76">
    <w:name w:val="xl76"/>
    <w:basedOn w:val="Normal"/>
    <w:rsid w:val="005A2564"/>
    <w:pPr>
      <w:widowControl/>
      <w:pBdr>
        <w:top w:val="dotted" w:sz="4" w:space="0" w:color="4472C4"/>
        <w:bottom w:val="dotted" w:sz="4" w:space="0" w:color="4472C4"/>
        <w:right w:val="dotted" w:sz="4" w:space="0" w:color="4472C4"/>
      </w:pBdr>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77">
    <w:name w:val="xl77"/>
    <w:basedOn w:val="Normal"/>
    <w:rsid w:val="005A2564"/>
    <w:pPr>
      <w:widowControl/>
      <w:pBdr>
        <w:top w:val="dotted" w:sz="4" w:space="0" w:color="4472C4"/>
        <w:left w:val="single" w:sz="4" w:space="0" w:color="auto"/>
        <w:bottom w:val="dotted" w:sz="4" w:space="0" w:color="4472C4"/>
      </w:pBdr>
      <w:autoSpaceDE/>
      <w:autoSpaceDN/>
      <w:spacing w:before="100" w:beforeAutospacing="1" w:after="100" w:afterAutospacing="1"/>
      <w:ind w:firstLineChars="100" w:firstLine="100"/>
      <w:jc w:val="right"/>
      <w:textAlignment w:val="center"/>
    </w:pPr>
    <w:rPr>
      <w:rFonts w:eastAsia="Times New Roman"/>
      <w:b/>
      <w:bCs/>
      <w:color w:val="00B050"/>
      <w:sz w:val="24"/>
      <w:szCs w:val="24"/>
      <w:lang w:bidi="ar-SA"/>
    </w:rPr>
  </w:style>
  <w:style w:type="paragraph" w:customStyle="1" w:styleId="xl78">
    <w:name w:val="xl78"/>
    <w:basedOn w:val="Normal"/>
    <w:rsid w:val="005A2564"/>
    <w:pPr>
      <w:widowControl/>
      <w:pBdr>
        <w:top w:val="single" w:sz="4" w:space="0" w:color="4472C4"/>
        <w:left w:val="dotted" w:sz="4" w:space="0" w:color="4472C4"/>
        <w:bottom w:val="single" w:sz="4" w:space="0" w:color="4472C4"/>
        <w:right w:val="dotted" w:sz="4" w:space="0" w:color="4472C4"/>
      </w:pBdr>
      <w:shd w:val="clear" w:color="000000" w:fill="D9E1F2"/>
      <w:autoSpaceDE/>
      <w:autoSpaceDN/>
      <w:spacing w:before="100" w:beforeAutospacing="1" w:after="100" w:afterAutospacing="1"/>
      <w:textAlignment w:val="center"/>
    </w:pPr>
    <w:rPr>
      <w:rFonts w:eastAsia="Times New Roman"/>
      <w:sz w:val="18"/>
      <w:szCs w:val="18"/>
      <w:lang w:bidi="ar-SA"/>
    </w:rPr>
  </w:style>
  <w:style w:type="paragraph" w:customStyle="1" w:styleId="xl79">
    <w:name w:val="xl79"/>
    <w:basedOn w:val="Normal"/>
    <w:rsid w:val="005A2564"/>
    <w:pPr>
      <w:widowControl/>
      <w:pBdr>
        <w:top w:val="single" w:sz="4" w:space="0" w:color="4472C4"/>
        <w:left w:val="dotted" w:sz="4" w:space="0" w:color="4472C4"/>
        <w:bottom w:val="single" w:sz="4" w:space="0" w:color="4472C4"/>
        <w:right w:val="dotted" w:sz="4" w:space="0" w:color="4472C4"/>
      </w:pBdr>
      <w:shd w:val="clear" w:color="000000" w:fill="D9E1F2"/>
      <w:autoSpaceDE/>
      <w:autoSpaceDN/>
      <w:spacing w:before="100" w:beforeAutospacing="1" w:after="100" w:afterAutospacing="1"/>
      <w:jc w:val="center"/>
      <w:textAlignment w:val="center"/>
    </w:pPr>
    <w:rPr>
      <w:rFonts w:eastAsia="Times New Roman"/>
      <w:sz w:val="18"/>
      <w:szCs w:val="18"/>
      <w:lang w:bidi="ar-SA"/>
    </w:rPr>
  </w:style>
  <w:style w:type="paragraph" w:customStyle="1" w:styleId="xl80">
    <w:name w:val="xl80"/>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jc w:val="center"/>
      <w:textAlignment w:val="center"/>
    </w:pPr>
    <w:rPr>
      <w:rFonts w:eastAsia="Times New Roman"/>
      <w:sz w:val="18"/>
      <w:szCs w:val="18"/>
      <w:lang w:bidi="ar-SA"/>
    </w:rPr>
  </w:style>
  <w:style w:type="paragraph" w:customStyle="1" w:styleId="xl81">
    <w:name w:val="xl81"/>
    <w:basedOn w:val="Normal"/>
    <w:rsid w:val="005A2564"/>
    <w:pPr>
      <w:widowControl/>
      <w:pBdr>
        <w:top w:val="single" w:sz="4" w:space="0" w:color="4472C4"/>
        <w:bottom w:val="single" w:sz="4" w:space="0" w:color="4472C4"/>
      </w:pBdr>
      <w:shd w:val="clear" w:color="000000" w:fill="F2F2F2"/>
      <w:autoSpaceDE/>
      <w:autoSpaceDN/>
      <w:spacing w:before="100" w:beforeAutospacing="1" w:after="100" w:afterAutospacing="1"/>
      <w:textAlignment w:val="center"/>
    </w:pPr>
    <w:rPr>
      <w:rFonts w:eastAsia="Times New Roman"/>
      <w:sz w:val="20"/>
      <w:szCs w:val="20"/>
      <w:lang w:bidi="ar-SA"/>
    </w:rPr>
  </w:style>
  <w:style w:type="paragraph" w:customStyle="1" w:styleId="xl82">
    <w:name w:val="xl82"/>
    <w:basedOn w:val="Normal"/>
    <w:rsid w:val="005A2564"/>
    <w:pPr>
      <w:widowControl/>
      <w:pBdr>
        <w:top w:val="single" w:sz="4" w:space="0" w:color="4472C4"/>
        <w:bottom w:val="single" w:sz="4" w:space="0" w:color="4472C4"/>
        <w:right w:val="single" w:sz="4" w:space="0" w:color="auto"/>
      </w:pBdr>
      <w:shd w:val="clear" w:color="000000" w:fill="F2F2F2"/>
      <w:autoSpaceDE/>
      <w:autoSpaceDN/>
      <w:spacing w:before="100" w:beforeAutospacing="1" w:after="100" w:afterAutospacing="1"/>
      <w:textAlignment w:val="center"/>
    </w:pPr>
    <w:rPr>
      <w:rFonts w:eastAsia="Times New Roman"/>
      <w:sz w:val="20"/>
      <w:szCs w:val="20"/>
      <w:lang w:bidi="ar-SA"/>
    </w:rPr>
  </w:style>
  <w:style w:type="paragraph" w:customStyle="1" w:styleId="xl83">
    <w:name w:val="xl83"/>
    <w:basedOn w:val="Normal"/>
    <w:rsid w:val="005A2564"/>
    <w:pPr>
      <w:widowControl/>
      <w:pBdr>
        <w:left w:val="single" w:sz="4" w:space="0" w:color="auto"/>
        <w:bottom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84">
    <w:name w:val="xl84"/>
    <w:basedOn w:val="Normal"/>
    <w:rsid w:val="005A2564"/>
    <w:pPr>
      <w:widowControl/>
      <w:pBdr>
        <w:bottom w:val="single" w:sz="4" w:space="0" w:color="auto"/>
      </w:pBdr>
      <w:shd w:val="clear" w:color="000000" w:fill="FFFFFF"/>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85">
    <w:name w:val="xl85"/>
    <w:basedOn w:val="Normal"/>
    <w:rsid w:val="005A2564"/>
    <w:pPr>
      <w:widowControl/>
      <w:pBdr>
        <w:bottom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86">
    <w:name w:val="xl86"/>
    <w:basedOn w:val="Normal"/>
    <w:rsid w:val="005A2564"/>
    <w:pPr>
      <w:widowControl/>
      <w:pBdr>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87">
    <w:name w:val="xl87"/>
    <w:basedOn w:val="Normal"/>
    <w:rsid w:val="005A2564"/>
    <w:pPr>
      <w:widowControl/>
      <w:pBdr>
        <w:top w:val="single" w:sz="4" w:space="0" w:color="auto"/>
        <w:left w:val="single" w:sz="4" w:space="0" w:color="auto"/>
      </w:pBdr>
      <w:shd w:val="clear" w:color="000000" w:fill="FFFFFF"/>
      <w:autoSpaceDE/>
      <w:autoSpaceDN/>
      <w:spacing w:before="100" w:beforeAutospacing="1" w:after="100" w:afterAutospacing="1"/>
      <w:ind w:firstLineChars="100" w:firstLine="100"/>
      <w:jc w:val="right"/>
    </w:pPr>
    <w:rPr>
      <w:rFonts w:eastAsia="Times New Roman"/>
      <w:b/>
      <w:bCs/>
      <w:color w:val="2F75B5"/>
      <w:sz w:val="24"/>
      <w:szCs w:val="24"/>
      <w:lang w:bidi="ar-SA"/>
    </w:rPr>
  </w:style>
  <w:style w:type="paragraph" w:customStyle="1" w:styleId="xl88">
    <w:name w:val="xl88"/>
    <w:basedOn w:val="Normal"/>
    <w:rsid w:val="005A2564"/>
    <w:pPr>
      <w:widowControl/>
      <w:pBdr>
        <w:top w:val="single" w:sz="4" w:space="0" w:color="auto"/>
      </w:pBdr>
      <w:shd w:val="clear" w:color="000000" w:fill="FFFFFF"/>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89">
    <w:name w:val="xl89"/>
    <w:basedOn w:val="Normal"/>
    <w:rsid w:val="005A2564"/>
    <w:pPr>
      <w:widowControl/>
      <w:pBdr>
        <w:top w:val="single" w:sz="4" w:space="0" w:color="auto"/>
      </w:pBdr>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90">
    <w:name w:val="xl90"/>
    <w:basedOn w:val="Normal"/>
    <w:rsid w:val="005A2564"/>
    <w:pPr>
      <w:widowControl/>
      <w:pBdr>
        <w:left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color w:val="2F75B5"/>
      <w:sz w:val="24"/>
      <w:szCs w:val="24"/>
      <w:lang w:bidi="ar-SA"/>
    </w:rPr>
  </w:style>
  <w:style w:type="paragraph" w:customStyle="1" w:styleId="xl91">
    <w:name w:val="xl91"/>
    <w:basedOn w:val="Normal"/>
    <w:rsid w:val="005A2564"/>
    <w:pPr>
      <w:widowControl/>
      <w:shd w:val="clear" w:color="000000" w:fill="FFFFFF"/>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92">
    <w:name w:val="xl92"/>
    <w:basedOn w:val="Normal"/>
    <w:rsid w:val="005A2564"/>
    <w:pPr>
      <w:widowControl/>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93">
    <w:name w:val="xl93"/>
    <w:basedOn w:val="Normal"/>
    <w:rsid w:val="005A2564"/>
    <w:pPr>
      <w:widowControl/>
      <w:pBdr>
        <w:top w:val="dotted" w:sz="4" w:space="0" w:color="4472C4"/>
        <w:left w:val="single" w:sz="4" w:space="0" w:color="auto"/>
        <w:bottom w:val="dotted" w:sz="4" w:space="0" w:color="4472C4"/>
      </w:pBdr>
      <w:autoSpaceDE/>
      <w:autoSpaceDN/>
      <w:spacing w:before="100" w:beforeAutospacing="1" w:after="100" w:afterAutospacing="1"/>
      <w:ind w:firstLineChars="100" w:firstLine="100"/>
      <w:jc w:val="right"/>
      <w:textAlignment w:val="center"/>
    </w:pPr>
    <w:rPr>
      <w:rFonts w:eastAsia="Times New Roman"/>
      <w:sz w:val="24"/>
      <w:szCs w:val="24"/>
      <w:lang w:bidi="ar-SA"/>
    </w:rPr>
  </w:style>
  <w:style w:type="paragraph" w:customStyle="1" w:styleId="xl94">
    <w:name w:val="xl94"/>
    <w:basedOn w:val="Normal"/>
    <w:rsid w:val="005A2564"/>
    <w:pPr>
      <w:widowControl/>
      <w:pBdr>
        <w:left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95">
    <w:name w:val="xl95"/>
    <w:basedOn w:val="Normal"/>
    <w:rsid w:val="005A2564"/>
    <w:pPr>
      <w:widowControl/>
      <w:pBdr>
        <w:right w:val="single" w:sz="4" w:space="0" w:color="auto"/>
      </w:pBdr>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96">
    <w:name w:val="xl96"/>
    <w:basedOn w:val="Normal"/>
    <w:rsid w:val="005A2564"/>
    <w:pPr>
      <w:widowControl/>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97">
    <w:name w:val="xl97"/>
    <w:basedOn w:val="Normal"/>
    <w:rsid w:val="005A2564"/>
    <w:pPr>
      <w:widowControl/>
      <w:pBdr>
        <w:right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98">
    <w:name w:val="xl98"/>
    <w:basedOn w:val="Normal"/>
    <w:rsid w:val="005A2564"/>
    <w:pPr>
      <w:widowControl/>
      <w:pBdr>
        <w:top w:val="single" w:sz="4" w:space="0" w:color="auto"/>
        <w:left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99">
    <w:name w:val="xl99"/>
    <w:basedOn w:val="Normal"/>
    <w:rsid w:val="005A2564"/>
    <w:pPr>
      <w:widowControl/>
      <w:pBdr>
        <w:top w:val="dotted" w:sz="4" w:space="0" w:color="4472C4"/>
        <w:left w:val="single" w:sz="4" w:space="0" w:color="auto"/>
        <w:bottom w:val="dotted" w:sz="4" w:space="0" w:color="4472C4"/>
      </w:pBdr>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100">
    <w:name w:val="xl100"/>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101">
    <w:name w:val="xl101"/>
    <w:basedOn w:val="Normal"/>
    <w:rsid w:val="005A2564"/>
    <w:pPr>
      <w:widowControl/>
      <w:shd w:val="clear" w:color="000000" w:fill="FFFFFF"/>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102">
    <w:name w:val="xl102"/>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03">
    <w:name w:val="xl103"/>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04">
    <w:name w:val="xl104"/>
    <w:basedOn w:val="Normal"/>
    <w:rsid w:val="005A2564"/>
    <w:pPr>
      <w:widowControl/>
      <w:pBdr>
        <w:left w:val="single" w:sz="4" w:space="0" w:color="auto"/>
        <w:right w:val="single" w:sz="4" w:space="7" w:color="FFFFFF"/>
      </w:pBdr>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105">
    <w:name w:val="xl105"/>
    <w:basedOn w:val="Normal"/>
    <w:rsid w:val="005A2564"/>
    <w:pPr>
      <w:widowControl/>
      <w:pBdr>
        <w:left w:val="single" w:sz="4" w:space="0" w:color="FFFFFF"/>
        <w:right w:val="single" w:sz="4" w:space="0" w:color="FFFFFF"/>
      </w:pBdr>
      <w:autoSpaceDE/>
      <w:autoSpaceDN/>
      <w:spacing w:before="100" w:beforeAutospacing="1" w:after="100" w:afterAutospacing="1"/>
      <w:textAlignment w:val="center"/>
    </w:pPr>
    <w:rPr>
      <w:rFonts w:eastAsia="Times New Roman"/>
      <w:sz w:val="20"/>
      <w:szCs w:val="20"/>
      <w:lang w:bidi="ar-SA"/>
    </w:rPr>
  </w:style>
  <w:style w:type="paragraph" w:customStyle="1" w:styleId="xl106">
    <w:name w:val="xl106"/>
    <w:basedOn w:val="Normal"/>
    <w:rsid w:val="005A2564"/>
    <w:pPr>
      <w:widowControl/>
      <w:pBdr>
        <w:left w:val="single" w:sz="4" w:space="0" w:color="FFFFFF"/>
        <w:right w:val="single" w:sz="4" w:space="0" w:color="FFFFFF"/>
      </w:pBdr>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107">
    <w:name w:val="xl107"/>
    <w:basedOn w:val="Normal"/>
    <w:rsid w:val="005A2564"/>
    <w:pPr>
      <w:widowControl/>
      <w:pBdr>
        <w:left w:val="single" w:sz="4" w:space="7" w:color="FFFFFF"/>
        <w:right w:val="single" w:sz="4" w:space="0" w:color="FFFFFF"/>
      </w:pBdr>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08">
    <w:name w:val="xl108"/>
    <w:basedOn w:val="Normal"/>
    <w:rsid w:val="005A2564"/>
    <w:pPr>
      <w:widowControl/>
      <w:pBdr>
        <w:top w:val="single" w:sz="4" w:space="0" w:color="4472C4"/>
        <w:left w:val="single" w:sz="4" w:space="0" w:color="FFFFFF"/>
        <w:bottom w:val="single" w:sz="4" w:space="0" w:color="4472C4"/>
        <w:right w:val="single" w:sz="4" w:space="0" w:color="FFFFFF"/>
      </w:pBdr>
      <w:autoSpaceDE/>
      <w:autoSpaceDN/>
      <w:spacing w:before="100" w:beforeAutospacing="1" w:after="100" w:afterAutospacing="1"/>
      <w:textAlignment w:val="center"/>
    </w:pPr>
    <w:rPr>
      <w:rFonts w:eastAsia="Times New Roman"/>
      <w:sz w:val="20"/>
      <w:szCs w:val="20"/>
      <w:lang w:bidi="ar-SA"/>
    </w:rPr>
  </w:style>
  <w:style w:type="paragraph" w:customStyle="1" w:styleId="xl109">
    <w:name w:val="xl109"/>
    <w:basedOn w:val="Normal"/>
    <w:rsid w:val="005A2564"/>
    <w:pPr>
      <w:widowControl/>
      <w:pBdr>
        <w:top w:val="single" w:sz="4" w:space="0" w:color="4472C4"/>
        <w:left w:val="single" w:sz="4" w:space="0" w:color="FFFFFF"/>
        <w:bottom w:val="single" w:sz="4" w:space="0" w:color="4472C4"/>
        <w:right w:val="single" w:sz="4" w:space="0" w:color="auto"/>
      </w:pBdr>
      <w:autoSpaceDE/>
      <w:autoSpaceDN/>
      <w:spacing w:before="100" w:beforeAutospacing="1" w:after="100" w:afterAutospacing="1"/>
      <w:textAlignment w:val="center"/>
    </w:pPr>
    <w:rPr>
      <w:rFonts w:eastAsia="Times New Roman"/>
      <w:sz w:val="20"/>
      <w:szCs w:val="20"/>
      <w:lang w:bidi="ar-SA"/>
    </w:rPr>
  </w:style>
  <w:style w:type="paragraph" w:customStyle="1" w:styleId="xl110">
    <w:name w:val="xl110"/>
    <w:basedOn w:val="Normal"/>
    <w:rsid w:val="005A2564"/>
    <w:pPr>
      <w:widowControl/>
      <w:pBdr>
        <w:left w:val="single" w:sz="4" w:space="0" w:color="FFFFFF"/>
        <w:right w:val="single" w:sz="4" w:space="0" w:color="FFFFFF"/>
      </w:pBdr>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111">
    <w:name w:val="xl111"/>
    <w:basedOn w:val="Normal"/>
    <w:rsid w:val="005A2564"/>
    <w:pPr>
      <w:widowControl/>
      <w:pBdr>
        <w:left w:val="single" w:sz="4" w:space="0" w:color="FFFFFF"/>
        <w:right w:val="single" w:sz="4" w:space="0" w:color="FFFFFF"/>
      </w:pBdr>
      <w:autoSpaceDE/>
      <w:autoSpaceDN/>
      <w:spacing w:before="100" w:beforeAutospacing="1" w:after="100" w:afterAutospacing="1"/>
      <w:textAlignment w:val="center"/>
    </w:pPr>
    <w:rPr>
      <w:rFonts w:eastAsia="Times New Roman"/>
      <w:sz w:val="20"/>
      <w:szCs w:val="20"/>
      <w:lang w:bidi="ar-SA"/>
    </w:rPr>
  </w:style>
  <w:style w:type="paragraph" w:customStyle="1" w:styleId="xl112">
    <w:name w:val="xl112"/>
    <w:basedOn w:val="Normal"/>
    <w:rsid w:val="005A2564"/>
    <w:pPr>
      <w:widowControl/>
      <w:pBdr>
        <w:left w:val="single" w:sz="4" w:space="0" w:color="FFFFFF"/>
        <w:right w:val="single" w:sz="4" w:space="0" w:color="auto"/>
      </w:pBdr>
      <w:autoSpaceDE/>
      <w:autoSpaceDN/>
      <w:spacing w:before="100" w:beforeAutospacing="1" w:after="100" w:afterAutospacing="1"/>
      <w:textAlignment w:val="center"/>
    </w:pPr>
    <w:rPr>
      <w:rFonts w:eastAsia="Times New Roman"/>
      <w:sz w:val="20"/>
      <w:szCs w:val="20"/>
      <w:lang w:bidi="ar-SA"/>
    </w:rPr>
  </w:style>
  <w:style w:type="paragraph" w:customStyle="1" w:styleId="xl113">
    <w:name w:val="xl113"/>
    <w:basedOn w:val="Normal"/>
    <w:rsid w:val="005A256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114">
    <w:name w:val="xl114"/>
    <w:basedOn w:val="Normal"/>
    <w:rsid w:val="005A2564"/>
    <w:pPr>
      <w:widowControl/>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115">
    <w:name w:val="xl115"/>
    <w:basedOn w:val="Normal"/>
    <w:rsid w:val="005A2564"/>
    <w:pPr>
      <w:widowControl/>
      <w:pBdr>
        <w:right w:val="single" w:sz="4" w:space="0" w:color="auto"/>
      </w:pBdr>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116">
    <w:name w:val="xl116"/>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b/>
      <w:bCs/>
      <w:sz w:val="20"/>
      <w:szCs w:val="20"/>
      <w:lang w:bidi="ar-SA"/>
    </w:rPr>
  </w:style>
  <w:style w:type="paragraph" w:customStyle="1" w:styleId="xl117">
    <w:name w:val="xl117"/>
    <w:basedOn w:val="Normal"/>
    <w:rsid w:val="005A2564"/>
    <w:pPr>
      <w:widowControl/>
      <w:pBdr>
        <w:left w:val="single" w:sz="4" w:space="0" w:color="auto"/>
        <w:right w:val="single" w:sz="4" w:space="7" w:color="FFFFFF"/>
      </w:pBdr>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118">
    <w:name w:val="xl118"/>
    <w:basedOn w:val="Normal"/>
    <w:rsid w:val="005A2564"/>
    <w:pPr>
      <w:widowControl/>
      <w:pBdr>
        <w:left w:val="single" w:sz="4" w:space="0" w:color="FFFFFF"/>
        <w:right w:val="single" w:sz="4" w:space="0" w:color="FFFFFF"/>
      </w:pBdr>
      <w:autoSpaceDE/>
      <w:autoSpaceDN/>
      <w:spacing w:before="100" w:beforeAutospacing="1" w:after="100" w:afterAutospacing="1"/>
      <w:textAlignment w:val="center"/>
    </w:pPr>
    <w:rPr>
      <w:rFonts w:eastAsia="Times New Roman"/>
      <w:sz w:val="20"/>
      <w:szCs w:val="20"/>
      <w:lang w:bidi="ar-SA"/>
    </w:rPr>
  </w:style>
  <w:style w:type="paragraph" w:customStyle="1" w:styleId="xl119">
    <w:name w:val="xl119"/>
    <w:basedOn w:val="Normal"/>
    <w:rsid w:val="005A2564"/>
    <w:pPr>
      <w:widowControl/>
      <w:pBdr>
        <w:left w:val="single" w:sz="4" w:space="0" w:color="FFFFFF"/>
        <w:right w:val="single" w:sz="4" w:space="0" w:color="auto"/>
      </w:pBdr>
      <w:autoSpaceDE/>
      <w:autoSpaceDN/>
      <w:spacing w:before="100" w:beforeAutospacing="1" w:after="100" w:afterAutospacing="1"/>
      <w:textAlignment w:val="center"/>
    </w:pPr>
    <w:rPr>
      <w:rFonts w:eastAsia="Times New Roman"/>
      <w:sz w:val="20"/>
      <w:szCs w:val="20"/>
      <w:lang w:bidi="ar-SA"/>
    </w:rPr>
  </w:style>
  <w:style w:type="paragraph" w:customStyle="1" w:styleId="xl120">
    <w:name w:val="xl120"/>
    <w:basedOn w:val="Normal"/>
    <w:rsid w:val="005A2564"/>
    <w:pPr>
      <w:widowControl/>
      <w:pBdr>
        <w:left w:val="single" w:sz="4" w:space="0" w:color="auto"/>
      </w:pBdr>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121">
    <w:name w:val="xl121"/>
    <w:basedOn w:val="Normal"/>
    <w:rsid w:val="005A256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122">
    <w:name w:val="xl122"/>
    <w:basedOn w:val="Normal"/>
    <w:rsid w:val="005A2564"/>
    <w:pPr>
      <w:widowControl/>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123">
    <w:name w:val="xl123"/>
    <w:basedOn w:val="Normal"/>
    <w:rsid w:val="005A256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b/>
      <w:bCs/>
      <w:color w:val="00B050"/>
      <w:sz w:val="20"/>
      <w:szCs w:val="20"/>
      <w:lang w:bidi="ar-SA"/>
    </w:rPr>
  </w:style>
  <w:style w:type="paragraph" w:customStyle="1" w:styleId="xl124">
    <w:name w:val="xl124"/>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color w:val="00B050"/>
      <w:sz w:val="20"/>
      <w:szCs w:val="20"/>
      <w:lang w:bidi="ar-SA"/>
    </w:rPr>
  </w:style>
  <w:style w:type="paragraph" w:customStyle="1" w:styleId="xl125">
    <w:name w:val="xl125"/>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26">
    <w:name w:val="xl126"/>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27">
    <w:name w:val="xl127"/>
    <w:basedOn w:val="Normal"/>
    <w:rsid w:val="005A2564"/>
    <w:pPr>
      <w:widowControl/>
      <w:pBdr>
        <w:bottom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128">
    <w:name w:val="xl128"/>
    <w:basedOn w:val="Normal"/>
    <w:rsid w:val="005A2564"/>
    <w:pPr>
      <w:widowControl/>
      <w:pBdr>
        <w:bottom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29">
    <w:name w:val="xl129"/>
    <w:basedOn w:val="Normal"/>
    <w:rsid w:val="005A2564"/>
    <w:pPr>
      <w:widowControl/>
      <w:pBdr>
        <w:bottom w:val="single" w:sz="4" w:space="0" w:color="auto"/>
      </w:pBdr>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130">
    <w:name w:val="xl130"/>
    <w:basedOn w:val="Normal"/>
    <w:rsid w:val="005A2564"/>
    <w:pPr>
      <w:widowControl/>
      <w:pBdr>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b/>
      <w:bCs/>
      <w:sz w:val="20"/>
      <w:szCs w:val="20"/>
      <w:lang w:bidi="ar-SA"/>
    </w:rPr>
  </w:style>
  <w:style w:type="paragraph" w:customStyle="1" w:styleId="xl131">
    <w:name w:val="xl131"/>
    <w:basedOn w:val="Normal"/>
    <w:rsid w:val="005A2564"/>
    <w:pPr>
      <w:widowControl/>
      <w:pBdr>
        <w:top w:val="single" w:sz="4" w:space="0" w:color="auto"/>
        <w:left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b/>
      <w:bCs/>
      <w:color w:val="2F75B5"/>
      <w:sz w:val="24"/>
      <w:szCs w:val="24"/>
      <w:lang w:bidi="ar-SA"/>
    </w:rPr>
  </w:style>
  <w:style w:type="paragraph" w:customStyle="1" w:styleId="xl132">
    <w:name w:val="xl132"/>
    <w:basedOn w:val="Normal"/>
    <w:rsid w:val="005A2564"/>
    <w:pPr>
      <w:widowControl/>
      <w:shd w:val="clear" w:color="000000" w:fill="FFFFFF"/>
      <w:autoSpaceDE/>
      <w:autoSpaceDN/>
      <w:spacing w:before="100" w:beforeAutospacing="1" w:after="100" w:afterAutospacing="1"/>
    </w:pPr>
    <w:rPr>
      <w:rFonts w:eastAsia="Times New Roman"/>
      <w:sz w:val="20"/>
      <w:szCs w:val="20"/>
      <w:lang w:bidi="ar-SA"/>
    </w:rPr>
  </w:style>
  <w:style w:type="paragraph" w:customStyle="1" w:styleId="xl133">
    <w:name w:val="xl133"/>
    <w:basedOn w:val="Normal"/>
    <w:rsid w:val="005A2564"/>
    <w:pPr>
      <w:widowControl/>
      <w:pBdr>
        <w:right w:val="single" w:sz="4" w:space="0" w:color="auto"/>
      </w:pBdr>
      <w:shd w:val="clear" w:color="000000" w:fill="FFFFFF"/>
      <w:autoSpaceDE/>
      <w:autoSpaceDN/>
      <w:spacing w:before="100" w:beforeAutospacing="1" w:after="100" w:afterAutospacing="1"/>
    </w:pPr>
    <w:rPr>
      <w:rFonts w:eastAsia="Times New Roman"/>
      <w:sz w:val="20"/>
      <w:szCs w:val="20"/>
      <w:lang w:bidi="ar-SA"/>
    </w:rPr>
  </w:style>
  <w:style w:type="paragraph" w:customStyle="1" w:styleId="xl134">
    <w:name w:val="xl134"/>
    <w:basedOn w:val="Normal"/>
    <w:rsid w:val="005A2564"/>
    <w:pPr>
      <w:widowControl/>
      <w:pBdr>
        <w:left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135">
    <w:name w:val="xl135"/>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color w:val="00B050"/>
      <w:sz w:val="24"/>
      <w:szCs w:val="24"/>
      <w:lang w:bidi="ar-SA"/>
    </w:rPr>
  </w:style>
  <w:style w:type="paragraph" w:customStyle="1" w:styleId="xl136">
    <w:name w:val="xl136"/>
    <w:basedOn w:val="Normal"/>
    <w:rsid w:val="005A256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color w:val="00B050"/>
      <w:sz w:val="24"/>
      <w:szCs w:val="24"/>
      <w:lang w:bidi="ar-SA"/>
    </w:rPr>
  </w:style>
  <w:style w:type="paragraph" w:customStyle="1" w:styleId="xl137">
    <w:name w:val="xl137"/>
    <w:basedOn w:val="Normal"/>
    <w:rsid w:val="005A2564"/>
    <w:pPr>
      <w:widowControl/>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138">
    <w:name w:val="xl138"/>
    <w:basedOn w:val="Normal"/>
    <w:rsid w:val="005A2564"/>
    <w:pPr>
      <w:widowControl/>
      <w:pBdr>
        <w:right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139">
    <w:name w:val="xl139"/>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40">
    <w:name w:val="xl140"/>
    <w:basedOn w:val="Normal"/>
    <w:rsid w:val="005A2564"/>
    <w:pPr>
      <w:widowControl/>
      <w:shd w:val="clear" w:color="000000" w:fill="FFFFFF"/>
      <w:autoSpaceDE/>
      <w:autoSpaceDN/>
      <w:spacing w:before="100" w:beforeAutospacing="1" w:after="100" w:afterAutospacing="1"/>
      <w:jc w:val="center"/>
    </w:pPr>
    <w:rPr>
      <w:rFonts w:eastAsia="Times New Roman"/>
      <w:b/>
      <w:bCs/>
      <w:sz w:val="20"/>
      <w:szCs w:val="20"/>
      <w:lang w:bidi="ar-SA"/>
    </w:rPr>
  </w:style>
  <w:style w:type="paragraph" w:customStyle="1" w:styleId="xl141">
    <w:name w:val="xl141"/>
    <w:basedOn w:val="Normal"/>
    <w:rsid w:val="005A256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42">
    <w:name w:val="xl142"/>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sz w:val="20"/>
      <w:szCs w:val="20"/>
      <w:lang w:bidi="ar-SA"/>
    </w:rPr>
  </w:style>
  <w:style w:type="paragraph" w:customStyle="1" w:styleId="xl143">
    <w:name w:val="xl143"/>
    <w:basedOn w:val="Normal"/>
    <w:rsid w:val="005A2564"/>
    <w:pPr>
      <w:widowControl/>
      <w:pBdr>
        <w:left w:val="single" w:sz="4" w:space="0" w:color="auto"/>
      </w:pBdr>
      <w:shd w:val="clear" w:color="000000" w:fill="FFFFFF"/>
      <w:autoSpaceDE/>
      <w:autoSpaceDN/>
      <w:spacing w:before="100" w:beforeAutospacing="1" w:after="100" w:afterAutospacing="1"/>
      <w:jc w:val="right"/>
      <w:textAlignment w:val="center"/>
    </w:pPr>
    <w:rPr>
      <w:rFonts w:eastAsia="Times New Roman"/>
      <w:b/>
      <w:bCs/>
      <w:sz w:val="24"/>
      <w:szCs w:val="24"/>
      <w:lang w:bidi="ar-SA"/>
    </w:rPr>
  </w:style>
  <w:style w:type="paragraph" w:customStyle="1" w:styleId="xl144">
    <w:name w:val="xl144"/>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sz w:val="20"/>
      <w:szCs w:val="20"/>
      <w:lang w:bidi="ar-SA"/>
    </w:rPr>
  </w:style>
  <w:style w:type="paragraph" w:customStyle="1" w:styleId="xl145">
    <w:name w:val="xl145"/>
    <w:basedOn w:val="Normal"/>
    <w:rsid w:val="005A2564"/>
    <w:pPr>
      <w:widowControl/>
      <w:shd w:val="clear" w:color="000000" w:fill="FFFFFF"/>
      <w:autoSpaceDE/>
      <w:autoSpaceDN/>
      <w:spacing w:before="100" w:beforeAutospacing="1" w:after="100" w:afterAutospacing="1"/>
      <w:textAlignment w:val="center"/>
    </w:pPr>
    <w:rPr>
      <w:rFonts w:eastAsia="Times New Roman"/>
      <w:b/>
      <w:bCs/>
      <w:sz w:val="24"/>
      <w:szCs w:val="24"/>
      <w:lang w:bidi="ar-SA"/>
    </w:rPr>
  </w:style>
  <w:style w:type="paragraph" w:customStyle="1" w:styleId="xl146">
    <w:name w:val="xl146"/>
    <w:basedOn w:val="Normal"/>
    <w:rsid w:val="005A2564"/>
    <w:pPr>
      <w:widowControl/>
      <w:pBdr>
        <w:top w:val="dotted" w:sz="4" w:space="0" w:color="4472C4"/>
        <w:left w:val="single" w:sz="4" w:space="0" w:color="FFFFFF"/>
        <w:right w:val="single" w:sz="4" w:space="0" w:color="FFFFFF"/>
      </w:pBdr>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147">
    <w:name w:val="xl147"/>
    <w:basedOn w:val="Normal"/>
    <w:rsid w:val="005A2564"/>
    <w:pPr>
      <w:widowControl/>
      <w:pBdr>
        <w:top w:val="single" w:sz="4" w:space="0" w:color="4472C4"/>
        <w:left w:val="single" w:sz="4" w:space="0" w:color="FFFFFF"/>
        <w:right w:val="single" w:sz="4" w:space="0" w:color="FFFFFF"/>
      </w:pBdr>
      <w:autoSpaceDE/>
      <w:autoSpaceDN/>
      <w:spacing w:before="100" w:beforeAutospacing="1" w:after="100" w:afterAutospacing="1"/>
      <w:textAlignment w:val="center"/>
    </w:pPr>
    <w:rPr>
      <w:rFonts w:eastAsia="Times New Roman"/>
      <w:sz w:val="20"/>
      <w:szCs w:val="20"/>
      <w:lang w:bidi="ar-SA"/>
    </w:rPr>
  </w:style>
  <w:style w:type="paragraph" w:customStyle="1" w:styleId="xl148">
    <w:name w:val="xl148"/>
    <w:basedOn w:val="Normal"/>
    <w:rsid w:val="005A2564"/>
    <w:pPr>
      <w:widowControl/>
      <w:pBdr>
        <w:left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sz w:val="24"/>
      <w:szCs w:val="24"/>
      <w:lang w:bidi="ar-SA"/>
    </w:rPr>
  </w:style>
  <w:style w:type="paragraph" w:customStyle="1" w:styleId="xl149">
    <w:name w:val="xl149"/>
    <w:basedOn w:val="Normal"/>
    <w:rsid w:val="005A2564"/>
    <w:pPr>
      <w:widowControl/>
      <w:shd w:val="clear" w:color="000000" w:fill="FFFFFF"/>
      <w:autoSpaceDE/>
      <w:autoSpaceDN/>
      <w:spacing w:before="100" w:beforeAutospacing="1" w:after="100" w:afterAutospacing="1"/>
      <w:textAlignment w:val="center"/>
    </w:pPr>
    <w:rPr>
      <w:rFonts w:eastAsia="Times New Roman"/>
      <w:color w:val="FFFFFF"/>
      <w:sz w:val="20"/>
      <w:szCs w:val="20"/>
      <w:lang w:bidi="ar-SA"/>
    </w:rPr>
  </w:style>
  <w:style w:type="paragraph" w:customStyle="1" w:styleId="xl150">
    <w:name w:val="xl150"/>
    <w:basedOn w:val="Normal"/>
    <w:rsid w:val="005A2564"/>
    <w:pPr>
      <w:widowControl/>
      <w:shd w:val="clear" w:color="000000" w:fill="FFFFFF"/>
      <w:autoSpaceDE/>
      <w:autoSpaceDN/>
      <w:spacing w:before="100" w:beforeAutospacing="1" w:after="100" w:afterAutospacing="1"/>
      <w:ind w:firstLineChars="100" w:firstLine="100"/>
      <w:jc w:val="right"/>
      <w:textAlignment w:val="center"/>
    </w:pPr>
    <w:rPr>
      <w:rFonts w:eastAsia="Times New Roman"/>
      <w:color w:val="FFFFFF"/>
      <w:sz w:val="24"/>
      <w:szCs w:val="24"/>
      <w:lang w:bidi="ar-SA"/>
    </w:rPr>
  </w:style>
  <w:style w:type="paragraph" w:customStyle="1" w:styleId="xl151">
    <w:name w:val="xl151"/>
    <w:basedOn w:val="Normal"/>
    <w:rsid w:val="005A2564"/>
    <w:pPr>
      <w:widowControl/>
      <w:pBdr>
        <w:left w:val="single" w:sz="4" w:space="0" w:color="auto"/>
        <w:bottom w:val="single" w:sz="4" w:space="0" w:color="auto"/>
      </w:pBdr>
      <w:shd w:val="clear" w:color="000000" w:fill="FFFFFF"/>
      <w:autoSpaceDE/>
      <w:autoSpaceDN/>
      <w:spacing w:before="100" w:beforeAutospacing="1" w:after="100" w:afterAutospacing="1"/>
      <w:ind w:firstLineChars="100" w:firstLine="100"/>
      <w:jc w:val="right"/>
      <w:textAlignment w:val="center"/>
    </w:pPr>
    <w:rPr>
      <w:rFonts w:eastAsia="Times New Roman"/>
      <w:b/>
      <w:bCs/>
      <w:sz w:val="24"/>
      <w:szCs w:val="24"/>
      <w:lang w:bidi="ar-SA"/>
    </w:rPr>
  </w:style>
  <w:style w:type="paragraph" w:customStyle="1" w:styleId="xl152">
    <w:name w:val="xl152"/>
    <w:basedOn w:val="Normal"/>
    <w:rsid w:val="005A2564"/>
    <w:pPr>
      <w:widowControl/>
      <w:pBdr>
        <w:bottom w:val="single" w:sz="4" w:space="0" w:color="auto"/>
        <w:right w:val="single" w:sz="4" w:space="0" w:color="auto"/>
      </w:pBdr>
      <w:shd w:val="clear" w:color="000000" w:fill="FFFFFF"/>
      <w:autoSpaceDE/>
      <w:autoSpaceDN/>
      <w:spacing w:before="100" w:beforeAutospacing="1" w:after="100" w:afterAutospacing="1"/>
    </w:pPr>
    <w:rPr>
      <w:rFonts w:eastAsia="Times New Roman"/>
      <w:sz w:val="20"/>
      <w:szCs w:val="20"/>
      <w:lang w:bidi="ar-SA"/>
    </w:rPr>
  </w:style>
  <w:style w:type="paragraph" w:customStyle="1" w:styleId="xl153">
    <w:name w:val="xl153"/>
    <w:basedOn w:val="Normal"/>
    <w:rsid w:val="005A2564"/>
    <w:pPr>
      <w:widowControl/>
      <w:shd w:val="clear" w:color="000000" w:fill="FFFFFF"/>
      <w:autoSpaceDE/>
      <w:autoSpaceDN/>
      <w:spacing w:before="100" w:beforeAutospacing="1" w:after="100" w:afterAutospacing="1"/>
    </w:pPr>
    <w:rPr>
      <w:rFonts w:eastAsia="Times New Roman"/>
      <w:sz w:val="24"/>
      <w:szCs w:val="24"/>
      <w:lang w:bidi="ar-SA"/>
    </w:rPr>
  </w:style>
  <w:style w:type="paragraph" w:customStyle="1" w:styleId="xl154">
    <w:name w:val="xl154"/>
    <w:basedOn w:val="Normal"/>
    <w:rsid w:val="005A2564"/>
    <w:pPr>
      <w:widowControl/>
      <w:pBdr>
        <w:left w:val="single" w:sz="4" w:space="0" w:color="auto"/>
      </w:pBdr>
      <w:shd w:val="clear" w:color="000000" w:fill="FFFFFF"/>
      <w:autoSpaceDE/>
      <w:autoSpaceDN/>
      <w:spacing w:before="100" w:beforeAutospacing="1" w:after="100" w:afterAutospacing="1"/>
      <w:ind w:firstLineChars="100" w:firstLine="100"/>
      <w:jc w:val="right"/>
    </w:pPr>
    <w:rPr>
      <w:rFonts w:eastAsia="Times New Roman"/>
      <w:b/>
      <w:bCs/>
      <w:sz w:val="24"/>
      <w:szCs w:val="24"/>
      <w:lang w:bidi="ar-SA"/>
    </w:rPr>
  </w:style>
  <w:style w:type="paragraph" w:customStyle="1" w:styleId="xl155">
    <w:name w:val="xl155"/>
    <w:basedOn w:val="Normal"/>
    <w:rsid w:val="005A2564"/>
    <w:pPr>
      <w:widowControl/>
      <w:pBdr>
        <w:left w:val="single" w:sz="4" w:space="0" w:color="auto"/>
      </w:pBdr>
      <w:shd w:val="clear" w:color="000000" w:fill="FFFFFF"/>
      <w:autoSpaceDE/>
      <w:autoSpaceDN/>
      <w:spacing w:before="100" w:beforeAutospacing="1" w:after="100" w:afterAutospacing="1"/>
    </w:pPr>
    <w:rPr>
      <w:rFonts w:eastAsia="Times New Roman"/>
      <w:sz w:val="24"/>
      <w:szCs w:val="24"/>
      <w:lang w:bidi="ar-SA"/>
    </w:rPr>
  </w:style>
  <w:style w:type="paragraph" w:customStyle="1" w:styleId="xl156">
    <w:name w:val="xl156"/>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57">
    <w:name w:val="xl157"/>
    <w:basedOn w:val="Normal"/>
    <w:rsid w:val="005A2564"/>
    <w:pPr>
      <w:widowControl/>
      <w:pBdr>
        <w:top w:val="single" w:sz="4" w:space="0" w:color="4472C4"/>
        <w:bottom w:val="single" w:sz="4" w:space="0" w:color="4472C4"/>
        <w:right w:val="single" w:sz="4" w:space="0" w:color="auto"/>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58">
    <w:name w:val="xl158"/>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59">
    <w:name w:val="xl159"/>
    <w:basedOn w:val="Normal"/>
    <w:rsid w:val="005A2564"/>
    <w:pPr>
      <w:widowControl/>
      <w:pBdr>
        <w:top w:val="single" w:sz="4" w:space="0" w:color="4472C4"/>
        <w:bottom w:val="single" w:sz="4" w:space="0" w:color="4472C4"/>
        <w:right w:val="single" w:sz="4" w:space="0" w:color="auto"/>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60">
    <w:name w:val="xl160"/>
    <w:basedOn w:val="Normal"/>
    <w:rsid w:val="005A2564"/>
    <w:pPr>
      <w:widowControl/>
      <w:shd w:val="clear" w:color="000000" w:fill="FFFFFF"/>
      <w:autoSpaceDE/>
      <w:autoSpaceDN/>
      <w:spacing w:before="100" w:beforeAutospacing="1" w:after="100" w:afterAutospacing="1"/>
      <w:ind w:firstLineChars="100" w:firstLine="100"/>
      <w:textAlignment w:val="top"/>
    </w:pPr>
    <w:rPr>
      <w:rFonts w:eastAsia="Times New Roman"/>
      <w:sz w:val="20"/>
      <w:szCs w:val="20"/>
      <w:lang w:bidi="ar-SA"/>
    </w:rPr>
  </w:style>
  <w:style w:type="paragraph" w:customStyle="1" w:styleId="xl161">
    <w:name w:val="xl161"/>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top"/>
    </w:pPr>
    <w:rPr>
      <w:rFonts w:eastAsia="Times New Roman"/>
      <w:sz w:val="20"/>
      <w:szCs w:val="20"/>
      <w:lang w:bidi="ar-SA"/>
    </w:rPr>
  </w:style>
  <w:style w:type="paragraph" w:customStyle="1" w:styleId="xl162">
    <w:name w:val="xl162"/>
    <w:basedOn w:val="Normal"/>
    <w:rsid w:val="005A2564"/>
    <w:pPr>
      <w:widowControl/>
      <w:shd w:val="clear" w:color="000000" w:fill="FFFFFF"/>
      <w:autoSpaceDE/>
      <w:autoSpaceDN/>
      <w:spacing w:before="100" w:beforeAutospacing="1" w:after="100" w:afterAutospacing="1"/>
      <w:ind w:firstLineChars="100" w:firstLine="100"/>
      <w:textAlignment w:val="top"/>
    </w:pPr>
    <w:rPr>
      <w:rFonts w:eastAsia="Times New Roman"/>
      <w:color w:val="FF0000"/>
      <w:sz w:val="20"/>
      <w:szCs w:val="20"/>
      <w:lang w:bidi="ar-SA"/>
    </w:rPr>
  </w:style>
  <w:style w:type="paragraph" w:customStyle="1" w:styleId="xl163">
    <w:name w:val="xl163"/>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top"/>
    </w:pPr>
    <w:rPr>
      <w:rFonts w:eastAsia="Times New Roman"/>
      <w:color w:val="FF0000"/>
      <w:sz w:val="20"/>
      <w:szCs w:val="20"/>
      <w:lang w:bidi="ar-SA"/>
    </w:rPr>
  </w:style>
  <w:style w:type="paragraph" w:customStyle="1" w:styleId="xl164">
    <w:name w:val="xl164"/>
    <w:basedOn w:val="Normal"/>
    <w:rsid w:val="005A2564"/>
    <w:pPr>
      <w:widowControl/>
      <w:pBdr>
        <w:left w:val="single" w:sz="4" w:space="0" w:color="auto"/>
      </w:pBdr>
      <w:shd w:val="clear" w:color="000000" w:fill="FFFFFF"/>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65">
    <w:name w:val="xl165"/>
    <w:basedOn w:val="Normal"/>
    <w:rsid w:val="005A2564"/>
    <w:pPr>
      <w:widowControl/>
      <w:shd w:val="clear" w:color="000000" w:fill="FFFFFF"/>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66">
    <w:name w:val="xl166"/>
    <w:basedOn w:val="Normal"/>
    <w:rsid w:val="005A2564"/>
    <w:pPr>
      <w:widowControl/>
      <w:pBdr>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67">
    <w:name w:val="xl167"/>
    <w:basedOn w:val="Normal"/>
    <w:rsid w:val="005A2564"/>
    <w:pPr>
      <w:widowControl/>
      <w:pBdr>
        <w:left w:val="single" w:sz="4" w:space="0" w:color="auto"/>
      </w:pBdr>
      <w:shd w:val="clear" w:color="000000" w:fill="FFFFFF"/>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68">
    <w:name w:val="xl168"/>
    <w:basedOn w:val="Normal"/>
    <w:rsid w:val="005A2564"/>
    <w:pPr>
      <w:widowControl/>
      <w:shd w:val="clear" w:color="000000" w:fill="FFFFFF"/>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69">
    <w:name w:val="xl169"/>
    <w:basedOn w:val="Normal"/>
    <w:rsid w:val="005A2564"/>
    <w:pPr>
      <w:widowControl/>
      <w:pBdr>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170">
    <w:name w:val="xl170"/>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color w:val="FF0000"/>
      <w:sz w:val="20"/>
      <w:szCs w:val="20"/>
      <w:lang w:bidi="ar-SA"/>
    </w:rPr>
  </w:style>
  <w:style w:type="paragraph" w:customStyle="1" w:styleId="xl171">
    <w:name w:val="xl171"/>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color w:val="FF0000"/>
      <w:sz w:val="20"/>
      <w:szCs w:val="20"/>
      <w:lang w:bidi="ar-SA"/>
    </w:rPr>
  </w:style>
  <w:style w:type="paragraph" w:customStyle="1" w:styleId="xl172">
    <w:name w:val="xl172"/>
    <w:basedOn w:val="Normal"/>
    <w:rsid w:val="005A2564"/>
    <w:pPr>
      <w:widowControl/>
      <w:shd w:val="clear" w:color="000000" w:fill="FFFFFF"/>
      <w:autoSpaceDE/>
      <w:autoSpaceDN/>
      <w:spacing w:before="100" w:beforeAutospacing="1" w:after="100" w:afterAutospacing="1"/>
      <w:ind w:firstLineChars="100" w:firstLine="100"/>
      <w:textAlignment w:val="center"/>
    </w:pPr>
    <w:rPr>
      <w:rFonts w:eastAsia="Times New Roman"/>
      <w:color w:val="FF0000"/>
      <w:sz w:val="20"/>
      <w:szCs w:val="20"/>
      <w:lang w:bidi="ar-SA"/>
    </w:rPr>
  </w:style>
  <w:style w:type="paragraph" w:customStyle="1" w:styleId="xl173">
    <w:name w:val="xl173"/>
    <w:basedOn w:val="Normal"/>
    <w:rsid w:val="005A2564"/>
    <w:pPr>
      <w:widowControl/>
      <w:pBdr>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color w:val="FF0000"/>
      <w:sz w:val="20"/>
      <w:szCs w:val="20"/>
      <w:lang w:bidi="ar-SA"/>
    </w:rPr>
  </w:style>
  <w:style w:type="paragraph" w:customStyle="1" w:styleId="xl174">
    <w:name w:val="xl174"/>
    <w:basedOn w:val="Normal"/>
    <w:rsid w:val="005A2564"/>
    <w:pPr>
      <w:widowControl/>
      <w:pBdr>
        <w:left w:val="single" w:sz="4" w:space="0" w:color="auto"/>
      </w:pBdr>
      <w:shd w:val="clear" w:color="000000" w:fill="FFFFFF"/>
      <w:autoSpaceDE/>
      <w:autoSpaceDN/>
      <w:spacing w:before="100" w:beforeAutospacing="1" w:after="100" w:afterAutospacing="1"/>
    </w:pPr>
    <w:rPr>
      <w:rFonts w:eastAsia="Times New Roman"/>
      <w:sz w:val="10"/>
      <w:szCs w:val="10"/>
      <w:lang w:bidi="ar-SA"/>
    </w:rPr>
  </w:style>
  <w:style w:type="paragraph" w:customStyle="1" w:styleId="xl175">
    <w:name w:val="xl175"/>
    <w:basedOn w:val="Normal"/>
    <w:rsid w:val="005A2564"/>
    <w:pPr>
      <w:widowControl/>
      <w:shd w:val="clear" w:color="000000" w:fill="FFFFFF"/>
      <w:autoSpaceDE/>
      <w:autoSpaceDN/>
      <w:spacing w:before="100" w:beforeAutospacing="1" w:after="100" w:afterAutospacing="1"/>
    </w:pPr>
    <w:rPr>
      <w:rFonts w:eastAsia="Times New Roman"/>
      <w:sz w:val="10"/>
      <w:szCs w:val="10"/>
      <w:lang w:bidi="ar-SA"/>
    </w:rPr>
  </w:style>
  <w:style w:type="paragraph" w:customStyle="1" w:styleId="xl176">
    <w:name w:val="xl176"/>
    <w:basedOn w:val="Normal"/>
    <w:rsid w:val="005A2564"/>
    <w:pPr>
      <w:widowControl/>
      <w:pBdr>
        <w:right w:val="single" w:sz="4" w:space="0" w:color="auto"/>
      </w:pBdr>
      <w:shd w:val="clear" w:color="000000" w:fill="FFFFFF"/>
      <w:autoSpaceDE/>
      <w:autoSpaceDN/>
      <w:spacing w:before="100" w:beforeAutospacing="1" w:after="100" w:afterAutospacing="1"/>
    </w:pPr>
    <w:rPr>
      <w:rFonts w:eastAsia="Times New Roman"/>
      <w:sz w:val="10"/>
      <w:szCs w:val="10"/>
      <w:lang w:bidi="ar-SA"/>
    </w:rPr>
  </w:style>
  <w:style w:type="paragraph" w:customStyle="1" w:styleId="xl177">
    <w:name w:val="xl177"/>
    <w:basedOn w:val="Normal"/>
    <w:rsid w:val="005A2564"/>
    <w:pPr>
      <w:widowControl/>
      <w:pBdr>
        <w:left w:val="single" w:sz="4" w:space="0" w:color="auto"/>
      </w:pBdr>
      <w:shd w:val="clear" w:color="000000" w:fill="FFFFFF"/>
      <w:autoSpaceDE/>
      <w:autoSpaceDN/>
      <w:spacing w:before="100" w:beforeAutospacing="1" w:after="100" w:afterAutospacing="1"/>
      <w:jc w:val="right"/>
      <w:textAlignment w:val="center"/>
    </w:pPr>
    <w:rPr>
      <w:rFonts w:eastAsia="Times New Roman"/>
      <w:b/>
      <w:bCs/>
      <w:sz w:val="24"/>
      <w:szCs w:val="24"/>
      <w:lang w:bidi="ar-SA"/>
    </w:rPr>
  </w:style>
  <w:style w:type="paragraph" w:customStyle="1" w:styleId="xl178">
    <w:name w:val="xl178"/>
    <w:basedOn w:val="Normal"/>
    <w:rsid w:val="005A2564"/>
    <w:pPr>
      <w:widowControl/>
      <w:pBdr>
        <w:top w:val="dotted" w:sz="4" w:space="0" w:color="auto"/>
        <w:left w:val="dotted" w:sz="4" w:space="0" w:color="auto"/>
        <w:bottom w:val="dotted" w:sz="4" w:space="0" w:color="auto"/>
      </w:pBdr>
      <w:shd w:val="clear" w:color="000000" w:fill="FFFFFF"/>
      <w:autoSpaceDE/>
      <w:autoSpaceDN/>
      <w:spacing w:before="100" w:beforeAutospacing="1" w:after="100" w:afterAutospacing="1"/>
      <w:textAlignment w:val="center"/>
    </w:pPr>
    <w:rPr>
      <w:rFonts w:eastAsia="Times New Roman"/>
      <w:b/>
      <w:bCs/>
      <w:sz w:val="24"/>
      <w:szCs w:val="24"/>
      <w:lang w:bidi="ar-SA"/>
    </w:rPr>
  </w:style>
  <w:style w:type="paragraph" w:customStyle="1" w:styleId="xl179">
    <w:name w:val="xl179"/>
    <w:basedOn w:val="Normal"/>
    <w:rsid w:val="005A2564"/>
    <w:pPr>
      <w:widowControl/>
      <w:pBdr>
        <w:top w:val="dotted" w:sz="4" w:space="0" w:color="auto"/>
        <w:bottom w:val="dotted" w:sz="4" w:space="0" w:color="auto"/>
      </w:pBdr>
      <w:shd w:val="clear" w:color="000000" w:fill="FFFFFF"/>
      <w:autoSpaceDE/>
      <w:autoSpaceDN/>
      <w:spacing w:before="100" w:beforeAutospacing="1" w:after="100" w:afterAutospacing="1"/>
      <w:textAlignment w:val="center"/>
    </w:pPr>
    <w:rPr>
      <w:rFonts w:eastAsia="Times New Roman"/>
      <w:b/>
      <w:bCs/>
      <w:sz w:val="24"/>
      <w:szCs w:val="24"/>
      <w:lang w:bidi="ar-SA"/>
    </w:rPr>
  </w:style>
  <w:style w:type="paragraph" w:customStyle="1" w:styleId="xl180">
    <w:name w:val="xl180"/>
    <w:basedOn w:val="Normal"/>
    <w:rsid w:val="005A2564"/>
    <w:pPr>
      <w:widowControl/>
      <w:pBdr>
        <w:top w:val="dotted" w:sz="4" w:space="0" w:color="auto"/>
        <w:bottom w:val="dotted" w:sz="4" w:space="0" w:color="auto"/>
        <w:right w:val="dotted" w:sz="4" w:space="0" w:color="auto"/>
      </w:pBdr>
      <w:shd w:val="clear" w:color="000000" w:fill="FFFFFF"/>
      <w:autoSpaceDE/>
      <w:autoSpaceDN/>
      <w:spacing w:before="100" w:beforeAutospacing="1" w:after="100" w:afterAutospacing="1"/>
      <w:textAlignment w:val="center"/>
    </w:pPr>
    <w:rPr>
      <w:rFonts w:eastAsia="Times New Roman"/>
      <w:b/>
      <w:bCs/>
      <w:sz w:val="24"/>
      <w:szCs w:val="24"/>
      <w:lang w:bidi="ar-SA"/>
    </w:rPr>
  </w:style>
  <w:style w:type="paragraph" w:customStyle="1" w:styleId="xl181">
    <w:name w:val="xl181"/>
    <w:basedOn w:val="Normal"/>
    <w:rsid w:val="005A2564"/>
    <w:pPr>
      <w:widowControl/>
      <w:pBdr>
        <w:top w:val="single" w:sz="4" w:space="0" w:color="auto"/>
        <w:left w:val="single" w:sz="4" w:space="0" w:color="auto"/>
        <w:bottom w:val="single" w:sz="4" w:space="0" w:color="auto"/>
      </w:pBdr>
      <w:shd w:val="clear" w:color="000000" w:fill="D9E1F2"/>
      <w:autoSpaceDE/>
      <w:autoSpaceDN/>
      <w:spacing w:before="100" w:beforeAutospacing="1" w:after="100" w:afterAutospacing="1"/>
      <w:jc w:val="center"/>
      <w:textAlignment w:val="center"/>
    </w:pPr>
    <w:rPr>
      <w:rFonts w:eastAsia="Times New Roman"/>
      <w:b/>
      <w:bCs/>
      <w:color w:val="00B050"/>
      <w:sz w:val="24"/>
      <w:szCs w:val="24"/>
      <w:lang w:bidi="ar-SA"/>
    </w:rPr>
  </w:style>
  <w:style w:type="paragraph" w:customStyle="1" w:styleId="xl182">
    <w:name w:val="xl182"/>
    <w:basedOn w:val="Normal"/>
    <w:rsid w:val="005A2564"/>
    <w:pPr>
      <w:widowControl/>
      <w:pBdr>
        <w:top w:val="single" w:sz="4" w:space="0" w:color="auto"/>
        <w:bottom w:val="single" w:sz="4" w:space="0" w:color="auto"/>
      </w:pBdr>
      <w:shd w:val="clear" w:color="000000" w:fill="D9E1F2"/>
      <w:autoSpaceDE/>
      <w:autoSpaceDN/>
      <w:spacing w:before="100" w:beforeAutospacing="1" w:after="100" w:afterAutospacing="1"/>
      <w:jc w:val="center"/>
      <w:textAlignment w:val="center"/>
    </w:pPr>
    <w:rPr>
      <w:rFonts w:eastAsia="Times New Roman"/>
      <w:b/>
      <w:bCs/>
      <w:color w:val="00B050"/>
      <w:sz w:val="24"/>
      <w:szCs w:val="24"/>
      <w:lang w:bidi="ar-SA"/>
    </w:rPr>
  </w:style>
  <w:style w:type="paragraph" w:customStyle="1" w:styleId="xl183">
    <w:name w:val="xl183"/>
    <w:basedOn w:val="Normal"/>
    <w:rsid w:val="005A2564"/>
    <w:pPr>
      <w:widowControl/>
      <w:pBdr>
        <w:top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color w:val="00B050"/>
      <w:sz w:val="24"/>
      <w:szCs w:val="24"/>
      <w:lang w:bidi="ar-SA"/>
    </w:rPr>
  </w:style>
  <w:style w:type="paragraph" w:customStyle="1" w:styleId="xl184">
    <w:name w:val="xl184"/>
    <w:basedOn w:val="Normal"/>
    <w:rsid w:val="005A2564"/>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eastAsia="Times New Roman"/>
      <w:color w:val="00B050"/>
      <w:sz w:val="24"/>
      <w:szCs w:val="24"/>
      <w:lang w:bidi="ar-SA"/>
    </w:rPr>
  </w:style>
  <w:style w:type="paragraph" w:customStyle="1" w:styleId="xl185">
    <w:name w:val="xl185"/>
    <w:basedOn w:val="Normal"/>
    <w:rsid w:val="005A2564"/>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rFonts w:eastAsia="Times New Roman"/>
      <w:color w:val="00B050"/>
      <w:sz w:val="24"/>
      <w:szCs w:val="24"/>
      <w:lang w:bidi="ar-SA"/>
    </w:rPr>
  </w:style>
  <w:style w:type="paragraph" w:customStyle="1" w:styleId="xl186">
    <w:name w:val="xl186"/>
    <w:basedOn w:val="Normal"/>
    <w:rsid w:val="005A2564"/>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color w:val="00B050"/>
      <w:sz w:val="24"/>
      <w:szCs w:val="24"/>
      <w:lang w:bidi="ar-SA"/>
    </w:rPr>
  </w:style>
  <w:style w:type="paragraph" w:customStyle="1" w:styleId="xl187">
    <w:name w:val="xl187"/>
    <w:basedOn w:val="Normal"/>
    <w:rsid w:val="005A2564"/>
    <w:pPr>
      <w:widowControl/>
      <w:pBdr>
        <w:left w:val="single" w:sz="4" w:space="0" w:color="auto"/>
      </w:pBdr>
      <w:shd w:val="clear" w:color="000000" w:fill="FFFFFF"/>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188">
    <w:name w:val="xl188"/>
    <w:basedOn w:val="Normal"/>
    <w:rsid w:val="005A2564"/>
    <w:pPr>
      <w:widowControl/>
      <w:pBdr>
        <w:left w:val="single" w:sz="4" w:space="0" w:color="auto"/>
        <w:bottom w:val="single" w:sz="4" w:space="0" w:color="auto"/>
      </w:pBdr>
      <w:shd w:val="clear" w:color="000000" w:fill="FFFFFF"/>
      <w:autoSpaceDE/>
      <w:autoSpaceDN/>
      <w:spacing w:before="100" w:beforeAutospacing="1" w:after="100" w:afterAutospacing="1"/>
      <w:jc w:val="right"/>
      <w:textAlignment w:val="center"/>
    </w:pPr>
    <w:rPr>
      <w:rFonts w:eastAsia="Times New Roman"/>
      <w:b/>
      <w:bCs/>
      <w:sz w:val="20"/>
      <w:szCs w:val="20"/>
      <w:lang w:bidi="ar-SA"/>
    </w:rPr>
  </w:style>
  <w:style w:type="paragraph" w:customStyle="1" w:styleId="xl189">
    <w:name w:val="xl189"/>
    <w:basedOn w:val="Normal"/>
    <w:rsid w:val="005A2564"/>
    <w:pPr>
      <w:widowControl/>
      <w:pBdr>
        <w:top w:val="single" w:sz="4" w:space="0" w:color="4472C4"/>
        <w:left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90">
    <w:name w:val="xl190"/>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91">
    <w:name w:val="xl191"/>
    <w:basedOn w:val="Normal"/>
    <w:rsid w:val="005A2564"/>
    <w:pPr>
      <w:widowControl/>
      <w:pBdr>
        <w:top w:val="single" w:sz="4" w:space="0" w:color="4472C4"/>
        <w:bottom w:val="single" w:sz="4" w:space="0" w:color="4472C4"/>
        <w:right w:val="single" w:sz="4" w:space="0" w:color="auto"/>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92">
    <w:name w:val="xl192"/>
    <w:basedOn w:val="Normal"/>
    <w:rsid w:val="005A2564"/>
    <w:pPr>
      <w:widowControl/>
      <w:pBdr>
        <w:top w:val="single" w:sz="4" w:space="0" w:color="4472C4"/>
        <w:bottom w:val="single" w:sz="4" w:space="0" w:color="4472C4"/>
      </w:pBdr>
      <w:autoSpaceDE/>
      <w:autoSpaceDN/>
      <w:spacing w:before="100" w:beforeAutospacing="1" w:after="100" w:afterAutospacing="1"/>
      <w:textAlignment w:val="center"/>
    </w:pPr>
    <w:rPr>
      <w:rFonts w:eastAsia="Times New Roman"/>
      <w:sz w:val="20"/>
      <w:szCs w:val="20"/>
      <w:lang w:bidi="ar-SA"/>
    </w:rPr>
  </w:style>
  <w:style w:type="paragraph" w:customStyle="1" w:styleId="xl193">
    <w:name w:val="xl193"/>
    <w:basedOn w:val="Normal"/>
    <w:rsid w:val="005A2564"/>
    <w:pPr>
      <w:widowControl/>
      <w:pBdr>
        <w:top w:val="single" w:sz="4" w:space="0" w:color="4472C4"/>
        <w:bottom w:val="single" w:sz="4" w:space="0" w:color="4472C4"/>
        <w:right w:val="single" w:sz="4" w:space="0" w:color="auto"/>
      </w:pBdr>
      <w:autoSpaceDE/>
      <w:autoSpaceDN/>
      <w:spacing w:before="100" w:beforeAutospacing="1" w:after="100" w:afterAutospacing="1"/>
      <w:textAlignment w:val="center"/>
    </w:pPr>
    <w:rPr>
      <w:rFonts w:eastAsia="Times New Roman"/>
      <w:sz w:val="20"/>
      <w:szCs w:val="20"/>
      <w:lang w:bidi="ar-SA"/>
    </w:rPr>
  </w:style>
  <w:style w:type="paragraph" w:customStyle="1" w:styleId="xl194">
    <w:name w:val="xl194"/>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95">
    <w:name w:val="xl195"/>
    <w:basedOn w:val="Normal"/>
    <w:rsid w:val="005A2564"/>
    <w:pPr>
      <w:widowControl/>
      <w:pBdr>
        <w:top w:val="single" w:sz="4" w:space="0" w:color="4472C4"/>
        <w:bottom w:val="single" w:sz="4" w:space="0" w:color="4472C4"/>
        <w:right w:val="single" w:sz="4" w:space="0" w:color="auto"/>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96">
    <w:name w:val="xl196"/>
    <w:basedOn w:val="Normal"/>
    <w:rsid w:val="005A2564"/>
    <w:pPr>
      <w:widowControl/>
      <w:autoSpaceDE/>
      <w:autoSpaceDN/>
      <w:spacing w:before="100" w:beforeAutospacing="1" w:after="100" w:afterAutospacing="1"/>
      <w:jc w:val="center"/>
    </w:pPr>
    <w:rPr>
      <w:rFonts w:eastAsia="Times New Roman"/>
      <w:b/>
      <w:bCs/>
      <w:sz w:val="32"/>
      <w:szCs w:val="32"/>
      <w:lang w:bidi="ar-SA"/>
    </w:rPr>
  </w:style>
  <w:style w:type="paragraph" w:customStyle="1" w:styleId="xl197">
    <w:name w:val="xl197"/>
    <w:basedOn w:val="Normal"/>
    <w:rsid w:val="005A2564"/>
    <w:pPr>
      <w:widowControl/>
      <w:autoSpaceDE/>
      <w:autoSpaceDN/>
      <w:spacing w:before="100" w:beforeAutospacing="1" w:after="100" w:afterAutospacing="1"/>
      <w:jc w:val="center"/>
    </w:pPr>
    <w:rPr>
      <w:rFonts w:eastAsia="Times New Roman"/>
      <w:b/>
      <w:bCs/>
      <w:sz w:val="32"/>
      <w:szCs w:val="32"/>
      <w:lang w:bidi="ar-SA"/>
    </w:rPr>
  </w:style>
  <w:style w:type="paragraph" w:customStyle="1" w:styleId="xl198">
    <w:name w:val="xl198"/>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199">
    <w:name w:val="xl199"/>
    <w:basedOn w:val="Normal"/>
    <w:rsid w:val="005A2564"/>
    <w:pPr>
      <w:widowControl/>
      <w:pBdr>
        <w:top w:val="single" w:sz="4" w:space="0" w:color="4472C4"/>
        <w:bottom w:val="single" w:sz="4" w:space="0" w:color="4472C4"/>
        <w:right w:val="single" w:sz="4" w:space="0" w:color="auto"/>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200">
    <w:name w:val="xl200"/>
    <w:basedOn w:val="Normal"/>
    <w:rsid w:val="005A2564"/>
    <w:pPr>
      <w:widowControl/>
      <w:pBdr>
        <w:top w:val="single" w:sz="4" w:space="0" w:color="4472C4"/>
        <w:left w:val="dotted" w:sz="4" w:space="0" w:color="4472C4"/>
        <w:bottom w:val="single" w:sz="4" w:space="0" w:color="4472C4"/>
      </w:pBdr>
      <w:shd w:val="clear" w:color="000000" w:fill="F2F2F2"/>
      <w:autoSpaceDE/>
      <w:autoSpaceDN/>
      <w:spacing w:before="100" w:beforeAutospacing="1" w:after="100" w:afterAutospacing="1"/>
      <w:textAlignment w:val="center"/>
    </w:pPr>
    <w:rPr>
      <w:rFonts w:eastAsia="Times New Roman"/>
      <w:sz w:val="20"/>
      <w:szCs w:val="20"/>
      <w:lang w:bidi="ar-SA"/>
    </w:rPr>
  </w:style>
  <w:style w:type="paragraph" w:customStyle="1" w:styleId="xl201">
    <w:name w:val="xl201"/>
    <w:basedOn w:val="Normal"/>
    <w:rsid w:val="005A2564"/>
    <w:pPr>
      <w:widowControl/>
      <w:pBdr>
        <w:top w:val="single" w:sz="4" w:space="0" w:color="4472C4"/>
        <w:bottom w:val="single" w:sz="4" w:space="0" w:color="4472C4"/>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202">
    <w:name w:val="xl202"/>
    <w:basedOn w:val="Normal"/>
    <w:rsid w:val="005A2564"/>
    <w:pPr>
      <w:widowControl/>
      <w:pBdr>
        <w:top w:val="single" w:sz="4" w:space="0" w:color="4472C4"/>
        <w:bottom w:val="single" w:sz="4" w:space="0" w:color="4472C4"/>
        <w:right w:val="single" w:sz="4" w:space="0" w:color="auto"/>
      </w:pBdr>
      <w:shd w:val="clear" w:color="000000" w:fill="D9E1F2"/>
      <w:autoSpaceDE/>
      <w:autoSpaceDN/>
      <w:spacing w:before="100" w:beforeAutospacing="1" w:after="100" w:afterAutospacing="1"/>
      <w:textAlignment w:val="center"/>
    </w:pPr>
    <w:rPr>
      <w:rFonts w:eastAsia="Times New Roman"/>
      <w:sz w:val="20"/>
      <w:szCs w:val="20"/>
      <w:lang w:bidi="ar-SA"/>
    </w:rPr>
  </w:style>
  <w:style w:type="paragraph" w:customStyle="1" w:styleId="xl203">
    <w:name w:val="xl203"/>
    <w:basedOn w:val="Normal"/>
    <w:rsid w:val="005A2564"/>
    <w:pPr>
      <w:widowControl/>
      <w:pBdr>
        <w:top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204">
    <w:name w:val="xl204"/>
    <w:basedOn w:val="Normal"/>
    <w:rsid w:val="005A2564"/>
    <w:pPr>
      <w:widowControl/>
      <w:pBdr>
        <w:top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lang w:bidi="ar-SA"/>
    </w:rPr>
  </w:style>
  <w:style w:type="paragraph" w:customStyle="1" w:styleId="xl205">
    <w:name w:val="xl205"/>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sz w:val="24"/>
      <w:szCs w:val="24"/>
      <w:lang w:bidi="ar-SA"/>
    </w:rPr>
  </w:style>
  <w:style w:type="paragraph" w:customStyle="1" w:styleId="xl206">
    <w:name w:val="xl206"/>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207">
    <w:name w:val="xl207"/>
    <w:basedOn w:val="Normal"/>
    <w:rsid w:val="005A2564"/>
    <w:pPr>
      <w:widowControl/>
      <w:pBdr>
        <w:top w:val="single" w:sz="4" w:space="0" w:color="auto"/>
        <w:left w:val="single" w:sz="4" w:space="0" w:color="auto"/>
        <w:bottom w:val="single" w:sz="4" w:space="0" w:color="auto"/>
        <w:right w:val="single" w:sz="4" w:space="0" w:color="auto"/>
      </w:pBdr>
      <w:shd w:val="clear" w:color="000000" w:fill="D9E1F2"/>
      <w:autoSpaceDE/>
      <w:autoSpaceDN/>
      <w:spacing w:before="100" w:beforeAutospacing="1" w:after="100" w:afterAutospacing="1"/>
      <w:jc w:val="center"/>
      <w:textAlignment w:val="center"/>
    </w:pPr>
    <w:rPr>
      <w:rFonts w:eastAsia="Times New Roman"/>
      <w:b/>
      <w:bCs/>
      <w:sz w:val="20"/>
      <w:szCs w:val="20"/>
      <w:lang w:bidi="ar-SA"/>
    </w:rPr>
  </w:style>
  <w:style w:type="paragraph" w:customStyle="1" w:styleId="xl208">
    <w:name w:val="xl208"/>
    <w:basedOn w:val="Normal"/>
    <w:rsid w:val="005A256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eastAsia="Times New Roman"/>
      <w:color w:val="8EA9DB"/>
      <w:sz w:val="20"/>
      <w:szCs w:val="20"/>
      <w:lang w:bidi="ar-SA"/>
    </w:rPr>
  </w:style>
  <w:style w:type="paragraph" w:customStyle="1" w:styleId="maintext">
    <w:name w:val="maintext"/>
    <w:basedOn w:val="Normal"/>
    <w:rsid w:val="00FB2EA0"/>
    <w:pPr>
      <w:widowControl/>
      <w:autoSpaceDE/>
      <w:autoSpaceDN/>
      <w:spacing w:before="60"/>
      <w:jc w:val="both"/>
    </w:pPr>
    <w:rPr>
      <w:rFonts w:ascii="Times New Roman" w:eastAsia="Times New Roman" w:hAnsi="Times New Roman" w:cs="Times New Roman"/>
      <w:sz w:val="24"/>
      <w:szCs w:val="24"/>
      <w:lang w:eastAsia="en-US" w:bidi="ar-SA"/>
    </w:rPr>
  </w:style>
  <w:style w:type="character" w:customStyle="1" w:styleId="sden">
    <w:name w:val="s_den"/>
    <w:basedOn w:val="DefaultParagraphFont"/>
    <w:rsid w:val="0099756C"/>
  </w:style>
  <w:style w:type="character" w:customStyle="1" w:styleId="shdr">
    <w:name w:val="s_hdr"/>
    <w:basedOn w:val="DefaultParagraphFont"/>
    <w:rsid w:val="0099756C"/>
  </w:style>
  <w:style w:type="character" w:styleId="Strong">
    <w:name w:val="Strong"/>
    <w:basedOn w:val="DefaultParagraphFont"/>
    <w:uiPriority w:val="22"/>
    <w:qFormat/>
    <w:rsid w:val="00D07803"/>
    <w:rPr>
      <w:b/>
      <w:bCs/>
    </w:rPr>
  </w:style>
  <w:style w:type="paragraph" w:customStyle="1" w:styleId="pf0">
    <w:name w:val="pf0"/>
    <w:basedOn w:val="Normal"/>
    <w:rsid w:val="0020355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cf01">
    <w:name w:val="cf01"/>
    <w:basedOn w:val="DefaultParagraphFont"/>
    <w:rsid w:val="00203556"/>
    <w:rPr>
      <w:rFonts w:ascii="Segoe UI" w:hAnsi="Segoe UI" w:cs="Segoe UI" w:hint="default"/>
      <w:sz w:val="18"/>
      <w:szCs w:val="18"/>
    </w:rPr>
  </w:style>
  <w:style w:type="character" w:customStyle="1" w:styleId="Heading5Char">
    <w:name w:val="Heading 5 Char"/>
    <w:basedOn w:val="DefaultParagraphFont"/>
    <w:link w:val="Heading5"/>
    <w:uiPriority w:val="9"/>
    <w:rsid w:val="00925090"/>
    <w:rPr>
      <w:rFonts w:asciiTheme="majorHAnsi" w:eastAsiaTheme="majorEastAsia" w:hAnsiTheme="majorHAnsi" w:cstheme="majorBidi"/>
      <w:color w:val="365F91" w:themeColor="accent1" w:themeShade="BF"/>
      <w:lang w:val="ro-RO" w:eastAsia="ro-RO" w:bidi="ro-RO"/>
    </w:rPr>
  </w:style>
  <w:style w:type="character" w:customStyle="1" w:styleId="Heading6Char">
    <w:name w:val="Heading 6 Char"/>
    <w:basedOn w:val="DefaultParagraphFont"/>
    <w:link w:val="Heading6"/>
    <w:uiPriority w:val="9"/>
    <w:rsid w:val="003B6BC3"/>
    <w:rPr>
      <w:rFonts w:asciiTheme="majorHAnsi" w:eastAsiaTheme="majorEastAsia" w:hAnsiTheme="majorHAnsi" w:cstheme="majorBidi"/>
      <w:color w:val="243F60" w:themeColor="accent1" w:themeShade="7F"/>
      <w:lang w:val="ro-RO" w:eastAsia="ro-RO" w:bidi="ro-RO"/>
    </w:rPr>
  </w:style>
  <w:style w:type="character" w:customStyle="1" w:styleId="spar">
    <w:name w:val="s_par"/>
    <w:basedOn w:val="DefaultParagraphFont"/>
    <w:rsid w:val="001B303B"/>
  </w:style>
  <w:style w:type="character" w:customStyle="1" w:styleId="ListParagraphChar1">
    <w:name w:val="List Paragraph Char1"/>
    <w:aliases w:val="Normal bullet 2 Char1,body 2 Char1,List Paragraph11 Char1,List Paragraph111 Char1,Antes de enumeración Char1,Listă colorată - Accentuare 11 Char1,Bullet Char1,Citation List Char1,List_Paragraph Char1,Multilevel para_II Char1"/>
    <w:uiPriority w:val="34"/>
    <w:locked/>
    <w:rsid w:val="001C3E5B"/>
  </w:style>
  <w:style w:type="table" w:customStyle="1" w:styleId="TableGrid1">
    <w:name w:val="Table Grid1"/>
    <w:basedOn w:val="TableNormal"/>
    <w:next w:val="TableGrid"/>
    <w:rsid w:val="00C0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683EBF"/>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683EBF"/>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683EBF"/>
    <w:rPr>
      <w:rFonts w:eastAsiaTheme="majorEastAsia" w:cstheme="majorBidi"/>
      <w:color w:val="272727" w:themeColor="text1" w:themeTint="D8"/>
      <w:lang w:val="ro-RO"/>
    </w:rPr>
  </w:style>
  <w:style w:type="paragraph" w:styleId="Subtitle">
    <w:name w:val="Subtitle"/>
    <w:basedOn w:val="Normal"/>
    <w:next w:val="Normal"/>
    <w:link w:val="SubtitleChar"/>
    <w:uiPriority w:val="11"/>
    <w:qFormat/>
    <w:rsid w:val="00683EBF"/>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683EBF"/>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83EBF"/>
    <w:pPr>
      <w:widowControl/>
      <w:autoSpaceDE/>
      <w:autoSpaceDN/>
      <w:spacing w:before="160" w:after="160" w:line="259" w:lineRule="auto"/>
      <w:jc w:val="center"/>
    </w:pPr>
    <w:rPr>
      <w:rFonts w:asciiTheme="minorHAnsi" w:eastAsiaTheme="minorHAnsi" w:hAnsiTheme="minorHAnsi" w:cstheme="minorBidi"/>
      <w:i/>
      <w:iCs/>
      <w:color w:val="404040" w:themeColor="text1" w:themeTint="BF"/>
      <w:lang w:eastAsia="en-US" w:bidi="ar-SA"/>
    </w:rPr>
  </w:style>
  <w:style w:type="character" w:customStyle="1" w:styleId="QuoteChar">
    <w:name w:val="Quote Char"/>
    <w:basedOn w:val="DefaultParagraphFont"/>
    <w:link w:val="Quote"/>
    <w:uiPriority w:val="29"/>
    <w:rsid w:val="00683EBF"/>
    <w:rPr>
      <w:i/>
      <w:iCs/>
      <w:color w:val="404040" w:themeColor="text1" w:themeTint="BF"/>
      <w:lang w:val="ro-RO"/>
    </w:rPr>
  </w:style>
  <w:style w:type="character" w:styleId="IntenseEmphasis">
    <w:name w:val="Intense Emphasis"/>
    <w:basedOn w:val="DefaultParagraphFont"/>
    <w:uiPriority w:val="21"/>
    <w:qFormat/>
    <w:rsid w:val="00683EBF"/>
    <w:rPr>
      <w:i/>
      <w:iCs/>
      <w:color w:val="365F91" w:themeColor="accent1" w:themeShade="BF"/>
    </w:rPr>
  </w:style>
  <w:style w:type="paragraph" w:styleId="IntenseQuote">
    <w:name w:val="Intense Quote"/>
    <w:basedOn w:val="Normal"/>
    <w:next w:val="Normal"/>
    <w:link w:val="IntenseQuoteChar"/>
    <w:uiPriority w:val="30"/>
    <w:qFormat/>
    <w:rsid w:val="00683EBF"/>
    <w:pPr>
      <w:widowControl/>
      <w:pBdr>
        <w:top w:val="single" w:sz="4" w:space="10" w:color="365F91" w:themeColor="accent1" w:themeShade="BF"/>
        <w:bottom w:val="single" w:sz="4" w:space="10" w:color="365F9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365F91" w:themeColor="accent1" w:themeShade="BF"/>
      <w:lang w:eastAsia="en-US" w:bidi="ar-SA"/>
    </w:rPr>
  </w:style>
  <w:style w:type="character" w:customStyle="1" w:styleId="IntenseQuoteChar">
    <w:name w:val="Intense Quote Char"/>
    <w:basedOn w:val="DefaultParagraphFont"/>
    <w:link w:val="IntenseQuote"/>
    <w:uiPriority w:val="30"/>
    <w:rsid w:val="00683EBF"/>
    <w:rPr>
      <w:i/>
      <w:iCs/>
      <w:color w:val="365F91" w:themeColor="accent1" w:themeShade="BF"/>
      <w:lang w:val="ro-RO"/>
    </w:rPr>
  </w:style>
  <w:style w:type="character" w:styleId="IntenseReference">
    <w:name w:val="Intense Reference"/>
    <w:basedOn w:val="DefaultParagraphFont"/>
    <w:uiPriority w:val="32"/>
    <w:qFormat/>
    <w:rsid w:val="00683EB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07446">
      <w:bodyDiv w:val="1"/>
      <w:marLeft w:val="0"/>
      <w:marRight w:val="0"/>
      <w:marTop w:val="0"/>
      <w:marBottom w:val="0"/>
      <w:divBdr>
        <w:top w:val="none" w:sz="0" w:space="0" w:color="auto"/>
        <w:left w:val="none" w:sz="0" w:space="0" w:color="auto"/>
        <w:bottom w:val="none" w:sz="0" w:space="0" w:color="auto"/>
        <w:right w:val="none" w:sz="0" w:space="0" w:color="auto"/>
      </w:divBdr>
    </w:div>
    <w:div w:id="151140575">
      <w:bodyDiv w:val="1"/>
      <w:marLeft w:val="0"/>
      <w:marRight w:val="0"/>
      <w:marTop w:val="0"/>
      <w:marBottom w:val="0"/>
      <w:divBdr>
        <w:top w:val="none" w:sz="0" w:space="0" w:color="auto"/>
        <w:left w:val="none" w:sz="0" w:space="0" w:color="auto"/>
        <w:bottom w:val="none" w:sz="0" w:space="0" w:color="auto"/>
        <w:right w:val="none" w:sz="0" w:space="0" w:color="auto"/>
      </w:divBdr>
    </w:div>
    <w:div w:id="186218247">
      <w:bodyDiv w:val="1"/>
      <w:marLeft w:val="0"/>
      <w:marRight w:val="0"/>
      <w:marTop w:val="0"/>
      <w:marBottom w:val="0"/>
      <w:divBdr>
        <w:top w:val="none" w:sz="0" w:space="0" w:color="auto"/>
        <w:left w:val="none" w:sz="0" w:space="0" w:color="auto"/>
        <w:bottom w:val="none" w:sz="0" w:space="0" w:color="auto"/>
        <w:right w:val="none" w:sz="0" w:space="0" w:color="auto"/>
      </w:divBdr>
    </w:div>
    <w:div w:id="188297660">
      <w:bodyDiv w:val="1"/>
      <w:marLeft w:val="0"/>
      <w:marRight w:val="0"/>
      <w:marTop w:val="0"/>
      <w:marBottom w:val="0"/>
      <w:divBdr>
        <w:top w:val="none" w:sz="0" w:space="0" w:color="auto"/>
        <w:left w:val="none" w:sz="0" w:space="0" w:color="auto"/>
        <w:bottom w:val="none" w:sz="0" w:space="0" w:color="auto"/>
        <w:right w:val="none" w:sz="0" w:space="0" w:color="auto"/>
      </w:divBdr>
    </w:div>
    <w:div w:id="216674050">
      <w:bodyDiv w:val="1"/>
      <w:marLeft w:val="0"/>
      <w:marRight w:val="0"/>
      <w:marTop w:val="0"/>
      <w:marBottom w:val="0"/>
      <w:divBdr>
        <w:top w:val="none" w:sz="0" w:space="0" w:color="auto"/>
        <w:left w:val="none" w:sz="0" w:space="0" w:color="auto"/>
        <w:bottom w:val="none" w:sz="0" w:space="0" w:color="auto"/>
        <w:right w:val="none" w:sz="0" w:space="0" w:color="auto"/>
      </w:divBdr>
    </w:div>
    <w:div w:id="240679890">
      <w:bodyDiv w:val="1"/>
      <w:marLeft w:val="0"/>
      <w:marRight w:val="0"/>
      <w:marTop w:val="0"/>
      <w:marBottom w:val="0"/>
      <w:divBdr>
        <w:top w:val="none" w:sz="0" w:space="0" w:color="auto"/>
        <w:left w:val="none" w:sz="0" w:space="0" w:color="auto"/>
        <w:bottom w:val="none" w:sz="0" w:space="0" w:color="auto"/>
        <w:right w:val="none" w:sz="0" w:space="0" w:color="auto"/>
      </w:divBdr>
    </w:div>
    <w:div w:id="255212397">
      <w:bodyDiv w:val="1"/>
      <w:marLeft w:val="0"/>
      <w:marRight w:val="0"/>
      <w:marTop w:val="0"/>
      <w:marBottom w:val="0"/>
      <w:divBdr>
        <w:top w:val="none" w:sz="0" w:space="0" w:color="auto"/>
        <w:left w:val="none" w:sz="0" w:space="0" w:color="auto"/>
        <w:bottom w:val="none" w:sz="0" w:space="0" w:color="auto"/>
        <w:right w:val="none" w:sz="0" w:space="0" w:color="auto"/>
      </w:divBdr>
    </w:div>
    <w:div w:id="294915939">
      <w:bodyDiv w:val="1"/>
      <w:marLeft w:val="0"/>
      <w:marRight w:val="0"/>
      <w:marTop w:val="0"/>
      <w:marBottom w:val="0"/>
      <w:divBdr>
        <w:top w:val="none" w:sz="0" w:space="0" w:color="auto"/>
        <w:left w:val="none" w:sz="0" w:space="0" w:color="auto"/>
        <w:bottom w:val="none" w:sz="0" w:space="0" w:color="auto"/>
        <w:right w:val="none" w:sz="0" w:space="0" w:color="auto"/>
      </w:divBdr>
    </w:div>
    <w:div w:id="310981653">
      <w:bodyDiv w:val="1"/>
      <w:marLeft w:val="0"/>
      <w:marRight w:val="0"/>
      <w:marTop w:val="0"/>
      <w:marBottom w:val="0"/>
      <w:divBdr>
        <w:top w:val="none" w:sz="0" w:space="0" w:color="auto"/>
        <w:left w:val="none" w:sz="0" w:space="0" w:color="auto"/>
        <w:bottom w:val="none" w:sz="0" w:space="0" w:color="auto"/>
        <w:right w:val="none" w:sz="0" w:space="0" w:color="auto"/>
      </w:divBdr>
    </w:div>
    <w:div w:id="368838805">
      <w:bodyDiv w:val="1"/>
      <w:marLeft w:val="0"/>
      <w:marRight w:val="0"/>
      <w:marTop w:val="0"/>
      <w:marBottom w:val="0"/>
      <w:divBdr>
        <w:top w:val="none" w:sz="0" w:space="0" w:color="auto"/>
        <w:left w:val="none" w:sz="0" w:space="0" w:color="auto"/>
        <w:bottom w:val="none" w:sz="0" w:space="0" w:color="auto"/>
        <w:right w:val="none" w:sz="0" w:space="0" w:color="auto"/>
      </w:divBdr>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8072">
      <w:bodyDiv w:val="1"/>
      <w:marLeft w:val="0"/>
      <w:marRight w:val="0"/>
      <w:marTop w:val="0"/>
      <w:marBottom w:val="0"/>
      <w:divBdr>
        <w:top w:val="none" w:sz="0" w:space="0" w:color="auto"/>
        <w:left w:val="none" w:sz="0" w:space="0" w:color="auto"/>
        <w:bottom w:val="none" w:sz="0" w:space="0" w:color="auto"/>
        <w:right w:val="none" w:sz="0" w:space="0" w:color="auto"/>
      </w:divBdr>
    </w:div>
    <w:div w:id="434138441">
      <w:bodyDiv w:val="1"/>
      <w:marLeft w:val="0"/>
      <w:marRight w:val="0"/>
      <w:marTop w:val="0"/>
      <w:marBottom w:val="0"/>
      <w:divBdr>
        <w:top w:val="none" w:sz="0" w:space="0" w:color="auto"/>
        <w:left w:val="none" w:sz="0" w:space="0" w:color="auto"/>
        <w:bottom w:val="none" w:sz="0" w:space="0" w:color="auto"/>
        <w:right w:val="none" w:sz="0" w:space="0" w:color="auto"/>
      </w:divBdr>
    </w:div>
    <w:div w:id="500782431">
      <w:bodyDiv w:val="1"/>
      <w:marLeft w:val="0"/>
      <w:marRight w:val="0"/>
      <w:marTop w:val="0"/>
      <w:marBottom w:val="0"/>
      <w:divBdr>
        <w:top w:val="none" w:sz="0" w:space="0" w:color="auto"/>
        <w:left w:val="none" w:sz="0" w:space="0" w:color="auto"/>
        <w:bottom w:val="none" w:sz="0" w:space="0" w:color="auto"/>
        <w:right w:val="none" w:sz="0" w:space="0" w:color="auto"/>
      </w:divBdr>
    </w:div>
    <w:div w:id="561796274">
      <w:bodyDiv w:val="1"/>
      <w:marLeft w:val="0"/>
      <w:marRight w:val="0"/>
      <w:marTop w:val="0"/>
      <w:marBottom w:val="0"/>
      <w:divBdr>
        <w:top w:val="none" w:sz="0" w:space="0" w:color="auto"/>
        <w:left w:val="none" w:sz="0" w:space="0" w:color="auto"/>
        <w:bottom w:val="none" w:sz="0" w:space="0" w:color="auto"/>
        <w:right w:val="none" w:sz="0" w:space="0" w:color="auto"/>
      </w:divBdr>
    </w:div>
    <w:div w:id="586420733">
      <w:bodyDiv w:val="1"/>
      <w:marLeft w:val="0"/>
      <w:marRight w:val="0"/>
      <w:marTop w:val="0"/>
      <w:marBottom w:val="0"/>
      <w:divBdr>
        <w:top w:val="none" w:sz="0" w:space="0" w:color="auto"/>
        <w:left w:val="none" w:sz="0" w:space="0" w:color="auto"/>
        <w:bottom w:val="none" w:sz="0" w:space="0" w:color="auto"/>
        <w:right w:val="none" w:sz="0" w:space="0" w:color="auto"/>
      </w:divBdr>
    </w:div>
    <w:div w:id="588657215">
      <w:bodyDiv w:val="1"/>
      <w:marLeft w:val="0"/>
      <w:marRight w:val="0"/>
      <w:marTop w:val="0"/>
      <w:marBottom w:val="0"/>
      <w:divBdr>
        <w:top w:val="none" w:sz="0" w:space="0" w:color="auto"/>
        <w:left w:val="none" w:sz="0" w:space="0" w:color="auto"/>
        <w:bottom w:val="none" w:sz="0" w:space="0" w:color="auto"/>
        <w:right w:val="none" w:sz="0" w:space="0" w:color="auto"/>
      </w:divBdr>
    </w:div>
    <w:div w:id="600382049">
      <w:bodyDiv w:val="1"/>
      <w:marLeft w:val="0"/>
      <w:marRight w:val="0"/>
      <w:marTop w:val="0"/>
      <w:marBottom w:val="0"/>
      <w:divBdr>
        <w:top w:val="none" w:sz="0" w:space="0" w:color="auto"/>
        <w:left w:val="none" w:sz="0" w:space="0" w:color="auto"/>
        <w:bottom w:val="none" w:sz="0" w:space="0" w:color="auto"/>
        <w:right w:val="none" w:sz="0" w:space="0" w:color="auto"/>
      </w:divBdr>
    </w:div>
    <w:div w:id="604574619">
      <w:bodyDiv w:val="1"/>
      <w:marLeft w:val="0"/>
      <w:marRight w:val="0"/>
      <w:marTop w:val="0"/>
      <w:marBottom w:val="0"/>
      <w:divBdr>
        <w:top w:val="none" w:sz="0" w:space="0" w:color="auto"/>
        <w:left w:val="none" w:sz="0" w:space="0" w:color="auto"/>
        <w:bottom w:val="none" w:sz="0" w:space="0" w:color="auto"/>
        <w:right w:val="none" w:sz="0" w:space="0" w:color="auto"/>
      </w:divBdr>
    </w:div>
    <w:div w:id="618490663">
      <w:bodyDiv w:val="1"/>
      <w:marLeft w:val="0"/>
      <w:marRight w:val="0"/>
      <w:marTop w:val="0"/>
      <w:marBottom w:val="0"/>
      <w:divBdr>
        <w:top w:val="none" w:sz="0" w:space="0" w:color="auto"/>
        <w:left w:val="none" w:sz="0" w:space="0" w:color="auto"/>
        <w:bottom w:val="none" w:sz="0" w:space="0" w:color="auto"/>
        <w:right w:val="none" w:sz="0" w:space="0" w:color="auto"/>
      </w:divBdr>
    </w:div>
    <w:div w:id="622536241">
      <w:bodyDiv w:val="1"/>
      <w:marLeft w:val="0"/>
      <w:marRight w:val="0"/>
      <w:marTop w:val="0"/>
      <w:marBottom w:val="0"/>
      <w:divBdr>
        <w:top w:val="none" w:sz="0" w:space="0" w:color="auto"/>
        <w:left w:val="none" w:sz="0" w:space="0" w:color="auto"/>
        <w:bottom w:val="none" w:sz="0" w:space="0" w:color="auto"/>
        <w:right w:val="none" w:sz="0" w:space="0" w:color="auto"/>
      </w:divBdr>
    </w:div>
    <w:div w:id="650450808">
      <w:bodyDiv w:val="1"/>
      <w:marLeft w:val="0"/>
      <w:marRight w:val="0"/>
      <w:marTop w:val="0"/>
      <w:marBottom w:val="0"/>
      <w:divBdr>
        <w:top w:val="none" w:sz="0" w:space="0" w:color="auto"/>
        <w:left w:val="none" w:sz="0" w:space="0" w:color="auto"/>
        <w:bottom w:val="none" w:sz="0" w:space="0" w:color="auto"/>
        <w:right w:val="none" w:sz="0" w:space="0" w:color="auto"/>
      </w:divBdr>
    </w:div>
    <w:div w:id="673193529">
      <w:bodyDiv w:val="1"/>
      <w:marLeft w:val="0"/>
      <w:marRight w:val="0"/>
      <w:marTop w:val="0"/>
      <w:marBottom w:val="0"/>
      <w:divBdr>
        <w:top w:val="none" w:sz="0" w:space="0" w:color="auto"/>
        <w:left w:val="none" w:sz="0" w:space="0" w:color="auto"/>
        <w:bottom w:val="none" w:sz="0" w:space="0" w:color="auto"/>
        <w:right w:val="none" w:sz="0" w:space="0" w:color="auto"/>
      </w:divBdr>
    </w:div>
    <w:div w:id="742526356">
      <w:bodyDiv w:val="1"/>
      <w:marLeft w:val="0"/>
      <w:marRight w:val="0"/>
      <w:marTop w:val="0"/>
      <w:marBottom w:val="0"/>
      <w:divBdr>
        <w:top w:val="none" w:sz="0" w:space="0" w:color="auto"/>
        <w:left w:val="none" w:sz="0" w:space="0" w:color="auto"/>
        <w:bottom w:val="none" w:sz="0" w:space="0" w:color="auto"/>
        <w:right w:val="none" w:sz="0" w:space="0" w:color="auto"/>
      </w:divBdr>
    </w:div>
    <w:div w:id="788864345">
      <w:bodyDiv w:val="1"/>
      <w:marLeft w:val="0"/>
      <w:marRight w:val="0"/>
      <w:marTop w:val="0"/>
      <w:marBottom w:val="0"/>
      <w:divBdr>
        <w:top w:val="none" w:sz="0" w:space="0" w:color="auto"/>
        <w:left w:val="none" w:sz="0" w:space="0" w:color="auto"/>
        <w:bottom w:val="none" w:sz="0" w:space="0" w:color="auto"/>
        <w:right w:val="none" w:sz="0" w:space="0" w:color="auto"/>
      </w:divBdr>
    </w:div>
    <w:div w:id="825361776">
      <w:bodyDiv w:val="1"/>
      <w:marLeft w:val="0"/>
      <w:marRight w:val="0"/>
      <w:marTop w:val="0"/>
      <w:marBottom w:val="0"/>
      <w:divBdr>
        <w:top w:val="none" w:sz="0" w:space="0" w:color="auto"/>
        <w:left w:val="none" w:sz="0" w:space="0" w:color="auto"/>
        <w:bottom w:val="none" w:sz="0" w:space="0" w:color="auto"/>
        <w:right w:val="none" w:sz="0" w:space="0" w:color="auto"/>
      </w:divBdr>
    </w:div>
    <w:div w:id="829247386">
      <w:bodyDiv w:val="1"/>
      <w:marLeft w:val="0"/>
      <w:marRight w:val="0"/>
      <w:marTop w:val="0"/>
      <w:marBottom w:val="0"/>
      <w:divBdr>
        <w:top w:val="none" w:sz="0" w:space="0" w:color="auto"/>
        <w:left w:val="none" w:sz="0" w:space="0" w:color="auto"/>
        <w:bottom w:val="none" w:sz="0" w:space="0" w:color="auto"/>
        <w:right w:val="none" w:sz="0" w:space="0" w:color="auto"/>
      </w:divBdr>
    </w:div>
    <w:div w:id="836770426">
      <w:bodyDiv w:val="1"/>
      <w:marLeft w:val="0"/>
      <w:marRight w:val="0"/>
      <w:marTop w:val="0"/>
      <w:marBottom w:val="0"/>
      <w:divBdr>
        <w:top w:val="none" w:sz="0" w:space="0" w:color="auto"/>
        <w:left w:val="none" w:sz="0" w:space="0" w:color="auto"/>
        <w:bottom w:val="none" w:sz="0" w:space="0" w:color="auto"/>
        <w:right w:val="none" w:sz="0" w:space="0" w:color="auto"/>
      </w:divBdr>
    </w:div>
    <w:div w:id="952782649">
      <w:bodyDiv w:val="1"/>
      <w:marLeft w:val="0"/>
      <w:marRight w:val="0"/>
      <w:marTop w:val="0"/>
      <w:marBottom w:val="0"/>
      <w:divBdr>
        <w:top w:val="none" w:sz="0" w:space="0" w:color="auto"/>
        <w:left w:val="none" w:sz="0" w:space="0" w:color="auto"/>
        <w:bottom w:val="none" w:sz="0" w:space="0" w:color="auto"/>
        <w:right w:val="none" w:sz="0" w:space="0" w:color="auto"/>
      </w:divBdr>
      <w:divsChild>
        <w:div w:id="13114758">
          <w:marLeft w:val="446"/>
          <w:marRight w:val="0"/>
          <w:marTop w:val="0"/>
          <w:marBottom w:val="0"/>
          <w:divBdr>
            <w:top w:val="none" w:sz="0" w:space="0" w:color="auto"/>
            <w:left w:val="none" w:sz="0" w:space="0" w:color="auto"/>
            <w:bottom w:val="none" w:sz="0" w:space="0" w:color="auto"/>
            <w:right w:val="none" w:sz="0" w:space="0" w:color="auto"/>
          </w:divBdr>
        </w:div>
        <w:div w:id="1337225109">
          <w:marLeft w:val="446"/>
          <w:marRight w:val="0"/>
          <w:marTop w:val="0"/>
          <w:marBottom w:val="0"/>
          <w:divBdr>
            <w:top w:val="none" w:sz="0" w:space="0" w:color="auto"/>
            <w:left w:val="none" w:sz="0" w:space="0" w:color="auto"/>
            <w:bottom w:val="none" w:sz="0" w:space="0" w:color="auto"/>
            <w:right w:val="none" w:sz="0" w:space="0" w:color="auto"/>
          </w:divBdr>
        </w:div>
        <w:div w:id="1469086885">
          <w:marLeft w:val="446"/>
          <w:marRight w:val="0"/>
          <w:marTop w:val="0"/>
          <w:marBottom w:val="0"/>
          <w:divBdr>
            <w:top w:val="none" w:sz="0" w:space="0" w:color="auto"/>
            <w:left w:val="none" w:sz="0" w:space="0" w:color="auto"/>
            <w:bottom w:val="none" w:sz="0" w:space="0" w:color="auto"/>
            <w:right w:val="none" w:sz="0" w:space="0" w:color="auto"/>
          </w:divBdr>
        </w:div>
        <w:div w:id="1714380655">
          <w:marLeft w:val="446"/>
          <w:marRight w:val="0"/>
          <w:marTop w:val="0"/>
          <w:marBottom w:val="0"/>
          <w:divBdr>
            <w:top w:val="none" w:sz="0" w:space="0" w:color="auto"/>
            <w:left w:val="none" w:sz="0" w:space="0" w:color="auto"/>
            <w:bottom w:val="none" w:sz="0" w:space="0" w:color="auto"/>
            <w:right w:val="none" w:sz="0" w:space="0" w:color="auto"/>
          </w:divBdr>
        </w:div>
      </w:divsChild>
    </w:div>
    <w:div w:id="961960996">
      <w:bodyDiv w:val="1"/>
      <w:marLeft w:val="0"/>
      <w:marRight w:val="0"/>
      <w:marTop w:val="0"/>
      <w:marBottom w:val="0"/>
      <w:divBdr>
        <w:top w:val="none" w:sz="0" w:space="0" w:color="auto"/>
        <w:left w:val="none" w:sz="0" w:space="0" w:color="auto"/>
        <w:bottom w:val="none" w:sz="0" w:space="0" w:color="auto"/>
        <w:right w:val="none" w:sz="0" w:space="0" w:color="auto"/>
      </w:divBdr>
    </w:div>
    <w:div w:id="1099912693">
      <w:bodyDiv w:val="1"/>
      <w:marLeft w:val="0"/>
      <w:marRight w:val="0"/>
      <w:marTop w:val="0"/>
      <w:marBottom w:val="0"/>
      <w:divBdr>
        <w:top w:val="none" w:sz="0" w:space="0" w:color="auto"/>
        <w:left w:val="none" w:sz="0" w:space="0" w:color="auto"/>
        <w:bottom w:val="none" w:sz="0" w:space="0" w:color="auto"/>
        <w:right w:val="none" w:sz="0" w:space="0" w:color="auto"/>
      </w:divBdr>
    </w:div>
    <w:div w:id="1174950604">
      <w:bodyDiv w:val="1"/>
      <w:marLeft w:val="0"/>
      <w:marRight w:val="0"/>
      <w:marTop w:val="0"/>
      <w:marBottom w:val="0"/>
      <w:divBdr>
        <w:top w:val="none" w:sz="0" w:space="0" w:color="auto"/>
        <w:left w:val="none" w:sz="0" w:space="0" w:color="auto"/>
        <w:bottom w:val="none" w:sz="0" w:space="0" w:color="auto"/>
        <w:right w:val="none" w:sz="0" w:space="0" w:color="auto"/>
      </w:divBdr>
    </w:div>
    <w:div w:id="1178348062">
      <w:bodyDiv w:val="1"/>
      <w:marLeft w:val="0"/>
      <w:marRight w:val="0"/>
      <w:marTop w:val="0"/>
      <w:marBottom w:val="0"/>
      <w:divBdr>
        <w:top w:val="none" w:sz="0" w:space="0" w:color="auto"/>
        <w:left w:val="none" w:sz="0" w:space="0" w:color="auto"/>
        <w:bottom w:val="none" w:sz="0" w:space="0" w:color="auto"/>
        <w:right w:val="none" w:sz="0" w:space="0" w:color="auto"/>
      </w:divBdr>
    </w:div>
    <w:div w:id="1187721088">
      <w:bodyDiv w:val="1"/>
      <w:marLeft w:val="0"/>
      <w:marRight w:val="0"/>
      <w:marTop w:val="0"/>
      <w:marBottom w:val="0"/>
      <w:divBdr>
        <w:top w:val="none" w:sz="0" w:space="0" w:color="auto"/>
        <w:left w:val="none" w:sz="0" w:space="0" w:color="auto"/>
        <w:bottom w:val="none" w:sz="0" w:space="0" w:color="auto"/>
        <w:right w:val="none" w:sz="0" w:space="0" w:color="auto"/>
      </w:divBdr>
    </w:div>
    <w:div w:id="1191408391">
      <w:bodyDiv w:val="1"/>
      <w:marLeft w:val="0"/>
      <w:marRight w:val="0"/>
      <w:marTop w:val="0"/>
      <w:marBottom w:val="0"/>
      <w:divBdr>
        <w:top w:val="none" w:sz="0" w:space="0" w:color="auto"/>
        <w:left w:val="none" w:sz="0" w:space="0" w:color="auto"/>
        <w:bottom w:val="none" w:sz="0" w:space="0" w:color="auto"/>
        <w:right w:val="none" w:sz="0" w:space="0" w:color="auto"/>
      </w:divBdr>
    </w:div>
    <w:div w:id="1196425663">
      <w:bodyDiv w:val="1"/>
      <w:marLeft w:val="0"/>
      <w:marRight w:val="0"/>
      <w:marTop w:val="0"/>
      <w:marBottom w:val="0"/>
      <w:divBdr>
        <w:top w:val="none" w:sz="0" w:space="0" w:color="auto"/>
        <w:left w:val="none" w:sz="0" w:space="0" w:color="auto"/>
        <w:bottom w:val="none" w:sz="0" w:space="0" w:color="auto"/>
        <w:right w:val="none" w:sz="0" w:space="0" w:color="auto"/>
      </w:divBdr>
    </w:div>
    <w:div w:id="1229609019">
      <w:bodyDiv w:val="1"/>
      <w:marLeft w:val="0"/>
      <w:marRight w:val="0"/>
      <w:marTop w:val="0"/>
      <w:marBottom w:val="0"/>
      <w:divBdr>
        <w:top w:val="none" w:sz="0" w:space="0" w:color="auto"/>
        <w:left w:val="none" w:sz="0" w:space="0" w:color="auto"/>
        <w:bottom w:val="none" w:sz="0" w:space="0" w:color="auto"/>
        <w:right w:val="none" w:sz="0" w:space="0" w:color="auto"/>
      </w:divBdr>
    </w:div>
    <w:div w:id="1237863729">
      <w:bodyDiv w:val="1"/>
      <w:marLeft w:val="0"/>
      <w:marRight w:val="0"/>
      <w:marTop w:val="0"/>
      <w:marBottom w:val="0"/>
      <w:divBdr>
        <w:top w:val="none" w:sz="0" w:space="0" w:color="auto"/>
        <w:left w:val="none" w:sz="0" w:space="0" w:color="auto"/>
        <w:bottom w:val="none" w:sz="0" w:space="0" w:color="auto"/>
        <w:right w:val="none" w:sz="0" w:space="0" w:color="auto"/>
      </w:divBdr>
    </w:div>
    <w:div w:id="1315177958">
      <w:bodyDiv w:val="1"/>
      <w:marLeft w:val="0"/>
      <w:marRight w:val="0"/>
      <w:marTop w:val="0"/>
      <w:marBottom w:val="0"/>
      <w:divBdr>
        <w:top w:val="none" w:sz="0" w:space="0" w:color="auto"/>
        <w:left w:val="none" w:sz="0" w:space="0" w:color="auto"/>
        <w:bottom w:val="none" w:sz="0" w:space="0" w:color="auto"/>
        <w:right w:val="none" w:sz="0" w:space="0" w:color="auto"/>
      </w:divBdr>
    </w:div>
    <w:div w:id="1372151938">
      <w:bodyDiv w:val="1"/>
      <w:marLeft w:val="0"/>
      <w:marRight w:val="0"/>
      <w:marTop w:val="0"/>
      <w:marBottom w:val="0"/>
      <w:divBdr>
        <w:top w:val="none" w:sz="0" w:space="0" w:color="auto"/>
        <w:left w:val="none" w:sz="0" w:space="0" w:color="auto"/>
        <w:bottom w:val="none" w:sz="0" w:space="0" w:color="auto"/>
        <w:right w:val="none" w:sz="0" w:space="0" w:color="auto"/>
      </w:divBdr>
    </w:div>
    <w:div w:id="1434746104">
      <w:bodyDiv w:val="1"/>
      <w:marLeft w:val="0"/>
      <w:marRight w:val="0"/>
      <w:marTop w:val="0"/>
      <w:marBottom w:val="0"/>
      <w:divBdr>
        <w:top w:val="none" w:sz="0" w:space="0" w:color="auto"/>
        <w:left w:val="none" w:sz="0" w:space="0" w:color="auto"/>
        <w:bottom w:val="none" w:sz="0" w:space="0" w:color="auto"/>
        <w:right w:val="none" w:sz="0" w:space="0" w:color="auto"/>
      </w:divBdr>
    </w:div>
    <w:div w:id="1435786162">
      <w:bodyDiv w:val="1"/>
      <w:marLeft w:val="0"/>
      <w:marRight w:val="0"/>
      <w:marTop w:val="0"/>
      <w:marBottom w:val="0"/>
      <w:divBdr>
        <w:top w:val="none" w:sz="0" w:space="0" w:color="auto"/>
        <w:left w:val="none" w:sz="0" w:space="0" w:color="auto"/>
        <w:bottom w:val="none" w:sz="0" w:space="0" w:color="auto"/>
        <w:right w:val="none" w:sz="0" w:space="0" w:color="auto"/>
      </w:divBdr>
    </w:div>
    <w:div w:id="1489325194">
      <w:bodyDiv w:val="1"/>
      <w:marLeft w:val="0"/>
      <w:marRight w:val="0"/>
      <w:marTop w:val="0"/>
      <w:marBottom w:val="0"/>
      <w:divBdr>
        <w:top w:val="none" w:sz="0" w:space="0" w:color="auto"/>
        <w:left w:val="none" w:sz="0" w:space="0" w:color="auto"/>
        <w:bottom w:val="none" w:sz="0" w:space="0" w:color="auto"/>
        <w:right w:val="none" w:sz="0" w:space="0" w:color="auto"/>
      </w:divBdr>
    </w:div>
    <w:div w:id="1570075401">
      <w:bodyDiv w:val="1"/>
      <w:marLeft w:val="0"/>
      <w:marRight w:val="0"/>
      <w:marTop w:val="0"/>
      <w:marBottom w:val="0"/>
      <w:divBdr>
        <w:top w:val="none" w:sz="0" w:space="0" w:color="auto"/>
        <w:left w:val="none" w:sz="0" w:space="0" w:color="auto"/>
        <w:bottom w:val="none" w:sz="0" w:space="0" w:color="auto"/>
        <w:right w:val="none" w:sz="0" w:space="0" w:color="auto"/>
      </w:divBdr>
    </w:div>
    <w:div w:id="1739279215">
      <w:bodyDiv w:val="1"/>
      <w:marLeft w:val="0"/>
      <w:marRight w:val="0"/>
      <w:marTop w:val="0"/>
      <w:marBottom w:val="0"/>
      <w:divBdr>
        <w:top w:val="none" w:sz="0" w:space="0" w:color="auto"/>
        <w:left w:val="none" w:sz="0" w:space="0" w:color="auto"/>
        <w:bottom w:val="none" w:sz="0" w:space="0" w:color="auto"/>
        <w:right w:val="none" w:sz="0" w:space="0" w:color="auto"/>
      </w:divBdr>
    </w:div>
    <w:div w:id="1918899776">
      <w:bodyDiv w:val="1"/>
      <w:marLeft w:val="0"/>
      <w:marRight w:val="0"/>
      <w:marTop w:val="0"/>
      <w:marBottom w:val="0"/>
      <w:divBdr>
        <w:top w:val="none" w:sz="0" w:space="0" w:color="auto"/>
        <w:left w:val="none" w:sz="0" w:space="0" w:color="auto"/>
        <w:bottom w:val="none" w:sz="0" w:space="0" w:color="auto"/>
        <w:right w:val="none" w:sz="0" w:space="0" w:color="auto"/>
      </w:divBdr>
    </w:div>
    <w:div w:id="1935938301">
      <w:bodyDiv w:val="1"/>
      <w:marLeft w:val="0"/>
      <w:marRight w:val="0"/>
      <w:marTop w:val="0"/>
      <w:marBottom w:val="0"/>
      <w:divBdr>
        <w:top w:val="none" w:sz="0" w:space="0" w:color="auto"/>
        <w:left w:val="none" w:sz="0" w:space="0" w:color="auto"/>
        <w:bottom w:val="none" w:sz="0" w:space="0" w:color="auto"/>
        <w:right w:val="none" w:sz="0" w:space="0" w:color="auto"/>
      </w:divBdr>
    </w:div>
    <w:div w:id="1998460214">
      <w:bodyDiv w:val="1"/>
      <w:marLeft w:val="0"/>
      <w:marRight w:val="0"/>
      <w:marTop w:val="0"/>
      <w:marBottom w:val="0"/>
      <w:divBdr>
        <w:top w:val="none" w:sz="0" w:space="0" w:color="auto"/>
        <w:left w:val="none" w:sz="0" w:space="0" w:color="auto"/>
        <w:bottom w:val="none" w:sz="0" w:space="0" w:color="auto"/>
        <w:right w:val="none" w:sz="0" w:space="0" w:color="auto"/>
      </w:divBdr>
    </w:div>
    <w:div w:id="2000959082">
      <w:bodyDiv w:val="1"/>
      <w:marLeft w:val="0"/>
      <w:marRight w:val="0"/>
      <w:marTop w:val="0"/>
      <w:marBottom w:val="0"/>
      <w:divBdr>
        <w:top w:val="none" w:sz="0" w:space="0" w:color="auto"/>
        <w:left w:val="none" w:sz="0" w:space="0" w:color="auto"/>
        <w:bottom w:val="none" w:sz="0" w:space="0" w:color="auto"/>
        <w:right w:val="none" w:sz="0" w:space="0" w:color="auto"/>
      </w:divBdr>
    </w:div>
    <w:div w:id="2098600147">
      <w:bodyDiv w:val="1"/>
      <w:marLeft w:val="0"/>
      <w:marRight w:val="0"/>
      <w:marTop w:val="0"/>
      <w:marBottom w:val="0"/>
      <w:divBdr>
        <w:top w:val="none" w:sz="0" w:space="0" w:color="auto"/>
        <w:left w:val="none" w:sz="0" w:space="0" w:color="auto"/>
        <w:bottom w:val="none" w:sz="0" w:space="0" w:color="auto"/>
        <w:right w:val="none" w:sz="0" w:space="0" w:color="auto"/>
      </w:divBdr>
    </w:div>
    <w:div w:id="2099596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office@fsenordest.ro" TargetMode="External"/><Relationship Id="rId21" Type="http://schemas.openxmlformats.org/officeDocument/2006/relationships/hyperlink" Target="mailto:oirposdrusm@fsesudmuntenia.ro" TargetMode="External"/><Relationship Id="rId42" Type="http://schemas.openxmlformats.org/officeDocument/2006/relationships/hyperlink" Target="file:///C:\Users\laura.olteanu\Documents\2014-2020\Manualul%20%20beneficiarului%20POCU%202014-2020\MB%2020220623_publicare\Anexe%20MB%2020220623\Anexa-7-Fisa-lunara-de-pontaj.xls" TargetMode="External"/><Relationship Id="rId47" Type="http://schemas.openxmlformats.org/officeDocument/2006/relationships/hyperlink" Target="file:///C:\Users\laura.olteanu\Documents\2014-2020\Manualul%20%20beneficiarului%20POCU%202014-2020\MB%2020220623_publicare\Anexe%20MB%2020220623\Anexa-7-Fisa-lunara-de-pontaj.xls" TargetMode="External"/><Relationship Id="rId63" Type="http://schemas.openxmlformats.org/officeDocument/2006/relationships/header" Target="header7.xml"/><Relationship Id="rId68" Type="http://schemas.openxmlformats.org/officeDocument/2006/relationships/hyperlink" Target="mailto:fsevest@oirposdruvest.ro" TargetMode="External"/><Relationship Id="rId84" Type="http://schemas.openxmlformats.org/officeDocument/2006/relationships/image" Target="media/image18.png"/><Relationship Id="rId89" Type="http://schemas.openxmlformats.org/officeDocument/2006/relationships/image" Target="media/image23.png"/><Relationship Id="rId16" Type="http://schemas.openxmlformats.org/officeDocument/2006/relationships/header" Target="header3.xml"/><Relationship Id="rId107" Type="http://schemas.openxmlformats.org/officeDocument/2006/relationships/hyperlink" Target="https://legislatie.just.ro/Public/DetaliiDocumentAfis/268807" TargetMode="External"/><Relationship Id="rId11" Type="http://schemas.openxmlformats.org/officeDocument/2006/relationships/image" Target="media/image4.png"/><Relationship Id="rId32" Type="http://schemas.openxmlformats.org/officeDocument/2006/relationships/hyperlink" Target="https://legislatie.just.ro/Public/DetaliiDocumentAfis/262652" TargetMode="External"/><Relationship Id="rId37" Type="http://schemas.openxmlformats.org/officeDocument/2006/relationships/hyperlink" Target="mailto:cabinet.fse@mfe.gov.ro" TargetMode="External"/><Relationship Id="rId53" Type="http://schemas.openxmlformats.org/officeDocument/2006/relationships/hyperlink" Target="https://legislatie.just.ro/Public/DetaliiDocumentAfis/269777" TargetMode="External"/><Relationship Id="rId58" Type="http://schemas.openxmlformats.org/officeDocument/2006/relationships/hyperlink" Target="https://legislatie.just.ro/Public/DetaliiDocumentAfis/139823" TargetMode="External"/><Relationship Id="rId74" Type="http://schemas.openxmlformats.org/officeDocument/2006/relationships/hyperlink" Target="https://ec.europa.eu/regional_policy/en/information/logos_downloadcenter/" TargetMode="External"/><Relationship Id="rId79" Type="http://schemas.openxmlformats.org/officeDocument/2006/relationships/image" Target="media/image14.emf"/><Relationship Id="rId102" Type="http://schemas.openxmlformats.org/officeDocument/2006/relationships/hyperlink" Target="https://ec.europa.eu/regional_policy/sources/informing/support_kit_visibility_2127_en.pdf" TargetMode="External"/><Relationship Id="rId5" Type="http://schemas.openxmlformats.org/officeDocument/2006/relationships/webSettings" Target="webSettings.xml"/><Relationship Id="rId90" Type="http://schemas.openxmlformats.org/officeDocument/2006/relationships/image" Target="media/image200.png"/><Relationship Id="rId95" Type="http://schemas.openxmlformats.org/officeDocument/2006/relationships/image" Target="media/image25.png"/><Relationship Id="rId22" Type="http://schemas.openxmlformats.org/officeDocument/2006/relationships/hyperlink" Target="mailto:office@oirsvfse.ro" TargetMode="External"/><Relationship Id="rId27" Type="http://schemas.openxmlformats.org/officeDocument/2006/relationships/hyperlink" Target="mailto:office@domeniu.ro" TargetMode="External"/><Relationship Id="rId43" Type="http://schemas.openxmlformats.org/officeDocument/2006/relationships/hyperlink" Target="file:///C:\Users\laura.olteanu\Documents\2014-2020\Manualul%20%20beneficiarului%20POCU%202014-2020\MB%2020220623_publicare\Anexe%20MB%2020220623\Anexa-7-Fisa-lunara-de-pontaj.xls" TargetMode="External"/><Relationship Id="rId48" Type="http://schemas.openxmlformats.org/officeDocument/2006/relationships/hyperlink" Target="file:///C:\Users\laura.olteanu\Documents\2014-2020\Manualul%20%20beneficiarului%20POCU%202014-2020\MB%2020220623_publicare\Anexe%20MB%2020220623\Anexa-7-Fisa-lunara-de-pontaj.xls" TargetMode="External"/><Relationship Id="rId64" Type="http://schemas.openxmlformats.org/officeDocument/2006/relationships/footer" Target="footer5.xml"/><Relationship Id="rId69" Type="http://schemas.openxmlformats.org/officeDocument/2006/relationships/hyperlink" Target="mailto:cabinet@gov.edu.ro" TargetMode="External"/><Relationship Id="rId80" Type="http://schemas.openxmlformats.org/officeDocument/2006/relationships/image" Target="media/image15.png"/><Relationship Id="rId85" Type="http://schemas.openxmlformats.org/officeDocument/2006/relationships/image" Target="media/image19.png"/><Relationship Id="rId12" Type="http://schemas.openxmlformats.org/officeDocument/2006/relationships/header" Target="header1.xml"/><Relationship Id="rId17" Type="http://schemas.openxmlformats.org/officeDocument/2006/relationships/header" Target="header4.xml"/><Relationship Id="rId33" Type="http://schemas.openxmlformats.org/officeDocument/2006/relationships/hyperlink" Target="mailto:cabinet.fse@mfe.gov.ro" TargetMode="External"/><Relationship Id="rId38" Type="http://schemas.openxmlformats.org/officeDocument/2006/relationships/hyperlink" Target="https://resurse.mysmis2021.gov.ro/ords/repo_bo/r/mysmis-2021/home" TargetMode="External"/><Relationship Id="rId59" Type="http://schemas.openxmlformats.org/officeDocument/2006/relationships/hyperlink" Target="https://legislatie.just.ro/Public/DetaliiDocumentAfis/268807" TargetMode="External"/><Relationship Id="rId103" Type="http://schemas.openxmlformats.org/officeDocument/2006/relationships/hyperlink" Target="https://europa.eu/european-union/about-eu/symbols/flag_ro" TargetMode="External"/><Relationship Id="rId108" Type="http://schemas.openxmlformats.org/officeDocument/2006/relationships/hyperlink" Target="https://legislatie.just.ro/Public/DetaliiDocumentAfis/139823" TargetMode="External"/><Relationship Id="rId54" Type="http://schemas.openxmlformats.org/officeDocument/2006/relationships/hyperlink" Target="https://legislatie.just.ro/Public/DetaliiDocumentAfis/269777" TargetMode="External"/><Relationship Id="rId70" Type="http://schemas.openxmlformats.org/officeDocument/2006/relationships/image" Target="media/image9.png"/><Relationship Id="rId75" Type="http://schemas.openxmlformats.org/officeDocument/2006/relationships/image" Target="media/image12.png"/><Relationship Id="rId91" Type="http://schemas.openxmlformats.org/officeDocument/2006/relationships/image" Target="media/image210.png"/><Relationship Id="rId96" Type="http://schemas.openxmlformats.org/officeDocument/2006/relationships/hyperlink" Target="http://www.mfe.gov.r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mailto:office@oircentru.ro" TargetMode="External"/><Relationship Id="rId28" Type="http://schemas.openxmlformats.org/officeDocument/2006/relationships/header" Target="header5.xml"/><Relationship Id="rId36" Type="http://schemas.openxmlformats.org/officeDocument/2006/relationships/hyperlink" Target="mailto:cabinet.fse@MIPE.gov.ro" TargetMode="External"/><Relationship Id="rId49" Type="http://schemas.openxmlformats.org/officeDocument/2006/relationships/hyperlink" Target="file:///C:\Users\laura.olteanu\Documents\2014-2020\Manualul%20%20beneficiarului%20POCU%202014-2020\MB%2020220623_publicare\Anexe%20MB%2020220623\Anexa-7-Fisa-lunara-de-pontaj.xls" TargetMode="External"/><Relationship Id="rId57" Type="http://schemas.openxmlformats.org/officeDocument/2006/relationships/hyperlink" Target="https://legislatie.just.ro/Public/DetaliiDocumentAfis/268807" TargetMode="External"/><Relationship Id="rId106" Type="http://schemas.openxmlformats.org/officeDocument/2006/relationships/hyperlink" Target="https://legislatie.just.ro/Public/DetaliiDocumentAfis/269777" TargetMode="External"/><Relationship Id="rId10" Type="http://schemas.openxmlformats.org/officeDocument/2006/relationships/image" Target="media/image3.png"/><Relationship Id="rId31" Type="http://schemas.openxmlformats.org/officeDocument/2006/relationships/hyperlink" Target="https://resurse.mysmis2021.gov.ro/ords/repo_bo/r/mysmis-2021/home" TargetMode="External"/><Relationship Id="rId44" Type="http://schemas.openxmlformats.org/officeDocument/2006/relationships/hyperlink" Target="file:///C:\Users\laura.olteanu\Documents\2014-2020\Manualul%20%20beneficiarului%20POCU%202014-2020\MB%2020220623_publicare\Anexe%20MB%2020220623\Anexa-7-Fisa-lunara-de-pontaj.xls" TargetMode="External"/><Relationship Id="rId52" Type="http://schemas.openxmlformats.org/officeDocument/2006/relationships/hyperlink" Target="https://legislatie.just.ro/Public/DetaliiDocumentAfis/269777" TargetMode="External"/><Relationship Id="rId60" Type="http://schemas.openxmlformats.org/officeDocument/2006/relationships/hyperlink" Target="https://legislatie.just.ro/Public/DetaliiDocumentAfis/268807" TargetMode="External"/><Relationship Id="rId65" Type="http://schemas.openxmlformats.org/officeDocument/2006/relationships/image" Target="media/image7.png"/><Relationship Id="rId73" Type="http://schemas.openxmlformats.org/officeDocument/2006/relationships/image" Target="media/image11.png"/><Relationship Id="rId78" Type="http://schemas.openxmlformats.org/officeDocument/2006/relationships/image" Target="media/image13.png"/><Relationship Id="rId81" Type="http://schemas.openxmlformats.org/officeDocument/2006/relationships/oleObject" Target="embeddings/oleObject1.bin"/><Relationship Id="rId86" Type="http://schemas.openxmlformats.org/officeDocument/2006/relationships/image" Target="media/image20.png"/><Relationship Id="rId94" Type="http://schemas.openxmlformats.org/officeDocument/2006/relationships/image" Target="media/image24.png"/><Relationship Id="rId99" Type="http://schemas.openxmlformats.org/officeDocument/2006/relationships/hyperlink" Target="https://ec.europa.eu/regional_policy/en/information/logos_downloadcenter/" TargetMode="External"/><Relationship Id="rId101" Type="http://schemas.openxmlformats.org/officeDocument/2006/relationships/hyperlink" Target="https://ec.europa.eu/regional_policy/sources/informing/support_kit_visibility_2127_en.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resurse.mysmis2021.gov.ro/ords/repo_bo/r/mysmis-2021/home" TargetMode="External"/><Relationship Id="rId39" Type="http://schemas.openxmlformats.org/officeDocument/2006/relationships/image" Target="media/image5.png"/><Relationship Id="rId109" Type="http://schemas.openxmlformats.org/officeDocument/2006/relationships/image" Target="media/image26.png"/><Relationship Id="rId34" Type="http://schemas.openxmlformats.org/officeDocument/2006/relationships/hyperlink" Target="http://www.fonduri-ue.ro/images/files/mysmis/versiunea_2/Manual_de_utilizare_MySMIS2014_FrontOffice_15.pdf" TargetMode="External"/><Relationship Id="rId50" Type="http://schemas.openxmlformats.org/officeDocument/2006/relationships/hyperlink" Target="file:///C:\Users\laura.olteanu\Documents\2014-2020\Manualul%20%20beneficiarului%20POCU%202014-2020\MB%2020220623_publicare\Anexe%20MB%2020220623\Anexa-7-Fisa-lunara-de-pontaj.xls" TargetMode="External"/><Relationship Id="rId55" Type="http://schemas.openxmlformats.org/officeDocument/2006/relationships/hyperlink" Target="https://legislatie.just.ro/Public/DetaliiDocumentAfis/268807" TargetMode="External"/><Relationship Id="rId76" Type="http://schemas.openxmlformats.org/officeDocument/2006/relationships/hyperlink" Target="https://eur-lex.europa.eu/legal-content/RO/TXT/?uri=uriserv%3AOJ.L_.2021.231.01.0159.01.RON&amp;toc=OJ%3AL%3A2021%3A231%3AFULL" TargetMode="External"/><Relationship Id="rId97" Type="http://schemas.openxmlformats.org/officeDocument/2006/relationships/hyperlink" Target="http://www.mfe.gov.ro" TargetMode="External"/><Relationship Id="rId104" Type="http://schemas.openxmlformats.org/officeDocument/2006/relationships/hyperlink" Target="https://ec.europa.eu/info/sites/default/files/funding_tenders/guidance_for_member_states-november_2021-final.pdf" TargetMode="External"/><Relationship Id="rId7" Type="http://schemas.openxmlformats.org/officeDocument/2006/relationships/endnotes" Target="endnotes.xml"/><Relationship Id="rId71" Type="http://schemas.openxmlformats.org/officeDocument/2006/relationships/hyperlink" Target="https://ampeste.ro/docs/PAP_/Regulamente/FEAMPA_1139-2021.pdf" TargetMode="External"/><Relationship Id="rId92" Type="http://schemas.openxmlformats.org/officeDocument/2006/relationships/image" Target="media/image220.png"/><Relationship Id="rId2" Type="http://schemas.openxmlformats.org/officeDocument/2006/relationships/numbering" Target="numbering.xml"/><Relationship Id="rId29" Type="http://schemas.openxmlformats.org/officeDocument/2006/relationships/footer" Target="footer3.xml"/><Relationship Id="rId24" Type="http://schemas.openxmlformats.org/officeDocument/2006/relationships/hyperlink" Target="mailto:fsevest@oirvest.ro" TargetMode="External"/><Relationship Id="rId40" Type="http://schemas.openxmlformats.org/officeDocument/2006/relationships/image" Target="media/image6.png"/><Relationship Id="rId45" Type="http://schemas.openxmlformats.org/officeDocument/2006/relationships/hyperlink" Target="file:///C:\Users\laura.olteanu\Documents\2014-2020\Manualul%20%20beneficiarului%20POCU%202014-2020\MB%2020220623_publicare\Anexe%20MB%2020220623\Anexa-7-Fisa-lunara-de-pontaj.xls" TargetMode="External"/><Relationship Id="rId66" Type="http://schemas.openxmlformats.org/officeDocument/2006/relationships/image" Target="media/image8.png"/><Relationship Id="rId87" Type="http://schemas.openxmlformats.org/officeDocument/2006/relationships/image" Target="media/image21.png"/><Relationship Id="rId110" Type="http://schemas.openxmlformats.org/officeDocument/2006/relationships/fontTable" Target="fontTable.xml"/><Relationship Id="rId61" Type="http://schemas.openxmlformats.org/officeDocument/2006/relationships/hyperlink" Target="https://legislatie.just.ro/Public/DetaliiDocumentAfis/268807" TargetMode="External"/><Relationship Id="rId82" Type="http://schemas.openxmlformats.org/officeDocument/2006/relationships/image" Target="media/image16.png"/><Relationship Id="rId19" Type="http://schemas.openxmlformats.org/officeDocument/2006/relationships/hyperlink" Target="mailto:office@oirbi.ro" TargetMode="External"/><Relationship Id="rId14" Type="http://schemas.openxmlformats.org/officeDocument/2006/relationships/footer" Target="footer2.xml"/><Relationship Id="rId30" Type="http://schemas.openxmlformats.org/officeDocument/2006/relationships/header" Target="header6.xml"/><Relationship Id="rId35" Type="http://schemas.openxmlformats.org/officeDocument/2006/relationships/hyperlink" Target="https://www.legisplus.ro/Intralegis6/oficiale/afis.php?f=269730&amp;datavig=2024-04-01&amp;datav=2024-04-01&amp;dataact=&amp;showLM=&amp;modBefore=" TargetMode="External"/><Relationship Id="rId56" Type="http://schemas.openxmlformats.org/officeDocument/2006/relationships/hyperlink" Target="https://legislatie.just.ro/Public/DetaliiDocumentAfis/139823" TargetMode="External"/><Relationship Id="rId77" Type="http://schemas.openxmlformats.org/officeDocument/2006/relationships/hyperlink" Target="https://european-union.europa.eu/principles-countries-history/symbols/european-flag_ro" TargetMode="External"/><Relationship Id="rId100" Type="http://schemas.openxmlformats.org/officeDocument/2006/relationships/hyperlink" Target="https://ec.europa.eu/regional_policy/policy/communication/online-generator_en" TargetMode="External"/><Relationship Id="rId105" Type="http://schemas.openxmlformats.org/officeDocument/2006/relationships/hyperlink" Target="https://ec.europa.eu/info/funding-tenders/managing-your-project/communicating-and-raising-eu-visibility_ro" TargetMode="External"/><Relationship Id="rId8" Type="http://schemas.openxmlformats.org/officeDocument/2006/relationships/image" Target="media/image1.png"/><Relationship Id="rId51" Type="http://schemas.openxmlformats.org/officeDocument/2006/relationships/hyperlink" Target="file:///C:\Users\laura.olteanu\Documents\2014-2020\Manualul%20%20beneficiarului%20POCU%202014-2020\MB%2020220623_publicare\Anexe%20MB%2020220623\Anexa-7-Fisa-lunara-de-pontaj.xls" TargetMode="External"/><Relationship Id="rId72" Type="http://schemas.openxmlformats.org/officeDocument/2006/relationships/image" Target="media/image10.png"/><Relationship Id="rId93" Type="http://schemas.openxmlformats.org/officeDocument/2006/relationships/image" Target="media/image230.png"/><Relationship Id="rId98" Type="http://schemas.openxmlformats.org/officeDocument/2006/relationships/hyperlink" Target="https://ec.europa.eu/info/sites/default/files/eu-emblem-rules_ro.pdf" TargetMode="External"/><Relationship Id="rId3" Type="http://schemas.openxmlformats.org/officeDocument/2006/relationships/styles" Target="styles.xml"/><Relationship Id="rId25" Type="http://schemas.openxmlformats.org/officeDocument/2006/relationships/hyperlink" Target="mailto:office@runv.ro" TargetMode="External"/><Relationship Id="rId46" Type="http://schemas.openxmlformats.org/officeDocument/2006/relationships/hyperlink" Target="file:///C:\Users\laura.olteanu\Documents\2014-2020\Manualul%20%20beneficiarului%20POCU%202014-2020\MB%2020220623_publicare\Anexe%20MB%2020220623\Anexa-7-Fisa-lunara-de-pontaj.xls" TargetMode="External"/><Relationship Id="rId67" Type="http://schemas.openxmlformats.org/officeDocument/2006/relationships/hyperlink" Target="https://eur-lex.europa.eu/legal-content/RO/TXT/?uri=CELEX%3A32021R1060" TargetMode="External"/><Relationship Id="rId20" Type="http://schemas.openxmlformats.org/officeDocument/2006/relationships/hyperlink" Target="mailto:office@fsesudest.ro" TargetMode="External"/><Relationship Id="rId41" Type="http://schemas.openxmlformats.org/officeDocument/2006/relationships/footer" Target="footer4.xml"/><Relationship Id="rId62" Type="http://schemas.openxmlformats.org/officeDocument/2006/relationships/hyperlink" Target="https://legislatie.just.ro/Public/DetaliiDocumentAfis/139823" TargetMode="External"/><Relationship Id="rId83" Type="http://schemas.openxmlformats.org/officeDocument/2006/relationships/image" Target="media/image17.emf"/><Relationship Id="rId88" Type="http://schemas.openxmlformats.org/officeDocument/2006/relationships/image" Target="media/image22.png"/><Relationship Id="rId11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32021R1060&amp;from=RO" TargetMode="External"/><Relationship Id="rId3" Type="http://schemas.openxmlformats.org/officeDocument/2006/relationships/hyperlink" Target="https://mfe.gov.ro/wp-content/uploads/2022/07/07054c8608efd34d8e14c5709a1a4b47.pdf" TargetMode="External"/><Relationship Id="rId7" Type="http://schemas.openxmlformats.org/officeDocument/2006/relationships/hyperlink" Target="https://ec.europa.eu/info/sites/default/files/funding_tenders/guidance_for_member_states-november_2021-final.pdf" TargetMode="External"/><Relationship Id="rId2" Type="http://schemas.openxmlformats.org/officeDocument/2006/relationships/hyperlink" Target="https://ec.europa.eu/info/sites/default/files/eu-emblem-rules_ro.pdf" TargetMode="External"/><Relationship Id="rId1" Type="http://schemas.openxmlformats.org/officeDocument/2006/relationships/hyperlink" Target="http://mfe.gov.ro/" TargetMode="External"/><Relationship Id="rId6" Type="http://schemas.openxmlformats.org/officeDocument/2006/relationships/hyperlink" Target="https://ec.europa.eu/info/sites/default/files/eu-emblem-rules_ro.pdf" TargetMode="External"/><Relationship Id="rId11" Type="http://schemas.openxmlformats.org/officeDocument/2006/relationships/hyperlink" Target="https://tesim-enicbc.eu/download/communicating-cohesion-policy-2021-2027/" TargetMode="External"/><Relationship Id="rId5" Type="http://schemas.openxmlformats.org/officeDocument/2006/relationships/hyperlink" Target="https://mfe.gov.ro/wp-content/uploads/2022/07/07054c8608efd34d8e14c5709a1a4b47.pdf" TargetMode="External"/><Relationship Id="rId10" Type="http://schemas.openxmlformats.org/officeDocument/2006/relationships/hyperlink" Target="https://ec.europa.eu/regional_policy/sources/informing/communicating_cohesion_policy_2127_en.pdf" TargetMode="External"/><Relationship Id="rId4" Type="http://schemas.openxmlformats.org/officeDocument/2006/relationships/hyperlink" Target="https://ec.europa.eu/info/sites/default/files/eu-emblem-rules_ro.pdf" TargetMode="External"/><Relationship Id="rId9" Type="http://schemas.openxmlformats.org/officeDocument/2006/relationships/hyperlink" Target="https://ec.europa.eu/regional_policy/policy/communication/online-generato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36322-68DE-462D-8D58-2A82F7BB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73185</Words>
  <Characters>424473</Characters>
  <Application>Microsoft Office Word</Application>
  <DocSecurity>0</DocSecurity>
  <Lines>3537</Lines>
  <Paragraphs>993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2025-12-02T07:55:00Z</dcterms:created>
  <dcterms:modified xsi:type="dcterms:W3CDTF">2025-12-02T07:56:00Z</dcterms:modified>
</cp:coreProperties>
</file>